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E118D" w:rsidRPr="00EE118D" w:rsidRDefault="00EE118D" w:rsidP="00EE118D">
      <w:pPr>
        <w:spacing w:after="0" w:line="240" w:lineRule="auto"/>
        <w:rPr>
          <w:rFonts w:ascii="Times New Roman" w:eastAsia="Times New Roman" w:hAnsi="Times New Roman" w:cs="Times New Roman"/>
          <w:kern w:val="0"/>
        </w:rPr>
      </w:pPr>
    </w:p>
    <w:p w:rsidR="00EE118D" w:rsidRDefault="00EE118D" w:rsidP="00EE118D">
      <w:pPr>
        <w:spacing w:before="100" w:beforeAutospacing="1" w:after="100" w:afterAutospacing="1" w:line="240" w:lineRule="auto"/>
        <w:outlineLvl w:val="0"/>
        <w:rPr>
          <w:rFonts w:ascii="Times New Roman" w:eastAsia="Times New Roman" w:hAnsi="Times New Roman" w:cs="Times New Roman" w:hint="cs"/>
          <w:b/>
          <w:bCs/>
          <w:kern w:val="36"/>
          <w:sz w:val="48"/>
          <w:szCs w:val="48"/>
          <w:rtl/>
        </w:rPr>
      </w:pPr>
      <w:r w:rsidRPr="00EE118D">
        <w:rPr>
          <w:rFonts w:ascii="Times New Roman" w:eastAsia="Times New Roman" w:hAnsi="Times New Roman" w:cs="Times New Roman"/>
          <w:b/>
          <w:bCs/>
          <w:kern w:val="36"/>
          <w:sz w:val="48"/>
          <w:szCs w:val="48"/>
        </w:rPr>
        <w:t>Comparing the "Post-Perception" Manifesto with Historic Art Manifestos: Post-Perception in its Historical Context</w:t>
      </w:r>
    </w:p>
    <w:p w:rsidR="00EE118D" w:rsidRPr="00EE118D" w:rsidRDefault="00EE118D" w:rsidP="00EE118D">
      <w:pPr>
        <w:spacing w:before="100" w:beforeAutospacing="1" w:after="100" w:afterAutospacing="1" w:line="240" w:lineRule="auto"/>
        <w:outlineLvl w:val="0"/>
        <w:rPr>
          <w:rFonts w:ascii="Times New Roman" w:eastAsia="Times New Roman" w:hAnsi="Times New Roman" w:cs="Times New Roman"/>
          <w:b/>
          <w:bCs/>
          <w:kern w:val="36"/>
        </w:rPr>
      </w:pPr>
      <w:r w:rsidRPr="00EE118D">
        <w:rPr>
          <w:rFonts w:ascii="Times New Roman" w:eastAsia="Times New Roman" w:hAnsi="Times New Roman" w:cs="Times New Roman"/>
          <w:b/>
          <w:bCs/>
          <w:kern w:val="36"/>
        </w:rPr>
        <w:t xml:space="preserve">Ibrahim </w:t>
      </w:r>
      <w:proofErr w:type="spellStart"/>
      <w:r w:rsidRPr="00EE118D">
        <w:rPr>
          <w:rFonts w:ascii="Times New Roman" w:eastAsia="Times New Roman" w:hAnsi="Times New Roman" w:cs="Times New Roman"/>
          <w:b/>
          <w:bCs/>
          <w:kern w:val="36"/>
        </w:rPr>
        <w:t>Shalab</w:t>
      </w:r>
      <w:r>
        <w:rPr>
          <w:rFonts w:ascii="Times New Roman" w:eastAsia="Times New Roman" w:hAnsi="Times New Roman" w:cs="Times New Roman"/>
          <w:b/>
          <w:bCs/>
          <w:kern w:val="36"/>
        </w:rPr>
        <w:t>i</w:t>
      </w:r>
      <w:proofErr w:type="spellEnd"/>
    </w:p>
    <w:p w:rsidR="00EE118D" w:rsidRPr="00EE118D" w:rsidRDefault="00EE118D" w:rsidP="00EE118D">
      <w:pPr>
        <w:spacing w:before="100" w:beforeAutospacing="1" w:after="100" w:afterAutospacing="1" w:line="240" w:lineRule="auto"/>
        <w:outlineLvl w:val="0"/>
        <w:rPr>
          <w:rFonts w:ascii="Times New Roman" w:eastAsia="Times New Roman" w:hAnsi="Times New Roman" w:cs="Times New Roman"/>
          <w:b/>
          <w:bCs/>
          <w:kern w:val="36"/>
        </w:rPr>
      </w:pPr>
      <w:r w:rsidRPr="00EE118D">
        <w:rPr>
          <w:rFonts w:ascii="Times New Roman" w:eastAsia="Times New Roman" w:hAnsi="Times New Roman" w:cs="Times New Roman"/>
          <w:b/>
          <w:bCs/>
          <w:kern w:val="36"/>
        </w:rPr>
        <w:t>Conceptual artist and founder of the Post-Perceptual Movement</w:t>
      </w:r>
    </w:p>
    <w:p w:rsidR="00EE118D" w:rsidRPr="00EE118D" w:rsidRDefault="00EE118D" w:rsidP="00EE118D">
      <w:pPr>
        <w:spacing w:before="100" w:beforeAutospacing="1" w:after="100" w:afterAutospacing="1" w:line="240" w:lineRule="auto"/>
        <w:rPr>
          <w:rFonts w:ascii="Times New Roman" w:eastAsia="Times New Roman" w:hAnsi="Times New Roman" w:cs="Times New Roman"/>
          <w:kern w:val="0"/>
        </w:rPr>
      </w:pPr>
      <w:r w:rsidRPr="00EE118D">
        <w:rPr>
          <w:rFonts w:ascii="Times New Roman" w:eastAsia="Times New Roman" w:hAnsi="Times New Roman" w:cs="Times New Roman"/>
          <w:kern w:val="0"/>
        </w:rPr>
        <w:t xml:space="preserve">To understand the true depth and originality of the </w:t>
      </w:r>
      <w:r w:rsidRPr="00EE118D">
        <w:rPr>
          <w:rFonts w:ascii="Times New Roman" w:eastAsia="Times New Roman" w:hAnsi="Times New Roman" w:cs="Times New Roman"/>
          <w:b/>
          <w:bCs/>
          <w:kern w:val="0"/>
        </w:rPr>
        <w:t>"Post-Perception"</w:t>
      </w:r>
      <w:r w:rsidRPr="00EE118D">
        <w:rPr>
          <w:rFonts w:ascii="Times New Roman" w:eastAsia="Times New Roman" w:hAnsi="Times New Roman" w:cs="Times New Roman"/>
          <w:kern w:val="0"/>
        </w:rPr>
        <w:t xml:space="preserve"> movement, it is essential to place it in dialogue with the influential artistic and philosophical manifestos that preceded it. This comparative analysis highlights the points of convergence while specifically illuminating how the "Post-Perception" manifesto represents an evolution or a transcendence of these prior ideas, announcing a new stage in the understanding of art and cognition tailored to the challenges of our contemporary era.</w:t>
      </w:r>
    </w:p>
    <w:p w:rsidR="00EE118D" w:rsidRPr="00EE118D" w:rsidRDefault="00EE118D" w:rsidP="00EE118D">
      <w:pPr>
        <w:spacing w:after="0" w:line="240" w:lineRule="auto"/>
        <w:rPr>
          <w:rFonts w:ascii="Times New Roman" w:eastAsia="Times New Roman" w:hAnsi="Times New Roman" w:cs="Times New Roman"/>
          <w:kern w:val="0"/>
        </w:rPr>
      </w:pPr>
      <w:r w:rsidRPr="00EE118D">
        <w:rPr>
          <w:rFonts w:ascii="Times New Roman" w:eastAsia="Times New Roman" w:hAnsi="Times New Roman" w:cs="Times New Roman"/>
          <w:kern w:val="0"/>
        </w:rPr>
        <w:pict>
          <v:rect id="_x0000_i1025" style="width:0;height:1.5pt" o:hralign="center" o:hrstd="t" o:hr="t" fillcolor="#a0a0a0" stroked="f"/>
        </w:pict>
      </w:r>
    </w:p>
    <w:p w:rsidR="00EE118D" w:rsidRPr="00EE118D" w:rsidRDefault="00EE118D" w:rsidP="00EE118D">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EE118D">
        <w:rPr>
          <w:rFonts w:ascii="Times New Roman" w:eastAsia="Times New Roman" w:hAnsi="Times New Roman" w:cs="Times New Roman"/>
          <w:b/>
          <w:bCs/>
          <w:kern w:val="0"/>
          <w:sz w:val="27"/>
          <w:szCs w:val="27"/>
        </w:rPr>
        <w:t>1. Dadaism</w:t>
      </w:r>
    </w:p>
    <w:p w:rsidR="00EE118D" w:rsidRPr="00EE118D" w:rsidRDefault="00EE118D" w:rsidP="00EE118D">
      <w:pPr>
        <w:spacing w:before="100" w:beforeAutospacing="1" w:after="100" w:afterAutospacing="1" w:line="240" w:lineRule="auto"/>
        <w:rPr>
          <w:rFonts w:ascii="Times New Roman" w:eastAsia="Times New Roman" w:hAnsi="Times New Roman" w:cs="Times New Roman"/>
          <w:kern w:val="0"/>
        </w:rPr>
      </w:pPr>
      <w:r w:rsidRPr="00EE118D">
        <w:rPr>
          <w:rFonts w:ascii="Times New Roman" w:eastAsia="Times New Roman" w:hAnsi="Times New Roman" w:cs="Times New Roman"/>
          <w:i/>
          <w:iCs/>
          <w:kern w:val="0"/>
        </w:rPr>
        <w:t xml:space="preserve">Tristan </w:t>
      </w:r>
      <w:proofErr w:type="spellStart"/>
      <w:r w:rsidRPr="00EE118D">
        <w:rPr>
          <w:rFonts w:ascii="Times New Roman" w:eastAsia="Times New Roman" w:hAnsi="Times New Roman" w:cs="Times New Roman"/>
          <w:i/>
          <w:iCs/>
          <w:kern w:val="0"/>
        </w:rPr>
        <w:t>Tzara’s</w:t>
      </w:r>
      <w:proofErr w:type="spellEnd"/>
      <w:r w:rsidRPr="00EE118D">
        <w:rPr>
          <w:rFonts w:ascii="Times New Roman" w:eastAsia="Times New Roman" w:hAnsi="Times New Roman" w:cs="Times New Roman"/>
          <w:i/>
          <w:iCs/>
          <w:kern w:val="0"/>
        </w:rPr>
        <w:t xml:space="preserve"> Manifesto (1918)</w:t>
      </w:r>
    </w:p>
    <w:p w:rsidR="00EE118D" w:rsidRPr="00EE118D" w:rsidRDefault="00EE118D" w:rsidP="00EE118D">
      <w:pPr>
        <w:numPr>
          <w:ilvl w:val="0"/>
          <w:numId w:val="1"/>
        </w:numPr>
        <w:spacing w:before="100" w:beforeAutospacing="1" w:after="100" w:afterAutospacing="1" w:line="240" w:lineRule="auto"/>
        <w:rPr>
          <w:rFonts w:ascii="Times New Roman" w:eastAsia="Times New Roman" w:hAnsi="Times New Roman" w:cs="Times New Roman"/>
          <w:kern w:val="0"/>
        </w:rPr>
      </w:pPr>
      <w:r w:rsidRPr="00EE118D">
        <w:rPr>
          <w:rFonts w:ascii="Times New Roman" w:eastAsia="Times New Roman" w:hAnsi="Times New Roman" w:cs="Times New Roman"/>
          <w:b/>
          <w:bCs/>
          <w:kern w:val="0"/>
        </w:rPr>
        <w:t>Points of Convergence:</w:t>
      </w:r>
    </w:p>
    <w:p w:rsidR="00EE118D" w:rsidRPr="00EE118D" w:rsidRDefault="00EE118D" w:rsidP="00EE118D">
      <w:pPr>
        <w:spacing w:before="100" w:beforeAutospacing="1" w:after="100" w:afterAutospacing="1" w:line="240" w:lineRule="auto"/>
        <w:ind w:left="720"/>
        <w:rPr>
          <w:rFonts w:ascii="Times New Roman" w:eastAsia="Times New Roman" w:hAnsi="Times New Roman" w:cs="Times New Roman"/>
          <w:kern w:val="0"/>
        </w:rPr>
      </w:pPr>
      <w:r w:rsidRPr="00EE118D">
        <w:rPr>
          <w:rFonts w:ascii="Times New Roman" w:eastAsia="Times New Roman" w:hAnsi="Times New Roman" w:cs="Times New Roman"/>
          <w:kern w:val="0"/>
        </w:rPr>
        <w:t>Both Dadaism and Post-Perception share a categorical rejection of traditional logic and established artistic and social values. Both seek to deconstruct axioms, viewing them as the root of chaos (the war for Dada) or the perceptual crisis (for Post-Perception). Both employ shock and provocation as tools to unsettle expectations and awaken the audience.</w:t>
      </w:r>
    </w:p>
    <w:p w:rsidR="00EE118D" w:rsidRPr="00EE118D" w:rsidRDefault="00EE118D" w:rsidP="00EE118D">
      <w:pPr>
        <w:numPr>
          <w:ilvl w:val="0"/>
          <w:numId w:val="1"/>
        </w:numPr>
        <w:spacing w:before="100" w:beforeAutospacing="1" w:after="100" w:afterAutospacing="1" w:line="240" w:lineRule="auto"/>
        <w:rPr>
          <w:rFonts w:ascii="Times New Roman" w:eastAsia="Times New Roman" w:hAnsi="Times New Roman" w:cs="Times New Roman"/>
          <w:kern w:val="0"/>
        </w:rPr>
      </w:pPr>
      <w:r w:rsidRPr="00EE118D">
        <w:rPr>
          <w:rFonts w:ascii="Times New Roman" w:eastAsia="Times New Roman" w:hAnsi="Times New Roman" w:cs="Times New Roman"/>
          <w:b/>
          <w:bCs/>
          <w:kern w:val="0"/>
        </w:rPr>
        <w:t>The Transcendence (Divergence):</w:t>
      </w:r>
    </w:p>
    <w:p w:rsidR="00EE118D" w:rsidRPr="00EE118D" w:rsidRDefault="00EE118D" w:rsidP="00EE118D">
      <w:pPr>
        <w:spacing w:before="100" w:beforeAutospacing="1" w:after="100" w:afterAutospacing="1" w:line="240" w:lineRule="auto"/>
        <w:ind w:left="720"/>
        <w:rPr>
          <w:rFonts w:ascii="Times New Roman" w:eastAsia="Times New Roman" w:hAnsi="Times New Roman" w:cs="Times New Roman"/>
          <w:kern w:val="0"/>
        </w:rPr>
      </w:pPr>
      <w:r w:rsidRPr="00EE118D">
        <w:rPr>
          <w:rFonts w:ascii="Times New Roman" w:eastAsia="Times New Roman" w:hAnsi="Times New Roman" w:cs="Times New Roman"/>
          <w:kern w:val="0"/>
        </w:rPr>
        <w:t xml:space="preserve">While Dadaism leaned toward nihilism and "destruction for destruction’s sake" as an expression of post-war despair, </w:t>
      </w:r>
      <w:r w:rsidRPr="00EE118D">
        <w:rPr>
          <w:rFonts w:ascii="Times New Roman" w:eastAsia="Times New Roman" w:hAnsi="Times New Roman" w:cs="Times New Roman"/>
          <w:b/>
          <w:bCs/>
          <w:kern w:val="0"/>
        </w:rPr>
        <w:t>Post-Perception</w:t>
      </w:r>
      <w:r w:rsidRPr="00EE118D">
        <w:rPr>
          <w:rFonts w:ascii="Times New Roman" w:eastAsia="Times New Roman" w:hAnsi="Times New Roman" w:cs="Times New Roman"/>
          <w:kern w:val="0"/>
        </w:rPr>
        <w:t xml:space="preserve"> transcends this nihilism. Its destruction of concepts serves the purpose of </w:t>
      </w:r>
      <w:r w:rsidRPr="00EE118D">
        <w:rPr>
          <w:rFonts w:ascii="Times New Roman" w:eastAsia="Times New Roman" w:hAnsi="Times New Roman" w:cs="Times New Roman"/>
          <w:b/>
          <w:bCs/>
          <w:kern w:val="0"/>
        </w:rPr>
        <w:t>epistemological reconstruction</w:t>
      </w:r>
      <w:r w:rsidRPr="00EE118D">
        <w:rPr>
          <w:rFonts w:ascii="Times New Roman" w:eastAsia="Times New Roman" w:hAnsi="Times New Roman" w:cs="Times New Roman"/>
          <w:kern w:val="0"/>
        </w:rPr>
        <w:t>, aiming to achieve the "critical awareness" and "perceptual immunity" mentioned in its manifesto. The goal is not chaos in itself, but a new, more resilient perceptual system. Furthermore, while Dada celebrated absolute randomness, Post-Perception maintains a clear intellectual and methodological structure, providing tools for consciousness rather than merely expressing disorder.</w:t>
      </w:r>
    </w:p>
    <w:p w:rsidR="00EE118D" w:rsidRPr="00EE118D" w:rsidRDefault="00EE118D" w:rsidP="00EE118D">
      <w:pPr>
        <w:spacing w:after="0" w:line="240" w:lineRule="auto"/>
        <w:rPr>
          <w:rFonts w:ascii="Times New Roman" w:eastAsia="Times New Roman" w:hAnsi="Times New Roman" w:cs="Times New Roman"/>
          <w:kern w:val="0"/>
        </w:rPr>
      </w:pPr>
      <w:r w:rsidRPr="00EE118D">
        <w:rPr>
          <w:rFonts w:ascii="Times New Roman" w:eastAsia="Times New Roman" w:hAnsi="Times New Roman" w:cs="Times New Roman"/>
          <w:kern w:val="0"/>
        </w:rPr>
        <w:pict>
          <v:rect id="_x0000_i1026" style="width:0;height:1.5pt" o:hralign="center" o:hrstd="t" o:hr="t" fillcolor="#a0a0a0" stroked="f"/>
        </w:pict>
      </w:r>
    </w:p>
    <w:p w:rsidR="00EE118D" w:rsidRPr="00EE118D" w:rsidRDefault="00EE118D" w:rsidP="00EE118D">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EE118D">
        <w:rPr>
          <w:rFonts w:ascii="Times New Roman" w:eastAsia="Times New Roman" w:hAnsi="Times New Roman" w:cs="Times New Roman"/>
          <w:b/>
          <w:bCs/>
          <w:kern w:val="0"/>
          <w:sz w:val="27"/>
          <w:szCs w:val="27"/>
        </w:rPr>
        <w:lastRenderedPageBreak/>
        <w:t>2. Futurism</w:t>
      </w:r>
    </w:p>
    <w:p w:rsidR="00EE118D" w:rsidRPr="00EE118D" w:rsidRDefault="00EE118D" w:rsidP="00EE118D">
      <w:pPr>
        <w:spacing w:before="100" w:beforeAutospacing="1" w:after="100" w:afterAutospacing="1" w:line="240" w:lineRule="auto"/>
        <w:rPr>
          <w:rFonts w:ascii="Times New Roman" w:eastAsia="Times New Roman" w:hAnsi="Times New Roman" w:cs="Times New Roman"/>
          <w:kern w:val="0"/>
        </w:rPr>
      </w:pPr>
      <w:proofErr w:type="spellStart"/>
      <w:r w:rsidRPr="00EE118D">
        <w:rPr>
          <w:rFonts w:ascii="Times New Roman" w:eastAsia="Times New Roman" w:hAnsi="Times New Roman" w:cs="Times New Roman"/>
          <w:i/>
          <w:iCs/>
          <w:kern w:val="0"/>
        </w:rPr>
        <w:t>Filippo</w:t>
      </w:r>
      <w:proofErr w:type="spellEnd"/>
      <w:r w:rsidRPr="00EE118D">
        <w:rPr>
          <w:rFonts w:ascii="Times New Roman" w:eastAsia="Times New Roman" w:hAnsi="Times New Roman" w:cs="Times New Roman"/>
          <w:i/>
          <w:iCs/>
          <w:kern w:val="0"/>
        </w:rPr>
        <w:t xml:space="preserve"> </w:t>
      </w:r>
      <w:proofErr w:type="spellStart"/>
      <w:r w:rsidRPr="00EE118D">
        <w:rPr>
          <w:rFonts w:ascii="Times New Roman" w:eastAsia="Times New Roman" w:hAnsi="Times New Roman" w:cs="Times New Roman"/>
          <w:i/>
          <w:iCs/>
          <w:kern w:val="0"/>
        </w:rPr>
        <w:t>Tommaso</w:t>
      </w:r>
      <w:proofErr w:type="spellEnd"/>
      <w:r w:rsidRPr="00EE118D">
        <w:rPr>
          <w:rFonts w:ascii="Times New Roman" w:eastAsia="Times New Roman" w:hAnsi="Times New Roman" w:cs="Times New Roman"/>
          <w:i/>
          <w:iCs/>
          <w:kern w:val="0"/>
        </w:rPr>
        <w:t xml:space="preserve"> Marinetti’s Manifesto (1909)</w:t>
      </w:r>
    </w:p>
    <w:p w:rsidR="00EE118D" w:rsidRPr="00EE118D" w:rsidRDefault="00EE118D" w:rsidP="00EE118D">
      <w:pPr>
        <w:numPr>
          <w:ilvl w:val="0"/>
          <w:numId w:val="2"/>
        </w:numPr>
        <w:spacing w:before="100" w:beforeAutospacing="1" w:after="100" w:afterAutospacing="1" w:line="240" w:lineRule="auto"/>
        <w:rPr>
          <w:rFonts w:ascii="Times New Roman" w:eastAsia="Times New Roman" w:hAnsi="Times New Roman" w:cs="Times New Roman"/>
          <w:kern w:val="0"/>
        </w:rPr>
      </w:pPr>
      <w:r w:rsidRPr="00EE118D">
        <w:rPr>
          <w:rFonts w:ascii="Times New Roman" w:eastAsia="Times New Roman" w:hAnsi="Times New Roman" w:cs="Times New Roman"/>
          <w:b/>
          <w:bCs/>
          <w:kern w:val="0"/>
        </w:rPr>
        <w:t>Points of Convergence:</w:t>
      </w:r>
    </w:p>
    <w:p w:rsidR="00EE118D" w:rsidRPr="00EE118D" w:rsidRDefault="00EE118D" w:rsidP="00EE118D">
      <w:pPr>
        <w:spacing w:before="100" w:beforeAutospacing="1" w:after="100" w:afterAutospacing="1" w:line="240" w:lineRule="auto"/>
        <w:ind w:left="720"/>
        <w:rPr>
          <w:rFonts w:ascii="Times New Roman" w:eastAsia="Times New Roman" w:hAnsi="Times New Roman" w:cs="Times New Roman"/>
          <w:kern w:val="0"/>
        </w:rPr>
      </w:pPr>
      <w:r w:rsidRPr="00EE118D">
        <w:rPr>
          <w:rFonts w:ascii="Times New Roman" w:eastAsia="Times New Roman" w:hAnsi="Times New Roman" w:cs="Times New Roman"/>
          <w:kern w:val="0"/>
        </w:rPr>
        <w:t>Both view the future and technology as catalytic forces for art and society. Futurism celebrated speed, the machine, and industry; Post-Perception engages with advanced digital tools like AI and simulation. Both advocate for movement and activity, inciting the recipient to engage and break free from traditional constraints.</w:t>
      </w:r>
    </w:p>
    <w:p w:rsidR="00EE118D" w:rsidRPr="00EE118D" w:rsidRDefault="00EE118D" w:rsidP="00EE118D">
      <w:pPr>
        <w:numPr>
          <w:ilvl w:val="0"/>
          <w:numId w:val="2"/>
        </w:numPr>
        <w:spacing w:before="100" w:beforeAutospacing="1" w:after="100" w:afterAutospacing="1" w:line="240" w:lineRule="auto"/>
        <w:rPr>
          <w:rFonts w:ascii="Times New Roman" w:eastAsia="Times New Roman" w:hAnsi="Times New Roman" w:cs="Times New Roman"/>
          <w:kern w:val="0"/>
        </w:rPr>
      </w:pPr>
      <w:r w:rsidRPr="00EE118D">
        <w:rPr>
          <w:rFonts w:ascii="Times New Roman" w:eastAsia="Times New Roman" w:hAnsi="Times New Roman" w:cs="Times New Roman"/>
          <w:b/>
          <w:bCs/>
          <w:kern w:val="0"/>
        </w:rPr>
        <w:t>The Transcendence (Divergence):</w:t>
      </w:r>
    </w:p>
    <w:p w:rsidR="00EE118D" w:rsidRPr="00EE118D" w:rsidRDefault="00EE118D" w:rsidP="00EE118D">
      <w:pPr>
        <w:spacing w:before="100" w:beforeAutospacing="1" w:after="100" w:afterAutospacing="1" w:line="240" w:lineRule="auto"/>
        <w:ind w:left="720"/>
        <w:rPr>
          <w:rFonts w:ascii="Times New Roman" w:eastAsia="Times New Roman" w:hAnsi="Times New Roman" w:cs="Times New Roman"/>
          <w:kern w:val="0"/>
        </w:rPr>
      </w:pPr>
      <w:r w:rsidRPr="00EE118D">
        <w:rPr>
          <w:rFonts w:ascii="Times New Roman" w:eastAsia="Times New Roman" w:hAnsi="Times New Roman" w:cs="Times New Roman"/>
          <w:kern w:val="0"/>
        </w:rPr>
        <w:t xml:space="preserve">Futurism celebrated technology almost uncritically as the embodiment of absolute progress. </w:t>
      </w:r>
      <w:r w:rsidRPr="00EE118D">
        <w:rPr>
          <w:rFonts w:ascii="Times New Roman" w:eastAsia="Times New Roman" w:hAnsi="Times New Roman" w:cs="Times New Roman"/>
          <w:b/>
          <w:bCs/>
          <w:kern w:val="0"/>
        </w:rPr>
        <w:t>Post-Perception</w:t>
      </w:r>
      <w:r w:rsidRPr="00EE118D">
        <w:rPr>
          <w:rFonts w:ascii="Times New Roman" w:eastAsia="Times New Roman" w:hAnsi="Times New Roman" w:cs="Times New Roman"/>
          <w:kern w:val="0"/>
        </w:rPr>
        <w:t xml:space="preserve"> approaches technology with </w:t>
      </w:r>
      <w:r w:rsidRPr="00EE118D">
        <w:rPr>
          <w:rFonts w:ascii="Times New Roman" w:eastAsia="Times New Roman" w:hAnsi="Times New Roman" w:cs="Times New Roman"/>
          <w:b/>
          <w:bCs/>
          <w:kern w:val="0"/>
        </w:rPr>
        <w:t>critical caution</w:t>
      </w:r>
      <w:r w:rsidRPr="00EE118D">
        <w:rPr>
          <w:rFonts w:ascii="Times New Roman" w:eastAsia="Times New Roman" w:hAnsi="Times New Roman" w:cs="Times New Roman"/>
          <w:kern w:val="0"/>
        </w:rPr>
        <w:t>, questioning its role in distorting human perception and seeking to use it as a tool for awareness and empowerment rather than an end in itself to be admired. Additionally, while Futurism was often tethered to specific political ideologies (such as nationalism), Post-Perception focuses on the philosophical inquiry into human perception as a universal phenomenon, offering a broader humanistic vision.</w:t>
      </w:r>
    </w:p>
    <w:p w:rsidR="00EE118D" w:rsidRPr="00EE118D" w:rsidRDefault="00EE118D" w:rsidP="00EE118D">
      <w:pPr>
        <w:spacing w:after="0" w:line="240" w:lineRule="auto"/>
        <w:rPr>
          <w:rFonts w:ascii="Times New Roman" w:eastAsia="Times New Roman" w:hAnsi="Times New Roman" w:cs="Times New Roman"/>
          <w:kern w:val="0"/>
        </w:rPr>
      </w:pPr>
      <w:r w:rsidRPr="00EE118D">
        <w:rPr>
          <w:rFonts w:ascii="Times New Roman" w:eastAsia="Times New Roman" w:hAnsi="Times New Roman" w:cs="Times New Roman"/>
          <w:kern w:val="0"/>
        </w:rPr>
        <w:pict>
          <v:rect id="_x0000_i1027" style="width:0;height:1.5pt" o:hralign="center" o:hrstd="t" o:hr="t" fillcolor="#a0a0a0" stroked="f"/>
        </w:pict>
      </w:r>
    </w:p>
    <w:p w:rsidR="00EE118D" w:rsidRPr="00EE118D" w:rsidRDefault="00EE118D" w:rsidP="00EE118D">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EE118D">
        <w:rPr>
          <w:rFonts w:ascii="Times New Roman" w:eastAsia="Times New Roman" w:hAnsi="Times New Roman" w:cs="Times New Roman"/>
          <w:b/>
          <w:bCs/>
          <w:kern w:val="0"/>
          <w:sz w:val="27"/>
          <w:szCs w:val="27"/>
        </w:rPr>
        <w:t>3. Surrealism</w:t>
      </w:r>
    </w:p>
    <w:p w:rsidR="00EE118D" w:rsidRPr="00EE118D" w:rsidRDefault="00EE118D" w:rsidP="00EE118D">
      <w:pPr>
        <w:spacing w:before="100" w:beforeAutospacing="1" w:after="100" w:afterAutospacing="1" w:line="240" w:lineRule="auto"/>
        <w:rPr>
          <w:rFonts w:ascii="Times New Roman" w:eastAsia="Times New Roman" w:hAnsi="Times New Roman" w:cs="Times New Roman"/>
          <w:kern w:val="0"/>
        </w:rPr>
      </w:pPr>
      <w:r w:rsidRPr="00EE118D">
        <w:rPr>
          <w:rFonts w:ascii="Times New Roman" w:eastAsia="Times New Roman" w:hAnsi="Times New Roman" w:cs="Times New Roman"/>
          <w:i/>
          <w:iCs/>
          <w:kern w:val="0"/>
        </w:rPr>
        <w:t>André Breton’s Manifesto (1924)</w:t>
      </w:r>
    </w:p>
    <w:p w:rsidR="00EE118D" w:rsidRPr="00EE118D" w:rsidRDefault="00EE118D" w:rsidP="00EE118D">
      <w:pPr>
        <w:numPr>
          <w:ilvl w:val="0"/>
          <w:numId w:val="3"/>
        </w:numPr>
        <w:spacing w:before="100" w:beforeAutospacing="1" w:after="100" w:afterAutospacing="1" w:line="240" w:lineRule="auto"/>
        <w:rPr>
          <w:rFonts w:ascii="Times New Roman" w:eastAsia="Times New Roman" w:hAnsi="Times New Roman" w:cs="Times New Roman"/>
          <w:kern w:val="0"/>
        </w:rPr>
      </w:pPr>
      <w:r w:rsidRPr="00EE118D">
        <w:rPr>
          <w:rFonts w:ascii="Times New Roman" w:eastAsia="Times New Roman" w:hAnsi="Times New Roman" w:cs="Times New Roman"/>
          <w:b/>
          <w:bCs/>
          <w:kern w:val="0"/>
        </w:rPr>
        <w:t>Points of Convergence:</w:t>
      </w:r>
    </w:p>
    <w:p w:rsidR="00EE118D" w:rsidRPr="00EE118D" w:rsidRDefault="00EE118D" w:rsidP="00EE118D">
      <w:pPr>
        <w:spacing w:before="100" w:beforeAutospacing="1" w:after="100" w:afterAutospacing="1" w:line="240" w:lineRule="auto"/>
        <w:ind w:left="720"/>
        <w:rPr>
          <w:rFonts w:ascii="Times New Roman" w:eastAsia="Times New Roman" w:hAnsi="Times New Roman" w:cs="Times New Roman"/>
          <w:kern w:val="0"/>
        </w:rPr>
      </w:pPr>
      <w:r w:rsidRPr="00EE118D">
        <w:rPr>
          <w:rFonts w:ascii="Times New Roman" w:eastAsia="Times New Roman" w:hAnsi="Times New Roman" w:cs="Times New Roman"/>
          <w:kern w:val="0"/>
        </w:rPr>
        <w:t>Both navigate worlds that transcend direct sensory perception and familiar logic. Surrealism delved into the unconscious and dreams to reveal a "</w:t>
      </w:r>
      <w:proofErr w:type="spellStart"/>
      <w:r w:rsidRPr="00EE118D">
        <w:rPr>
          <w:rFonts w:ascii="Times New Roman" w:eastAsia="Times New Roman" w:hAnsi="Times New Roman" w:cs="Times New Roman"/>
          <w:kern w:val="0"/>
        </w:rPr>
        <w:t>surreality</w:t>
      </w:r>
      <w:proofErr w:type="spellEnd"/>
      <w:r w:rsidRPr="00EE118D">
        <w:rPr>
          <w:rFonts w:ascii="Times New Roman" w:eastAsia="Times New Roman" w:hAnsi="Times New Roman" w:cs="Times New Roman"/>
          <w:kern w:val="0"/>
        </w:rPr>
        <w:t>" or absolute reality; Post-Perception questions the nature of reality itself and the perceptual mechanisms that shape our understanding of it. Both utilize techniques of visual deception to highlight that the "senses serve as a means of illusion and interpretation."</w:t>
      </w:r>
    </w:p>
    <w:p w:rsidR="00EE118D" w:rsidRPr="00EE118D" w:rsidRDefault="00EE118D" w:rsidP="00EE118D">
      <w:pPr>
        <w:numPr>
          <w:ilvl w:val="0"/>
          <w:numId w:val="3"/>
        </w:numPr>
        <w:spacing w:before="100" w:beforeAutospacing="1" w:after="100" w:afterAutospacing="1" w:line="240" w:lineRule="auto"/>
        <w:rPr>
          <w:rFonts w:ascii="Times New Roman" w:eastAsia="Times New Roman" w:hAnsi="Times New Roman" w:cs="Times New Roman"/>
          <w:kern w:val="0"/>
        </w:rPr>
      </w:pPr>
      <w:r w:rsidRPr="00EE118D">
        <w:rPr>
          <w:rFonts w:ascii="Times New Roman" w:eastAsia="Times New Roman" w:hAnsi="Times New Roman" w:cs="Times New Roman"/>
          <w:b/>
          <w:bCs/>
          <w:kern w:val="0"/>
        </w:rPr>
        <w:t>The Transcendence (Divergence):</w:t>
      </w:r>
    </w:p>
    <w:p w:rsidR="00EE118D" w:rsidRPr="00EE118D" w:rsidRDefault="00EE118D" w:rsidP="00EE118D">
      <w:pPr>
        <w:spacing w:before="100" w:beforeAutospacing="1" w:after="100" w:afterAutospacing="1" w:line="240" w:lineRule="auto"/>
        <w:ind w:left="720"/>
        <w:rPr>
          <w:rFonts w:ascii="Times New Roman" w:eastAsia="Times New Roman" w:hAnsi="Times New Roman" w:cs="Times New Roman"/>
          <w:kern w:val="0"/>
        </w:rPr>
      </w:pPr>
      <w:r w:rsidRPr="00EE118D">
        <w:rPr>
          <w:rFonts w:ascii="Times New Roman" w:eastAsia="Times New Roman" w:hAnsi="Times New Roman" w:cs="Times New Roman"/>
          <w:kern w:val="0"/>
        </w:rPr>
        <w:t xml:space="preserve">Surrealism sought to reveal "another truth" latent within the unconscious. </w:t>
      </w:r>
      <w:r w:rsidRPr="00EE118D">
        <w:rPr>
          <w:rFonts w:ascii="Times New Roman" w:eastAsia="Times New Roman" w:hAnsi="Times New Roman" w:cs="Times New Roman"/>
          <w:b/>
          <w:bCs/>
          <w:kern w:val="0"/>
        </w:rPr>
        <w:t>Post-Perception</w:t>
      </w:r>
      <w:r w:rsidRPr="00EE118D">
        <w:rPr>
          <w:rFonts w:ascii="Times New Roman" w:eastAsia="Times New Roman" w:hAnsi="Times New Roman" w:cs="Times New Roman"/>
          <w:kern w:val="0"/>
        </w:rPr>
        <w:t xml:space="preserve"> does not search for an absolute truth in the subconscious; instead, it questions the very concept of truth in an age where simulation manipulates reality to a point where the two are indistinguishable. Furthermore, while Surrealism relied on "psychic automatism," Post-Perception relies on a </w:t>
      </w:r>
      <w:r w:rsidRPr="00EE118D">
        <w:rPr>
          <w:rFonts w:ascii="Times New Roman" w:eastAsia="Times New Roman" w:hAnsi="Times New Roman" w:cs="Times New Roman"/>
          <w:b/>
          <w:bCs/>
          <w:kern w:val="0"/>
        </w:rPr>
        <w:t>conscious and deliberate methodology</w:t>
      </w:r>
      <w:r w:rsidRPr="00EE118D">
        <w:rPr>
          <w:rFonts w:ascii="Times New Roman" w:eastAsia="Times New Roman" w:hAnsi="Times New Roman" w:cs="Times New Roman"/>
          <w:kern w:val="0"/>
        </w:rPr>
        <w:t xml:space="preserve"> to create "Perceptual Shock" and drive the recipient toward critical reflection.</w:t>
      </w:r>
    </w:p>
    <w:p w:rsidR="00EE118D" w:rsidRPr="00EE118D" w:rsidRDefault="00EE118D" w:rsidP="00EE118D">
      <w:pPr>
        <w:spacing w:after="0" w:line="240" w:lineRule="auto"/>
        <w:rPr>
          <w:rFonts w:ascii="Times New Roman" w:eastAsia="Times New Roman" w:hAnsi="Times New Roman" w:cs="Times New Roman"/>
          <w:kern w:val="0"/>
        </w:rPr>
      </w:pPr>
      <w:r w:rsidRPr="00EE118D">
        <w:rPr>
          <w:rFonts w:ascii="Times New Roman" w:eastAsia="Times New Roman" w:hAnsi="Times New Roman" w:cs="Times New Roman"/>
          <w:kern w:val="0"/>
        </w:rPr>
        <w:pict>
          <v:rect id="_x0000_i1028" style="width:0;height:1.5pt" o:hralign="center" o:hrstd="t" o:hr="t" fillcolor="#a0a0a0" stroked="f"/>
        </w:pict>
      </w:r>
    </w:p>
    <w:p w:rsidR="00EE118D" w:rsidRPr="00EE118D" w:rsidRDefault="00EE118D" w:rsidP="00EE118D">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EE118D">
        <w:rPr>
          <w:rFonts w:ascii="Times New Roman" w:eastAsia="Times New Roman" w:hAnsi="Times New Roman" w:cs="Times New Roman"/>
          <w:b/>
          <w:bCs/>
          <w:kern w:val="0"/>
          <w:sz w:val="27"/>
          <w:szCs w:val="27"/>
        </w:rPr>
        <w:lastRenderedPageBreak/>
        <w:t>4. Conceptual Art</w:t>
      </w:r>
    </w:p>
    <w:p w:rsidR="00EE118D" w:rsidRPr="00EE118D" w:rsidRDefault="00EE118D" w:rsidP="00EE118D">
      <w:pPr>
        <w:spacing w:before="100" w:beforeAutospacing="1" w:after="100" w:afterAutospacing="1" w:line="240" w:lineRule="auto"/>
        <w:rPr>
          <w:rFonts w:ascii="Times New Roman" w:eastAsia="Times New Roman" w:hAnsi="Times New Roman" w:cs="Times New Roman"/>
          <w:kern w:val="0"/>
        </w:rPr>
      </w:pPr>
      <w:r w:rsidRPr="00EE118D">
        <w:rPr>
          <w:rFonts w:ascii="Times New Roman" w:eastAsia="Times New Roman" w:hAnsi="Times New Roman" w:cs="Times New Roman"/>
          <w:i/>
          <w:iCs/>
          <w:kern w:val="0"/>
        </w:rPr>
        <w:t xml:space="preserve">Statements by Sol </w:t>
      </w:r>
      <w:proofErr w:type="spellStart"/>
      <w:r w:rsidRPr="00EE118D">
        <w:rPr>
          <w:rFonts w:ascii="Times New Roman" w:eastAsia="Times New Roman" w:hAnsi="Times New Roman" w:cs="Times New Roman"/>
          <w:i/>
          <w:iCs/>
          <w:kern w:val="0"/>
        </w:rPr>
        <w:t>LeWitt</w:t>
      </w:r>
      <w:proofErr w:type="spellEnd"/>
      <w:r w:rsidRPr="00EE118D">
        <w:rPr>
          <w:rFonts w:ascii="Times New Roman" w:eastAsia="Times New Roman" w:hAnsi="Times New Roman" w:cs="Times New Roman"/>
          <w:i/>
          <w:iCs/>
          <w:kern w:val="0"/>
        </w:rPr>
        <w:t xml:space="preserve"> and Joseph </w:t>
      </w:r>
      <w:proofErr w:type="spellStart"/>
      <w:r w:rsidRPr="00EE118D">
        <w:rPr>
          <w:rFonts w:ascii="Times New Roman" w:eastAsia="Times New Roman" w:hAnsi="Times New Roman" w:cs="Times New Roman"/>
          <w:i/>
          <w:iCs/>
          <w:kern w:val="0"/>
        </w:rPr>
        <w:t>Kosuth</w:t>
      </w:r>
      <w:proofErr w:type="spellEnd"/>
      <w:r w:rsidRPr="00EE118D">
        <w:rPr>
          <w:rFonts w:ascii="Times New Roman" w:eastAsia="Times New Roman" w:hAnsi="Times New Roman" w:cs="Times New Roman"/>
          <w:i/>
          <w:iCs/>
          <w:kern w:val="0"/>
        </w:rPr>
        <w:t xml:space="preserve"> (Late 1960s)</w:t>
      </w:r>
    </w:p>
    <w:p w:rsidR="00EE118D" w:rsidRPr="00EE118D" w:rsidRDefault="00EE118D" w:rsidP="00EE118D">
      <w:pPr>
        <w:numPr>
          <w:ilvl w:val="0"/>
          <w:numId w:val="4"/>
        </w:numPr>
        <w:spacing w:before="100" w:beforeAutospacing="1" w:after="100" w:afterAutospacing="1" w:line="240" w:lineRule="auto"/>
        <w:rPr>
          <w:rFonts w:ascii="Times New Roman" w:eastAsia="Times New Roman" w:hAnsi="Times New Roman" w:cs="Times New Roman"/>
          <w:kern w:val="0"/>
        </w:rPr>
      </w:pPr>
      <w:r w:rsidRPr="00EE118D">
        <w:rPr>
          <w:rFonts w:ascii="Times New Roman" w:eastAsia="Times New Roman" w:hAnsi="Times New Roman" w:cs="Times New Roman"/>
          <w:b/>
          <w:bCs/>
          <w:kern w:val="0"/>
        </w:rPr>
        <w:t>Points of Convergence:</w:t>
      </w:r>
    </w:p>
    <w:p w:rsidR="00EE118D" w:rsidRPr="00EE118D" w:rsidRDefault="00EE118D" w:rsidP="00EE118D">
      <w:pPr>
        <w:spacing w:before="100" w:beforeAutospacing="1" w:after="100" w:afterAutospacing="1" w:line="240" w:lineRule="auto"/>
        <w:ind w:left="720"/>
        <w:rPr>
          <w:rFonts w:ascii="Times New Roman" w:eastAsia="Times New Roman" w:hAnsi="Times New Roman" w:cs="Times New Roman"/>
          <w:kern w:val="0"/>
        </w:rPr>
      </w:pPr>
      <w:r w:rsidRPr="00EE118D">
        <w:rPr>
          <w:rFonts w:ascii="Times New Roman" w:eastAsia="Times New Roman" w:hAnsi="Times New Roman" w:cs="Times New Roman"/>
          <w:kern w:val="0"/>
        </w:rPr>
        <w:t>Both prioritize the idea or concept over the aesthetic or material aspect of the work. In Conceptual Art, "the idea is the machine that makes the art"; in Post-Perception, the philosophical concept of perception is the essence. Both utilize language, text, and readymade objects as primary tools for artistic expression.</w:t>
      </w:r>
    </w:p>
    <w:p w:rsidR="00EE118D" w:rsidRPr="00EE118D" w:rsidRDefault="00EE118D" w:rsidP="00EE118D">
      <w:pPr>
        <w:numPr>
          <w:ilvl w:val="0"/>
          <w:numId w:val="4"/>
        </w:numPr>
        <w:spacing w:before="100" w:beforeAutospacing="1" w:after="100" w:afterAutospacing="1" w:line="240" w:lineRule="auto"/>
        <w:rPr>
          <w:rFonts w:ascii="Times New Roman" w:eastAsia="Times New Roman" w:hAnsi="Times New Roman" w:cs="Times New Roman"/>
          <w:kern w:val="0"/>
        </w:rPr>
      </w:pPr>
      <w:r w:rsidRPr="00EE118D">
        <w:rPr>
          <w:rFonts w:ascii="Times New Roman" w:eastAsia="Times New Roman" w:hAnsi="Times New Roman" w:cs="Times New Roman"/>
          <w:b/>
          <w:bCs/>
          <w:kern w:val="0"/>
        </w:rPr>
        <w:t>The Transcendence (Divergence):</w:t>
      </w:r>
    </w:p>
    <w:p w:rsidR="00EE118D" w:rsidRPr="00EE118D" w:rsidRDefault="00EE118D" w:rsidP="00EE118D">
      <w:pPr>
        <w:spacing w:before="100" w:beforeAutospacing="1" w:after="100" w:afterAutospacing="1" w:line="240" w:lineRule="auto"/>
        <w:ind w:left="720"/>
        <w:rPr>
          <w:rFonts w:ascii="Times New Roman" w:eastAsia="Times New Roman" w:hAnsi="Times New Roman" w:cs="Times New Roman"/>
          <w:kern w:val="0"/>
        </w:rPr>
      </w:pPr>
      <w:r w:rsidRPr="00EE118D">
        <w:rPr>
          <w:rFonts w:ascii="Times New Roman" w:eastAsia="Times New Roman" w:hAnsi="Times New Roman" w:cs="Times New Roman"/>
          <w:kern w:val="0"/>
        </w:rPr>
        <w:t xml:space="preserve">While Conceptual Art focused on the recipient's understanding of a clearly presented idea, </w:t>
      </w:r>
      <w:r w:rsidRPr="00EE118D">
        <w:rPr>
          <w:rFonts w:ascii="Times New Roman" w:eastAsia="Times New Roman" w:hAnsi="Times New Roman" w:cs="Times New Roman"/>
          <w:b/>
          <w:bCs/>
          <w:kern w:val="0"/>
        </w:rPr>
        <w:t>Post-Perception</w:t>
      </w:r>
      <w:r w:rsidRPr="00EE118D">
        <w:rPr>
          <w:rFonts w:ascii="Times New Roman" w:eastAsia="Times New Roman" w:hAnsi="Times New Roman" w:cs="Times New Roman"/>
          <w:kern w:val="0"/>
        </w:rPr>
        <w:t xml:space="preserve"> goes further by focusing on the recipient's </w:t>
      </w:r>
      <w:r w:rsidRPr="00EE118D">
        <w:rPr>
          <w:rFonts w:ascii="Times New Roman" w:eastAsia="Times New Roman" w:hAnsi="Times New Roman" w:cs="Times New Roman"/>
          <w:b/>
          <w:bCs/>
          <w:kern w:val="0"/>
        </w:rPr>
        <w:t>perceptual experience</w:t>
      </w:r>
      <w:r w:rsidRPr="00EE118D">
        <w:rPr>
          <w:rFonts w:ascii="Times New Roman" w:eastAsia="Times New Roman" w:hAnsi="Times New Roman" w:cs="Times New Roman"/>
          <w:kern w:val="0"/>
        </w:rPr>
        <w:t xml:space="preserve"> and the transformation occurring within their consciousness. It does not merely teach an idea; it alters the way the recipient thinks about the mechanisms of perception itself, making them an active partner rather than a passive receiver of information.</w:t>
      </w:r>
    </w:p>
    <w:p w:rsidR="00EE118D" w:rsidRPr="00EE118D" w:rsidRDefault="00EE118D" w:rsidP="00EE118D">
      <w:pPr>
        <w:spacing w:after="0" w:line="240" w:lineRule="auto"/>
        <w:rPr>
          <w:rFonts w:ascii="Times New Roman" w:eastAsia="Times New Roman" w:hAnsi="Times New Roman" w:cs="Times New Roman"/>
          <w:kern w:val="0"/>
        </w:rPr>
      </w:pPr>
      <w:r w:rsidRPr="00EE118D">
        <w:rPr>
          <w:rFonts w:ascii="Times New Roman" w:eastAsia="Times New Roman" w:hAnsi="Times New Roman" w:cs="Times New Roman"/>
          <w:kern w:val="0"/>
        </w:rPr>
        <w:pict>
          <v:rect id="_x0000_i1029" style="width:0;height:1.5pt" o:hralign="center" o:hrstd="t" o:hr="t" fillcolor="#a0a0a0" stroked="f"/>
        </w:pict>
      </w:r>
    </w:p>
    <w:p w:rsidR="00EE118D" w:rsidRPr="00EE118D" w:rsidRDefault="00EE118D" w:rsidP="00EE118D">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EE118D">
        <w:rPr>
          <w:rFonts w:ascii="Times New Roman" w:eastAsia="Times New Roman" w:hAnsi="Times New Roman" w:cs="Times New Roman"/>
          <w:b/>
          <w:bCs/>
          <w:kern w:val="0"/>
          <w:sz w:val="27"/>
          <w:szCs w:val="27"/>
        </w:rPr>
        <w:t>5. Postmodernism</w:t>
      </w:r>
    </w:p>
    <w:p w:rsidR="00EE118D" w:rsidRPr="00EE118D" w:rsidRDefault="00EE118D" w:rsidP="00EE118D">
      <w:pPr>
        <w:spacing w:before="100" w:beforeAutospacing="1" w:after="100" w:afterAutospacing="1" w:line="240" w:lineRule="auto"/>
        <w:rPr>
          <w:rFonts w:ascii="Times New Roman" w:eastAsia="Times New Roman" w:hAnsi="Times New Roman" w:cs="Times New Roman"/>
          <w:kern w:val="0"/>
        </w:rPr>
      </w:pPr>
      <w:r w:rsidRPr="00EE118D">
        <w:rPr>
          <w:rFonts w:ascii="Times New Roman" w:eastAsia="Times New Roman" w:hAnsi="Times New Roman" w:cs="Times New Roman"/>
          <w:i/>
          <w:iCs/>
          <w:kern w:val="0"/>
        </w:rPr>
        <w:t>(Emerging in the 1970s; no single unified manifesto)</w:t>
      </w:r>
    </w:p>
    <w:p w:rsidR="00EE118D" w:rsidRPr="00EE118D" w:rsidRDefault="00EE118D" w:rsidP="00EE118D">
      <w:pPr>
        <w:numPr>
          <w:ilvl w:val="0"/>
          <w:numId w:val="5"/>
        </w:numPr>
        <w:spacing w:before="100" w:beforeAutospacing="1" w:after="100" w:afterAutospacing="1" w:line="240" w:lineRule="auto"/>
        <w:rPr>
          <w:rFonts w:ascii="Times New Roman" w:eastAsia="Times New Roman" w:hAnsi="Times New Roman" w:cs="Times New Roman"/>
          <w:kern w:val="0"/>
        </w:rPr>
      </w:pPr>
      <w:r w:rsidRPr="00EE118D">
        <w:rPr>
          <w:rFonts w:ascii="Times New Roman" w:eastAsia="Times New Roman" w:hAnsi="Times New Roman" w:cs="Times New Roman"/>
          <w:b/>
          <w:bCs/>
          <w:kern w:val="0"/>
        </w:rPr>
        <w:t>Points of Convergence:</w:t>
      </w:r>
    </w:p>
    <w:p w:rsidR="00EE118D" w:rsidRPr="00EE118D" w:rsidRDefault="00EE118D" w:rsidP="00EE118D">
      <w:pPr>
        <w:spacing w:before="100" w:beforeAutospacing="1" w:after="100" w:afterAutospacing="1" w:line="240" w:lineRule="auto"/>
        <w:ind w:left="720"/>
        <w:rPr>
          <w:rFonts w:ascii="Times New Roman" w:eastAsia="Times New Roman" w:hAnsi="Times New Roman" w:cs="Times New Roman"/>
          <w:kern w:val="0"/>
        </w:rPr>
      </w:pPr>
      <w:r w:rsidRPr="00EE118D">
        <w:rPr>
          <w:rFonts w:ascii="Times New Roman" w:eastAsia="Times New Roman" w:hAnsi="Times New Roman" w:cs="Times New Roman"/>
          <w:kern w:val="0"/>
        </w:rPr>
        <w:t xml:space="preserve">Both question absolute truths, highlight the fragility of reality, and celebrate pluralism. Postmodernism discussed the concept of simulation (notably Jean </w:t>
      </w:r>
      <w:proofErr w:type="spellStart"/>
      <w:r w:rsidRPr="00EE118D">
        <w:rPr>
          <w:rFonts w:ascii="Times New Roman" w:eastAsia="Times New Roman" w:hAnsi="Times New Roman" w:cs="Times New Roman"/>
          <w:kern w:val="0"/>
        </w:rPr>
        <w:t>Baudrillard</w:t>
      </w:r>
      <w:proofErr w:type="spellEnd"/>
      <w:r w:rsidRPr="00EE118D">
        <w:rPr>
          <w:rFonts w:ascii="Times New Roman" w:eastAsia="Times New Roman" w:hAnsi="Times New Roman" w:cs="Times New Roman"/>
          <w:kern w:val="0"/>
        </w:rPr>
        <w:t xml:space="preserve">) and the loss of the "original." </w:t>
      </w:r>
      <w:r w:rsidRPr="00EE118D">
        <w:rPr>
          <w:rFonts w:ascii="Times New Roman" w:eastAsia="Times New Roman" w:hAnsi="Times New Roman" w:cs="Times New Roman"/>
          <w:b/>
          <w:bCs/>
          <w:kern w:val="0"/>
        </w:rPr>
        <w:t>Post-Perception</w:t>
      </w:r>
      <w:r w:rsidRPr="00EE118D">
        <w:rPr>
          <w:rFonts w:ascii="Times New Roman" w:eastAsia="Times New Roman" w:hAnsi="Times New Roman" w:cs="Times New Roman"/>
          <w:kern w:val="0"/>
        </w:rPr>
        <w:t xml:space="preserve"> develops this concept further to address the specific perceptual crisis caused by advanced simulation (</w:t>
      </w:r>
      <w:proofErr w:type="spellStart"/>
      <w:r w:rsidRPr="00EE118D">
        <w:rPr>
          <w:rFonts w:ascii="Times New Roman" w:eastAsia="Times New Roman" w:hAnsi="Times New Roman" w:cs="Times New Roman"/>
          <w:kern w:val="0"/>
        </w:rPr>
        <w:t>Deepfakes</w:t>
      </w:r>
      <w:proofErr w:type="spellEnd"/>
      <w:r w:rsidRPr="00EE118D">
        <w:rPr>
          <w:rFonts w:ascii="Times New Roman" w:eastAsia="Times New Roman" w:hAnsi="Times New Roman" w:cs="Times New Roman"/>
          <w:kern w:val="0"/>
        </w:rPr>
        <w:t>, AI).</w:t>
      </w:r>
    </w:p>
    <w:p w:rsidR="00EE118D" w:rsidRPr="00EE118D" w:rsidRDefault="00EE118D" w:rsidP="00EE118D">
      <w:pPr>
        <w:numPr>
          <w:ilvl w:val="0"/>
          <w:numId w:val="5"/>
        </w:numPr>
        <w:spacing w:before="100" w:beforeAutospacing="1" w:after="100" w:afterAutospacing="1" w:line="240" w:lineRule="auto"/>
        <w:rPr>
          <w:rFonts w:ascii="Times New Roman" w:eastAsia="Times New Roman" w:hAnsi="Times New Roman" w:cs="Times New Roman"/>
          <w:kern w:val="0"/>
        </w:rPr>
      </w:pPr>
      <w:r w:rsidRPr="00EE118D">
        <w:rPr>
          <w:rFonts w:ascii="Times New Roman" w:eastAsia="Times New Roman" w:hAnsi="Times New Roman" w:cs="Times New Roman"/>
          <w:b/>
          <w:bCs/>
          <w:kern w:val="0"/>
        </w:rPr>
        <w:t>The Transcendence (Divergence):</w:t>
      </w:r>
    </w:p>
    <w:p w:rsidR="00EE118D" w:rsidRPr="00EE118D" w:rsidRDefault="00EE118D" w:rsidP="00EE118D">
      <w:pPr>
        <w:spacing w:before="100" w:beforeAutospacing="1" w:after="100" w:afterAutospacing="1" w:line="240" w:lineRule="auto"/>
        <w:ind w:left="720"/>
        <w:rPr>
          <w:rFonts w:ascii="Times New Roman" w:eastAsia="Times New Roman" w:hAnsi="Times New Roman" w:cs="Times New Roman"/>
          <w:kern w:val="0"/>
        </w:rPr>
      </w:pPr>
      <w:r w:rsidRPr="00EE118D">
        <w:rPr>
          <w:rFonts w:ascii="Times New Roman" w:eastAsia="Times New Roman" w:hAnsi="Times New Roman" w:cs="Times New Roman"/>
          <w:kern w:val="0"/>
        </w:rPr>
        <w:t xml:space="preserve">Postmodernism often culminated in fragmentation and an embrace of relative nihilism or the surrender to the dissolution of meaning. </w:t>
      </w:r>
      <w:r w:rsidRPr="00EE118D">
        <w:rPr>
          <w:rFonts w:ascii="Times New Roman" w:eastAsia="Times New Roman" w:hAnsi="Times New Roman" w:cs="Times New Roman"/>
          <w:b/>
          <w:bCs/>
          <w:kern w:val="0"/>
        </w:rPr>
        <w:t>Post-Perception</w:t>
      </w:r>
      <w:r w:rsidRPr="00EE118D">
        <w:rPr>
          <w:rFonts w:ascii="Times New Roman" w:eastAsia="Times New Roman" w:hAnsi="Times New Roman" w:cs="Times New Roman"/>
          <w:kern w:val="0"/>
        </w:rPr>
        <w:t xml:space="preserve"> crosses this boundary; its goal is a call for a </w:t>
      </w:r>
      <w:r w:rsidRPr="00EE118D">
        <w:rPr>
          <w:rFonts w:ascii="Times New Roman" w:eastAsia="Times New Roman" w:hAnsi="Times New Roman" w:cs="Times New Roman"/>
          <w:b/>
          <w:bCs/>
          <w:kern w:val="0"/>
        </w:rPr>
        <w:t>perceptual awakening</w:t>
      </w:r>
      <w:r w:rsidRPr="00EE118D">
        <w:rPr>
          <w:rFonts w:ascii="Times New Roman" w:eastAsia="Times New Roman" w:hAnsi="Times New Roman" w:cs="Times New Roman"/>
          <w:kern w:val="0"/>
        </w:rPr>
        <w:t>, offering "perceptual immunity" and the principle of "destruction as the beginning of creation." This signals a move toward conscious reconstruction and individual responsibility in shaping one's own self-awareness.</w:t>
      </w:r>
    </w:p>
    <w:p w:rsidR="00EE118D" w:rsidRPr="00EE118D" w:rsidRDefault="00EE118D" w:rsidP="00EE118D">
      <w:pPr>
        <w:spacing w:after="0" w:line="240" w:lineRule="auto"/>
        <w:rPr>
          <w:rFonts w:ascii="Times New Roman" w:eastAsia="Times New Roman" w:hAnsi="Times New Roman" w:cs="Times New Roman"/>
          <w:kern w:val="0"/>
        </w:rPr>
      </w:pPr>
      <w:r w:rsidRPr="00EE118D">
        <w:rPr>
          <w:rFonts w:ascii="Times New Roman" w:eastAsia="Times New Roman" w:hAnsi="Times New Roman" w:cs="Times New Roman"/>
          <w:kern w:val="0"/>
        </w:rPr>
        <w:pict>
          <v:rect id="_x0000_i1030" style="width:0;height:1.5pt" o:hralign="center" o:hrstd="t" o:hr="t" fillcolor="#a0a0a0" stroked="f"/>
        </w:pict>
      </w:r>
    </w:p>
    <w:p w:rsidR="00EE118D" w:rsidRPr="00EE118D" w:rsidRDefault="00EE118D" w:rsidP="00EE118D">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EE118D">
        <w:rPr>
          <w:rFonts w:ascii="Times New Roman" w:eastAsia="Times New Roman" w:hAnsi="Times New Roman" w:cs="Times New Roman"/>
          <w:b/>
          <w:bCs/>
          <w:kern w:val="0"/>
          <w:sz w:val="27"/>
          <w:szCs w:val="27"/>
        </w:rPr>
        <w:t>Evolutionary Table of Artistic Movements: The Position of "Post-Perception"</w:t>
      </w:r>
    </w:p>
    <w:tbl>
      <w:tblPr>
        <w:tblW w:w="0" w:type="auto"/>
        <w:tblCellSpacing w:w="15" w:type="dxa"/>
        <w:tblCellMar>
          <w:top w:w="15" w:type="dxa"/>
          <w:left w:w="15" w:type="dxa"/>
          <w:bottom w:w="15" w:type="dxa"/>
          <w:right w:w="15" w:type="dxa"/>
        </w:tblCellMar>
        <w:tblLook w:val="04A0"/>
      </w:tblPr>
      <w:tblGrid>
        <w:gridCol w:w="1718"/>
        <w:gridCol w:w="1348"/>
        <w:gridCol w:w="6404"/>
      </w:tblGrid>
      <w:tr w:rsidR="00EE118D" w:rsidRPr="00EE118D" w:rsidTr="00EE118D">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EE118D" w:rsidRPr="00EE118D" w:rsidRDefault="00EE118D" w:rsidP="00EE118D">
            <w:pPr>
              <w:spacing w:after="344" w:line="240" w:lineRule="auto"/>
              <w:rPr>
                <w:rFonts w:ascii="Times New Roman" w:eastAsia="Times New Roman" w:hAnsi="Times New Roman" w:cs="Times New Roman"/>
                <w:kern w:val="0"/>
              </w:rPr>
            </w:pPr>
            <w:r w:rsidRPr="00EE118D">
              <w:rPr>
                <w:rFonts w:ascii="Times New Roman" w:eastAsia="Times New Roman" w:hAnsi="Times New Roman" w:cs="Times New Roman"/>
                <w:b/>
                <w:bCs/>
                <w:kern w:val="0"/>
              </w:rPr>
              <w:lastRenderedPageBreak/>
              <w:t>Movement</w:t>
            </w:r>
          </w:p>
        </w:tc>
        <w:tc>
          <w:tcPr>
            <w:tcW w:w="0" w:type="auto"/>
            <w:tcBorders>
              <w:top w:val="single" w:sz="4" w:space="0" w:color="auto"/>
              <w:left w:val="single" w:sz="4" w:space="0" w:color="auto"/>
              <w:bottom w:val="single" w:sz="4" w:space="0" w:color="auto"/>
              <w:right w:val="single" w:sz="4" w:space="0" w:color="auto"/>
            </w:tcBorders>
            <w:vAlign w:val="center"/>
            <w:hideMark/>
          </w:tcPr>
          <w:p w:rsidR="00EE118D" w:rsidRPr="00EE118D" w:rsidRDefault="00EE118D" w:rsidP="00EE118D">
            <w:pPr>
              <w:spacing w:after="344" w:line="240" w:lineRule="auto"/>
              <w:rPr>
                <w:rFonts w:ascii="Times New Roman" w:eastAsia="Times New Roman" w:hAnsi="Times New Roman" w:cs="Times New Roman"/>
                <w:kern w:val="0"/>
              </w:rPr>
            </w:pPr>
            <w:r w:rsidRPr="00EE118D">
              <w:rPr>
                <w:rFonts w:ascii="Times New Roman" w:eastAsia="Times New Roman" w:hAnsi="Times New Roman" w:cs="Times New Roman"/>
                <w:b/>
                <w:bCs/>
                <w:kern w:val="0"/>
              </w:rPr>
              <w:t>Period</w:t>
            </w:r>
          </w:p>
        </w:tc>
        <w:tc>
          <w:tcPr>
            <w:tcW w:w="0" w:type="auto"/>
            <w:tcBorders>
              <w:top w:val="single" w:sz="4" w:space="0" w:color="auto"/>
              <w:left w:val="single" w:sz="4" w:space="0" w:color="auto"/>
              <w:bottom w:val="single" w:sz="4" w:space="0" w:color="auto"/>
              <w:right w:val="single" w:sz="4" w:space="0" w:color="auto"/>
            </w:tcBorders>
            <w:vAlign w:val="center"/>
            <w:hideMark/>
          </w:tcPr>
          <w:p w:rsidR="00EE118D" w:rsidRPr="00EE118D" w:rsidRDefault="00EE118D" w:rsidP="00EE118D">
            <w:pPr>
              <w:spacing w:after="344" w:line="240" w:lineRule="auto"/>
              <w:rPr>
                <w:rFonts w:ascii="Times New Roman" w:eastAsia="Times New Roman" w:hAnsi="Times New Roman" w:cs="Times New Roman"/>
                <w:kern w:val="0"/>
              </w:rPr>
            </w:pPr>
            <w:r w:rsidRPr="00EE118D">
              <w:rPr>
                <w:rFonts w:ascii="Times New Roman" w:eastAsia="Times New Roman" w:hAnsi="Times New Roman" w:cs="Times New Roman"/>
                <w:b/>
                <w:bCs/>
                <w:kern w:val="0"/>
              </w:rPr>
              <w:t>Dimensional Focus</w:t>
            </w:r>
          </w:p>
        </w:tc>
      </w:tr>
      <w:tr w:rsidR="00EE118D" w:rsidRPr="00EE118D" w:rsidTr="00EE118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EE118D" w:rsidRPr="00EE118D" w:rsidRDefault="00EE118D" w:rsidP="00EE118D">
            <w:pPr>
              <w:spacing w:after="344" w:line="240" w:lineRule="auto"/>
              <w:rPr>
                <w:rFonts w:ascii="Times New Roman" w:eastAsia="Times New Roman" w:hAnsi="Times New Roman" w:cs="Times New Roman"/>
                <w:kern w:val="0"/>
              </w:rPr>
            </w:pPr>
            <w:r w:rsidRPr="00EE118D">
              <w:rPr>
                <w:rFonts w:ascii="Times New Roman" w:eastAsia="Times New Roman" w:hAnsi="Times New Roman" w:cs="Times New Roman"/>
                <w:b/>
                <w:bCs/>
                <w:kern w:val="0"/>
              </w:rPr>
              <w:t>Dadaism</w:t>
            </w:r>
          </w:p>
        </w:tc>
        <w:tc>
          <w:tcPr>
            <w:tcW w:w="0" w:type="auto"/>
            <w:tcBorders>
              <w:top w:val="single" w:sz="4" w:space="0" w:color="auto"/>
              <w:left w:val="single" w:sz="4" w:space="0" w:color="auto"/>
              <w:bottom w:val="single" w:sz="4" w:space="0" w:color="auto"/>
              <w:right w:val="single" w:sz="4" w:space="0" w:color="auto"/>
            </w:tcBorders>
            <w:vAlign w:val="center"/>
            <w:hideMark/>
          </w:tcPr>
          <w:p w:rsidR="00EE118D" w:rsidRPr="00EE118D" w:rsidRDefault="00EE118D" w:rsidP="00EE118D">
            <w:pPr>
              <w:spacing w:after="344" w:line="240" w:lineRule="auto"/>
              <w:rPr>
                <w:rFonts w:ascii="Times New Roman" w:eastAsia="Times New Roman" w:hAnsi="Times New Roman" w:cs="Times New Roman"/>
                <w:kern w:val="0"/>
              </w:rPr>
            </w:pPr>
            <w:r w:rsidRPr="00EE118D">
              <w:rPr>
                <w:rFonts w:ascii="Times New Roman" w:eastAsia="Times New Roman" w:hAnsi="Times New Roman" w:cs="Times New Roman"/>
                <w:kern w:val="0"/>
              </w:rPr>
              <w:t>1910–1920</w:t>
            </w:r>
          </w:p>
        </w:tc>
        <w:tc>
          <w:tcPr>
            <w:tcW w:w="0" w:type="auto"/>
            <w:tcBorders>
              <w:top w:val="single" w:sz="4" w:space="0" w:color="auto"/>
              <w:left w:val="single" w:sz="4" w:space="0" w:color="auto"/>
              <w:bottom w:val="single" w:sz="4" w:space="0" w:color="auto"/>
              <w:right w:val="single" w:sz="4" w:space="0" w:color="auto"/>
            </w:tcBorders>
            <w:vAlign w:val="center"/>
            <w:hideMark/>
          </w:tcPr>
          <w:p w:rsidR="00EE118D" w:rsidRPr="00EE118D" w:rsidRDefault="00EE118D" w:rsidP="00EE118D">
            <w:pPr>
              <w:spacing w:after="344" w:line="240" w:lineRule="auto"/>
              <w:rPr>
                <w:rFonts w:ascii="Times New Roman" w:eastAsia="Times New Roman" w:hAnsi="Times New Roman" w:cs="Times New Roman"/>
                <w:kern w:val="0"/>
              </w:rPr>
            </w:pPr>
            <w:r w:rsidRPr="00EE118D">
              <w:rPr>
                <w:rFonts w:ascii="Times New Roman" w:eastAsia="Times New Roman" w:hAnsi="Times New Roman" w:cs="Times New Roman"/>
                <w:kern w:val="0"/>
              </w:rPr>
              <w:t>Rejection of meaning, absurdity, and shock.</w:t>
            </w:r>
          </w:p>
        </w:tc>
      </w:tr>
      <w:tr w:rsidR="00EE118D" w:rsidRPr="00EE118D" w:rsidTr="00EE118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EE118D" w:rsidRPr="00EE118D" w:rsidRDefault="00EE118D" w:rsidP="00EE118D">
            <w:pPr>
              <w:spacing w:after="344" w:line="240" w:lineRule="auto"/>
              <w:rPr>
                <w:rFonts w:ascii="Times New Roman" w:eastAsia="Times New Roman" w:hAnsi="Times New Roman" w:cs="Times New Roman"/>
                <w:kern w:val="0"/>
              </w:rPr>
            </w:pPr>
            <w:r w:rsidRPr="00EE118D">
              <w:rPr>
                <w:rFonts w:ascii="Times New Roman" w:eastAsia="Times New Roman" w:hAnsi="Times New Roman" w:cs="Times New Roman"/>
                <w:b/>
                <w:bCs/>
                <w:kern w:val="0"/>
              </w:rPr>
              <w:t>Futurism</w:t>
            </w:r>
          </w:p>
        </w:tc>
        <w:tc>
          <w:tcPr>
            <w:tcW w:w="0" w:type="auto"/>
            <w:tcBorders>
              <w:top w:val="single" w:sz="4" w:space="0" w:color="auto"/>
              <w:left w:val="single" w:sz="4" w:space="0" w:color="auto"/>
              <w:bottom w:val="single" w:sz="4" w:space="0" w:color="auto"/>
              <w:right w:val="single" w:sz="4" w:space="0" w:color="auto"/>
            </w:tcBorders>
            <w:vAlign w:val="center"/>
            <w:hideMark/>
          </w:tcPr>
          <w:p w:rsidR="00EE118D" w:rsidRPr="00EE118D" w:rsidRDefault="00EE118D" w:rsidP="00EE118D">
            <w:pPr>
              <w:spacing w:after="344" w:line="240" w:lineRule="auto"/>
              <w:rPr>
                <w:rFonts w:ascii="Times New Roman" w:eastAsia="Times New Roman" w:hAnsi="Times New Roman" w:cs="Times New Roman"/>
                <w:kern w:val="0"/>
              </w:rPr>
            </w:pPr>
            <w:r w:rsidRPr="00EE118D">
              <w:rPr>
                <w:rFonts w:ascii="Times New Roman" w:eastAsia="Times New Roman" w:hAnsi="Times New Roman" w:cs="Times New Roman"/>
                <w:kern w:val="0"/>
              </w:rPr>
              <w:t>1909–1940</w:t>
            </w:r>
          </w:p>
        </w:tc>
        <w:tc>
          <w:tcPr>
            <w:tcW w:w="0" w:type="auto"/>
            <w:tcBorders>
              <w:top w:val="single" w:sz="4" w:space="0" w:color="auto"/>
              <w:left w:val="single" w:sz="4" w:space="0" w:color="auto"/>
              <w:bottom w:val="single" w:sz="4" w:space="0" w:color="auto"/>
              <w:right w:val="single" w:sz="4" w:space="0" w:color="auto"/>
            </w:tcBorders>
            <w:vAlign w:val="center"/>
            <w:hideMark/>
          </w:tcPr>
          <w:p w:rsidR="00EE118D" w:rsidRPr="00EE118D" w:rsidRDefault="00EE118D" w:rsidP="00EE118D">
            <w:pPr>
              <w:spacing w:after="344" w:line="240" w:lineRule="auto"/>
              <w:rPr>
                <w:rFonts w:ascii="Times New Roman" w:eastAsia="Times New Roman" w:hAnsi="Times New Roman" w:cs="Times New Roman"/>
                <w:kern w:val="0"/>
              </w:rPr>
            </w:pPr>
            <w:r w:rsidRPr="00EE118D">
              <w:rPr>
                <w:rFonts w:ascii="Times New Roman" w:eastAsia="Times New Roman" w:hAnsi="Times New Roman" w:cs="Times New Roman"/>
                <w:kern w:val="0"/>
              </w:rPr>
              <w:t>Technology, speed, and the future.</w:t>
            </w:r>
          </w:p>
        </w:tc>
      </w:tr>
      <w:tr w:rsidR="00EE118D" w:rsidRPr="00EE118D" w:rsidTr="00EE118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EE118D" w:rsidRPr="00EE118D" w:rsidRDefault="00EE118D" w:rsidP="00EE118D">
            <w:pPr>
              <w:spacing w:after="344" w:line="240" w:lineRule="auto"/>
              <w:rPr>
                <w:rFonts w:ascii="Times New Roman" w:eastAsia="Times New Roman" w:hAnsi="Times New Roman" w:cs="Times New Roman"/>
                <w:kern w:val="0"/>
              </w:rPr>
            </w:pPr>
            <w:r w:rsidRPr="00EE118D">
              <w:rPr>
                <w:rFonts w:ascii="Times New Roman" w:eastAsia="Times New Roman" w:hAnsi="Times New Roman" w:cs="Times New Roman"/>
                <w:b/>
                <w:bCs/>
                <w:kern w:val="0"/>
              </w:rPr>
              <w:t>Surrealism</w:t>
            </w:r>
          </w:p>
        </w:tc>
        <w:tc>
          <w:tcPr>
            <w:tcW w:w="0" w:type="auto"/>
            <w:tcBorders>
              <w:top w:val="single" w:sz="4" w:space="0" w:color="auto"/>
              <w:left w:val="single" w:sz="4" w:space="0" w:color="auto"/>
              <w:bottom w:val="single" w:sz="4" w:space="0" w:color="auto"/>
              <w:right w:val="single" w:sz="4" w:space="0" w:color="auto"/>
            </w:tcBorders>
            <w:vAlign w:val="center"/>
            <w:hideMark/>
          </w:tcPr>
          <w:p w:rsidR="00EE118D" w:rsidRPr="00EE118D" w:rsidRDefault="00EE118D" w:rsidP="00EE118D">
            <w:pPr>
              <w:spacing w:after="344" w:line="240" w:lineRule="auto"/>
              <w:rPr>
                <w:rFonts w:ascii="Times New Roman" w:eastAsia="Times New Roman" w:hAnsi="Times New Roman" w:cs="Times New Roman"/>
                <w:kern w:val="0"/>
              </w:rPr>
            </w:pPr>
            <w:r w:rsidRPr="00EE118D">
              <w:rPr>
                <w:rFonts w:ascii="Times New Roman" w:eastAsia="Times New Roman" w:hAnsi="Times New Roman" w:cs="Times New Roman"/>
                <w:kern w:val="0"/>
              </w:rPr>
              <w:t>1920–1960</w:t>
            </w:r>
          </w:p>
        </w:tc>
        <w:tc>
          <w:tcPr>
            <w:tcW w:w="0" w:type="auto"/>
            <w:tcBorders>
              <w:top w:val="single" w:sz="4" w:space="0" w:color="auto"/>
              <w:left w:val="single" w:sz="4" w:space="0" w:color="auto"/>
              <w:bottom w:val="single" w:sz="4" w:space="0" w:color="auto"/>
              <w:right w:val="single" w:sz="4" w:space="0" w:color="auto"/>
            </w:tcBorders>
            <w:vAlign w:val="center"/>
            <w:hideMark/>
          </w:tcPr>
          <w:p w:rsidR="00EE118D" w:rsidRPr="00EE118D" w:rsidRDefault="00EE118D" w:rsidP="00EE118D">
            <w:pPr>
              <w:spacing w:after="344" w:line="240" w:lineRule="auto"/>
              <w:rPr>
                <w:rFonts w:ascii="Times New Roman" w:eastAsia="Times New Roman" w:hAnsi="Times New Roman" w:cs="Times New Roman"/>
                <w:kern w:val="0"/>
              </w:rPr>
            </w:pPr>
            <w:r w:rsidRPr="00EE118D">
              <w:rPr>
                <w:rFonts w:ascii="Times New Roman" w:eastAsia="Times New Roman" w:hAnsi="Times New Roman" w:cs="Times New Roman"/>
                <w:kern w:val="0"/>
              </w:rPr>
              <w:t>The unconscious, dreams, and symbolism.</w:t>
            </w:r>
          </w:p>
        </w:tc>
      </w:tr>
      <w:tr w:rsidR="00EE118D" w:rsidRPr="00EE118D" w:rsidTr="00EE118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EE118D" w:rsidRPr="00EE118D" w:rsidRDefault="00EE118D" w:rsidP="00EE118D">
            <w:pPr>
              <w:spacing w:after="344" w:line="240" w:lineRule="auto"/>
              <w:rPr>
                <w:rFonts w:ascii="Times New Roman" w:eastAsia="Times New Roman" w:hAnsi="Times New Roman" w:cs="Times New Roman"/>
                <w:kern w:val="0"/>
              </w:rPr>
            </w:pPr>
            <w:r w:rsidRPr="00EE118D">
              <w:rPr>
                <w:rFonts w:ascii="Times New Roman" w:eastAsia="Times New Roman" w:hAnsi="Times New Roman" w:cs="Times New Roman"/>
                <w:b/>
                <w:bCs/>
                <w:kern w:val="0"/>
              </w:rPr>
              <w:t>Conceptual Art</w:t>
            </w:r>
          </w:p>
        </w:tc>
        <w:tc>
          <w:tcPr>
            <w:tcW w:w="0" w:type="auto"/>
            <w:tcBorders>
              <w:top w:val="single" w:sz="4" w:space="0" w:color="auto"/>
              <w:left w:val="single" w:sz="4" w:space="0" w:color="auto"/>
              <w:bottom w:val="single" w:sz="4" w:space="0" w:color="auto"/>
              <w:right w:val="single" w:sz="4" w:space="0" w:color="auto"/>
            </w:tcBorders>
            <w:vAlign w:val="center"/>
            <w:hideMark/>
          </w:tcPr>
          <w:p w:rsidR="00EE118D" w:rsidRPr="00EE118D" w:rsidRDefault="00EE118D" w:rsidP="00EE118D">
            <w:pPr>
              <w:spacing w:after="344" w:line="240" w:lineRule="auto"/>
              <w:rPr>
                <w:rFonts w:ascii="Times New Roman" w:eastAsia="Times New Roman" w:hAnsi="Times New Roman" w:cs="Times New Roman"/>
                <w:kern w:val="0"/>
              </w:rPr>
            </w:pPr>
            <w:r w:rsidRPr="00EE118D">
              <w:rPr>
                <w:rFonts w:ascii="Times New Roman" w:eastAsia="Times New Roman" w:hAnsi="Times New Roman" w:cs="Times New Roman"/>
                <w:kern w:val="0"/>
              </w:rPr>
              <w:t>1960–1970</w:t>
            </w:r>
          </w:p>
        </w:tc>
        <w:tc>
          <w:tcPr>
            <w:tcW w:w="0" w:type="auto"/>
            <w:tcBorders>
              <w:top w:val="single" w:sz="4" w:space="0" w:color="auto"/>
              <w:left w:val="single" w:sz="4" w:space="0" w:color="auto"/>
              <w:bottom w:val="single" w:sz="4" w:space="0" w:color="auto"/>
              <w:right w:val="single" w:sz="4" w:space="0" w:color="auto"/>
            </w:tcBorders>
            <w:vAlign w:val="center"/>
            <w:hideMark/>
          </w:tcPr>
          <w:p w:rsidR="00EE118D" w:rsidRPr="00EE118D" w:rsidRDefault="00EE118D" w:rsidP="00EE118D">
            <w:pPr>
              <w:spacing w:after="344" w:line="240" w:lineRule="auto"/>
              <w:rPr>
                <w:rFonts w:ascii="Times New Roman" w:eastAsia="Times New Roman" w:hAnsi="Times New Roman" w:cs="Times New Roman"/>
                <w:kern w:val="0"/>
              </w:rPr>
            </w:pPr>
            <w:r w:rsidRPr="00EE118D">
              <w:rPr>
                <w:rFonts w:ascii="Times New Roman" w:eastAsia="Times New Roman" w:hAnsi="Times New Roman" w:cs="Times New Roman"/>
                <w:kern w:val="0"/>
              </w:rPr>
              <w:t>Priority of the idea and language.</w:t>
            </w:r>
          </w:p>
        </w:tc>
      </w:tr>
      <w:tr w:rsidR="00EE118D" w:rsidRPr="00EE118D" w:rsidTr="00EE118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EE118D" w:rsidRPr="00EE118D" w:rsidRDefault="00EE118D" w:rsidP="00EE118D">
            <w:pPr>
              <w:spacing w:after="344" w:line="240" w:lineRule="auto"/>
              <w:rPr>
                <w:rFonts w:ascii="Times New Roman" w:eastAsia="Times New Roman" w:hAnsi="Times New Roman" w:cs="Times New Roman"/>
                <w:kern w:val="0"/>
              </w:rPr>
            </w:pPr>
            <w:r w:rsidRPr="00EE118D">
              <w:rPr>
                <w:rFonts w:ascii="Times New Roman" w:eastAsia="Times New Roman" w:hAnsi="Times New Roman" w:cs="Times New Roman"/>
                <w:b/>
                <w:bCs/>
                <w:kern w:val="0"/>
              </w:rPr>
              <w:t>Postmodernism</w:t>
            </w:r>
          </w:p>
        </w:tc>
        <w:tc>
          <w:tcPr>
            <w:tcW w:w="0" w:type="auto"/>
            <w:tcBorders>
              <w:top w:val="single" w:sz="4" w:space="0" w:color="auto"/>
              <w:left w:val="single" w:sz="4" w:space="0" w:color="auto"/>
              <w:bottom w:val="single" w:sz="4" w:space="0" w:color="auto"/>
              <w:right w:val="single" w:sz="4" w:space="0" w:color="auto"/>
            </w:tcBorders>
            <w:vAlign w:val="center"/>
            <w:hideMark/>
          </w:tcPr>
          <w:p w:rsidR="00EE118D" w:rsidRPr="00EE118D" w:rsidRDefault="00EE118D" w:rsidP="00EE118D">
            <w:pPr>
              <w:spacing w:after="344" w:line="240" w:lineRule="auto"/>
              <w:rPr>
                <w:rFonts w:ascii="Times New Roman" w:eastAsia="Times New Roman" w:hAnsi="Times New Roman" w:cs="Times New Roman"/>
                <w:kern w:val="0"/>
              </w:rPr>
            </w:pPr>
            <w:r w:rsidRPr="00EE118D">
              <w:rPr>
                <w:rFonts w:ascii="Times New Roman" w:eastAsia="Times New Roman" w:hAnsi="Times New Roman" w:cs="Times New Roman"/>
                <w:kern w:val="0"/>
              </w:rPr>
              <w:t>1970–1990</w:t>
            </w:r>
          </w:p>
        </w:tc>
        <w:tc>
          <w:tcPr>
            <w:tcW w:w="0" w:type="auto"/>
            <w:tcBorders>
              <w:top w:val="single" w:sz="4" w:space="0" w:color="auto"/>
              <w:left w:val="single" w:sz="4" w:space="0" w:color="auto"/>
              <w:bottom w:val="single" w:sz="4" w:space="0" w:color="auto"/>
              <w:right w:val="single" w:sz="4" w:space="0" w:color="auto"/>
            </w:tcBorders>
            <w:vAlign w:val="center"/>
            <w:hideMark/>
          </w:tcPr>
          <w:p w:rsidR="00EE118D" w:rsidRPr="00EE118D" w:rsidRDefault="00EE118D" w:rsidP="00EE118D">
            <w:pPr>
              <w:spacing w:after="344" w:line="240" w:lineRule="auto"/>
              <w:rPr>
                <w:rFonts w:ascii="Times New Roman" w:eastAsia="Times New Roman" w:hAnsi="Times New Roman" w:cs="Times New Roman"/>
                <w:kern w:val="0"/>
              </w:rPr>
            </w:pPr>
            <w:r w:rsidRPr="00EE118D">
              <w:rPr>
                <w:rFonts w:ascii="Times New Roman" w:eastAsia="Times New Roman" w:hAnsi="Times New Roman" w:cs="Times New Roman"/>
                <w:kern w:val="0"/>
              </w:rPr>
              <w:t>Deconstruction of truth and simulation.</w:t>
            </w:r>
          </w:p>
        </w:tc>
      </w:tr>
      <w:tr w:rsidR="00EE118D" w:rsidRPr="00EE118D" w:rsidTr="00EE118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EE118D" w:rsidRPr="00EE118D" w:rsidRDefault="00EE118D" w:rsidP="00EE118D">
            <w:pPr>
              <w:spacing w:after="344" w:line="240" w:lineRule="auto"/>
              <w:rPr>
                <w:rFonts w:ascii="Times New Roman" w:eastAsia="Times New Roman" w:hAnsi="Times New Roman" w:cs="Times New Roman"/>
                <w:kern w:val="0"/>
              </w:rPr>
            </w:pPr>
            <w:r w:rsidRPr="00EE118D">
              <w:rPr>
                <w:rFonts w:ascii="Times New Roman" w:eastAsia="Times New Roman" w:hAnsi="Times New Roman" w:cs="Times New Roman"/>
                <w:b/>
                <w:bCs/>
                <w:kern w:val="0"/>
              </w:rPr>
              <w:t>Post-Perception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EE118D" w:rsidRPr="00EE118D" w:rsidRDefault="00EE118D" w:rsidP="00EE118D">
            <w:pPr>
              <w:spacing w:after="344" w:line="240" w:lineRule="auto"/>
              <w:rPr>
                <w:rFonts w:ascii="Times New Roman" w:eastAsia="Times New Roman" w:hAnsi="Times New Roman" w:cs="Times New Roman"/>
                <w:kern w:val="0"/>
              </w:rPr>
            </w:pPr>
            <w:r w:rsidRPr="00EE118D">
              <w:rPr>
                <w:rFonts w:ascii="Times New Roman" w:eastAsia="Times New Roman" w:hAnsi="Times New Roman" w:cs="Times New Roman"/>
                <w:b/>
                <w:bCs/>
                <w:kern w:val="0"/>
              </w:rPr>
              <w:t>2020–Present</w:t>
            </w:r>
          </w:p>
        </w:tc>
        <w:tc>
          <w:tcPr>
            <w:tcW w:w="0" w:type="auto"/>
            <w:tcBorders>
              <w:top w:val="single" w:sz="4" w:space="0" w:color="auto"/>
              <w:left w:val="single" w:sz="4" w:space="0" w:color="auto"/>
              <w:bottom w:val="single" w:sz="4" w:space="0" w:color="auto"/>
              <w:right w:val="single" w:sz="4" w:space="0" w:color="auto"/>
            </w:tcBorders>
            <w:vAlign w:val="center"/>
            <w:hideMark/>
          </w:tcPr>
          <w:p w:rsidR="00EE118D" w:rsidRPr="00EE118D" w:rsidRDefault="00EE118D" w:rsidP="00EE118D">
            <w:pPr>
              <w:spacing w:after="344" w:line="240" w:lineRule="auto"/>
              <w:rPr>
                <w:rFonts w:ascii="Times New Roman" w:eastAsia="Times New Roman" w:hAnsi="Times New Roman" w:cs="Times New Roman"/>
                <w:kern w:val="0"/>
              </w:rPr>
            </w:pPr>
            <w:r w:rsidRPr="00EE118D">
              <w:rPr>
                <w:rFonts w:ascii="Times New Roman" w:eastAsia="Times New Roman" w:hAnsi="Times New Roman" w:cs="Times New Roman"/>
                <w:b/>
                <w:bCs/>
                <w:kern w:val="0"/>
              </w:rPr>
              <w:t>Critique of perception, fragility of the senses, and perceptual immunity.</w:t>
            </w:r>
          </w:p>
        </w:tc>
      </w:tr>
    </w:tbl>
    <w:p w:rsidR="00EE118D" w:rsidRPr="00EE118D" w:rsidRDefault="00EE118D" w:rsidP="00EE118D">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EE118D">
        <w:rPr>
          <w:rFonts w:ascii="Times New Roman" w:eastAsia="Times New Roman" w:hAnsi="Times New Roman" w:cs="Times New Roman"/>
          <w:b/>
          <w:bCs/>
          <w:kern w:val="0"/>
          <w:sz w:val="27"/>
          <w:szCs w:val="27"/>
        </w:rPr>
        <w:t>Explanatory Note</w:t>
      </w:r>
    </w:p>
    <w:p w:rsidR="00EE118D" w:rsidRPr="00EE118D" w:rsidRDefault="00EE118D" w:rsidP="00EE118D">
      <w:pPr>
        <w:spacing w:before="100" w:beforeAutospacing="1" w:after="100" w:afterAutospacing="1" w:line="240" w:lineRule="auto"/>
        <w:rPr>
          <w:rFonts w:ascii="Times New Roman" w:eastAsia="Times New Roman" w:hAnsi="Times New Roman" w:cs="Times New Roman"/>
          <w:kern w:val="0"/>
        </w:rPr>
      </w:pPr>
      <w:r w:rsidRPr="00EE118D">
        <w:rPr>
          <w:rFonts w:ascii="Times New Roman" w:eastAsia="Times New Roman" w:hAnsi="Times New Roman" w:cs="Times New Roman"/>
          <w:kern w:val="0"/>
        </w:rPr>
        <w:t>This table demonstrates that "Post-Perception" is a natural link in the evolution of artistic currents, moving the critique to a deeper level:</w:t>
      </w:r>
    </w:p>
    <w:p w:rsidR="00EE118D" w:rsidRPr="00EE118D" w:rsidRDefault="00EE118D" w:rsidP="00EE118D">
      <w:pPr>
        <w:numPr>
          <w:ilvl w:val="0"/>
          <w:numId w:val="6"/>
        </w:numPr>
        <w:spacing w:before="100" w:beforeAutospacing="1" w:after="100" w:afterAutospacing="1" w:line="240" w:lineRule="auto"/>
        <w:rPr>
          <w:rFonts w:ascii="Times New Roman" w:eastAsia="Times New Roman" w:hAnsi="Times New Roman" w:cs="Times New Roman"/>
          <w:kern w:val="0"/>
        </w:rPr>
      </w:pPr>
      <w:r w:rsidRPr="00EE118D">
        <w:rPr>
          <w:rFonts w:ascii="Times New Roman" w:eastAsia="Times New Roman" w:hAnsi="Times New Roman" w:cs="Times New Roman"/>
          <w:kern w:val="0"/>
        </w:rPr>
        <w:t xml:space="preserve">From the critique of </w:t>
      </w:r>
      <w:r w:rsidRPr="00EE118D">
        <w:rPr>
          <w:rFonts w:ascii="Times New Roman" w:eastAsia="Times New Roman" w:hAnsi="Times New Roman" w:cs="Times New Roman"/>
          <w:b/>
          <w:bCs/>
          <w:kern w:val="0"/>
        </w:rPr>
        <w:t>Meaning</w:t>
      </w:r>
      <w:r w:rsidRPr="00EE118D">
        <w:rPr>
          <w:rFonts w:ascii="Times New Roman" w:eastAsia="Times New Roman" w:hAnsi="Times New Roman" w:cs="Times New Roman"/>
          <w:kern w:val="0"/>
        </w:rPr>
        <w:t xml:space="preserve"> (Dadaism)</w:t>
      </w:r>
    </w:p>
    <w:p w:rsidR="00EE118D" w:rsidRPr="00EE118D" w:rsidRDefault="00EE118D" w:rsidP="00EE118D">
      <w:pPr>
        <w:numPr>
          <w:ilvl w:val="0"/>
          <w:numId w:val="6"/>
        </w:numPr>
        <w:spacing w:before="100" w:beforeAutospacing="1" w:after="100" w:afterAutospacing="1" w:line="240" w:lineRule="auto"/>
        <w:rPr>
          <w:rFonts w:ascii="Times New Roman" w:eastAsia="Times New Roman" w:hAnsi="Times New Roman" w:cs="Times New Roman"/>
          <w:kern w:val="0"/>
        </w:rPr>
      </w:pPr>
      <w:r w:rsidRPr="00EE118D">
        <w:rPr>
          <w:rFonts w:ascii="Times New Roman" w:eastAsia="Times New Roman" w:hAnsi="Times New Roman" w:cs="Times New Roman"/>
          <w:kern w:val="0"/>
        </w:rPr>
        <w:t xml:space="preserve">To the critique of </w:t>
      </w:r>
      <w:r w:rsidRPr="00EE118D">
        <w:rPr>
          <w:rFonts w:ascii="Times New Roman" w:eastAsia="Times New Roman" w:hAnsi="Times New Roman" w:cs="Times New Roman"/>
          <w:b/>
          <w:bCs/>
          <w:kern w:val="0"/>
        </w:rPr>
        <w:t>Technology</w:t>
      </w:r>
      <w:r w:rsidRPr="00EE118D">
        <w:rPr>
          <w:rFonts w:ascii="Times New Roman" w:eastAsia="Times New Roman" w:hAnsi="Times New Roman" w:cs="Times New Roman"/>
          <w:kern w:val="0"/>
        </w:rPr>
        <w:t xml:space="preserve"> (Futurism)</w:t>
      </w:r>
    </w:p>
    <w:p w:rsidR="00EE118D" w:rsidRPr="00EE118D" w:rsidRDefault="00EE118D" w:rsidP="00EE118D">
      <w:pPr>
        <w:numPr>
          <w:ilvl w:val="0"/>
          <w:numId w:val="6"/>
        </w:numPr>
        <w:spacing w:before="100" w:beforeAutospacing="1" w:after="100" w:afterAutospacing="1" w:line="240" w:lineRule="auto"/>
        <w:rPr>
          <w:rFonts w:ascii="Times New Roman" w:eastAsia="Times New Roman" w:hAnsi="Times New Roman" w:cs="Times New Roman"/>
          <w:kern w:val="0"/>
        </w:rPr>
      </w:pPr>
      <w:r w:rsidRPr="00EE118D">
        <w:rPr>
          <w:rFonts w:ascii="Times New Roman" w:eastAsia="Times New Roman" w:hAnsi="Times New Roman" w:cs="Times New Roman"/>
          <w:kern w:val="0"/>
        </w:rPr>
        <w:t xml:space="preserve">To the critique of the </w:t>
      </w:r>
      <w:r w:rsidRPr="00EE118D">
        <w:rPr>
          <w:rFonts w:ascii="Times New Roman" w:eastAsia="Times New Roman" w:hAnsi="Times New Roman" w:cs="Times New Roman"/>
          <w:b/>
          <w:bCs/>
          <w:kern w:val="0"/>
        </w:rPr>
        <w:t>Unconscious</w:t>
      </w:r>
      <w:r w:rsidRPr="00EE118D">
        <w:rPr>
          <w:rFonts w:ascii="Times New Roman" w:eastAsia="Times New Roman" w:hAnsi="Times New Roman" w:cs="Times New Roman"/>
          <w:kern w:val="0"/>
        </w:rPr>
        <w:t xml:space="preserve"> (Surrealism)</w:t>
      </w:r>
    </w:p>
    <w:p w:rsidR="00EE118D" w:rsidRPr="00EE118D" w:rsidRDefault="00EE118D" w:rsidP="00EE118D">
      <w:pPr>
        <w:numPr>
          <w:ilvl w:val="0"/>
          <w:numId w:val="6"/>
        </w:numPr>
        <w:spacing w:before="100" w:beforeAutospacing="1" w:after="100" w:afterAutospacing="1" w:line="240" w:lineRule="auto"/>
        <w:rPr>
          <w:rFonts w:ascii="Times New Roman" w:eastAsia="Times New Roman" w:hAnsi="Times New Roman" w:cs="Times New Roman"/>
          <w:kern w:val="0"/>
        </w:rPr>
      </w:pPr>
      <w:r w:rsidRPr="00EE118D">
        <w:rPr>
          <w:rFonts w:ascii="Times New Roman" w:eastAsia="Times New Roman" w:hAnsi="Times New Roman" w:cs="Times New Roman"/>
          <w:kern w:val="0"/>
        </w:rPr>
        <w:t xml:space="preserve">To the critique of the </w:t>
      </w:r>
      <w:r w:rsidRPr="00EE118D">
        <w:rPr>
          <w:rFonts w:ascii="Times New Roman" w:eastAsia="Times New Roman" w:hAnsi="Times New Roman" w:cs="Times New Roman"/>
          <w:b/>
          <w:bCs/>
          <w:kern w:val="0"/>
        </w:rPr>
        <w:t>Idea</w:t>
      </w:r>
      <w:r w:rsidRPr="00EE118D">
        <w:rPr>
          <w:rFonts w:ascii="Times New Roman" w:eastAsia="Times New Roman" w:hAnsi="Times New Roman" w:cs="Times New Roman"/>
          <w:kern w:val="0"/>
        </w:rPr>
        <w:t xml:space="preserve"> (Conceptual Art)</w:t>
      </w:r>
    </w:p>
    <w:p w:rsidR="00EE118D" w:rsidRPr="00EE118D" w:rsidRDefault="00EE118D" w:rsidP="00EE118D">
      <w:pPr>
        <w:numPr>
          <w:ilvl w:val="0"/>
          <w:numId w:val="6"/>
        </w:numPr>
        <w:spacing w:before="100" w:beforeAutospacing="1" w:after="100" w:afterAutospacing="1" w:line="240" w:lineRule="auto"/>
        <w:rPr>
          <w:rFonts w:ascii="Times New Roman" w:eastAsia="Times New Roman" w:hAnsi="Times New Roman" w:cs="Times New Roman"/>
          <w:kern w:val="0"/>
        </w:rPr>
      </w:pPr>
      <w:r w:rsidRPr="00EE118D">
        <w:rPr>
          <w:rFonts w:ascii="Times New Roman" w:eastAsia="Times New Roman" w:hAnsi="Times New Roman" w:cs="Times New Roman"/>
          <w:kern w:val="0"/>
        </w:rPr>
        <w:t xml:space="preserve">To the critique of </w:t>
      </w:r>
      <w:r w:rsidRPr="00EE118D">
        <w:rPr>
          <w:rFonts w:ascii="Times New Roman" w:eastAsia="Times New Roman" w:hAnsi="Times New Roman" w:cs="Times New Roman"/>
          <w:b/>
          <w:bCs/>
          <w:kern w:val="0"/>
        </w:rPr>
        <w:t>Truth</w:t>
      </w:r>
      <w:r w:rsidRPr="00EE118D">
        <w:rPr>
          <w:rFonts w:ascii="Times New Roman" w:eastAsia="Times New Roman" w:hAnsi="Times New Roman" w:cs="Times New Roman"/>
          <w:kern w:val="0"/>
        </w:rPr>
        <w:t xml:space="preserve"> (Postmodernism)</w:t>
      </w:r>
    </w:p>
    <w:p w:rsidR="00EE118D" w:rsidRPr="00EE118D" w:rsidRDefault="00EE118D" w:rsidP="00EE118D">
      <w:pPr>
        <w:numPr>
          <w:ilvl w:val="0"/>
          <w:numId w:val="6"/>
        </w:numPr>
        <w:spacing w:before="100" w:beforeAutospacing="1" w:after="100" w:afterAutospacing="1" w:line="240" w:lineRule="auto"/>
        <w:rPr>
          <w:rFonts w:ascii="Times New Roman" w:eastAsia="Times New Roman" w:hAnsi="Times New Roman" w:cs="Times New Roman"/>
          <w:kern w:val="0"/>
        </w:rPr>
      </w:pPr>
      <w:r w:rsidRPr="00EE118D">
        <w:rPr>
          <w:rFonts w:ascii="Times New Roman" w:eastAsia="Times New Roman" w:hAnsi="Times New Roman" w:cs="Times New Roman"/>
          <w:b/>
          <w:bCs/>
          <w:kern w:val="0"/>
        </w:rPr>
        <w:t>And finally, to the critique of Perception itself (Post-Perception).</w:t>
      </w:r>
    </w:p>
    <w:p w:rsidR="00EE118D" w:rsidRPr="00EE118D" w:rsidRDefault="00EE118D" w:rsidP="00EE118D">
      <w:pPr>
        <w:spacing w:after="0" w:line="240" w:lineRule="auto"/>
        <w:rPr>
          <w:rFonts w:ascii="Times New Roman" w:eastAsia="Times New Roman" w:hAnsi="Times New Roman" w:cs="Times New Roman"/>
          <w:kern w:val="0"/>
        </w:rPr>
      </w:pPr>
      <w:r w:rsidRPr="00EE118D">
        <w:rPr>
          <w:rFonts w:ascii="Times New Roman" w:eastAsia="Times New Roman" w:hAnsi="Times New Roman" w:cs="Times New Roman"/>
          <w:kern w:val="0"/>
        </w:rPr>
        <w:pict>
          <v:rect id="_x0000_i1031" style="width:0;height:1.5pt" o:hralign="center" o:hrstd="t" o:hr="t" fillcolor="#a0a0a0" stroked="f"/>
        </w:pict>
      </w:r>
    </w:p>
    <w:p w:rsidR="00EE118D" w:rsidRPr="00EE118D" w:rsidRDefault="00EE118D" w:rsidP="00EE118D">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EE118D">
        <w:rPr>
          <w:rFonts w:ascii="Times New Roman" w:eastAsia="Times New Roman" w:hAnsi="Times New Roman" w:cs="Times New Roman"/>
          <w:b/>
          <w:bCs/>
          <w:kern w:val="0"/>
          <w:sz w:val="27"/>
          <w:szCs w:val="27"/>
        </w:rPr>
        <w:t>Conclusion</w:t>
      </w:r>
    </w:p>
    <w:p w:rsidR="00EE118D" w:rsidRPr="00EE118D" w:rsidRDefault="00EE118D" w:rsidP="00EE118D">
      <w:pPr>
        <w:spacing w:before="100" w:beforeAutospacing="1" w:after="100" w:afterAutospacing="1" w:line="240" w:lineRule="auto"/>
        <w:rPr>
          <w:rFonts w:ascii="Times New Roman" w:eastAsia="Times New Roman" w:hAnsi="Times New Roman" w:cs="Times New Roman"/>
          <w:kern w:val="0"/>
        </w:rPr>
      </w:pPr>
      <w:r w:rsidRPr="00EE118D">
        <w:rPr>
          <w:rFonts w:ascii="Times New Roman" w:eastAsia="Times New Roman" w:hAnsi="Times New Roman" w:cs="Times New Roman"/>
          <w:kern w:val="0"/>
        </w:rPr>
        <w:t xml:space="preserve">This analysis proves that the </w:t>
      </w:r>
      <w:r w:rsidRPr="00EE118D">
        <w:rPr>
          <w:rFonts w:ascii="Times New Roman" w:eastAsia="Times New Roman" w:hAnsi="Times New Roman" w:cs="Times New Roman"/>
          <w:b/>
          <w:bCs/>
          <w:kern w:val="0"/>
        </w:rPr>
        <w:t>«Post-Perception»</w:t>
      </w:r>
      <w:r w:rsidRPr="00EE118D">
        <w:rPr>
          <w:rFonts w:ascii="Times New Roman" w:eastAsia="Times New Roman" w:hAnsi="Times New Roman" w:cs="Times New Roman"/>
          <w:kern w:val="0"/>
        </w:rPr>
        <w:t xml:space="preserve"> manifesto is not a mere echo of previous declarations, but an original movement that absorbs their heritage and offers a unique, focused response to the perceptual challenges of the digital age. It is a bold call for a </w:t>
      </w:r>
      <w:r w:rsidRPr="00EE118D">
        <w:rPr>
          <w:rFonts w:ascii="Times New Roman" w:eastAsia="Times New Roman" w:hAnsi="Times New Roman" w:cs="Times New Roman"/>
          <w:b/>
          <w:bCs/>
          <w:kern w:val="0"/>
        </w:rPr>
        <w:t>«New Consciousness»</w:t>
      </w:r>
      <w:r w:rsidRPr="00EE118D">
        <w:rPr>
          <w:rFonts w:ascii="Times New Roman" w:eastAsia="Times New Roman" w:hAnsi="Times New Roman" w:cs="Times New Roman"/>
          <w:kern w:val="0"/>
        </w:rPr>
        <w:t xml:space="preserve"> that redefines our relationship with reality, art, and ourselves, in an era where truth has become more precious and elusive than ever before.</w:t>
      </w:r>
    </w:p>
    <w:p w:rsidR="00A47CFD" w:rsidRDefault="00A47CFD"/>
    <w:sectPr w:rsidR="00A47CFD" w:rsidSect="005E680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9E2FA9"/>
    <w:multiLevelType w:val="multilevel"/>
    <w:tmpl w:val="3BA2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0D0104"/>
    <w:multiLevelType w:val="multilevel"/>
    <w:tmpl w:val="4570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D1027D"/>
    <w:multiLevelType w:val="multilevel"/>
    <w:tmpl w:val="3302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525566A"/>
    <w:multiLevelType w:val="multilevel"/>
    <w:tmpl w:val="ACEC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C675E15"/>
    <w:multiLevelType w:val="multilevel"/>
    <w:tmpl w:val="09AA2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F935637"/>
    <w:multiLevelType w:val="multilevel"/>
    <w:tmpl w:val="77C6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3"/>
  </w:num>
  <w:num w:numId="4">
    <w:abstractNumId w:val="2"/>
  </w:num>
  <w:num w:numId="5">
    <w:abstractNumId w:val="5"/>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defaultTabStop w:val="720"/>
  <w:characterSpacingControl w:val="doNotCompress"/>
  <w:compat/>
  <w:rsids>
    <w:rsidRoot w:val="00EE118D"/>
    <w:rsid w:val="002A1258"/>
    <w:rsid w:val="005E6802"/>
    <w:rsid w:val="00775DD7"/>
    <w:rsid w:val="009636EA"/>
    <w:rsid w:val="00A47CFD"/>
    <w:rsid w:val="00ED7747"/>
    <w:rsid w:val="00EE118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E6802"/>
  </w:style>
  <w:style w:type="paragraph" w:styleId="1">
    <w:name w:val="heading 1"/>
    <w:basedOn w:val="a"/>
    <w:link w:val="1Char"/>
    <w:uiPriority w:val="9"/>
    <w:qFormat/>
    <w:rsid w:val="00EE118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3">
    <w:name w:val="heading 3"/>
    <w:basedOn w:val="a"/>
    <w:link w:val="3Char"/>
    <w:uiPriority w:val="9"/>
    <w:qFormat/>
    <w:rsid w:val="00EE118D"/>
    <w:pPr>
      <w:spacing w:before="100" w:beforeAutospacing="1" w:after="100" w:afterAutospacing="1" w:line="240" w:lineRule="auto"/>
      <w:outlineLvl w:val="2"/>
    </w:pPr>
    <w:rPr>
      <w:rFonts w:ascii="Times New Roman" w:eastAsia="Times New Roman" w:hAnsi="Times New Roman" w:cs="Times New Roman"/>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EE118D"/>
    <w:rPr>
      <w:rFonts w:ascii="Times New Roman" w:eastAsia="Times New Roman" w:hAnsi="Times New Roman" w:cs="Times New Roman"/>
      <w:b/>
      <w:bCs/>
      <w:kern w:val="36"/>
      <w:sz w:val="48"/>
      <w:szCs w:val="48"/>
    </w:rPr>
  </w:style>
  <w:style w:type="character" w:customStyle="1" w:styleId="3Char">
    <w:name w:val="عنوان 3 Char"/>
    <w:basedOn w:val="a0"/>
    <w:link w:val="3"/>
    <w:uiPriority w:val="9"/>
    <w:rsid w:val="00EE118D"/>
    <w:rPr>
      <w:rFonts w:ascii="Times New Roman" w:eastAsia="Times New Roman" w:hAnsi="Times New Roman" w:cs="Times New Roman"/>
      <w:b/>
      <w:bCs/>
      <w:kern w:val="0"/>
      <w:sz w:val="27"/>
      <w:szCs w:val="27"/>
    </w:rPr>
  </w:style>
  <w:style w:type="paragraph" w:styleId="a3">
    <w:name w:val="Normal (Web)"/>
    <w:basedOn w:val="a"/>
    <w:uiPriority w:val="99"/>
    <w:semiHidden/>
    <w:unhideWhenUsed/>
    <w:rsid w:val="00EE118D"/>
    <w:pPr>
      <w:spacing w:before="100" w:beforeAutospacing="1" w:after="100" w:afterAutospacing="1" w:line="240" w:lineRule="auto"/>
    </w:pPr>
    <w:rPr>
      <w:rFonts w:ascii="Times New Roman" w:eastAsia="Times New Roman" w:hAnsi="Times New Roman" w:cs="Times New Roman"/>
      <w:kern w:val="0"/>
    </w:rPr>
  </w:style>
  <w:style w:type="character" w:styleId="a4">
    <w:name w:val="Strong"/>
    <w:basedOn w:val="a0"/>
    <w:uiPriority w:val="22"/>
    <w:qFormat/>
    <w:rsid w:val="00EE118D"/>
    <w:rPr>
      <w:b/>
      <w:bCs/>
    </w:rPr>
  </w:style>
</w:styles>
</file>

<file path=word/webSettings.xml><?xml version="1.0" encoding="utf-8"?>
<w:webSettings xmlns:r="http://schemas.openxmlformats.org/officeDocument/2006/relationships" xmlns:w="http://schemas.openxmlformats.org/wordprocessingml/2006/main">
  <w:divs>
    <w:div w:id="2067217411">
      <w:bodyDiv w:val="1"/>
      <w:marLeft w:val="0"/>
      <w:marRight w:val="0"/>
      <w:marTop w:val="0"/>
      <w:marBottom w:val="0"/>
      <w:divBdr>
        <w:top w:val="none" w:sz="0" w:space="0" w:color="auto"/>
        <w:left w:val="none" w:sz="0" w:space="0" w:color="auto"/>
        <w:bottom w:val="none" w:sz="0" w:space="0" w:color="auto"/>
        <w:right w:val="none" w:sz="0" w:space="0" w:color="auto"/>
      </w:divBdr>
      <w:divsChild>
        <w:div w:id="21066864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1042</Words>
  <Characters>5945</Characters>
  <Application>Microsoft Office Word</Application>
  <DocSecurity>0</DocSecurity>
  <Lines>49</Lines>
  <Paragraphs>13</Paragraphs>
  <ScaleCrop>false</ScaleCrop>
  <Company/>
  <LinksUpToDate>false</LinksUpToDate>
  <CharactersWithSpaces>6974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Shalaby</dc:creator>
  <cp:lastModifiedBy>Shalaby</cp:lastModifiedBy>
  <cp:revision>1</cp:revision>
  <dcterms:created xsi:type="dcterms:W3CDTF">2026-04-17T14:39:00Z</dcterms:created>
  <dcterms:modified xsi:type="dcterms:W3CDTF">2026-04-17T14:50:00Z</dcterms:modified>
</cp:coreProperties>
</file>