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D8D" w:rsidRPr="00CF2D8D" w:rsidRDefault="00CF2D8D" w:rsidP="00CF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bidi="ar-EG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The Artist’s Applied Manual: How to Produce a Post-Perception Work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 xml:space="preserve">Prepared by: Ibrahim </w:t>
      </w:r>
      <w:proofErr w:type="spellStart"/>
      <w:r w:rsidRPr="00CF2D8D">
        <w:rPr>
          <w:rFonts w:ascii="Times New Roman" w:eastAsia="Times New Roman" w:hAnsi="Times New Roman" w:cs="Times New Roman"/>
          <w:b/>
          <w:bCs/>
          <w:kern w:val="0"/>
        </w:rPr>
        <w:t>Shalabi</w:t>
      </w:r>
      <w:proofErr w:type="spellEnd"/>
      <w:r w:rsidRPr="00CF2D8D">
        <w:rPr>
          <w:rFonts w:ascii="Times New Roman" w:eastAsia="Times New Roman" w:hAnsi="Times New Roman" w:cs="Times New Roman"/>
          <w:kern w:val="0"/>
        </w:rPr>
        <w:t xml:space="preserve">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Conceptual Artist and Founder of the "Post-Perception" Movement</w:t>
      </w:r>
    </w:p>
    <w:p w:rsidR="00CF2D8D" w:rsidRPr="00CF2D8D" w:rsidRDefault="00AC3718" w:rsidP="00CF2D8D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AC3718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Introduction: Art as a Perceptual Laboratory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 xml:space="preserve">Before you begin, remember: you are not creating an artwork in the traditional sense. You are constructing a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perceptual laboratory</w:t>
      </w:r>
      <w:r w:rsidRPr="00CF2D8D">
        <w:rPr>
          <w:rFonts w:ascii="Times New Roman" w:eastAsia="Times New Roman" w:hAnsi="Times New Roman" w:cs="Times New Roman"/>
          <w:kern w:val="0"/>
        </w:rPr>
        <w:t>. Your work will be read, tested, witnessed, and lived. The recipient is not merely a spectator; they are an experimenter discovering the limits of their own perception through their interaction with your work.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>This manual provides practical steps derived from 30 artworks and three decades of experience. Its goal is not to provide ready-made recipes, but to open pathways for experimentation and adventure.</w:t>
      </w:r>
    </w:p>
    <w:p w:rsidR="00CF2D8D" w:rsidRPr="00CF2D8D" w:rsidRDefault="00AC3718" w:rsidP="00CF2D8D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AC3718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I. Foundations: Five Essential Questions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>Ask yourself these questions before touching any material:</w:t>
      </w:r>
    </w:p>
    <w:p w:rsidR="00CF2D8D" w:rsidRPr="00CF2D8D" w:rsidRDefault="00CF2D8D" w:rsidP="00CF2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The Perceptual Question: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Which sense am I targeting? Which expectation will I break?</w:t>
      </w:r>
    </w:p>
    <w:p w:rsidR="00CF2D8D" w:rsidRPr="00CF2D8D" w:rsidRDefault="00CF2D8D" w:rsidP="00CF2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The Existential Question: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What is the deeper question my work poses? (Focus on the question, not the answer).</w:t>
      </w:r>
    </w:p>
    <w:p w:rsidR="00CF2D8D" w:rsidRPr="00CF2D8D" w:rsidRDefault="00CF2D8D" w:rsidP="00CF2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The Technical Question: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What is the most effective medium to achieve the desired perceptual disruption?</w:t>
      </w:r>
    </w:p>
    <w:p w:rsidR="00CF2D8D" w:rsidRPr="00CF2D8D" w:rsidRDefault="00CF2D8D" w:rsidP="00CF2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The Relational Question: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What is the recipient's role in completing the work?</w:t>
      </w:r>
    </w:p>
    <w:p w:rsidR="00CF2D8D" w:rsidRPr="00CF2D8D" w:rsidRDefault="00CF2D8D" w:rsidP="00CF2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The Subjective Question: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Why is this work personally significant to me?</w:t>
      </w:r>
    </w:p>
    <w:p w:rsidR="00CF2D8D" w:rsidRPr="00CF2D8D" w:rsidRDefault="00AC3718" w:rsidP="00CF2D8D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AC3718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II. Ten Practical Steps for Production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1: Start with Senses, Not Ideas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Do not ask "What idea do I want to convey?" Instead, ask "What sensory disruption do I want to create?"</w:t>
      </w:r>
    </w:p>
    <w:p w:rsidR="00CF2D8D" w:rsidRPr="00CF2D8D" w:rsidRDefault="00CF2D8D" w:rsidP="00CF2D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Apply:</w:t>
      </w:r>
      <w:r w:rsidRPr="00CF2D8D">
        <w:rPr>
          <w:rFonts w:ascii="Times New Roman" w:eastAsia="Times New Roman" w:hAnsi="Times New Roman" w:cs="Times New Roman"/>
          <w:kern w:val="0"/>
        </w:rPr>
        <w:t xml:space="preserve"> Choose a specific sense (sight, sound, touch, or a blend). Identify a familiar daily expectation (the sound of a blender, the shape of an apple). Find a way to shatter that expectation.</w:t>
      </w:r>
    </w:p>
    <w:p w:rsidR="00CF2D8D" w:rsidRPr="00CF2D8D" w:rsidRDefault="00CF2D8D" w:rsidP="00CF2D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lastRenderedPageBreak/>
        <w:t>Example: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In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Post-Sound</w:t>
      </w:r>
      <w:r w:rsidRPr="00CF2D8D">
        <w:rPr>
          <w:rFonts w:ascii="Times New Roman" w:eastAsia="Times New Roman" w:hAnsi="Times New Roman" w:cs="Times New Roman"/>
          <w:kern w:val="0"/>
        </w:rPr>
        <w:t>, the work began with the question: "What if the user hears a sound that does not match its source?" The idea followed the sensory experience.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2: Deconstruct the Self-Evident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Select ultra-ordinary elements and reconfigure them to destabilize the recipient's certainty.</w:t>
      </w:r>
    </w:p>
    <w:p w:rsidR="00CF2D8D" w:rsidRPr="00CF2D8D" w:rsidRDefault="00CF2D8D" w:rsidP="00CF2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Apply:</w:t>
      </w:r>
      <w:r w:rsidRPr="00CF2D8D">
        <w:rPr>
          <w:rFonts w:ascii="Times New Roman" w:eastAsia="Times New Roman" w:hAnsi="Times New Roman" w:cs="Times New Roman"/>
          <w:kern w:val="0"/>
        </w:rPr>
        <w:t xml:space="preserve"> Do not look for the "shocking" or the "strange." Look for things we see every day and never think about. Make the familiar strange, rather than making the strange familiar.</w:t>
      </w:r>
    </w:p>
    <w:p w:rsidR="00CF2D8D" w:rsidRPr="00CF2D8D" w:rsidRDefault="00CF2D8D" w:rsidP="00CF2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Example: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In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This is a Pipe</w:t>
      </w:r>
      <w:r w:rsidRPr="00CF2D8D">
        <w:rPr>
          <w:rFonts w:ascii="Times New Roman" w:eastAsia="Times New Roman" w:hAnsi="Times New Roman" w:cs="Times New Roman"/>
          <w:kern w:val="0"/>
        </w:rPr>
        <w:t>, the object is mundane, but its relationship with the text creates the paradox.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3: Construct the Perceptual Paradox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The paradox is the heart of the experience. You create tension between two senses, or between a sense and memory, or a sense and language.</w:t>
      </w:r>
    </w:p>
    <w:p w:rsidR="00CF2D8D" w:rsidRPr="00CF2D8D" w:rsidRDefault="00CF2D8D" w:rsidP="00CF2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Visual-Linguistic:</w:t>
      </w:r>
      <w:r w:rsidRPr="00CF2D8D">
        <w:rPr>
          <w:rFonts w:ascii="Times New Roman" w:eastAsia="Times New Roman" w:hAnsi="Times New Roman" w:cs="Times New Roman"/>
          <w:kern w:val="0"/>
        </w:rPr>
        <w:t xml:space="preserve"> What you see contradicts what you read.</w:t>
      </w:r>
    </w:p>
    <w:p w:rsidR="00CF2D8D" w:rsidRPr="00CF2D8D" w:rsidRDefault="00CF2D8D" w:rsidP="00CF2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Visual-Auditory:</w:t>
      </w:r>
      <w:r w:rsidRPr="00CF2D8D">
        <w:rPr>
          <w:rFonts w:ascii="Times New Roman" w:eastAsia="Times New Roman" w:hAnsi="Times New Roman" w:cs="Times New Roman"/>
          <w:kern w:val="0"/>
        </w:rPr>
        <w:t xml:space="preserve"> What you see contradicts what you hear.</w:t>
      </w:r>
    </w:p>
    <w:p w:rsidR="00CF2D8D" w:rsidRPr="00CF2D8D" w:rsidRDefault="00CF2D8D" w:rsidP="00CF2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Functional-Contextual:</w:t>
      </w:r>
      <w:r w:rsidRPr="00CF2D8D">
        <w:rPr>
          <w:rFonts w:ascii="Times New Roman" w:eastAsia="Times New Roman" w:hAnsi="Times New Roman" w:cs="Times New Roman"/>
          <w:kern w:val="0"/>
        </w:rPr>
        <w:t xml:space="preserve"> The familiar function contradicts the current context.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4: Let the Idea Choose the Medium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The medium serves the disruption, not the other way around.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>| Medium | When to Use | Example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>| :--- | :--- | :---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 xml:space="preserve">|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Video Art</w:t>
      </w:r>
      <w:r w:rsidRPr="00CF2D8D">
        <w:rPr>
          <w:rFonts w:ascii="Times New Roman" w:eastAsia="Times New Roman" w:hAnsi="Times New Roman" w:cs="Times New Roman"/>
          <w:kern w:val="0"/>
        </w:rPr>
        <w:t xml:space="preserve"> | For time, repetition, or vanishing |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The Last Drop</w:t>
      </w:r>
      <w:r w:rsidRPr="00CF2D8D">
        <w:rPr>
          <w:rFonts w:ascii="Times New Roman" w:eastAsia="Times New Roman" w:hAnsi="Times New Roman" w:cs="Times New Roman"/>
          <w:kern w:val="0"/>
        </w:rPr>
        <w:t xml:space="preserve">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 xml:space="preserve">|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Spatial Installation</w:t>
      </w:r>
      <w:r w:rsidRPr="00CF2D8D">
        <w:rPr>
          <w:rFonts w:ascii="Times New Roman" w:eastAsia="Times New Roman" w:hAnsi="Times New Roman" w:cs="Times New Roman"/>
          <w:kern w:val="0"/>
        </w:rPr>
        <w:t xml:space="preserve"> | For immersion or physical siege |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Perception Network</w:t>
      </w:r>
      <w:r w:rsidRPr="00CF2D8D">
        <w:rPr>
          <w:rFonts w:ascii="Times New Roman" w:eastAsia="Times New Roman" w:hAnsi="Times New Roman" w:cs="Times New Roman"/>
          <w:kern w:val="0"/>
        </w:rPr>
        <w:t xml:space="preserve">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 xml:space="preserve">|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Live Performance</w:t>
      </w:r>
      <w:r w:rsidRPr="00CF2D8D">
        <w:rPr>
          <w:rFonts w:ascii="Times New Roman" w:eastAsia="Times New Roman" w:hAnsi="Times New Roman" w:cs="Times New Roman"/>
          <w:kern w:val="0"/>
        </w:rPr>
        <w:t xml:space="preserve"> | For real-time existential decisions |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This is Not a Urinal</w:t>
      </w:r>
      <w:r w:rsidRPr="00CF2D8D">
        <w:rPr>
          <w:rFonts w:ascii="Times New Roman" w:eastAsia="Times New Roman" w:hAnsi="Times New Roman" w:cs="Times New Roman"/>
          <w:kern w:val="0"/>
        </w:rPr>
        <w:t xml:space="preserve">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 xml:space="preserve">|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Digital/AI</w:t>
      </w:r>
      <w:r w:rsidRPr="00CF2D8D">
        <w:rPr>
          <w:rFonts w:ascii="Times New Roman" w:eastAsia="Times New Roman" w:hAnsi="Times New Roman" w:cs="Times New Roman"/>
          <w:kern w:val="0"/>
        </w:rPr>
        <w:t xml:space="preserve"> | To deal with simulation/</w:t>
      </w:r>
      <w:proofErr w:type="spellStart"/>
      <w:r w:rsidRPr="00CF2D8D">
        <w:rPr>
          <w:rFonts w:ascii="Times New Roman" w:eastAsia="Times New Roman" w:hAnsi="Times New Roman" w:cs="Times New Roman"/>
          <w:kern w:val="0"/>
        </w:rPr>
        <w:t>deepfakes</w:t>
      </w:r>
      <w:proofErr w:type="spellEnd"/>
      <w:r w:rsidRPr="00CF2D8D">
        <w:rPr>
          <w:rFonts w:ascii="Times New Roman" w:eastAsia="Times New Roman" w:hAnsi="Times New Roman" w:cs="Times New Roman"/>
          <w:kern w:val="0"/>
        </w:rPr>
        <w:t xml:space="preserve"> |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This is Not a Pipe</w:t>
      </w:r>
      <w:r w:rsidRPr="00CF2D8D">
        <w:rPr>
          <w:rFonts w:ascii="Times New Roman" w:eastAsia="Times New Roman" w:hAnsi="Times New Roman" w:cs="Times New Roman"/>
          <w:kern w:val="0"/>
        </w:rPr>
        <w:t xml:space="preserve"> (AI Version)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5: Add a Layer of Text (If Needed)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Text should be a component of the work, not an explanation of it.</w:t>
      </w:r>
    </w:p>
    <w:p w:rsidR="00CF2D8D" w:rsidRPr="00CF2D8D" w:rsidRDefault="00CF2D8D" w:rsidP="00CF2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Negation: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The text denies what the eye sees ("This is not a pipe").</w:t>
      </w:r>
    </w:p>
    <w:p w:rsidR="00CF2D8D" w:rsidRPr="00CF2D8D" w:rsidRDefault="00CF2D8D" w:rsidP="00CF2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Divergent Affirmation: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The text affirms what the eye denies ("This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is</w:t>
      </w:r>
      <w:r w:rsidRPr="00CF2D8D">
        <w:rPr>
          <w:rFonts w:ascii="Times New Roman" w:eastAsia="Times New Roman" w:hAnsi="Times New Roman" w:cs="Times New Roman"/>
          <w:kern w:val="0"/>
        </w:rPr>
        <w:t xml:space="preserve"> a pipe").</w:t>
      </w:r>
    </w:p>
    <w:p w:rsidR="00CF2D8D" w:rsidRPr="00CF2D8D" w:rsidRDefault="00CF2D8D" w:rsidP="00CF2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Instruction: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The text gives an order that conflicts with the context ("Do not walk on the carpet").</w:t>
      </w:r>
    </w:p>
    <w:p w:rsidR="00CF2D8D" w:rsidRPr="00CF2D8D" w:rsidRDefault="00CF2D8D" w:rsidP="00CF2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lastRenderedPageBreak/>
        <w:t>Warning:</w:t>
      </w:r>
      <w:r w:rsidRPr="00CF2D8D">
        <w:rPr>
          <w:rFonts w:ascii="Times New Roman" w:eastAsia="Times New Roman" w:hAnsi="Times New Roman" w:cs="Times New Roman"/>
          <w:kern w:val="0"/>
        </w:rPr>
        <w:t xml:space="preserve"> If your work requires an "explanation" to be understood, you have failed to create the experience.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6: Design the Recipient’s Role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In Post-Perception, the recipient is a "subject" in an experiment.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>| Role | Description | Example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>| :--- | :--- | :---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 xml:space="preserve">|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Physical Experimenter</w:t>
      </w:r>
      <w:r w:rsidRPr="00CF2D8D">
        <w:rPr>
          <w:rFonts w:ascii="Times New Roman" w:eastAsia="Times New Roman" w:hAnsi="Times New Roman" w:cs="Times New Roman"/>
          <w:kern w:val="0"/>
        </w:rPr>
        <w:t xml:space="preserve"> | Experiences work with the body |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The Table</w:t>
      </w:r>
      <w:r w:rsidRPr="00CF2D8D">
        <w:rPr>
          <w:rFonts w:ascii="Times New Roman" w:eastAsia="Times New Roman" w:hAnsi="Times New Roman" w:cs="Times New Roman"/>
          <w:kern w:val="0"/>
        </w:rPr>
        <w:t xml:space="preserve">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 xml:space="preserve">|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Decisive Participant</w:t>
      </w:r>
      <w:r w:rsidRPr="00CF2D8D">
        <w:rPr>
          <w:rFonts w:ascii="Times New Roman" w:eastAsia="Times New Roman" w:hAnsi="Times New Roman" w:cs="Times New Roman"/>
          <w:kern w:val="0"/>
        </w:rPr>
        <w:t xml:space="preserve"> | Makes a choice that affects the outcome |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This is Not a Urinal</w:t>
      </w:r>
      <w:r w:rsidRPr="00CF2D8D">
        <w:rPr>
          <w:rFonts w:ascii="Times New Roman" w:eastAsia="Times New Roman" w:hAnsi="Times New Roman" w:cs="Times New Roman"/>
          <w:kern w:val="0"/>
        </w:rPr>
        <w:t xml:space="preserve">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 xml:space="preserve">|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Helpless Witness</w:t>
      </w:r>
      <w:r w:rsidRPr="00CF2D8D">
        <w:rPr>
          <w:rFonts w:ascii="Times New Roman" w:eastAsia="Times New Roman" w:hAnsi="Times New Roman" w:cs="Times New Roman"/>
          <w:kern w:val="0"/>
        </w:rPr>
        <w:t xml:space="preserve"> | Watches but cannot intervene | 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Vanishing</w:t>
      </w:r>
      <w:r w:rsidRPr="00CF2D8D">
        <w:rPr>
          <w:rFonts w:ascii="Times New Roman" w:eastAsia="Times New Roman" w:hAnsi="Times New Roman" w:cs="Times New Roman"/>
          <w:kern w:val="0"/>
        </w:rPr>
        <w:t xml:space="preserve"> |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7: Use Time as a Sculptural Material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Time is a malleable substance.</w:t>
      </w:r>
    </w:p>
    <w:p w:rsidR="00CF2D8D" w:rsidRPr="00CF2D8D" w:rsidRDefault="00CF2D8D" w:rsidP="00CF2D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Deceleration: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Stretching time to create tension (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The Last Drop</w:t>
      </w:r>
      <w:r w:rsidRPr="00CF2D8D">
        <w:rPr>
          <w:rFonts w:ascii="Times New Roman" w:eastAsia="Times New Roman" w:hAnsi="Times New Roman" w:cs="Times New Roman"/>
          <w:kern w:val="0"/>
        </w:rPr>
        <w:t>).</w:t>
      </w:r>
    </w:p>
    <w:p w:rsidR="00CF2D8D" w:rsidRPr="00CF2D8D" w:rsidRDefault="00CF2D8D" w:rsidP="00CF2D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Repetition: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Repeating an event to create absurdity (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Flood of the Drop</w:t>
      </w:r>
      <w:r w:rsidRPr="00CF2D8D">
        <w:rPr>
          <w:rFonts w:ascii="Times New Roman" w:eastAsia="Times New Roman" w:hAnsi="Times New Roman" w:cs="Times New Roman"/>
          <w:kern w:val="0"/>
        </w:rPr>
        <w:t>).</w:t>
      </w:r>
    </w:p>
    <w:p w:rsidR="00CF2D8D" w:rsidRPr="00CF2D8D" w:rsidRDefault="00CF2D8D" w:rsidP="00CF2D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Suspension: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A time that hangs endlessly without resolution (</w:t>
      </w:r>
      <w:r w:rsidRPr="00CF2D8D">
        <w:rPr>
          <w:rFonts w:ascii="Times New Roman" w:eastAsia="Times New Roman" w:hAnsi="Times New Roman" w:cs="Times New Roman"/>
          <w:i/>
          <w:iCs/>
          <w:kern w:val="0"/>
        </w:rPr>
        <w:t>The Table</w:t>
      </w:r>
      <w:r w:rsidRPr="00CF2D8D">
        <w:rPr>
          <w:rFonts w:ascii="Times New Roman" w:eastAsia="Times New Roman" w:hAnsi="Times New Roman" w:cs="Times New Roman"/>
          <w:kern w:val="0"/>
        </w:rPr>
        <w:t>).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8: Test the Work on Yourself First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You are the first "subject." If you don't feel the perceptual confusion, neither will the audience.</w:t>
      </w:r>
    </w:p>
    <w:p w:rsidR="00CF2D8D" w:rsidRPr="00CF2D8D" w:rsidRDefault="00CF2D8D" w:rsidP="00CF2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>Ask: Does the effect deepen or fade with repetition? Is there an "Aha!" moment of sudden discovery? Does the impact linger after the experience ends?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9: Document the Experience of Others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The work’s impact on the recipient is part of the work’s existence.</w:t>
      </w:r>
    </w:p>
    <w:p w:rsidR="00CF2D8D" w:rsidRPr="00CF2D8D" w:rsidRDefault="00CF2D8D" w:rsidP="00CF2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>Conduct rapid interviews immediately after the experience. Use video (with consent) to record instinctive reactions. Follow up days later to see what remains in their consciousness.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Step 10: Avoid Directness – Keep it Open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Principle:</w:t>
      </w:r>
      <w:r w:rsidRPr="00CF2D8D">
        <w:rPr>
          <w:rFonts w:ascii="Times New Roman" w:eastAsia="Times New Roman" w:hAnsi="Times New Roman" w:cs="Times New Roman"/>
          <w:kern w:val="0"/>
        </w:rPr>
        <w:t xml:space="preserve"> Post-Perception is a laboratory, not a pulpit.</w:t>
      </w:r>
    </w:p>
    <w:p w:rsidR="00CF2D8D" w:rsidRPr="00CF2D8D" w:rsidRDefault="00CF2D8D" w:rsidP="00CF2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Avoid:</w:t>
      </w:r>
      <w:r w:rsidRPr="00CF2D8D">
        <w:rPr>
          <w:rFonts w:ascii="Times New Roman" w:eastAsia="Times New Roman" w:hAnsi="Times New Roman" w:cs="Times New Roman"/>
          <w:kern w:val="0"/>
        </w:rPr>
        <w:t xml:space="preserve"> Slogans (Freedom, Justice), wall-mounted explanations, or moralizing.</w:t>
      </w:r>
    </w:p>
    <w:p w:rsidR="00CF2D8D" w:rsidRPr="00CF2D8D" w:rsidRDefault="00CF2D8D" w:rsidP="00CF2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lastRenderedPageBreak/>
        <w:t>Seek:</w:t>
      </w:r>
      <w:r w:rsidRPr="00CF2D8D">
        <w:rPr>
          <w:rFonts w:ascii="Times New Roman" w:eastAsia="Times New Roman" w:hAnsi="Times New Roman" w:cs="Times New Roman"/>
          <w:kern w:val="0"/>
        </w:rPr>
        <w:t xml:space="preserve"> Productive ambiguity, open-ended questions, and unresolved tension.</w:t>
      </w:r>
    </w:p>
    <w:p w:rsidR="00CF2D8D" w:rsidRPr="00CF2D8D" w:rsidRDefault="00AC3718" w:rsidP="00CF2D8D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AC3718">
        <w:rPr>
          <w:rFonts w:ascii="Times New Roman" w:eastAsia="Times New Roman" w:hAnsi="Times New Roman" w:cs="Times New Roman"/>
          <w:kern w:val="0"/>
        </w:rPr>
        <w:pict>
          <v:rect id="_x0000_i1028" style="width:0;height:1.5pt" o:hralign="center" o:hrstd="t" o:hr="t" fillcolor="#a0a0a0" stroked="f"/>
        </w:pic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III. Self-Evaluation Criteria</w:t>
      </w:r>
    </w:p>
    <w:p w:rsidR="00CF2D8D" w:rsidRPr="00CF2D8D" w:rsidRDefault="00CF2D8D" w:rsidP="00CF2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Perceptual Disruption: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Is there a genuine sense of confusion?</w:t>
      </w:r>
    </w:p>
    <w:p w:rsidR="00CF2D8D" w:rsidRPr="00CF2D8D" w:rsidRDefault="00CF2D8D" w:rsidP="00CF2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Cognitive Engagement:</w:t>
      </w:r>
      <w:r w:rsidRPr="00CF2D8D">
        <w:rPr>
          <w:rFonts w:ascii="Times New Roman" w:eastAsia="Times New Roman" w:hAnsi="Times New Roman" w:cs="Times New Roman"/>
          <w:kern w:val="0"/>
        </w:rPr>
        <w:t xml:space="preserve"> Does it trigger thought, or just shallow shock?</w:t>
      </w:r>
    </w:p>
    <w:p w:rsidR="00CF2D8D" w:rsidRPr="00CF2D8D" w:rsidRDefault="00CF2D8D" w:rsidP="00CF2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Participation: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Did the recipient play a role in completing the meaning?</w:t>
      </w:r>
    </w:p>
    <w:p w:rsidR="00CF2D8D" w:rsidRPr="00CF2D8D" w:rsidRDefault="00CF2D8D" w:rsidP="00CF2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Continuity:</w:t>
      </w:r>
      <w:r w:rsidRPr="00CF2D8D">
        <w:rPr>
          <w:rFonts w:ascii="Times New Roman" w:eastAsia="Times New Roman" w:hAnsi="Times New Roman" w:cs="Times New Roman"/>
          <w:kern w:val="0"/>
        </w:rPr>
        <w:t xml:space="preserve"> Does the work haunt the viewer after they leave?</w:t>
      </w:r>
    </w:p>
    <w:p w:rsidR="00CF2D8D" w:rsidRPr="00CF2D8D" w:rsidRDefault="00AC3718" w:rsidP="00CF2D8D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AC3718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IV. Final Warnings and Advice</w:t>
      </w:r>
    </w:p>
    <w:p w:rsidR="00CF2D8D" w:rsidRPr="00CF2D8D" w:rsidRDefault="00CF2D8D" w:rsidP="00CF2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"Do not dazzle... Disorient.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Do not explain... Plant doubt.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Do not represent reality... Shatter it.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Do not repeat the ready-made... Break it."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kern w:val="0"/>
        </w:rPr>
        <w:t>The Post-Perception movement belongs to no one. It is an open invitation to any artist who feels that human perception is the true battlefield of our age.</w:t>
      </w:r>
    </w:p>
    <w:p w:rsidR="00CF2D8D" w:rsidRPr="00CF2D8D" w:rsidRDefault="00AC3718" w:rsidP="00CF2D8D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AC3718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CF2D8D" w:rsidRPr="00CF2D8D" w:rsidRDefault="00CF2D8D" w:rsidP="00CF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V. Applied Examples</w:t>
      </w:r>
    </w:p>
    <w:p w:rsidR="00CF2D8D" w:rsidRPr="00CF2D8D" w:rsidRDefault="00CF2D8D" w:rsidP="00CF2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Example 1 (Fake Memory):</w:t>
      </w:r>
      <w:r w:rsidRPr="00CF2D8D">
        <w:rPr>
          <w:rFonts w:ascii="Times New Roman" w:eastAsia="Times New Roman" w:hAnsi="Times New Roman" w:cs="Times New Roman"/>
          <w:kern w:val="0"/>
        </w:rPr>
        <w:t xml:space="preserve"> A screen shows childhood videos of a person. Eventually, the viewer discovers the person doesn't exist; they are entirely AI-generated.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Disruption: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The realization that memory can be fabricated.</w:t>
      </w:r>
    </w:p>
    <w:p w:rsidR="00CF2D8D" w:rsidRPr="00CF2D8D" w:rsidRDefault="00CF2D8D" w:rsidP="00CF2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Example 2 (The Other in the Mirror):</w:t>
      </w:r>
      <w:r w:rsidRPr="00CF2D8D">
        <w:rPr>
          <w:rFonts w:ascii="Times New Roman" w:eastAsia="Times New Roman" w:hAnsi="Times New Roman" w:cs="Times New Roman"/>
          <w:kern w:val="0"/>
        </w:rPr>
        <w:t xml:space="preserve"> A large mirror where, instead of their own reflection, the viewer sees a stranger (pre-recorded) mimicking their exact movements. </w:t>
      </w:r>
      <w:r w:rsidRPr="00CF2D8D">
        <w:rPr>
          <w:rFonts w:ascii="Times New Roman" w:eastAsia="Times New Roman" w:hAnsi="Times New Roman" w:cs="Times New Roman"/>
          <w:b/>
          <w:bCs/>
          <w:kern w:val="0"/>
        </w:rPr>
        <w:t>Disruption:</w:t>
      </w:r>
      <w:r w:rsidRPr="00CF2D8D">
        <w:rPr>
          <w:rFonts w:ascii="Times New Roman" w:eastAsia="Times New Roman" w:hAnsi="Times New Roman" w:cs="Times New Roman"/>
          <w:kern w:val="0"/>
        </w:rPr>
        <w:t xml:space="preserve"> An identity crisis between self and other.</w: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Conclusion: You are now ready to experiment. You are not just an artist; you are an Architect of Perception.</w:t>
      </w:r>
    </w:p>
    <w:p w:rsidR="00CF2D8D" w:rsidRPr="00CF2D8D" w:rsidRDefault="00AC3718" w:rsidP="00CF2D8D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AC3718">
        <w:rPr>
          <w:rFonts w:ascii="Times New Roman" w:eastAsia="Times New Roman" w:hAnsi="Times New Roman" w:cs="Times New Roman"/>
          <w:kern w:val="0"/>
        </w:rPr>
        <w:pict>
          <v:rect id="_x0000_i1031" style="width:0;height:1.5pt" o:hralign="center" o:hrstd="t" o:hr="t" fillcolor="#a0a0a0" stroked="f"/>
        </w:pict>
      </w:r>
    </w:p>
    <w:p w:rsidR="00CF2D8D" w:rsidRPr="00CF2D8D" w:rsidRDefault="00CF2D8D" w:rsidP="00CF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CF2D8D">
        <w:rPr>
          <w:rFonts w:ascii="Times New Roman" w:eastAsia="Times New Roman" w:hAnsi="Times New Roman" w:cs="Times New Roman"/>
          <w:b/>
          <w:bCs/>
          <w:kern w:val="0"/>
        </w:rPr>
        <w:t>References:</w:t>
      </w:r>
    </w:p>
    <w:p w:rsidR="00CF2D8D" w:rsidRPr="00CF2D8D" w:rsidRDefault="00CF2D8D" w:rsidP="00CF2D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CF2D8D">
        <w:rPr>
          <w:rFonts w:ascii="Times New Roman" w:eastAsia="Times New Roman" w:hAnsi="Times New Roman" w:cs="Times New Roman"/>
          <w:i/>
          <w:iCs/>
          <w:kern w:val="0"/>
        </w:rPr>
        <w:t>Shalabi</w:t>
      </w:r>
      <w:proofErr w:type="spellEnd"/>
      <w:r w:rsidRPr="00CF2D8D">
        <w:rPr>
          <w:rFonts w:ascii="Times New Roman" w:eastAsia="Times New Roman" w:hAnsi="Times New Roman" w:cs="Times New Roman"/>
          <w:i/>
          <w:iCs/>
          <w:kern w:val="0"/>
        </w:rPr>
        <w:t>, Ibrahim. Color Box: Post-Perception. (2026)</w:t>
      </w:r>
    </w:p>
    <w:p w:rsidR="00A47CFD" w:rsidRDefault="00CF2D8D" w:rsidP="00CF2D8D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 w:rsidRPr="00CF2D8D">
        <w:rPr>
          <w:rFonts w:ascii="Times New Roman" w:eastAsia="Times New Roman" w:hAnsi="Times New Roman" w:cs="Times New Roman"/>
          <w:i/>
          <w:iCs/>
          <w:kern w:val="0"/>
        </w:rPr>
        <w:t>Shalabi</w:t>
      </w:r>
      <w:proofErr w:type="spellEnd"/>
      <w:r w:rsidRPr="00CF2D8D">
        <w:rPr>
          <w:rFonts w:ascii="Times New Roman" w:eastAsia="Times New Roman" w:hAnsi="Times New Roman" w:cs="Times New Roman"/>
          <w:i/>
          <w:iCs/>
          <w:kern w:val="0"/>
        </w:rPr>
        <w:t>, Ibrahim. The Post-Perception Manifesto.</w:t>
      </w:r>
      <w:r>
        <w:rPr>
          <w:rFonts w:ascii="Times New Roman" w:eastAsia="Times New Roman" w:hAnsi="Times New Roman" w:cs="Times New Roman" w:hint="cs"/>
          <w:i/>
          <w:iCs/>
          <w:kern w:val="0"/>
          <w:rtl/>
        </w:rPr>
        <w:t>2025</w:t>
      </w:r>
      <w:r>
        <w:rPr>
          <w:rFonts w:hint="cs"/>
          <w:noProof/>
          <w:rtl/>
        </w:rPr>
        <w:t xml:space="preserve">    </w:t>
      </w:r>
    </w:p>
    <w:sectPr w:rsidR="00A47CFD" w:rsidSect="005E6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62C2F"/>
    <w:multiLevelType w:val="multilevel"/>
    <w:tmpl w:val="802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B05FE"/>
    <w:multiLevelType w:val="multilevel"/>
    <w:tmpl w:val="484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70E6F"/>
    <w:multiLevelType w:val="multilevel"/>
    <w:tmpl w:val="DE8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BD242D"/>
    <w:multiLevelType w:val="multilevel"/>
    <w:tmpl w:val="047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0F3C42"/>
    <w:multiLevelType w:val="multilevel"/>
    <w:tmpl w:val="F21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CB286D"/>
    <w:multiLevelType w:val="multilevel"/>
    <w:tmpl w:val="3178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8C46EC"/>
    <w:multiLevelType w:val="multilevel"/>
    <w:tmpl w:val="B144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E4269A"/>
    <w:multiLevelType w:val="multilevel"/>
    <w:tmpl w:val="42C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94498C"/>
    <w:multiLevelType w:val="multilevel"/>
    <w:tmpl w:val="825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C469BD"/>
    <w:multiLevelType w:val="multilevel"/>
    <w:tmpl w:val="87F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ED429B"/>
    <w:multiLevelType w:val="multilevel"/>
    <w:tmpl w:val="F65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867624"/>
    <w:multiLevelType w:val="multilevel"/>
    <w:tmpl w:val="335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10"/>
  </w:num>
  <w:num w:numId="5">
    <w:abstractNumId w:val="0"/>
  </w:num>
  <w:num w:numId="6">
    <w:abstractNumId w:val="7"/>
  </w:num>
  <w:num w:numId="7">
    <w:abstractNumId w:val="11"/>
  </w:num>
  <w:num w:numId="8">
    <w:abstractNumId w:val="5"/>
  </w:num>
  <w:num w:numId="9">
    <w:abstractNumId w:val="4"/>
  </w:num>
  <w:num w:numId="10">
    <w:abstractNumId w:val="1"/>
  </w:num>
  <w:num w:numId="11">
    <w:abstractNumId w:val="9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20"/>
  <w:characterSpacingControl w:val="doNotCompress"/>
  <w:compat/>
  <w:rsids>
    <w:rsidRoot w:val="00CF2D8D"/>
    <w:rsid w:val="005E6802"/>
    <w:rsid w:val="00775DD7"/>
    <w:rsid w:val="009636EA"/>
    <w:rsid w:val="00A47CFD"/>
    <w:rsid w:val="00AA539D"/>
    <w:rsid w:val="00AC3718"/>
    <w:rsid w:val="00BA5F9A"/>
    <w:rsid w:val="00CF2D8D"/>
    <w:rsid w:val="00ED77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802"/>
  </w:style>
  <w:style w:type="paragraph" w:styleId="2">
    <w:name w:val="heading 2"/>
    <w:basedOn w:val="a"/>
    <w:link w:val="2Char"/>
    <w:uiPriority w:val="9"/>
    <w:qFormat/>
    <w:rsid w:val="00CF2D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F2D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F2D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CF2D8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CF2D8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CF2D8D"/>
    <w:rPr>
      <w:rFonts w:ascii="Times New Roman" w:eastAsia="Times New Roman" w:hAnsi="Times New Roman" w:cs="Times New Roman"/>
      <w:b/>
      <w:bCs/>
      <w:kern w:val="0"/>
    </w:rPr>
  </w:style>
  <w:style w:type="paragraph" w:styleId="a3">
    <w:name w:val="Normal (Web)"/>
    <w:basedOn w:val="a"/>
    <w:uiPriority w:val="99"/>
    <w:semiHidden/>
    <w:unhideWhenUsed/>
    <w:rsid w:val="00CF2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a4">
    <w:name w:val="Balloon Text"/>
    <w:basedOn w:val="a"/>
    <w:link w:val="Char"/>
    <w:uiPriority w:val="99"/>
    <w:semiHidden/>
    <w:unhideWhenUsed/>
    <w:rsid w:val="00CF2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F2D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73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399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Shalaby</dc:creator>
  <cp:lastModifiedBy>Shalaby</cp:lastModifiedBy>
  <cp:revision>2</cp:revision>
  <dcterms:created xsi:type="dcterms:W3CDTF">2026-03-24T22:16:00Z</dcterms:created>
  <dcterms:modified xsi:type="dcterms:W3CDTF">2026-03-24T22:16:00Z</dcterms:modified>
</cp:coreProperties>
</file>