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irsh5rnhcv0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Validando Sprint 3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“FinnWey”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[FW]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[27/10/2025]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jlytg57v996o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09270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781yi2px0l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4av9gqzl6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oii26boi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3.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bb49bv7u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f781yi2px0lb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05/10/25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Gonzalez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bookmarkStart w:colFirst="0" w:colLast="0" w:name="_heading=h.vtp23hhmgxkc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Finnwey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bookmarkStart w:colFirst="0" w:colLast="0" w:name="_heading=h.ocitxkuelu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20.154.898-5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matia.gonzaleze@duocuc.cl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Brayan Gatica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16.738.213-4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Valdebenito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fe.valdebenito@duocuc.cl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my592p1hgc9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jq4av9gqzl6m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T8-01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T8-02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T8-03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T9-01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T9-02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T10-01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T10-02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T11-01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T11-02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T11-03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heading=h.eroii26boiwy" w:id="7"/>
      <w:bookmarkEnd w:id="7"/>
      <w:r w:rsidDel="00000000" w:rsidR="00000000" w:rsidRPr="00000000">
        <w:rPr>
          <w:rtl w:val="0"/>
        </w:rPr>
        <w:t xml:space="preserve">Gráfico de avance del sprint 3.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24250" cy="547687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547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heading=h.1tbb49bv7uf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5610"/>
        <w:gridCol w:w="750"/>
        <w:gridCol w:w="1635"/>
        <w:tblGridChange w:id="0">
          <w:tblGrid>
            <w:gridCol w:w="840"/>
            <w:gridCol w:w="5610"/>
            <w:gridCol w:w="75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registrar un gasto manualmente con la finalidad de llevar control preciso de mis egresos.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ver el listado de gastos organizado por categorías con la finalidad de entender la distribución de mis gastos.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editar un gasto existente con la finalidad de corregir errores y mantener la precisión de mi registro financiero.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eliminar un gasto con la finalidad de mantener mi historial de gastos limpio y relevante.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SJu76YM5ZwRxWTmwb2/k2h0eg==">CgMxLjAyDmguaXJzaDVybmhjdjAxMg5oLmpseXRnNTd2OTk2bzIOaC5mNzgxeWkycHgwbGIyDmgudnRwMjNoaG1neGtjMg5oLm9jaXR4a3VlbHVsaDIOaC5teTU5MnAxaGdjOTMyDmguanE0YXY5Z3F6bDZtMg5oLmVyb2lpMjZib2l3eTINaC4xdGJiNDlidjd1ZjgAciExSWJHWFRGLUIzZTNuWnJDLTZoVi1wbDItV0hCcWVhYUo=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