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bookmarkStart w:colFirst="0" w:colLast="0" w:name="_heading=h.irsh5rnhcv0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Validando Sprint 5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“FinnWey”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[FW]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[27/10/2025]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p2pb9o0iv7z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8856718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rk9osln5pu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3s4b780mj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2fushg8n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5.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focs3v7kl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erk9osln5pu9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07/09/25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Gonzalez</w:t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4"/>
          <w:szCs w:val="24"/>
        </w:rPr>
      </w:pPr>
      <w:bookmarkStart w:colFirst="0" w:colLast="0" w:name="_heading=h.vtp23hhmgxkc" w:id="3"/>
      <w:bookmarkEnd w:id="3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PTY4614_001D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Finnwey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22/12/25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Jazna Meza - Juan Pablo Mellado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bookmarkStart w:colFirst="0" w:colLast="0" w:name="_heading=h.ocitxkuelul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20.154.898-5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Gonzalez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matia.gonzaleze@duocuc.cl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20.651.456-6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Brayan Gatica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br.gatica@duocuc.cl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16.738.213-4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Valdebenito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fe.valdebenito@duocuc.cl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qs964rwxv9p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cv3s4b780mju" w:id="6"/>
      <w:bookmarkEnd w:id="6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T15-01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T15-02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T16-01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Matias Gonzalez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T16-02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Matias Gonzalez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T17-01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T17-02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T18-01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Matias Gonzalez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7.109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T18-02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heading=h.sv2fushg8nm" w:id="7"/>
      <w:bookmarkEnd w:id="7"/>
      <w:r w:rsidDel="00000000" w:rsidR="00000000" w:rsidRPr="00000000">
        <w:rPr>
          <w:rtl w:val="0"/>
        </w:rPr>
        <w:t xml:space="preserve">Gráfico de avance del sprint 5.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43300" cy="547687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547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heading=h.rkfocs3v7klq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4605"/>
        <w:gridCol w:w="1440"/>
        <w:gridCol w:w="1635"/>
        <w:tblGridChange w:id="0">
          <w:tblGrid>
            <w:gridCol w:w="1155"/>
            <w:gridCol w:w="4605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HU-15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Como un Usuario Necesito configurar un presupuesto mensual Con la finalidad de planificar mis gastos y evitar sobre-gastos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HU-16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Como un Usuario Necesito recibir alertas cuando supere mi presupuesto Con la finalidad de actuar a tiempo y controlar mis finanzas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HU-17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Como un Usuario Necesito configurar metas de ahorro avanzadas Con la finalidad de alcanzar objetivos financieros específicos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HU-18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Como un Usuario Necesito ver el progreso hacia mis metas Con la finalidad de monitorear avance y motivarme a completar la meta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oZ7u16biT4xEYFM1Gd+IEGfQuw==">CgMxLjAyDmguaXJzaDVybmhjdjAxMg5oLnNwMnBiOW8waXY3ejIOaC5lcms5b3NsbjVwdTkyDmgudnRwMjNoaG1neGtjMg5oLm9jaXR4a3VlbHVsaDIOaC5xczk2NHJ3eHY5cGQyDmguY3YzczRiNzgwbWp1Mg1oLnN2MmZ1c2hnOG5tMg5oLnJrZm9jczN2N2tscTgAciExalI1UWJsbnlFcmh3eFdoRkxUQ0laNDl2Uml1bF9xdTk=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