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Finnwey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Desarrollo de sistemas computacionales</w:t>
            </w:r>
          </w:p>
          <w:p w:rsidR="00000000" w:rsidDel="00000000" w:rsidP="00000000" w:rsidRDefault="00000000" w:rsidRPr="00000000" w14:paraId="00000012">
            <w:pPr>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13">
            <w:pPr>
              <w:rPr>
                <w:b w:val="1"/>
                <w:bCs w:val="1"/>
              </w:rPr>
            </w:pPr>
            <w:r w:rsidDel="00000000" w:rsidR="00000000" w:rsidRPr="00000000">
              <w:rPr>
                <w:sz w:val="20"/>
                <w:szCs w:val="20"/>
                <w:rtl w:val="0"/>
              </w:rPr>
              <w:t xml:space="preserve">Integración de tecnologías de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sz w:val="20"/>
                <w:szCs w:val="20"/>
              </w:rPr>
            </w:pPr>
            <w:r w:rsidDel="00000000" w:rsidR="00000000" w:rsidRPr="00000000">
              <w:rPr>
                <w:sz w:val="20"/>
                <w:szCs w:val="20"/>
                <w:rtl w:val="0"/>
              </w:rPr>
              <w:t xml:space="preserve">Gestionar proyectos informáticos, creo que esta competencia la vamos a poner bastante en práctica en el desarrollo de nuestro proyecto.</w:t>
            </w:r>
          </w:p>
          <w:p w:rsidR="00000000" w:rsidDel="00000000" w:rsidP="00000000" w:rsidRDefault="00000000" w:rsidRPr="00000000" w14:paraId="00000017">
            <w:pPr>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8">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9">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A">
            <w:pPr>
              <w:rPr>
                <w:b w:val="1"/>
                <w:bCs w:val="1"/>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15"/>
        <w:gridCol w:w="6765"/>
        <w:tblGridChange w:id="0">
          <w:tblGrid>
            <w:gridCol w:w="3015"/>
            <w:gridCol w:w="676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spacing w:after="240" w:line="240" w:lineRule="auto"/>
              <w:jc w:val="both"/>
              <w:rPr>
                <w:i w:val="1"/>
                <w:iCs w:val="1"/>
                <w:sz w:val="18"/>
                <w:szCs w:val="18"/>
              </w:rPr>
            </w:pPr>
            <w:r w:rsidDel="00000000" w:rsidR="00000000" w:rsidRPr="00000000">
              <w:rPr>
                <w:i w:val="1"/>
                <w:iCs w:val="1"/>
                <w:sz w:val="18"/>
                <w:szCs w:val="18"/>
                <w:rtl w:val="0"/>
              </w:rPr>
              <w:t xml:space="preserve">El presente proyecto tiene como propósito abordar la problemática del manejo ineficiente de las finanzas personales en Chile, fenómeno que se manifiesta principalmente en la falta de educación financiera y en la escasa utilización de herramientas tecnológicas que faciliten la planificación económica individual.</w:t>
            </w:r>
          </w:p>
          <w:p w:rsidR="00000000" w:rsidDel="00000000" w:rsidP="00000000" w:rsidRDefault="00000000" w:rsidRPr="00000000" w14:paraId="0000002A">
            <w:pPr>
              <w:spacing w:after="240" w:before="240" w:line="240" w:lineRule="auto"/>
              <w:jc w:val="both"/>
              <w:rPr>
                <w:i w:val="1"/>
                <w:iCs w:val="1"/>
                <w:sz w:val="18"/>
                <w:szCs w:val="18"/>
              </w:rPr>
            </w:pPr>
            <w:r w:rsidDel="00000000" w:rsidR="00000000" w:rsidRPr="00000000">
              <w:rPr>
                <w:i w:val="1"/>
                <w:iCs w:val="1"/>
                <w:sz w:val="18"/>
                <w:szCs w:val="18"/>
                <w:rtl w:val="0"/>
              </w:rPr>
              <w:t xml:space="preserve">La temática resulta relevante para el campo laboral de la carrera de Ingeniería en Informática, dado que integra el desarrollo de soluciones digitales, la gestión de datos y la optimización de la experiencia del usuario, competencias esenciales en el ejercicio profesional actual dentro del ámbito tecnológico.</w:t>
            </w:r>
          </w:p>
          <w:p w:rsidR="00000000" w:rsidDel="00000000" w:rsidP="00000000" w:rsidRDefault="00000000" w:rsidRPr="00000000" w14:paraId="0000002B">
            <w:pPr>
              <w:spacing w:after="240" w:before="240" w:line="240" w:lineRule="auto"/>
              <w:jc w:val="both"/>
              <w:rPr>
                <w:i w:val="1"/>
                <w:iCs w:val="1"/>
                <w:sz w:val="18"/>
                <w:szCs w:val="18"/>
              </w:rPr>
            </w:pPr>
            <w:r w:rsidDel="00000000" w:rsidR="00000000" w:rsidRPr="00000000">
              <w:rPr>
                <w:i w:val="1"/>
                <w:iCs w:val="1"/>
                <w:sz w:val="18"/>
                <w:szCs w:val="18"/>
                <w:rtl w:val="0"/>
              </w:rPr>
              <w:t xml:space="preserve">La situación objeto de estudio se enmarca en el contexto nacional, con énfasis en zonas urbanas donde la digitalización y el acceso a servicios financieros son más extendidos.</w:t>
            </w:r>
          </w:p>
          <w:p w:rsidR="00000000" w:rsidDel="00000000" w:rsidP="00000000" w:rsidRDefault="00000000" w:rsidRPr="00000000" w14:paraId="0000002C">
            <w:pPr>
              <w:spacing w:after="240" w:before="240" w:line="240" w:lineRule="auto"/>
              <w:jc w:val="both"/>
              <w:rPr>
                <w:i w:val="1"/>
                <w:iCs w:val="1"/>
                <w:sz w:val="18"/>
                <w:szCs w:val="18"/>
              </w:rPr>
            </w:pPr>
            <w:r w:rsidDel="00000000" w:rsidR="00000000" w:rsidRPr="00000000">
              <w:rPr>
                <w:i w:val="1"/>
                <w:iCs w:val="1"/>
                <w:sz w:val="18"/>
                <w:szCs w:val="18"/>
                <w:rtl w:val="0"/>
              </w:rPr>
              <w:t xml:space="preserve">El grupo directamente afectado corresponde a personas mayores de 18 años, con especial enfoque en </w:t>
            </w:r>
            <w:r w:rsidDel="00000000" w:rsidR="00000000" w:rsidRPr="00000000">
              <w:rPr>
                <w:b w:val="1"/>
                <w:bCs w:val="1"/>
                <w:i w:val="1"/>
                <w:iCs w:val="1"/>
                <w:sz w:val="18"/>
                <w:szCs w:val="18"/>
                <w:rtl w:val="0"/>
              </w:rPr>
              <w:t xml:space="preserve">jóvenes profesionales entre 25 y 35 años</w:t>
            </w:r>
            <w:r w:rsidDel="00000000" w:rsidR="00000000" w:rsidRPr="00000000">
              <w:rPr>
                <w:i w:val="1"/>
                <w:iCs w:val="1"/>
                <w:sz w:val="18"/>
                <w:szCs w:val="18"/>
                <w:rtl w:val="0"/>
              </w:rPr>
              <w:t xml:space="preserve"> que se encuentran en etapas iniciales de administración de sus ingresos y buscan mejorar su bienestar financiero mediante el uso de herramientas tecnológicas.</w:t>
            </w:r>
          </w:p>
          <w:p w:rsidR="00000000" w:rsidDel="00000000" w:rsidP="00000000" w:rsidRDefault="00000000" w:rsidRPr="00000000" w14:paraId="0000002D">
            <w:pPr>
              <w:spacing w:after="240" w:before="240" w:line="240" w:lineRule="auto"/>
              <w:jc w:val="both"/>
              <w:rPr>
                <w:i w:val="1"/>
                <w:iCs w:val="1"/>
                <w:sz w:val="18"/>
                <w:szCs w:val="18"/>
              </w:rPr>
            </w:pPr>
            <w:r w:rsidDel="00000000" w:rsidR="00000000" w:rsidRPr="00000000">
              <w:rPr>
                <w:i w:val="1"/>
                <w:iCs w:val="1"/>
                <w:sz w:val="18"/>
                <w:szCs w:val="18"/>
                <w:rtl w:val="0"/>
              </w:rPr>
              <w:t xml:space="preserve">El </w:t>
            </w:r>
            <w:r w:rsidDel="00000000" w:rsidR="00000000" w:rsidRPr="00000000">
              <w:rPr>
                <w:b w:val="1"/>
                <w:bCs w:val="1"/>
                <w:i w:val="1"/>
                <w:iCs w:val="1"/>
                <w:sz w:val="18"/>
                <w:szCs w:val="18"/>
                <w:rtl w:val="0"/>
              </w:rPr>
              <w:t xml:space="preserve">aporte de valor</w:t>
            </w:r>
            <w:r w:rsidDel="00000000" w:rsidR="00000000" w:rsidRPr="00000000">
              <w:rPr>
                <w:i w:val="1"/>
                <w:iCs w:val="1"/>
                <w:sz w:val="18"/>
                <w:szCs w:val="18"/>
                <w:rtl w:val="0"/>
              </w:rPr>
              <w:t xml:space="preserve"> del Proyecto APT radica en el desarrollo de una solución tecnológica orientada a fomentar la educación financiera y el control responsable de los recursos personales. De este modo, el proyecto contribuye tanto al fortalecimiento de la inclusión financiera como a la aplicación práctica de los conocimientos adquiridos durante la formación académica, generando un impacto positivo en el contexto social y laboral en que se inserta.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0">
            <w:pPr>
              <w:spacing w:after="240" w:before="240" w:lineRule="auto"/>
              <w:jc w:val="both"/>
              <w:rPr>
                <w:i w:val="1"/>
                <w:iCs w:val="1"/>
                <w:sz w:val="18"/>
                <w:szCs w:val="18"/>
              </w:rPr>
            </w:pPr>
            <w:r w:rsidDel="00000000" w:rsidR="00000000" w:rsidRPr="00000000">
              <w:rPr>
                <w:i w:val="1"/>
                <w:iCs w:val="1"/>
                <w:sz w:val="18"/>
                <w:szCs w:val="18"/>
                <w:rtl w:val="0"/>
              </w:rPr>
              <w:t xml:space="preserve">El objetivo general del proyecto es </w:t>
            </w:r>
            <w:r w:rsidDel="00000000" w:rsidR="00000000" w:rsidRPr="00000000">
              <w:rPr>
                <w:b w:val="1"/>
                <w:bCs w:val="1"/>
                <w:i w:val="1"/>
                <w:iCs w:val="1"/>
                <w:sz w:val="18"/>
                <w:szCs w:val="18"/>
                <w:rtl w:val="0"/>
              </w:rPr>
              <w:t xml:space="preserve">desarrollar una aplicación móvil para la gestión de finanzas personales</w:t>
            </w:r>
            <w:r w:rsidDel="00000000" w:rsidR="00000000" w:rsidRPr="00000000">
              <w:rPr>
                <w:i w:val="1"/>
                <w:iCs w:val="1"/>
                <w:sz w:val="18"/>
                <w:szCs w:val="18"/>
                <w:rtl w:val="0"/>
              </w:rPr>
              <w:t xml:space="preserve"> que permita registrar, centralizar y analizar los gastos de los usuarios, incorporando herramientas de control financiero, metas de ahorro e integración de tecnología OCR para la digitalización de boletas y recibos.</w:t>
              <w:br w:type="textWrapping"/>
              <w:t xml:space="preserve"> Entre los objetivos específicos se plantea </w:t>
            </w:r>
            <w:r w:rsidDel="00000000" w:rsidR="00000000" w:rsidRPr="00000000">
              <w:rPr>
                <w:b w:val="1"/>
                <w:bCs w:val="1"/>
                <w:i w:val="1"/>
                <w:iCs w:val="1"/>
                <w:sz w:val="18"/>
                <w:szCs w:val="18"/>
                <w:rtl w:val="0"/>
              </w:rPr>
              <w:t xml:space="preserve">lograr que al menos un 60% de los usuarios registren sus gastos diarios durante el primer mes</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conseguir que al menos un 10% de los usuarios activos alcancen un balance positivo o mayor en comparación al mes anterior a partir del segundo mes de uso</w:t>
            </w:r>
            <w:r w:rsidDel="00000000" w:rsidR="00000000" w:rsidRPr="00000000">
              <w:rPr>
                <w:i w:val="1"/>
                <w:iCs w:val="1"/>
                <w:sz w:val="18"/>
                <w:szCs w:val="18"/>
                <w:rtl w:val="0"/>
              </w:rPr>
              <w:t xml:space="preserve">, y </w:t>
            </w:r>
            <w:r w:rsidDel="00000000" w:rsidR="00000000" w:rsidRPr="00000000">
              <w:rPr>
                <w:b w:val="1"/>
                <w:bCs w:val="1"/>
                <w:i w:val="1"/>
                <w:iCs w:val="1"/>
                <w:sz w:val="18"/>
                <w:szCs w:val="18"/>
                <w:rtl w:val="0"/>
              </w:rPr>
              <w:t xml:space="preserve">lograr que un 20% de los usuarios activos utilicen la función de OCR para registrar boletas y recibos</w:t>
            </w:r>
            <w:r w:rsidDel="00000000" w:rsidR="00000000" w:rsidRPr="00000000">
              <w:rPr>
                <w:i w:val="1"/>
                <w:iCs w:val="1"/>
                <w:sz w:val="18"/>
                <w:szCs w:val="18"/>
                <w:rtl w:val="0"/>
              </w:rPr>
              <w:t xml:space="preserve">, fortaleciendo así el control y la comprensión de sus hábitos financieros.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2">
            <w:pPr>
              <w:spacing w:after="240" w:lineRule="auto"/>
              <w:rPr>
                <w:i w:val="1"/>
                <w:iCs w:val="1"/>
                <w:sz w:val="18"/>
                <w:szCs w:val="18"/>
              </w:rPr>
            </w:pPr>
            <w:r w:rsidDel="00000000" w:rsidR="00000000" w:rsidRPr="00000000">
              <w:rPr>
                <w:i w:val="1"/>
                <w:iCs w:val="1"/>
                <w:sz w:val="18"/>
                <w:szCs w:val="18"/>
                <w:rtl w:val="0"/>
              </w:rPr>
              <w:t xml:space="preserve">Para el desarrollo del Proyecto APT se empleó la </w:t>
            </w:r>
            <w:r w:rsidDel="00000000" w:rsidR="00000000" w:rsidRPr="00000000">
              <w:rPr>
                <w:b w:val="1"/>
                <w:bCs w:val="1"/>
                <w:i w:val="1"/>
                <w:iCs w:val="1"/>
                <w:sz w:val="18"/>
                <w:szCs w:val="18"/>
                <w:rtl w:val="0"/>
              </w:rPr>
              <w:t xml:space="preserve">metodología ágil Scrum</w:t>
            </w:r>
            <w:r w:rsidDel="00000000" w:rsidR="00000000" w:rsidRPr="00000000">
              <w:rPr>
                <w:i w:val="1"/>
                <w:iCs w:val="1"/>
                <w:sz w:val="18"/>
                <w:szCs w:val="18"/>
                <w:rtl w:val="0"/>
              </w:rPr>
              <w:t xml:space="preserve">, debido a su adaptabilidad, orientación a resultados incrementales y enfoque colaborativo, características que la hacen especialmente adecuada para proyectos tecnológicos en entornos educativos y profesionales. Esta metodología permitió estructurar el trabajo en ciclos cortos de desarrollo denominados sprints, facilitando la entrega continua de funcionalidades y la evaluación progresiva de los avances.</w:t>
            </w:r>
          </w:p>
          <w:p w:rsidR="00000000" w:rsidDel="00000000" w:rsidP="00000000" w:rsidRDefault="00000000" w:rsidRPr="00000000" w14:paraId="00000033">
            <w:pPr>
              <w:spacing w:after="240" w:lineRule="auto"/>
              <w:rPr>
                <w:i w:val="1"/>
                <w:iCs w:val="1"/>
                <w:sz w:val="18"/>
                <w:szCs w:val="18"/>
              </w:rPr>
            </w:pPr>
            <w:r w:rsidDel="00000000" w:rsidR="00000000" w:rsidRPr="00000000">
              <w:rPr>
                <w:rtl w:val="0"/>
              </w:rPr>
            </w:r>
          </w:p>
          <w:p w:rsidR="00000000" w:rsidDel="00000000" w:rsidP="00000000" w:rsidRDefault="00000000" w:rsidRPr="00000000" w14:paraId="00000034">
            <w:pPr>
              <w:keepNext w:val="0"/>
              <w:keepLines w:val="0"/>
              <w:rPr/>
            </w:pPr>
            <w:r w:rsidDel="00000000" w:rsidR="00000000" w:rsidRPr="00000000">
              <w:rPr>
                <w:rtl w:val="0"/>
              </w:rPr>
              <w:t xml:space="preserve">Fases y procedimientos ejecutados</w:t>
            </w:r>
          </w:p>
          <w:p w:rsidR="00000000" w:rsidDel="00000000" w:rsidP="00000000" w:rsidRDefault="00000000" w:rsidRPr="00000000" w14:paraId="00000035">
            <w:pPr>
              <w:spacing w:after="240" w:before="240" w:lineRule="auto"/>
              <w:rPr>
                <w:i w:val="1"/>
                <w:iCs w:val="1"/>
                <w:sz w:val="18"/>
                <w:szCs w:val="18"/>
              </w:rPr>
            </w:pPr>
            <w:r w:rsidDel="00000000" w:rsidR="00000000" w:rsidRPr="00000000">
              <w:rPr>
                <w:i w:val="1"/>
                <w:iCs w:val="1"/>
                <w:sz w:val="18"/>
                <w:szCs w:val="18"/>
                <w:rtl w:val="0"/>
              </w:rPr>
              <w:t xml:space="preserve">El proceso metodológico se estructuró en las siguientes fases:</w:t>
            </w:r>
          </w:p>
          <w:p w:rsidR="00000000" w:rsidDel="00000000" w:rsidP="00000000" w:rsidRDefault="00000000" w:rsidRPr="00000000" w14:paraId="00000036">
            <w:pPr>
              <w:numPr>
                <w:ilvl w:val="0"/>
                <w:numId w:val="2"/>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Planificación del proyecto:</w:t>
              <w:br w:type="textWrapping"/>
            </w:r>
            <w:r w:rsidDel="00000000" w:rsidR="00000000" w:rsidRPr="00000000">
              <w:rPr>
                <w:i w:val="1"/>
                <w:iCs w:val="1"/>
                <w:sz w:val="18"/>
                <w:szCs w:val="18"/>
                <w:rtl w:val="0"/>
              </w:rPr>
              <w:t xml:space="preserve"> En esta etapa se definieron los objetivos generales y específicos, el alcance funcional del sistema, la arquitectura tecnológica y la asignación de roles dentro del equipo. También se elaboró el cronograma de sprints y las historias de usuario correspondientes.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Diseño técnico y funcional:</w:t>
              <w:br w:type="textWrapping"/>
            </w:r>
            <w:r w:rsidDel="00000000" w:rsidR="00000000" w:rsidRPr="00000000">
              <w:rPr>
                <w:i w:val="1"/>
                <w:iCs w:val="1"/>
                <w:sz w:val="18"/>
                <w:szCs w:val="18"/>
                <w:rtl w:val="0"/>
              </w:rPr>
              <w:t xml:space="preserve"> Se desarrollaron los diagramas de arquitectura, el esquema de base de datos y los primeros prototipos de interfaz (mockups en Figma), asegurando la coherencia entre los componentes técnicos y la experiencia del usuario.</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Desarrollo iterativo por sprints:</w:t>
              <w:br w:type="textWrapping"/>
            </w:r>
            <w:r w:rsidDel="00000000" w:rsidR="00000000" w:rsidRPr="00000000">
              <w:rPr>
                <w:i w:val="1"/>
                <w:iCs w:val="1"/>
                <w:sz w:val="18"/>
                <w:szCs w:val="18"/>
                <w:rtl w:val="0"/>
              </w:rPr>
              <w:t xml:space="preserve"> Cada sprint tuvo una duración determinada y un conjunto de entregables definidos. En cada iteración se desarrollaron, probaron y validaron funcionalidades específicas, como autenticación, gestión de gastos, OCR para boletas, reportes financieros e inteligencia artificial para recomendaciones.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Revisión y validación:</w:t>
              <w:br w:type="textWrapping"/>
            </w:r>
            <w:r w:rsidDel="00000000" w:rsidR="00000000" w:rsidRPr="00000000">
              <w:rPr>
                <w:i w:val="1"/>
                <w:iCs w:val="1"/>
                <w:sz w:val="18"/>
                <w:szCs w:val="18"/>
                <w:rtl w:val="0"/>
              </w:rPr>
              <w:t xml:space="preserve"> Al finalizar cada sprint, se realizaron pruebas funcionales y revisiones técnicas con el equipo para identificar posibles errores o mejoras, asegurando la calidad de los módulos implementados.</w:t>
              <w:br w:type="textWrapping"/>
            </w:r>
          </w:p>
          <w:p w:rsidR="00000000" w:rsidDel="00000000" w:rsidP="00000000" w:rsidRDefault="00000000" w:rsidRPr="00000000" w14:paraId="0000003A">
            <w:pPr>
              <w:numPr>
                <w:ilvl w:val="0"/>
                <w:numId w:val="2"/>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Integración y cierre:</w:t>
              <w:br w:type="textWrapping"/>
            </w:r>
            <w:r w:rsidDel="00000000" w:rsidR="00000000" w:rsidRPr="00000000">
              <w:rPr>
                <w:i w:val="1"/>
                <w:iCs w:val="1"/>
                <w:sz w:val="18"/>
                <w:szCs w:val="18"/>
                <w:rtl w:val="0"/>
              </w:rPr>
              <w:t xml:space="preserve"> Finalmente, se integraron los distintos componentes en un entorno unificado y se evaluó el cumplimiento de los objetivos iniciales, verificando la funcionalidad general del sistema y la satisfacción de los requerimientos definidos.</w:t>
              <w:br w:type="textWrapping"/>
            </w:r>
          </w:p>
          <w:p w:rsidR="00000000" w:rsidDel="00000000" w:rsidP="00000000" w:rsidRDefault="00000000" w:rsidRPr="00000000" w14:paraId="0000003B">
            <w:pPr>
              <w:keepNext w:val="0"/>
              <w:keepLines w:val="0"/>
              <w:rPr/>
            </w:pPr>
            <w:r w:rsidDel="00000000" w:rsidR="00000000" w:rsidRPr="00000000">
              <w:rPr>
                <w:rtl w:val="0"/>
              </w:rPr>
              <w:t xml:space="preserve">Pertinencia de la metodología</w:t>
            </w:r>
          </w:p>
          <w:p w:rsidR="00000000" w:rsidDel="00000000" w:rsidP="00000000" w:rsidRDefault="00000000" w:rsidRPr="00000000" w14:paraId="0000003C">
            <w:pPr>
              <w:spacing w:after="240" w:before="240" w:lineRule="auto"/>
              <w:rPr>
                <w:i w:val="1"/>
                <w:iCs w:val="1"/>
                <w:sz w:val="18"/>
                <w:szCs w:val="18"/>
              </w:rPr>
            </w:pPr>
            <w:r w:rsidDel="00000000" w:rsidR="00000000" w:rsidRPr="00000000">
              <w:rPr>
                <w:i w:val="1"/>
                <w:iCs w:val="1"/>
                <w:sz w:val="18"/>
                <w:szCs w:val="18"/>
                <w:rtl w:val="0"/>
              </w:rPr>
              <w:t xml:space="preserve">La elección de la metodología Scrum fue </w:t>
            </w:r>
            <w:r w:rsidDel="00000000" w:rsidR="00000000" w:rsidRPr="00000000">
              <w:rPr>
                <w:b w:val="1"/>
                <w:bCs w:val="1"/>
                <w:i w:val="1"/>
                <w:iCs w:val="1"/>
                <w:sz w:val="18"/>
                <w:szCs w:val="18"/>
                <w:rtl w:val="0"/>
              </w:rPr>
              <w:t xml:space="preserve">pertinente para cumplir los objetivos del proyecto</w:t>
            </w:r>
            <w:r w:rsidDel="00000000" w:rsidR="00000000" w:rsidRPr="00000000">
              <w:rPr>
                <w:i w:val="1"/>
                <w:iCs w:val="1"/>
                <w:sz w:val="18"/>
                <w:szCs w:val="18"/>
                <w:rtl w:val="0"/>
              </w:rPr>
              <w:t xml:space="preserve">, ya que permitió una </w:t>
            </w:r>
            <w:r w:rsidDel="00000000" w:rsidR="00000000" w:rsidRPr="00000000">
              <w:rPr>
                <w:b w:val="1"/>
                <w:bCs w:val="1"/>
                <w:i w:val="1"/>
                <w:iCs w:val="1"/>
                <w:sz w:val="18"/>
                <w:szCs w:val="18"/>
                <w:rtl w:val="0"/>
              </w:rPr>
              <w:t xml:space="preserve">gestión ágil del tiempo y los recursos</w:t>
            </w:r>
            <w:r w:rsidDel="00000000" w:rsidR="00000000" w:rsidRPr="00000000">
              <w:rPr>
                <w:i w:val="1"/>
                <w:iCs w:val="1"/>
                <w:sz w:val="18"/>
                <w:szCs w:val="18"/>
                <w:rtl w:val="0"/>
              </w:rPr>
              <w:t xml:space="preserve">, fomentando la comunicación continua entre los integrantes del equipo y la capacidad de adaptación frente a cambios o dificultades técnicas.</w:t>
            </w:r>
          </w:p>
          <w:p w:rsidR="00000000" w:rsidDel="00000000" w:rsidP="00000000" w:rsidRDefault="00000000" w:rsidRPr="00000000" w14:paraId="0000003D">
            <w:pPr>
              <w:spacing w:after="240" w:before="240" w:lineRule="auto"/>
              <w:rPr>
                <w:i w:val="1"/>
                <w:iCs w:val="1"/>
                <w:sz w:val="18"/>
                <w:szCs w:val="18"/>
              </w:rPr>
            </w:pPr>
            <w:r w:rsidDel="00000000" w:rsidR="00000000" w:rsidRPr="00000000">
              <w:rPr>
                <w:i w:val="1"/>
                <w:iCs w:val="1"/>
                <w:sz w:val="18"/>
                <w:szCs w:val="18"/>
                <w:rtl w:val="0"/>
              </w:rPr>
              <w:t xml:space="preserve">Además, la naturaleza iterativa de la metodología facilitó la </w:t>
            </w:r>
            <w:r w:rsidDel="00000000" w:rsidR="00000000" w:rsidRPr="00000000">
              <w:rPr>
                <w:b w:val="1"/>
                <w:bCs w:val="1"/>
                <w:i w:val="1"/>
                <w:iCs w:val="1"/>
                <w:sz w:val="18"/>
                <w:szCs w:val="18"/>
                <w:rtl w:val="0"/>
              </w:rPr>
              <w:t xml:space="preserve">entrega temprana de resultados parciales</w:t>
            </w:r>
            <w:r w:rsidDel="00000000" w:rsidR="00000000" w:rsidRPr="00000000">
              <w:rPr>
                <w:i w:val="1"/>
                <w:iCs w:val="1"/>
                <w:sz w:val="18"/>
                <w:szCs w:val="18"/>
                <w:rtl w:val="0"/>
              </w:rPr>
              <w:t xml:space="preserve">, lo que contribuyó a validar oportunamente las decisiones de diseño y desarrollo. Esto resultó esencial para un proyecto de carácter tecnológico, en el que la integración progresiva de funcionalidades (como el OCR y los módulos de IA) requería constante retroalimentación y ajustes sobre la marcha.</w:t>
            </w:r>
          </w:p>
          <w:p w:rsidR="00000000" w:rsidDel="00000000" w:rsidP="00000000" w:rsidRDefault="00000000" w:rsidRPr="00000000" w14:paraId="0000003E">
            <w:pPr>
              <w:spacing w:after="240" w:before="240" w:lineRule="auto"/>
              <w:rPr>
                <w:i w:val="1"/>
                <w:iCs w:val="1"/>
                <w:sz w:val="18"/>
                <w:szCs w:val="18"/>
              </w:rPr>
            </w:pPr>
            <w:r w:rsidDel="00000000" w:rsidR="00000000" w:rsidRPr="00000000">
              <w:rPr>
                <w:i w:val="1"/>
                <w:iCs w:val="1"/>
                <w:sz w:val="18"/>
                <w:szCs w:val="18"/>
                <w:rtl w:val="0"/>
              </w:rPr>
              <w:t xml:space="preserve">En consecuencia, el uso de Scrum favoreció una ejecución ordenada, colaborativa y flexible, asegurando la consecución de los objetivos planteados y el desarrollo de un producto funcional, escalable y alineado con las necesidades de los usuarios.</w:t>
            </w:r>
          </w:p>
          <w:p w:rsidR="00000000" w:rsidDel="00000000" w:rsidP="00000000" w:rsidRDefault="00000000" w:rsidRPr="00000000" w14:paraId="0000003F">
            <w:pPr>
              <w:ind w:left="0" w:firstLine="0"/>
              <w:rPr>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1">
            <w:pPr>
              <w:ind w:left="0" w:firstLine="0"/>
              <w:rPr>
                <w:rFonts w:ascii="Calibri" w:cs="Calibri" w:eastAsia="Calibri" w:hAnsi="Calibri"/>
                <w:i w:val="1"/>
                <w:iCs w:val="1"/>
                <w:sz w:val="18"/>
                <w:szCs w:val="18"/>
              </w:rPr>
            </w:pPr>
            <w:r w:rsidDel="00000000" w:rsidR="00000000" w:rsidRPr="00000000">
              <w:rPr>
                <w:i w:val="1"/>
                <w:iCs w:val="1"/>
                <w:sz w:val="18"/>
                <w:szCs w:val="18"/>
                <w:rtl w:val="0"/>
              </w:rPr>
              <w:t xml:space="preserve">El proyecto </w:t>
            </w:r>
            <w:r w:rsidDel="00000000" w:rsidR="00000000" w:rsidRPr="00000000">
              <w:rPr>
                <w:b w:val="1"/>
                <w:bCs w:val="1"/>
                <w:i w:val="1"/>
                <w:iCs w:val="1"/>
                <w:sz w:val="18"/>
                <w:szCs w:val="18"/>
                <w:rtl w:val="0"/>
              </w:rPr>
              <w:t xml:space="preserve">Finnwey</w:t>
            </w:r>
            <w:r w:rsidDel="00000000" w:rsidR="00000000" w:rsidRPr="00000000">
              <w:rPr>
                <w:i w:val="1"/>
                <w:iCs w:val="1"/>
                <w:sz w:val="18"/>
                <w:szCs w:val="18"/>
                <w:rtl w:val="0"/>
              </w:rPr>
              <w:t xml:space="preserve"> se desarrolló siguiendo una metodología ágil tipo Scrum, avanzando por etapas que incluyeron la definición del alcance, diseño de arquitectura, desarrollo del frontend y backend, y pruebas funcionales. Durante el proceso se alcanzó un 57% de avance funcional, completando los módulos de autenticación, registro de gastos, presupuestos, metas y reportes. Entre los facilitadores destacaron el uso de tecnologías modernas como </w:t>
            </w:r>
            <w:r w:rsidDel="00000000" w:rsidR="00000000" w:rsidRPr="00000000">
              <w:rPr>
                <w:b w:val="1"/>
                <w:bCs w:val="1"/>
                <w:i w:val="1"/>
                <w:iCs w:val="1"/>
                <w:sz w:val="18"/>
                <w:szCs w:val="18"/>
                <w:rtl w:val="0"/>
              </w:rPr>
              <w:t xml:space="preserve">Supabase</w:t>
            </w:r>
            <w:r w:rsidDel="00000000" w:rsidR="00000000" w:rsidRPr="00000000">
              <w:rPr>
                <w:i w:val="1"/>
                <w:iCs w:val="1"/>
                <w:sz w:val="18"/>
                <w:szCs w:val="18"/>
                <w:rtl w:val="0"/>
              </w:rPr>
              <w:t xml:space="preserve"> y </w:t>
            </w:r>
            <w:r w:rsidDel="00000000" w:rsidR="00000000" w:rsidRPr="00000000">
              <w:rPr>
                <w:b w:val="1"/>
                <w:bCs w:val="1"/>
                <w:i w:val="1"/>
                <w:iCs w:val="1"/>
                <w:sz w:val="18"/>
                <w:szCs w:val="18"/>
                <w:rtl w:val="0"/>
              </w:rPr>
              <w:t xml:space="preserve">React Native</w:t>
            </w:r>
            <w:r w:rsidDel="00000000" w:rsidR="00000000" w:rsidRPr="00000000">
              <w:rPr>
                <w:i w:val="1"/>
                <w:iCs w:val="1"/>
                <w:sz w:val="18"/>
                <w:szCs w:val="18"/>
                <w:rtl w:val="0"/>
              </w:rPr>
              <w:t xml:space="preserve">, la buena comunicación del equipo y el apoyo docente, que permitieron mantener un flujo de trabajo ordenado. En contraste, las principales dificultades se relacionaron con la configuración de la conexión entre frontend y backend, las políticas de seguridad RLS y la priorización de historias de usuario dentro de los plazos establecidos. Para resolver estos desafíos se realizaron ajustes como limitar el alcance a 30 historias de usuario, migrar la lógica del backend a Supabase Cloud Functions, reorganizar la estructura del código y optimizar la gestión de estado con </w:t>
            </w:r>
            <w:r w:rsidDel="00000000" w:rsidR="00000000" w:rsidRPr="00000000">
              <w:rPr>
                <w:b w:val="1"/>
                <w:bCs w:val="1"/>
                <w:i w:val="1"/>
                <w:iCs w:val="1"/>
                <w:sz w:val="18"/>
                <w:szCs w:val="18"/>
                <w:rtl w:val="0"/>
              </w:rPr>
              <w:t xml:space="preserve">Zustand</w:t>
            </w:r>
            <w:r w:rsidDel="00000000" w:rsidR="00000000" w:rsidRPr="00000000">
              <w:rPr>
                <w:i w:val="1"/>
                <w:iCs w:val="1"/>
                <w:sz w:val="18"/>
                <w:szCs w:val="18"/>
                <w:rtl w:val="0"/>
              </w:rPr>
              <w:t xml:space="preserve">, asegurando la estabilidad y continuidad del desarrollo del sistema.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3">
            <w:pPr>
              <w:spacing w:after="240" w:lineRule="auto"/>
              <w:rPr>
                <w:b w:val="1"/>
                <w:bCs w:val="1"/>
                <w:i w:val="1"/>
                <w:iCs w:val="1"/>
                <w:sz w:val="18"/>
                <w:szCs w:val="18"/>
              </w:rPr>
            </w:pPr>
            <w:r w:rsidDel="00000000" w:rsidR="00000000" w:rsidRPr="00000000">
              <w:rPr>
                <w:b w:val="1"/>
                <w:bCs w:val="1"/>
                <w:i w:val="1"/>
                <w:iCs w:val="1"/>
                <w:sz w:val="18"/>
                <w:szCs w:val="18"/>
                <w:rtl w:val="0"/>
              </w:rPr>
              <w:t xml:space="preserve">Las evidencias que respaldan el desarrollo integral del Proyecto APT y sus resultados finales se encuentran disponibles en el repositorio, en la carpeta:</w:t>
            </w:r>
          </w:p>
          <w:p w:rsidR="00000000" w:rsidDel="00000000" w:rsidP="00000000" w:rsidRDefault="00000000" w:rsidRPr="00000000" w14:paraId="00000044">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finnwey-capstone-3/Fase 2/Evidencias Proyecto/</w:t>
            </w:r>
          </w:p>
          <w:p w:rsidR="00000000" w:rsidDel="00000000" w:rsidP="00000000" w:rsidRDefault="00000000" w:rsidRPr="00000000" w14:paraId="00000045">
            <w:pPr>
              <w:spacing w:after="240" w:before="240" w:lineRule="auto"/>
              <w:rPr>
                <w:sz w:val="18"/>
                <w:szCs w:val="18"/>
              </w:rPr>
            </w:pPr>
            <w:r w:rsidDel="00000000" w:rsidR="00000000" w:rsidRPr="00000000">
              <w:rPr>
                <w:sz w:val="18"/>
                <w:szCs w:val="18"/>
                <w:rtl w:val="0"/>
              </w:rPr>
              <w:t xml:space="preserve">Las evidencias incluyen:</w:t>
            </w:r>
          </w:p>
          <w:p w:rsidR="00000000" w:rsidDel="00000000" w:rsidP="00000000" w:rsidRDefault="00000000" w:rsidRPr="00000000" w14:paraId="00000046">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Aplicativo móvil: incluye el código completo de la aplicación, junto con su versión ejecutable y la documentación de sus funcionalidades principales.</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Mockups y diseño de interfaz: prototipos y entregables de UI/UX que muestran la estructura, navegación y estética de la app (wireframes, prototipos Figma/PNG).</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Base de datos: esquema y datos que soportan la aplicación:</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Diagrama entidad-relación (ER) que representa el modelo de datos.</w:t>
              <w:br w:type="textWrapping"/>
            </w:r>
          </w:p>
          <w:p w:rsidR="00000000" w:rsidDel="00000000" w:rsidP="00000000" w:rsidRDefault="00000000" w:rsidRPr="00000000" w14:paraId="0000004A">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Scripts SQL de creación de tablas.</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Documentación Scrum:</w:t>
              <w:br w:type="textWrapping"/>
            </w:r>
          </w:p>
          <w:p w:rsidR="00000000" w:rsidDel="00000000" w:rsidP="00000000" w:rsidRDefault="00000000" w:rsidRPr="00000000" w14:paraId="0000004C">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Historias de usuario que detallan los requerimientos funcionales y criterios de aceptación.</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Product Backlog con priorización de funcionalidades.</w:t>
              <w:br w:type="textWrapping"/>
            </w:r>
          </w:p>
          <w:p w:rsidR="00000000" w:rsidDel="00000000" w:rsidP="00000000" w:rsidRDefault="00000000" w:rsidRPr="00000000" w14:paraId="0000004E">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Registros de Daily Standup (resúmenes por día).</w:t>
              <w:br w:type="textWrapping"/>
            </w:r>
          </w:p>
          <w:p w:rsidR="00000000" w:rsidDel="00000000" w:rsidP="00000000" w:rsidRDefault="00000000" w:rsidRPr="00000000" w14:paraId="0000004F">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Sprint Review (actas y evidencias de entregables por sprint).</w:t>
              <w:br w:type="textWrapping"/>
            </w:r>
          </w:p>
          <w:p w:rsidR="00000000" w:rsidDel="00000000" w:rsidP="00000000" w:rsidRDefault="00000000" w:rsidRPr="00000000" w14:paraId="00000050">
            <w:pPr>
              <w:numPr>
                <w:ilvl w:val="1"/>
                <w:numId w:val="3"/>
              </w:numPr>
              <w:spacing w:after="240" w:before="0" w:beforeAutospacing="0" w:lineRule="auto"/>
              <w:ind w:left="1440" w:hanging="360"/>
              <w:rPr>
                <w:sz w:val="18"/>
                <w:szCs w:val="18"/>
              </w:rPr>
            </w:pPr>
            <w:r w:rsidDel="00000000" w:rsidR="00000000" w:rsidRPr="00000000">
              <w:rPr>
                <w:sz w:val="18"/>
                <w:szCs w:val="18"/>
                <w:rtl w:val="0"/>
              </w:rPr>
              <w:t xml:space="preserve">Resumen de Retrospectiva (lecciones aprendidas y acciones de mejora).</w:t>
            </w:r>
          </w:p>
          <w:p w:rsidR="00000000" w:rsidDel="00000000" w:rsidP="00000000" w:rsidRDefault="00000000" w:rsidRPr="00000000" w14:paraId="00000051">
            <w:pPr>
              <w:spacing w:after="240" w:before="240" w:lineRule="auto"/>
              <w:rPr>
                <w:i w:val="1"/>
                <w:iCs w:val="1"/>
                <w:sz w:val="18"/>
                <w:szCs w:val="18"/>
              </w:rPr>
            </w:pPr>
            <w:r w:rsidDel="00000000" w:rsidR="00000000" w:rsidRPr="00000000">
              <w:rPr>
                <w:b w:val="1"/>
                <w:bCs w:val="1"/>
                <w:i w:val="1"/>
                <w:iCs w:val="1"/>
                <w:sz w:val="18"/>
                <w:szCs w:val="18"/>
                <w:rtl w:val="0"/>
              </w:rPr>
              <w:t xml:space="preserve">Cada elemento está organizado dentro de la carpeta indicada en el repositorio para facilitar su revisión y replicación del proyecto.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3">
            <w:pPr>
              <w:spacing w:after="240" w:lineRule="auto"/>
              <w:jc w:val="both"/>
              <w:rPr>
                <w:i w:val="1"/>
                <w:iCs w:val="1"/>
                <w:sz w:val="18"/>
                <w:szCs w:val="18"/>
              </w:rPr>
            </w:pPr>
            <w:r w:rsidDel="00000000" w:rsidR="00000000" w:rsidRPr="00000000">
              <w:rPr>
                <w:i w:val="1"/>
                <w:iCs w:val="1"/>
                <w:sz w:val="18"/>
                <w:szCs w:val="18"/>
                <w:rtl w:val="0"/>
              </w:rPr>
              <w:t xml:space="preserve">El desarrollo del Proyecto APT representó una instancia significativa de aprendizaje y autoconocimiento profesional para los tres integrantes del equipo, permitiendo fortalecer competencias técnicas, metodológicas y de trabajo colaborativo aplicables directamente en el ámbito laboral.</w:t>
            </w:r>
          </w:p>
          <w:p w:rsidR="00000000" w:rsidDel="00000000" w:rsidP="00000000" w:rsidRDefault="00000000" w:rsidRPr="00000000" w14:paraId="00000054">
            <w:pPr>
              <w:spacing w:after="240" w:before="240" w:lineRule="auto"/>
              <w:jc w:val="both"/>
              <w:rPr>
                <w:i w:val="1"/>
                <w:iCs w:val="1"/>
                <w:sz w:val="18"/>
                <w:szCs w:val="18"/>
              </w:rPr>
            </w:pPr>
            <w:r w:rsidDel="00000000" w:rsidR="00000000" w:rsidRPr="00000000">
              <w:rPr>
                <w:i w:val="1"/>
                <w:iCs w:val="1"/>
                <w:sz w:val="18"/>
                <w:szCs w:val="18"/>
                <w:rtl w:val="0"/>
              </w:rPr>
              <w:t xml:space="preserve">Para </w:t>
            </w:r>
            <w:r w:rsidDel="00000000" w:rsidR="00000000" w:rsidRPr="00000000">
              <w:rPr>
                <w:b w:val="1"/>
                <w:bCs w:val="1"/>
                <w:i w:val="1"/>
                <w:iCs w:val="1"/>
                <w:sz w:val="18"/>
                <w:szCs w:val="18"/>
                <w:rtl w:val="0"/>
              </w:rPr>
              <w:t xml:space="preserve">Matías González</w:t>
            </w:r>
            <w:r w:rsidDel="00000000" w:rsidR="00000000" w:rsidRPr="00000000">
              <w:rPr>
                <w:i w:val="1"/>
                <w:iCs w:val="1"/>
                <w:sz w:val="18"/>
                <w:szCs w:val="18"/>
                <w:rtl w:val="0"/>
              </w:rPr>
              <w:t xml:space="preserve">, quien actualmente se desempeña como </w:t>
            </w:r>
            <w:r w:rsidDel="00000000" w:rsidR="00000000" w:rsidRPr="00000000">
              <w:rPr>
                <w:b w:val="1"/>
                <w:bCs w:val="1"/>
                <w:i w:val="1"/>
                <w:iCs w:val="1"/>
                <w:sz w:val="18"/>
                <w:szCs w:val="18"/>
                <w:rtl w:val="0"/>
              </w:rPr>
              <w:t xml:space="preserve">AI Associate Engineer en NTT Data</w:t>
            </w:r>
            <w:r w:rsidDel="00000000" w:rsidR="00000000" w:rsidRPr="00000000">
              <w:rPr>
                <w:i w:val="1"/>
                <w:iCs w:val="1"/>
                <w:sz w:val="18"/>
                <w:szCs w:val="18"/>
                <w:rtl w:val="0"/>
              </w:rPr>
              <w:t xml:space="preserve">, el proyecto reforzó su interés por el campo de la inteligencia artificial aplicada al análisis de datos. La implementación de módulos como el reconocimiento óptico de caracteres (OCR) y los sistemas de recomendaciones basados en IA le permitió profundizar en el desarrollo de soluciones inteligentes orientadas a la optimización de procesos y a la experiencia del usuario. El Proyecto APT reafirmó su vocación por la investigación y aplicación práctica de tecnologías emergentes dentro de entornos empresariales.</w:t>
            </w:r>
          </w:p>
          <w:p w:rsidR="00000000" w:rsidDel="00000000" w:rsidP="00000000" w:rsidRDefault="00000000" w:rsidRPr="00000000" w14:paraId="00000055">
            <w:pPr>
              <w:spacing w:after="240" w:before="240" w:lineRule="auto"/>
              <w:jc w:val="both"/>
              <w:rPr>
                <w:i w:val="1"/>
                <w:iCs w:val="1"/>
                <w:sz w:val="18"/>
                <w:szCs w:val="18"/>
              </w:rPr>
            </w:pPr>
            <w:r w:rsidDel="00000000" w:rsidR="00000000" w:rsidRPr="00000000">
              <w:rPr>
                <w:i w:val="1"/>
                <w:iCs w:val="1"/>
                <w:sz w:val="18"/>
                <w:szCs w:val="18"/>
                <w:rtl w:val="0"/>
              </w:rPr>
              <w:t xml:space="preserve">En el caso de </w:t>
            </w:r>
            <w:r w:rsidDel="00000000" w:rsidR="00000000" w:rsidRPr="00000000">
              <w:rPr>
                <w:b w:val="1"/>
                <w:bCs w:val="1"/>
                <w:i w:val="1"/>
                <w:iCs w:val="1"/>
                <w:sz w:val="18"/>
                <w:szCs w:val="18"/>
                <w:rtl w:val="0"/>
              </w:rPr>
              <w:t xml:space="preserve">Brayan Gatica</w:t>
            </w:r>
            <w:r w:rsidDel="00000000" w:rsidR="00000000" w:rsidRPr="00000000">
              <w:rPr>
                <w:i w:val="1"/>
                <w:iCs w:val="1"/>
                <w:sz w:val="18"/>
                <w:szCs w:val="18"/>
                <w:rtl w:val="0"/>
              </w:rPr>
              <w:t xml:space="preserve">, actual </w:t>
            </w:r>
            <w:r w:rsidDel="00000000" w:rsidR="00000000" w:rsidRPr="00000000">
              <w:rPr>
                <w:b w:val="1"/>
                <w:bCs w:val="1"/>
                <w:i w:val="1"/>
                <w:iCs w:val="1"/>
                <w:sz w:val="18"/>
                <w:szCs w:val="18"/>
                <w:rtl w:val="0"/>
              </w:rPr>
              <w:t xml:space="preserve">desarrollador front-end en la startup Monbak</w:t>
            </w:r>
            <w:r w:rsidDel="00000000" w:rsidR="00000000" w:rsidRPr="00000000">
              <w:rPr>
                <w:i w:val="1"/>
                <w:iCs w:val="1"/>
                <w:sz w:val="18"/>
                <w:szCs w:val="18"/>
                <w:rtl w:val="0"/>
              </w:rPr>
              <w:t xml:space="preserve">, el proyecto resultó fundamental para fortalecer sus habilidades en el diseño e implementación de interfaces interactivas y en la integración entre frontend y backend. Su participación en el diseño de la base de datos y los módulos de gestión de gastos consolidó su interés por la creación de soluciones centradas en el usuario y la mejora continua de la experiencia visual y funcional de las aplicaciones web.</w:t>
            </w:r>
          </w:p>
          <w:p w:rsidR="00000000" w:rsidDel="00000000" w:rsidP="00000000" w:rsidRDefault="00000000" w:rsidRPr="00000000" w14:paraId="00000056">
            <w:pPr>
              <w:spacing w:after="240" w:before="240" w:lineRule="auto"/>
              <w:jc w:val="both"/>
              <w:rPr>
                <w:i w:val="1"/>
                <w:iCs w:val="1"/>
                <w:sz w:val="18"/>
                <w:szCs w:val="18"/>
              </w:rPr>
            </w:pPr>
            <w:r w:rsidDel="00000000" w:rsidR="00000000" w:rsidRPr="00000000">
              <w:rPr>
                <w:i w:val="1"/>
                <w:iCs w:val="1"/>
                <w:sz w:val="18"/>
                <w:szCs w:val="18"/>
                <w:rtl w:val="0"/>
              </w:rPr>
              <w:t xml:space="preserve">Por su parte, </w:t>
            </w:r>
            <w:r w:rsidDel="00000000" w:rsidR="00000000" w:rsidRPr="00000000">
              <w:rPr>
                <w:b w:val="1"/>
                <w:bCs w:val="1"/>
                <w:i w:val="1"/>
                <w:iCs w:val="1"/>
                <w:sz w:val="18"/>
                <w:szCs w:val="18"/>
                <w:rtl w:val="0"/>
              </w:rPr>
              <w:t xml:space="preserve">Felipe Valdebenito</w:t>
            </w:r>
            <w:r w:rsidDel="00000000" w:rsidR="00000000" w:rsidRPr="00000000">
              <w:rPr>
                <w:i w:val="1"/>
                <w:iCs w:val="1"/>
                <w:sz w:val="18"/>
                <w:szCs w:val="18"/>
                <w:rtl w:val="0"/>
              </w:rPr>
              <w:t xml:space="preserve">, entusiasta del </w:t>
            </w:r>
            <w:r w:rsidDel="00000000" w:rsidR="00000000" w:rsidRPr="00000000">
              <w:rPr>
                <w:b w:val="1"/>
                <w:bCs w:val="1"/>
                <w:i w:val="1"/>
                <w:iCs w:val="1"/>
                <w:sz w:val="18"/>
                <w:szCs w:val="18"/>
                <w:rtl w:val="0"/>
              </w:rPr>
              <w:t xml:space="preserve">análisis y gestión de datos</w:t>
            </w:r>
            <w:r w:rsidDel="00000000" w:rsidR="00000000" w:rsidRPr="00000000">
              <w:rPr>
                <w:i w:val="1"/>
                <w:iCs w:val="1"/>
                <w:sz w:val="18"/>
                <w:szCs w:val="18"/>
                <w:rtl w:val="0"/>
              </w:rPr>
              <w:t xml:space="preserve">, encontró en el Proyecto APT una oportunidad para aplicar y expandir sus conocimientos en estructuras de información, diseño de bases de datos y modelamiento de sistemas. La experiencia adquirida durante el proyecto reforzó su orientación hacia áreas relacionadas con la analítica de datos, la ingeniería de información y la toma de decisiones basada en evidencia.</w:t>
            </w:r>
          </w:p>
          <w:p w:rsidR="00000000" w:rsidDel="00000000" w:rsidP="00000000" w:rsidRDefault="00000000" w:rsidRPr="00000000" w14:paraId="00000057">
            <w:pPr>
              <w:spacing w:after="240" w:before="240" w:lineRule="auto"/>
              <w:jc w:val="both"/>
              <w:rPr>
                <w:b w:val="1"/>
                <w:bCs w:val="1"/>
                <w:i w:val="1"/>
                <w:iCs w:val="1"/>
                <w:color w:val="000000"/>
                <w:sz w:val="26"/>
                <w:szCs w:val="26"/>
              </w:rPr>
            </w:pPr>
            <w:r w:rsidDel="00000000" w:rsidR="00000000" w:rsidRPr="00000000">
              <w:rPr>
                <w:i w:val="1"/>
                <w:iCs w:val="1"/>
                <w:sz w:val="18"/>
                <w:szCs w:val="18"/>
                <w:rtl w:val="0"/>
              </w:rPr>
              <w:t xml:space="preserve">En términos generales, los tres integrantes coincidieron en que el Proyecto APT no solo permitió validar sus intereses profesionales iniciales, sino también proyectar nuevas áreas de especialización dentro del campo de la ingeniería informática, consolidando habilidades de trabajo en equipo, liderazgo técnico y resolución de problemas reales.</w:t>
            </w:r>
            <w:r w:rsidDel="00000000" w:rsidR="00000000" w:rsidRPr="00000000">
              <w:rPr>
                <w:rtl w:val="0"/>
              </w:rPr>
            </w:r>
          </w:p>
          <w:p w:rsidR="00000000" w:rsidDel="00000000" w:rsidP="00000000" w:rsidRDefault="00000000" w:rsidRPr="00000000" w14:paraId="00000058">
            <w:pPr>
              <w:keepNext w:val="0"/>
              <w:keepLines w:val="0"/>
              <w:spacing w:after="80" w:before="280" w:lineRule="auto"/>
              <w:jc w:val="both"/>
              <w:rPr/>
            </w:pPr>
            <w:r w:rsidDel="00000000" w:rsidR="00000000" w:rsidRPr="00000000">
              <w:rPr>
                <w:rtl w:val="0"/>
              </w:rPr>
              <w:t xml:space="preserve">Proyecciones laborales a partir del Proyecto APT</w:t>
            </w:r>
          </w:p>
          <w:p w:rsidR="00000000" w:rsidDel="00000000" w:rsidP="00000000" w:rsidRDefault="00000000" w:rsidRPr="00000000" w14:paraId="00000059">
            <w:pPr>
              <w:spacing w:after="240" w:before="240" w:lineRule="auto"/>
              <w:jc w:val="both"/>
              <w:rPr>
                <w:i w:val="1"/>
                <w:iCs w:val="1"/>
                <w:sz w:val="18"/>
                <w:szCs w:val="18"/>
              </w:rPr>
            </w:pPr>
            <w:r w:rsidDel="00000000" w:rsidR="00000000" w:rsidRPr="00000000">
              <w:rPr>
                <w:i w:val="1"/>
                <w:iCs w:val="1"/>
                <w:sz w:val="18"/>
                <w:szCs w:val="18"/>
                <w:rtl w:val="0"/>
              </w:rPr>
              <w:t xml:space="preserve">Tras la finalización del Proyecto APT, los integrantes del equipo proyectan sus trayectorias laborales en consonancia con los aprendizajes obtenidos:</w:t>
            </w:r>
          </w:p>
          <w:p w:rsidR="00000000" w:rsidDel="00000000" w:rsidP="00000000" w:rsidRDefault="00000000" w:rsidRPr="00000000" w14:paraId="0000005A">
            <w:pPr>
              <w:numPr>
                <w:ilvl w:val="0"/>
                <w:numId w:val="1"/>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Matías González</w:t>
            </w:r>
            <w:r w:rsidDel="00000000" w:rsidR="00000000" w:rsidRPr="00000000">
              <w:rPr>
                <w:i w:val="1"/>
                <w:iCs w:val="1"/>
                <w:sz w:val="18"/>
                <w:szCs w:val="18"/>
                <w:rtl w:val="0"/>
              </w:rPr>
              <w:t xml:space="preserve"> aspira a seguir profundizando en el ámbito de la </w:t>
            </w:r>
            <w:r w:rsidDel="00000000" w:rsidR="00000000" w:rsidRPr="00000000">
              <w:rPr>
                <w:b w:val="1"/>
                <w:bCs w:val="1"/>
                <w:i w:val="1"/>
                <w:iCs w:val="1"/>
                <w:sz w:val="18"/>
                <w:szCs w:val="18"/>
                <w:rtl w:val="0"/>
              </w:rPr>
              <w:t xml:space="preserve">inteligencia artificial aplicada</w:t>
            </w:r>
            <w:r w:rsidDel="00000000" w:rsidR="00000000" w:rsidRPr="00000000">
              <w:rPr>
                <w:i w:val="1"/>
                <w:iCs w:val="1"/>
                <w:sz w:val="18"/>
                <w:szCs w:val="18"/>
                <w:rtl w:val="0"/>
              </w:rPr>
              <w:t xml:space="preserve">, con especial interés en modelos de aprendizaje automático, procesamiento de lenguaje natural, Inteligencia Artificial Generativa y automatización de procesos empresariales mediante IA.</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Brayan Gatica</w:t>
            </w:r>
            <w:r w:rsidDel="00000000" w:rsidR="00000000" w:rsidRPr="00000000">
              <w:rPr>
                <w:i w:val="1"/>
                <w:iCs w:val="1"/>
                <w:sz w:val="18"/>
                <w:szCs w:val="18"/>
                <w:rtl w:val="0"/>
              </w:rPr>
              <w:t xml:space="preserve"> busca continuar su desarrollo en el </w:t>
            </w:r>
            <w:r w:rsidDel="00000000" w:rsidR="00000000" w:rsidRPr="00000000">
              <w:rPr>
                <w:b w:val="1"/>
                <w:bCs w:val="1"/>
                <w:i w:val="1"/>
                <w:iCs w:val="1"/>
                <w:sz w:val="18"/>
                <w:szCs w:val="18"/>
                <w:rtl w:val="0"/>
              </w:rPr>
              <w:t xml:space="preserve">diseño e ingeniería front-end</w:t>
            </w:r>
            <w:r w:rsidDel="00000000" w:rsidR="00000000" w:rsidRPr="00000000">
              <w:rPr>
                <w:i w:val="1"/>
                <w:iCs w:val="1"/>
                <w:sz w:val="18"/>
                <w:szCs w:val="18"/>
                <w:rtl w:val="0"/>
              </w:rPr>
              <w:t xml:space="preserve">, explorando nuevas tecnologías y frameworks modernos que le permitan optimizar la experiencia del usuario en entornos digitales escalables.</w:t>
              <w:br w:type="textWrapping"/>
            </w:r>
          </w:p>
          <w:p w:rsidR="00000000" w:rsidDel="00000000" w:rsidP="00000000" w:rsidRDefault="00000000" w:rsidRPr="00000000" w14:paraId="0000005C">
            <w:pPr>
              <w:numPr>
                <w:ilvl w:val="0"/>
                <w:numId w:val="1"/>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Felipe Valdebenito</w:t>
            </w:r>
            <w:r w:rsidDel="00000000" w:rsidR="00000000" w:rsidRPr="00000000">
              <w:rPr>
                <w:i w:val="1"/>
                <w:iCs w:val="1"/>
                <w:sz w:val="18"/>
                <w:szCs w:val="18"/>
                <w:rtl w:val="0"/>
              </w:rPr>
              <w:t xml:space="preserve"> se proyecta en el área de </w:t>
            </w:r>
            <w:r w:rsidDel="00000000" w:rsidR="00000000" w:rsidRPr="00000000">
              <w:rPr>
                <w:b w:val="1"/>
                <w:bCs w:val="1"/>
                <w:i w:val="1"/>
                <w:iCs w:val="1"/>
                <w:sz w:val="18"/>
                <w:szCs w:val="18"/>
                <w:rtl w:val="0"/>
              </w:rPr>
              <w:t xml:space="preserve">data analytics y gestión de bases de datos</w:t>
            </w:r>
            <w:r w:rsidDel="00000000" w:rsidR="00000000" w:rsidRPr="00000000">
              <w:rPr>
                <w:i w:val="1"/>
                <w:iCs w:val="1"/>
                <w:sz w:val="18"/>
                <w:szCs w:val="18"/>
                <w:rtl w:val="0"/>
              </w:rPr>
              <w:t xml:space="preserve">, con el propósito de especializarse en ingeniería de datos y ciencia de datos, aplicando metodologías analíticas al soporte de decisiones estratégicas.</w:t>
              <w:br w:type="textWrapping"/>
            </w:r>
          </w:p>
          <w:p w:rsidR="00000000" w:rsidDel="00000000" w:rsidP="00000000" w:rsidRDefault="00000000" w:rsidRPr="00000000" w14:paraId="0000005D">
            <w:pPr>
              <w:spacing w:after="240" w:before="240" w:lineRule="auto"/>
              <w:jc w:val="both"/>
              <w:rPr>
                <w:i w:val="1"/>
                <w:iCs w:val="1"/>
                <w:sz w:val="18"/>
                <w:szCs w:val="18"/>
              </w:rPr>
            </w:pPr>
            <w:r w:rsidDel="00000000" w:rsidR="00000000" w:rsidRPr="00000000">
              <w:rPr>
                <w:i w:val="1"/>
                <w:iCs w:val="1"/>
                <w:sz w:val="18"/>
                <w:szCs w:val="18"/>
                <w:rtl w:val="0"/>
              </w:rPr>
              <w:t xml:space="preserve">En conjunto, el equipo reconoce que el Proyecto APT representó una experiencia formativa integral que les permitió vincular los conocimientos adquiridos durante su formación académica con las demandas y dinámicas reales del entorno profesional, sentando las bases para su desarrollo y proyección futura en la industria tecnológica.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tq4W7BSi5jBxJA8YvhYgXlqww==">CgMxLjA4AHIhMUdtMURLUDZZSHN3TDFsQlBKdXRRd1EyUWlQdllDZy00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