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47o526g5ec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810"/>
        <w:gridCol w:w="3825"/>
        <w:tblGridChange w:id="0">
          <w:tblGrid>
            <w:gridCol w:w="3810"/>
            <w:gridCol w:w="38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Bueno hasta la entrega del avance fase 2 de nuestro proyecto APT, contamos con un gran avance en cuanto a documentación y desarrollo, contando con un MVP, el cual cuenta con la autenticación, registro de transacciones (OCR con IA), definición de metas financieras y presupuestos financieros, todo esto gracias a que hemos tenido una sólida base en el ámbito de desarrollo y distribución de tiempo, además de las enseñanzas que hemos ido adoptando al momento de requerir una nueva tecnología, en este caso poder entender y llevar a cabo toda la documentación que trae el implementar IA de la forma que necesitamos.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Objetivo general: Desarrollar una aplicación móvil para la gestión de finanzas personales que permita registrar, centralizar y analizar los gastos de los usuarios, incorporando herramientas de control financiero, metas de ahorro e integración de OCR. 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Objetivos específicos: Lograr que al menos un 60% de los usuarios registren sus gastos diarios durante el primer mes. Conseguir que al menos el 10% de los usuarios activos queden con un balance positivo o mayor en comparación al mes anterior esto desde el segundo mes y no escalonado. Conseguir que el 20% de los usuarios activos utilicen la función de OCR para registrar boletas y recibos.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Como evidencia del avance del proyecto se presentarán capturas del mockup en Figma, de la base de datos, del archivo de historias de usuario y del cronograma de desarrollo. Estas evidencias reflejan el progreso tanto en el diseño visual y funcional como en la planificación técnica y organizativa del sistema.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mockup muestra la estructura y experiencia de usuario; la base de datos evidencia la correcta implementación y organización de la información; las historias de usuario representan la gestión ágil de requerimientos; y el cronograma muestra la planificación por sprints y distribución de tareas.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resguardó la calidad del proyecto aplicando metodologías y herramientas propias de la disciplina, como diseño centrado en el usuario, modelado relacional, y Scrum para la gestión del desarrollo, asegurando coherencia y cumplimiento de los objetivos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3689715"/>
        <w:tag w:val="goog_rdk_0"/>
      </w:sdtPr>
      <w:sdtContent>
        <w:tbl>
          <w:tblPr>
            <w:tblStyle w:val="Table3"/>
            <w:tblW w:w="93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30"/>
            <w:tblGridChange w:id="0">
              <w:tblGrid>
                <w:gridCol w:w="9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e2f3" w:val="clear"/>
                <w:vAlign w:val="center"/>
              </w:tcPr>
              <w:p w:rsidR="00000000" w:rsidDel="00000000" w:rsidP="00000000" w:rsidRDefault="00000000" w:rsidRPr="00000000" w14:paraId="00000021">
                <w:pPr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901982"/>
        <w:tag w:val="goog_rdk_1"/>
      </w:sdtPr>
      <w:sdtContent>
        <w:tbl>
          <w:tblPr>
            <w:tblStyle w:val="Table4"/>
            <w:tblW w:w="93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0"/>
            <w:gridCol w:w="1230"/>
            <w:gridCol w:w="1110"/>
            <w:gridCol w:w="1065"/>
            <w:gridCol w:w="1155"/>
            <w:gridCol w:w="1365"/>
            <w:gridCol w:w="1050"/>
            <w:gridCol w:w="945"/>
            <w:tblGridChange w:id="0">
              <w:tblGrid>
                <w:gridCol w:w="1410"/>
                <w:gridCol w:w="1230"/>
                <w:gridCol w:w="1110"/>
                <w:gridCol w:w="1065"/>
                <w:gridCol w:w="1155"/>
                <w:gridCol w:w="1365"/>
                <w:gridCol w:w="1050"/>
                <w:gridCol w:w="94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8"/>
                <w:vMerge w:val="restart"/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8"/>
                <w:vMerge w:val="continue"/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3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Modelos de datos para soportar los requerimientos de la organización acuerdo a un diseño definido y escalable en el tiempo.</w:t>
                </w:r>
              </w:p>
              <w:p w:rsidR="00000000" w:rsidDel="00000000" w:rsidP="00000000" w:rsidRDefault="00000000" w:rsidRPr="00000000" w14:paraId="0000003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Diseñar esquema de base de datos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Herramienta de modelado (Usamos drawsql hasta que no nos soportó más tablas)</w:t>
                  <w:br w:type="textWrapping"/>
                </w:r>
              </w:p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Acceso a Supabase </w:t>
                  <w:br w:type="textWrapping"/>
                </w:r>
              </w:p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Reuniones de revisión con el equipo</w:t>
                </w:r>
              </w:p>
              <w:p w:rsidR="00000000" w:rsidDel="00000000" w:rsidP="00000000" w:rsidRDefault="00000000" w:rsidRPr="00000000" w14:paraId="0000004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5 días hábiles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Brayan Gatica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Una dificultad fue la correcta traducción de la lógica del negocio a estructuras relacionales. Sin embargo, el trabajo colaborativo y la revisión conjunta facilitaron el proceso y aseguraron un diseño coherente.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ajustaron algunas relaciones entre tablas para optimizar las consultas y evitar redundancias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el modelo arquitectónico de una solución sistémica que soporte los procesos de negocio de acuerdo los requerimientos de la organización y estándares industria.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Diseñar diagrama de arquitectura general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Herramientas de diagramación (Draw.io)</w:t>
                </w:r>
              </w:p>
              <w:p w:rsidR="00000000" w:rsidDel="00000000" w:rsidP="00000000" w:rsidRDefault="00000000" w:rsidRPr="00000000" w14:paraId="0000004A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Documentación del stack tecnológico</w:t>
                </w:r>
              </w:p>
              <w:p w:rsidR="00000000" w:rsidDel="00000000" w:rsidP="00000000" w:rsidRDefault="00000000" w:rsidRPr="00000000" w14:paraId="0000004C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Reuniones con el equipo para validar el diseño técnico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5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Matías González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La principal dificultad fue definir una estructura modular que mantuviera la escalabilidad futura del sistema. Como facilitador, se contó con una buena planificación y conocimiento del stack tecnológico, lo que permitió definir una arquitectura sólida.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incorporó la integración con servicios cloud (Supabase y Cloud Functions) para mejorar la escalabilidad y reducir la carga de mantenimiento.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programas y rutinas de variada complejidad para dar solución a requerimientos de la organización, acordes a tecnologías de mercado y utilizando buenas prácticas de codificación.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Implementar endpoint de registro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Entorno de desarrollo</w:t>
                </w:r>
              </w:p>
              <w:p w:rsidR="00000000" w:rsidDel="00000000" w:rsidP="00000000" w:rsidRDefault="00000000" w:rsidRPr="00000000" w14:paraId="00000056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Acceso a la base de datos</w:t>
                </w:r>
              </w:p>
              <w:p w:rsidR="00000000" w:rsidDel="00000000" w:rsidP="00000000" w:rsidRDefault="00000000" w:rsidRPr="00000000" w14:paraId="00000057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Documentación de API y librerías de autenticación</w:t>
                </w:r>
              </w:p>
              <w:p w:rsidR="00000000" w:rsidDel="00000000" w:rsidP="00000000" w:rsidRDefault="00000000" w:rsidRPr="00000000" w14:paraId="00000058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059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5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Brayan Gatica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Una posible dificultad puede ser la configuración inicial de la conexión con la base de datos o la implementación de medidas de seguridad. Como facilitador, el equipo ya cuenta con experiencia previa en autenticación y buenas prácticas de desarrollo backend.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optimizó la estructura de validación de datos para mejorar el manejo de errores y se implementaron mensajes de respuesta más claros en el endpoint.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soluciones sistémicas integrales para automatizar u optimizar procesos de negocio de acuerdo a las necesidades de la organización.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Implementar onboarding con selección de sueldo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Figma </w:t>
                </w:r>
              </w:p>
              <w:p w:rsidR="00000000" w:rsidDel="00000000" w:rsidP="00000000" w:rsidRDefault="00000000" w:rsidRPr="00000000" w14:paraId="00000062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Framework frontend </w:t>
                </w:r>
              </w:p>
              <w:p w:rsidR="00000000" w:rsidDel="00000000" w:rsidP="00000000" w:rsidRDefault="00000000" w:rsidRPr="00000000" w14:paraId="00000063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Conexión a la API para guardar los datos del usuario</w:t>
                </w:r>
              </w:p>
              <w:p w:rsidR="00000000" w:rsidDel="00000000" w:rsidP="00000000" w:rsidRDefault="00000000" w:rsidRPr="00000000" w14:paraId="00000064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Supabase para persistencia de información</w:t>
                </w:r>
              </w:p>
              <w:p w:rsidR="00000000" w:rsidDel="00000000" w:rsidP="00000000" w:rsidRDefault="00000000" w:rsidRPr="00000000" w14:paraId="00000065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6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Felipe Valdebenito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Una dificultad menor podría ser la correcta integración del frontend con el backend y la base de datos. Como facilitador, la comunicación fluida del equipo y el diseño claro del flujo en Figma ayudan a acelerar la implementación.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realizaron pequeñas modificaciones al diseño del flujo de onboarding para mejorar la usabilidad y alinearlo con los requerimientos funcionales del proyecto.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programas y rutinas de variada complejidad para dar solución a requerimientos de la organización, acordes a tecnologías de mercado y utilizando buenas prácticas de codificación.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Implementar creación de gasto manual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Entorno de desarrollo (Visual Studio Code, repositorio Git)</w:t>
                </w:r>
              </w:p>
              <w:p w:rsidR="00000000" w:rsidDel="00000000" w:rsidP="00000000" w:rsidRDefault="00000000" w:rsidRPr="00000000" w14:paraId="0000006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Base de datos de prueba</w:t>
                </w:r>
              </w:p>
              <w:p w:rsidR="00000000" w:rsidDel="00000000" w:rsidP="00000000" w:rsidRDefault="00000000" w:rsidRPr="00000000" w14:paraId="0000006F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Librerías y frameworks definidos por el proyecto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5 días hábiles.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Matías Gonzáñez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logró implementar la creación de gastos manuales integrando la lógica de negocio y validaciones necesarias.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ajustó la validación de datos y se mejoró la estructura del endpoint para asegurar una correcta persistencia de los registros.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Realizar pruebas de certificación tanto de los productos como de los procesos utilizando buenas prácticas definidas por la industria.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Unit testing de creación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Código fuente del módulo de creación</w:t>
                </w:r>
              </w:p>
              <w:p w:rsidR="00000000" w:rsidDel="00000000" w:rsidP="00000000" w:rsidRDefault="00000000" w:rsidRPr="00000000" w14:paraId="00000079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Documentación de requerimientos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3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Matías González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efectuaron pruebas unitarias sobre la funcionalidad de creación, garantizando el cumplimiento de los criterios de aceptación definidos.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ampliaron los casos de prueba y se incorporaron validaciones adicionales para asegurar la cobertura completa del flujo de creación.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Implementar soluciones sistémicas integrales para automatizar u optimizar procesos de negocio de acuerdo a las necesidades de la organización.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Implementar OCR para extracción de datos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Supabase Storage.</w:t>
                </w:r>
              </w:p>
              <w:p w:rsidR="00000000" w:rsidDel="00000000" w:rsidP="00000000" w:rsidRDefault="00000000" w:rsidRPr="00000000" w14:paraId="00000083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Supabase Edge Functions</w:t>
                </w:r>
              </w:p>
              <w:p w:rsidR="00000000" w:rsidDel="00000000" w:rsidP="00000000" w:rsidRDefault="00000000" w:rsidRPr="00000000" w14:paraId="00000084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Google Gemini AI API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5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6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Brayan Gatica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7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Una posible dificultad podría ser la calidad variable de las imágenes capturadas, lo que puede afectar el rendimiento del OCR y la precisión en la extracción de datos. Como facilitador, la realización de pruebas iterativas con ajustes en el preprocesamiento de las imágenes permite mejorar gradualmente los resultados y optimizar el modelo para distintos escenarios.</w:t>
                </w:r>
              </w:p>
              <w:p w:rsidR="00000000" w:rsidDel="00000000" w:rsidP="00000000" w:rsidRDefault="00000000" w:rsidRPr="00000000" w14:paraId="00000088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9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A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mejoró contraste/brillo antes del reconocimiento para mayor precisión.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B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Ofrecer propuestas de solución informática analizando de forma integral los procesos de acuerdo a los requerimientos de la organización.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C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Permitir edición manual de datos extraídos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D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React, API Backend, Supabase, Figma.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E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5 días hábiles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8F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Felipe Valdebenito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90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Una posible dificultad podría ser el diseño de una interfaz que resulte verdaderamente intuitiva para los usuarios. Como facilitador, el feedback constante de los compañeros y la realización de pruebas de usabilidad permiten identificar mejoras y ajustar el diseño para lograr una experiencia más fluida y comprensible.</w:t>
                </w:r>
              </w:p>
              <w:p w:rsidR="00000000" w:rsidDel="00000000" w:rsidP="00000000" w:rsidRDefault="00000000" w:rsidRPr="00000000" w14:paraId="00000091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92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</w:tcPr>
              <w:p w:rsidR="00000000" w:rsidDel="00000000" w:rsidP="00000000" w:rsidRDefault="00000000" w:rsidRPr="00000000" w14:paraId="00000093">
                <w:pPr>
                  <w:jc w:val="both"/>
                  <w:rPr>
                    <w:i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Se añadieron validaciones automáticas y campos resaltados en edición.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2136629"/>
        <w:tag w:val="goog_rdk_2"/>
      </w:sdtPr>
      <w:sdtContent>
        <w:tbl>
          <w:tblPr>
            <w:tblStyle w:val="Table5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9D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el desarrollo del proyecto surgieron algunas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dificultades menores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como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creación de la base de datos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ya que al principio resultó un poco complejo reflejar la lógica del negocio en tablas y definir correctamente las relaciones y claves primarias. También se presentaron algunos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bloqueos mentales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 ciertas etapas del diseño, los cuales fueron superados con pausas, revisión grupal y búsqueda de referencias.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contraste, los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factores que más han facilitado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el avance del proyecto han sido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buena comunicación entre los tres integrantes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trabajo en equipo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han permitido mantener una organización clara, resolver dudas rápidamente y avanzar de manera coordinada en cada tarea.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5582.246907552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el desarrollo del proyecto, se realizaron algunos ajustes al plan de trabajo original con el fin de optimizar los tiempos de desarrollo y asegurar la entrega de un producto funcional dentro del plazo de asignatura.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primer lugar, se decidió acotar el alcance del proyecto a un total de 30 historias de usuario, priorizando aquellas funcionalidades esenciales para la operación del sistema, como el inicio de sesión, ingreso de boletas manual y ocr, . Esta decisión implicó posponer ciertas funcionalidades complementarias, tales como la personalización avanzada del perfil de usuario, el sistema de notificaciones y el módulo de estadísticas internas, las cuales quedaron planificadas para una fase posterior.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Asimismo, se ajustó la estrategia técnica del backend, reemplazando el desarrollo de una API tradicional por la implementación de Supabase Cloud Functions, lo que permitió reducir significativamente el tiempo de configuración y despliegue. Este cambio eliminó la necesidad de mantener un servidor externo y simplificó la conexión entre las distintas capas del sistema.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Estos ajustes se justifican principalmente por la retroalimentación docente recibida y la necesidad de garantizar entregables operativos y verificables dentro del periodo establecido.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Gracias a la buena coordinación del equipo, la división de roles clara y el uso de herramientas colaborativas como GitHub y Supabase, fue posible mantener la coherencia del plan general, sin comprometer la calidad técnica ni los objetivos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</w:p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Actualmente </w:t>
            </w:r>
            <w:r w:rsidDel="00000000" w:rsidR="00000000" w:rsidRPr="00000000">
              <w:rPr>
                <w:b w:val="1"/>
                <w:rtl w:val="0"/>
              </w:rPr>
              <w:t xml:space="preserve">no estamos retrasados en el desarrollo del proyecto</w:t>
            </w:r>
            <w:r w:rsidDel="00000000" w:rsidR="00000000" w:rsidRPr="00000000">
              <w:rPr>
                <w:rtl w:val="0"/>
              </w:rPr>
              <w:t xml:space="preserve">; todas las actividades se han ejecutado conforme a la </w:t>
            </w:r>
            <w:r w:rsidDel="00000000" w:rsidR="00000000" w:rsidRPr="00000000">
              <w:rPr>
                <w:b w:val="1"/>
                <w:rtl w:val="0"/>
              </w:rPr>
              <w:t xml:space="preserve">planificación inicial establecida en el cronograma</w:t>
            </w:r>
            <w:r w:rsidDel="00000000" w:rsidR="00000000" w:rsidRPr="00000000">
              <w:rPr>
                <w:rtl w:val="0"/>
              </w:rPr>
              <w:t xml:space="preserve">. El equipo ha mantenido un ritmo de trabajo constante, cumpliendo los plazos definidos para cada sprint y revisando periódicamente los avances. Gracias a la </w:t>
            </w:r>
            <w:r w:rsidDel="00000000" w:rsidR="00000000" w:rsidRPr="00000000">
              <w:rPr>
                <w:b w:val="1"/>
                <w:rtl w:val="0"/>
              </w:rPr>
              <w:t xml:space="preserve">buena comunicación y coordinación entre los integrantes</w:t>
            </w:r>
            <w:r w:rsidDel="00000000" w:rsidR="00000000" w:rsidRPr="00000000">
              <w:rPr>
                <w:rtl w:val="0"/>
              </w:rPr>
              <w:t xml:space="preserve">, hemos logrado mantener el progreso al día y prevenir posibles retrasos en las siguientes etapas del proyecto.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6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67gOBhlLxZlXl0DIKHvlKZwYRw==">CgMxLjAaHwoBMBIaChgICVIUChJ0YWJsZS5meXZxY3NpYzNhZmoaHwoBMRIaChgICVIUChJ0YWJsZS42MHFvbGxzaWJ3a3oaHwoBMhIaChgICVIUChJ0YWJsZS55eDh2ajFteXhxcDEyDmgueDQ3bzUyNmc1ZWNsOAByITE1dGFRQkd4UFhMUExkOG5taXJYYmEzMUpGaGxjc2kzRQ==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