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FF791" w14:textId="764E033D" w:rsidR="00842357" w:rsidRPr="005F5BEC" w:rsidRDefault="0088339E" w:rsidP="0012150E">
      <w:pPr>
        <w:pStyle w:val="Title1"/>
        <w:ind w:left="-142" w:right="0"/>
        <w:rPr>
          <w:color w:val="000000" w:themeColor="text1"/>
        </w:rPr>
      </w:pPr>
      <w:r>
        <w:rPr>
          <w:color w:val="000000" w:themeColor="text1"/>
        </w:rPr>
        <w:t xml:space="preserve">Mağaza Yorumlarından Makine Öğrenmesi ve Regresyon Modellerinin Oluşturulması ve </w:t>
      </w:r>
      <w:r w:rsidR="0012150E">
        <w:rPr>
          <w:color w:val="000000" w:themeColor="text1"/>
        </w:rPr>
        <w:t>Doğruluk Oranlarının Karşılaştırılması</w:t>
      </w:r>
    </w:p>
    <w:p w14:paraId="2B3952F7" w14:textId="0AB1B387" w:rsidR="00842357" w:rsidRPr="005F5BEC" w:rsidRDefault="00AD0B70" w:rsidP="001E0A59">
      <w:pPr>
        <w:pStyle w:val="Author"/>
        <w:rPr>
          <w:color w:val="000000" w:themeColor="text1"/>
        </w:rPr>
      </w:pPr>
      <w:r w:rsidRPr="005F5BEC">
        <w:rPr>
          <w:color w:val="000000" w:themeColor="text1"/>
        </w:rPr>
        <w:t>İbrahim AYDIN</w:t>
      </w:r>
      <w:r w:rsidR="003D4058" w:rsidRPr="005F5BEC">
        <w:rPr>
          <w:color w:val="000000" w:themeColor="text1"/>
          <w:vertAlign w:val="superscript"/>
        </w:rPr>
        <w:t>1</w:t>
      </w:r>
    </w:p>
    <w:p w14:paraId="513086AD" w14:textId="0C90E11D" w:rsidR="00842357" w:rsidRPr="005F5BEC" w:rsidRDefault="00D863EE" w:rsidP="001E0A59">
      <w:pPr>
        <w:pStyle w:val="Affiliation"/>
        <w:rPr>
          <w:color w:val="000000" w:themeColor="text1"/>
        </w:rPr>
      </w:pPr>
      <w:r w:rsidRPr="005F5BEC">
        <w:rPr>
          <w:color w:val="000000" w:themeColor="text1"/>
          <w:vertAlign w:val="superscript"/>
        </w:rPr>
        <w:t>1</w:t>
      </w:r>
      <w:r w:rsidR="00C0745C" w:rsidRPr="005F5BEC">
        <w:rPr>
          <w:color w:val="000000" w:themeColor="text1"/>
        </w:rPr>
        <w:t>Yaz</w:t>
      </w:r>
      <w:r w:rsidR="00AD0B70" w:rsidRPr="005F5BEC">
        <w:rPr>
          <w:color w:val="000000" w:themeColor="text1"/>
        </w:rPr>
        <w:t>ılım Mühendisliği</w:t>
      </w:r>
    </w:p>
    <w:p w14:paraId="500246BD" w14:textId="7E3B2973" w:rsidR="00AD0B70" w:rsidRPr="005F5BEC" w:rsidRDefault="00AD0B70" w:rsidP="001E0A59">
      <w:pPr>
        <w:pStyle w:val="Affiliation"/>
        <w:rPr>
          <w:color w:val="000000" w:themeColor="text1"/>
        </w:rPr>
      </w:pPr>
      <w:r w:rsidRPr="005F5BEC">
        <w:rPr>
          <w:color w:val="000000" w:themeColor="text1"/>
        </w:rPr>
        <w:t xml:space="preserve">İzmir Kâtip Çelebi </w:t>
      </w:r>
      <w:r w:rsidR="00E94D86" w:rsidRPr="005F5BEC">
        <w:rPr>
          <w:color w:val="000000" w:themeColor="text1"/>
        </w:rPr>
        <w:t>Üniversitesi</w:t>
      </w:r>
    </w:p>
    <w:p w14:paraId="45ED5281" w14:textId="5F453A11" w:rsidR="003D4058" w:rsidRPr="00BA1091" w:rsidRDefault="00AD0B70" w:rsidP="001E0A59">
      <w:pPr>
        <w:pStyle w:val="Affiliation"/>
        <w:rPr>
          <w:color w:val="000000" w:themeColor="text1"/>
          <w:sz w:val="18"/>
          <w:szCs w:val="18"/>
        </w:rPr>
      </w:pPr>
      <w:r w:rsidRPr="00BA1091">
        <w:rPr>
          <w:color w:val="000000" w:themeColor="text1"/>
          <w:sz w:val="18"/>
          <w:szCs w:val="18"/>
        </w:rPr>
        <w:t>ibraydin</w:t>
      </w:r>
      <w:r w:rsidR="00707F0D" w:rsidRPr="00BA1091">
        <w:rPr>
          <w:color w:val="000000" w:themeColor="text1"/>
          <w:sz w:val="18"/>
          <w:szCs w:val="18"/>
        </w:rPr>
        <w:t>@</w:t>
      </w:r>
      <w:r w:rsidRPr="00BA1091">
        <w:rPr>
          <w:color w:val="000000" w:themeColor="text1"/>
          <w:sz w:val="18"/>
          <w:szCs w:val="18"/>
        </w:rPr>
        <w:t>gmail.com</w:t>
      </w:r>
    </w:p>
    <w:p w14:paraId="3C830870" w14:textId="77777777" w:rsidR="00360AC2" w:rsidRPr="00BA1091" w:rsidRDefault="00360AC2" w:rsidP="001E0A59">
      <w:pPr>
        <w:pStyle w:val="Affiliation"/>
        <w:rPr>
          <w:color w:val="000000" w:themeColor="text1"/>
          <w:sz w:val="18"/>
          <w:szCs w:val="18"/>
        </w:rPr>
      </w:pPr>
    </w:p>
    <w:p w14:paraId="687FD285" w14:textId="77777777" w:rsidR="003D4058" w:rsidRDefault="003D4058">
      <w:pPr>
        <w:pStyle w:val="Affiliation"/>
        <w:rPr>
          <w:color w:val="000000" w:themeColor="text1"/>
          <w:sz w:val="18"/>
          <w:szCs w:val="18"/>
        </w:rPr>
      </w:pPr>
    </w:p>
    <w:p w14:paraId="2E9C4944" w14:textId="1F284F88" w:rsidR="00F17CD0" w:rsidRPr="00BA1091" w:rsidRDefault="00F17CD0">
      <w:pPr>
        <w:pStyle w:val="Affiliation"/>
        <w:rPr>
          <w:color w:val="000000" w:themeColor="text1"/>
          <w:sz w:val="18"/>
          <w:szCs w:val="18"/>
        </w:rPr>
        <w:sectPr w:rsidR="00F17CD0" w:rsidRPr="00BA1091" w:rsidSect="00C716EF">
          <w:footerReference w:type="even" r:id="rId7"/>
          <w:footnotePr>
            <w:numRestart w:val="eachPage"/>
          </w:footnotePr>
          <w:pgSz w:w="11907" w:h="16840" w:code="9"/>
          <w:pgMar w:top="1701" w:right="1134" w:bottom="2098" w:left="1134" w:header="0" w:footer="0" w:gutter="0"/>
          <w:cols w:space="708"/>
        </w:sectPr>
      </w:pPr>
    </w:p>
    <w:p w14:paraId="3CB387FA" w14:textId="77777777" w:rsidR="00842357" w:rsidRPr="00BA1091" w:rsidRDefault="00D863EE" w:rsidP="001E0A59">
      <w:pPr>
        <w:pStyle w:val="AbstractHeading"/>
        <w:ind w:right="0"/>
        <w:rPr>
          <w:color w:val="000000" w:themeColor="text1"/>
          <w:sz w:val="18"/>
          <w:szCs w:val="18"/>
        </w:rPr>
      </w:pPr>
      <w:r w:rsidRPr="00BA1091">
        <w:rPr>
          <w:color w:val="000000" w:themeColor="text1"/>
          <w:sz w:val="18"/>
          <w:szCs w:val="18"/>
        </w:rPr>
        <w:t>Özet</w:t>
      </w:r>
    </w:p>
    <w:p w14:paraId="60F3A70B" w14:textId="0141E2C5" w:rsidR="00FB74B5" w:rsidRDefault="00A22C3C" w:rsidP="00FB74B5">
      <w:pPr>
        <w:pStyle w:val="BodyTextKeep"/>
        <w:rPr>
          <w:i/>
          <w:color w:val="000000" w:themeColor="text1"/>
        </w:rPr>
      </w:pPr>
      <w:r>
        <w:rPr>
          <w:i/>
          <w:color w:val="000000" w:themeColor="text1"/>
        </w:rPr>
        <w:t xml:space="preserve">Bu çalışmada </w:t>
      </w:r>
      <w:proofErr w:type="spellStart"/>
      <w:r>
        <w:rPr>
          <w:i/>
          <w:color w:val="000000" w:themeColor="text1"/>
        </w:rPr>
        <w:t>MediaMarkt</w:t>
      </w:r>
      <w:proofErr w:type="spellEnd"/>
      <w:r>
        <w:rPr>
          <w:i/>
          <w:color w:val="000000" w:themeColor="text1"/>
        </w:rPr>
        <w:t xml:space="preserve"> mağazasının ürünlerine dair 11</w:t>
      </w:r>
      <w:r w:rsidR="007B2A46">
        <w:rPr>
          <w:i/>
          <w:color w:val="000000" w:themeColor="text1"/>
        </w:rPr>
        <w:t>429</w:t>
      </w:r>
      <w:r>
        <w:rPr>
          <w:i/>
          <w:color w:val="000000" w:themeColor="text1"/>
        </w:rPr>
        <w:t xml:space="preserve"> yorumun bulunduğu bir veri seti kullanılarak, metin madenciliğinin en çok kullanılan yöntemlerinden olan metin sınıflandırma işlemlerinin ön işleme adımları sırasıyla gerçekleştirilmiştir. Çalışmanın ikinci bölümünde makine </w:t>
      </w:r>
      <w:bookmarkStart w:id="0" w:name="_Hlk135566657"/>
      <w:r>
        <w:rPr>
          <w:i/>
          <w:color w:val="000000" w:themeColor="text1"/>
        </w:rPr>
        <w:t>öğrenmesi modelleri (</w:t>
      </w:r>
      <w:proofErr w:type="spellStart"/>
      <w:r>
        <w:rPr>
          <w:i/>
          <w:color w:val="000000" w:themeColor="text1"/>
        </w:rPr>
        <w:t>Logistic</w:t>
      </w:r>
      <w:proofErr w:type="spellEnd"/>
      <w:r>
        <w:rPr>
          <w:i/>
          <w:color w:val="000000" w:themeColor="text1"/>
        </w:rPr>
        <w:t xml:space="preserve"> </w:t>
      </w:r>
      <w:proofErr w:type="spellStart"/>
      <w:r>
        <w:rPr>
          <w:i/>
          <w:color w:val="000000" w:themeColor="text1"/>
        </w:rPr>
        <w:t>Regression</w:t>
      </w:r>
      <w:proofErr w:type="spellEnd"/>
      <w:r>
        <w:rPr>
          <w:i/>
          <w:color w:val="000000" w:themeColor="text1"/>
        </w:rPr>
        <w:t xml:space="preserve">, </w:t>
      </w:r>
      <w:proofErr w:type="spellStart"/>
      <w:r>
        <w:rPr>
          <w:i/>
          <w:color w:val="000000" w:themeColor="text1"/>
        </w:rPr>
        <w:t>Naive</w:t>
      </w:r>
      <w:proofErr w:type="spellEnd"/>
      <w:r>
        <w:rPr>
          <w:i/>
          <w:color w:val="000000" w:themeColor="text1"/>
        </w:rPr>
        <w:t xml:space="preserve"> </w:t>
      </w:r>
      <w:proofErr w:type="spellStart"/>
      <w:r>
        <w:rPr>
          <w:i/>
          <w:color w:val="000000" w:themeColor="text1"/>
        </w:rPr>
        <w:t>Bayes</w:t>
      </w:r>
      <w:proofErr w:type="spellEnd"/>
      <w:r>
        <w:rPr>
          <w:i/>
          <w:color w:val="000000" w:themeColor="text1"/>
        </w:rPr>
        <w:t xml:space="preserve">, Rondom </w:t>
      </w:r>
      <w:proofErr w:type="spellStart"/>
      <w:r>
        <w:rPr>
          <w:i/>
          <w:color w:val="000000" w:themeColor="text1"/>
        </w:rPr>
        <w:t>Forest</w:t>
      </w:r>
      <w:proofErr w:type="spellEnd"/>
      <w:r>
        <w:rPr>
          <w:i/>
          <w:color w:val="000000" w:themeColor="text1"/>
        </w:rPr>
        <w:t xml:space="preserve">, </w:t>
      </w:r>
      <w:proofErr w:type="spellStart"/>
      <w:r w:rsidR="0012150E">
        <w:rPr>
          <w:i/>
          <w:color w:val="000000" w:themeColor="text1"/>
        </w:rPr>
        <w:t>XGBoost</w:t>
      </w:r>
      <w:proofErr w:type="spellEnd"/>
      <w:r w:rsidR="0012150E">
        <w:rPr>
          <w:i/>
          <w:color w:val="000000" w:themeColor="text1"/>
        </w:rPr>
        <w:t>) oluşturulmuştur</w:t>
      </w:r>
      <w:bookmarkStart w:id="1" w:name="_Hlk135570116"/>
      <w:r>
        <w:rPr>
          <w:i/>
          <w:color w:val="000000" w:themeColor="text1"/>
        </w:rPr>
        <w:t xml:space="preserve">. </w:t>
      </w:r>
      <w:r w:rsidR="0012150E">
        <w:rPr>
          <w:i/>
          <w:color w:val="000000" w:themeColor="text1"/>
        </w:rPr>
        <w:t>Oluşturulan h</w:t>
      </w:r>
      <w:r>
        <w:rPr>
          <w:i/>
          <w:color w:val="000000" w:themeColor="text1"/>
        </w:rPr>
        <w:t>er</w:t>
      </w:r>
      <w:r w:rsidR="0012150E">
        <w:rPr>
          <w:i/>
          <w:color w:val="000000" w:themeColor="text1"/>
        </w:rPr>
        <w:t xml:space="preserve"> bir</w:t>
      </w:r>
      <w:r>
        <w:rPr>
          <w:i/>
          <w:color w:val="000000" w:themeColor="text1"/>
        </w:rPr>
        <w:t xml:space="preserve"> mode</w:t>
      </w:r>
      <w:r w:rsidR="0012150E">
        <w:rPr>
          <w:i/>
          <w:color w:val="000000" w:themeColor="text1"/>
        </w:rPr>
        <w:t xml:space="preserve">lin </w:t>
      </w:r>
      <w:proofErr w:type="spellStart"/>
      <w:r w:rsidR="0012150E">
        <w:rPr>
          <w:i/>
          <w:color w:val="000000" w:themeColor="text1"/>
        </w:rPr>
        <w:t>Count</w:t>
      </w:r>
      <w:proofErr w:type="spellEnd"/>
      <w:r w:rsidR="0012150E">
        <w:rPr>
          <w:i/>
          <w:color w:val="000000" w:themeColor="text1"/>
        </w:rPr>
        <w:t xml:space="preserve"> </w:t>
      </w:r>
      <w:proofErr w:type="spellStart"/>
      <w:r w:rsidR="0012150E">
        <w:rPr>
          <w:i/>
          <w:color w:val="000000" w:themeColor="text1"/>
        </w:rPr>
        <w:t>Vectors</w:t>
      </w:r>
      <w:proofErr w:type="spellEnd"/>
      <w:r w:rsidR="0012150E">
        <w:rPr>
          <w:i/>
          <w:color w:val="000000" w:themeColor="text1"/>
        </w:rPr>
        <w:t xml:space="preserve">, Word Level TF-IDF, N-Gram TF-IDF ve </w:t>
      </w:r>
      <w:proofErr w:type="spellStart"/>
      <w:r w:rsidR="0012150E">
        <w:rPr>
          <w:i/>
          <w:color w:val="000000" w:themeColor="text1"/>
        </w:rPr>
        <w:t>Charlevel</w:t>
      </w:r>
      <w:proofErr w:type="spellEnd"/>
      <w:r w:rsidR="0012150E">
        <w:rPr>
          <w:i/>
          <w:color w:val="000000" w:themeColor="text1"/>
        </w:rPr>
        <w:t xml:space="preserve"> doğruluk oranları hesaplanmış ve karşılaştırılmıştır.</w:t>
      </w:r>
    </w:p>
    <w:bookmarkEnd w:id="0"/>
    <w:bookmarkEnd w:id="1"/>
    <w:p w14:paraId="630FB4D4" w14:textId="77777777" w:rsidR="00FB74B5" w:rsidRPr="00FB74B5" w:rsidRDefault="00FB74B5" w:rsidP="00FB74B5">
      <w:pPr>
        <w:pStyle w:val="BodyTextKeep"/>
        <w:rPr>
          <w:i/>
          <w:color w:val="000000" w:themeColor="text1"/>
        </w:rPr>
      </w:pPr>
    </w:p>
    <w:p w14:paraId="5DB7190D" w14:textId="7CB9AA5B" w:rsidR="00C312A7" w:rsidRPr="00BA1091" w:rsidRDefault="00C312A7" w:rsidP="000E75E2">
      <w:pPr>
        <w:pStyle w:val="BodyTextKeep"/>
        <w:rPr>
          <w:i/>
          <w:color w:val="000000" w:themeColor="text1"/>
        </w:rPr>
      </w:pPr>
      <w:r w:rsidRPr="00BA1091">
        <w:rPr>
          <w:i/>
          <w:color w:val="000000" w:themeColor="text1"/>
        </w:rPr>
        <w:t xml:space="preserve">Anahtar kelimeler: </w:t>
      </w:r>
      <w:r w:rsidR="0012150E">
        <w:rPr>
          <w:i/>
          <w:color w:val="000000" w:themeColor="text1"/>
        </w:rPr>
        <w:t>Metin Madenciliği</w:t>
      </w:r>
      <w:r w:rsidR="000E75E2" w:rsidRPr="00BA1091">
        <w:rPr>
          <w:i/>
          <w:color w:val="000000" w:themeColor="text1"/>
        </w:rPr>
        <w:t xml:space="preserve">; </w:t>
      </w:r>
      <w:r w:rsidR="0012150E">
        <w:rPr>
          <w:i/>
          <w:color w:val="000000" w:themeColor="text1"/>
        </w:rPr>
        <w:t xml:space="preserve">Yapay </w:t>
      </w:r>
      <w:proofErr w:type="gramStart"/>
      <w:r w:rsidR="0012150E">
        <w:rPr>
          <w:i/>
          <w:color w:val="000000" w:themeColor="text1"/>
        </w:rPr>
        <w:t>Zeka</w:t>
      </w:r>
      <w:proofErr w:type="gramEnd"/>
      <w:r w:rsidR="0012150E">
        <w:rPr>
          <w:i/>
          <w:color w:val="000000" w:themeColor="text1"/>
        </w:rPr>
        <w:t>, Metin Sınıflandırma</w:t>
      </w:r>
      <w:r w:rsidR="00FB74B5">
        <w:rPr>
          <w:i/>
          <w:color w:val="000000" w:themeColor="text1"/>
        </w:rPr>
        <w:t xml:space="preserve">, </w:t>
      </w:r>
      <w:r w:rsidR="0012150E">
        <w:rPr>
          <w:i/>
          <w:color w:val="000000" w:themeColor="text1"/>
        </w:rPr>
        <w:t>Makine Öğrenmesi</w:t>
      </w:r>
    </w:p>
    <w:p w14:paraId="5448FCD6" w14:textId="77777777" w:rsidR="00842357" w:rsidRPr="00BA1091" w:rsidRDefault="00842357" w:rsidP="009D09D2">
      <w:pPr>
        <w:pStyle w:val="AbstractHeading"/>
        <w:ind w:right="0"/>
        <w:rPr>
          <w:color w:val="000000" w:themeColor="text1"/>
          <w:sz w:val="18"/>
          <w:szCs w:val="18"/>
        </w:rPr>
      </w:pPr>
      <w:proofErr w:type="spellStart"/>
      <w:r w:rsidRPr="00BA1091">
        <w:rPr>
          <w:color w:val="000000" w:themeColor="text1"/>
          <w:sz w:val="18"/>
          <w:szCs w:val="18"/>
        </w:rPr>
        <w:t>Abstract</w:t>
      </w:r>
      <w:proofErr w:type="spellEnd"/>
    </w:p>
    <w:p w14:paraId="4628801E" w14:textId="77777777" w:rsidR="0012150E" w:rsidRDefault="0012150E" w:rsidP="00F17CD0">
      <w:pPr>
        <w:pStyle w:val="BodyTextKeep"/>
        <w:keepNext w:val="0"/>
        <w:ind w:right="0"/>
        <w:rPr>
          <w:i/>
          <w:iCs/>
          <w:color w:val="000000" w:themeColor="text1"/>
        </w:rPr>
      </w:pPr>
      <w:proofErr w:type="spellStart"/>
      <w:r w:rsidRPr="0012150E">
        <w:rPr>
          <w:i/>
          <w:iCs/>
          <w:color w:val="000000" w:themeColor="text1"/>
        </w:rPr>
        <w:t>In</w:t>
      </w:r>
      <w:proofErr w:type="spellEnd"/>
      <w:r w:rsidRPr="0012150E">
        <w:rPr>
          <w:i/>
          <w:iCs/>
          <w:color w:val="000000" w:themeColor="text1"/>
        </w:rPr>
        <w:t xml:space="preserve"> </w:t>
      </w:r>
      <w:proofErr w:type="spellStart"/>
      <w:r w:rsidRPr="0012150E">
        <w:rPr>
          <w:i/>
          <w:iCs/>
          <w:color w:val="000000" w:themeColor="text1"/>
        </w:rPr>
        <w:t>this</w:t>
      </w:r>
      <w:proofErr w:type="spellEnd"/>
      <w:r w:rsidRPr="0012150E">
        <w:rPr>
          <w:i/>
          <w:iCs/>
          <w:color w:val="000000" w:themeColor="text1"/>
        </w:rPr>
        <w:t xml:space="preserve"> </w:t>
      </w:r>
      <w:proofErr w:type="spellStart"/>
      <w:r w:rsidRPr="0012150E">
        <w:rPr>
          <w:i/>
          <w:iCs/>
          <w:color w:val="000000" w:themeColor="text1"/>
        </w:rPr>
        <w:t>study</w:t>
      </w:r>
      <w:proofErr w:type="spellEnd"/>
      <w:r w:rsidRPr="0012150E">
        <w:rPr>
          <w:i/>
          <w:iCs/>
          <w:color w:val="000000" w:themeColor="text1"/>
        </w:rPr>
        <w:t xml:space="preserve">, </w:t>
      </w:r>
      <w:proofErr w:type="spellStart"/>
      <w:r w:rsidRPr="0012150E">
        <w:rPr>
          <w:i/>
          <w:iCs/>
          <w:color w:val="000000" w:themeColor="text1"/>
        </w:rPr>
        <w:t>the</w:t>
      </w:r>
      <w:proofErr w:type="spellEnd"/>
      <w:r w:rsidRPr="0012150E">
        <w:rPr>
          <w:i/>
          <w:iCs/>
          <w:color w:val="000000" w:themeColor="text1"/>
        </w:rPr>
        <w:t xml:space="preserve"> </w:t>
      </w:r>
      <w:proofErr w:type="spellStart"/>
      <w:r w:rsidRPr="0012150E">
        <w:rPr>
          <w:i/>
          <w:iCs/>
          <w:color w:val="000000" w:themeColor="text1"/>
        </w:rPr>
        <w:t>preprocessing</w:t>
      </w:r>
      <w:proofErr w:type="spellEnd"/>
      <w:r w:rsidRPr="0012150E">
        <w:rPr>
          <w:i/>
          <w:iCs/>
          <w:color w:val="000000" w:themeColor="text1"/>
        </w:rPr>
        <w:t xml:space="preserve"> </w:t>
      </w:r>
      <w:proofErr w:type="spellStart"/>
      <w:r w:rsidRPr="0012150E">
        <w:rPr>
          <w:i/>
          <w:iCs/>
          <w:color w:val="000000" w:themeColor="text1"/>
        </w:rPr>
        <w:t>steps</w:t>
      </w:r>
      <w:proofErr w:type="spellEnd"/>
      <w:r w:rsidRPr="0012150E">
        <w:rPr>
          <w:i/>
          <w:iCs/>
          <w:color w:val="000000" w:themeColor="text1"/>
        </w:rPr>
        <w:t xml:space="preserve"> of </w:t>
      </w:r>
      <w:proofErr w:type="spellStart"/>
      <w:r w:rsidRPr="0012150E">
        <w:rPr>
          <w:i/>
          <w:iCs/>
          <w:color w:val="000000" w:themeColor="text1"/>
        </w:rPr>
        <w:t>text</w:t>
      </w:r>
      <w:proofErr w:type="spellEnd"/>
      <w:r w:rsidRPr="0012150E">
        <w:rPr>
          <w:i/>
          <w:iCs/>
          <w:color w:val="000000" w:themeColor="text1"/>
        </w:rPr>
        <w:t xml:space="preserve"> </w:t>
      </w:r>
      <w:proofErr w:type="spellStart"/>
      <w:r w:rsidRPr="0012150E">
        <w:rPr>
          <w:i/>
          <w:iCs/>
          <w:color w:val="000000" w:themeColor="text1"/>
        </w:rPr>
        <w:t>classification</w:t>
      </w:r>
      <w:proofErr w:type="spellEnd"/>
      <w:r w:rsidRPr="0012150E">
        <w:rPr>
          <w:i/>
          <w:iCs/>
          <w:color w:val="000000" w:themeColor="text1"/>
        </w:rPr>
        <w:t xml:space="preserve">, </w:t>
      </w:r>
      <w:proofErr w:type="spellStart"/>
      <w:r w:rsidRPr="0012150E">
        <w:rPr>
          <w:i/>
          <w:iCs/>
          <w:color w:val="000000" w:themeColor="text1"/>
        </w:rPr>
        <w:t>which</w:t>
      </w:r>
      <w:proofErr w:type="spellEnd"/>
      <w:r w:rsidRPr="0012150E">
        <w:rPr>
          <w:i/>
          <w:iCs/>
          <w:color w:val="000000" w:themeColor="text1"/>
        </w:rPr>
        <w:t xml:space="preserve"> is </w:t>
      </w:r>
      <w:proofErr w:type="spellStart"/>
      <w:r w:rsidRPr="0012150E">
        <w:rPr>
          <w:i/>
          <w:iCs/>
          <w:color w:val="000000" w:themeColor="text1"/>
        </w:rPr>
        <w:t>one</w:t>
      </w:r>
      <w:proofErr w:type="spellEnd"/>
      <w:r w:rsidRPr="0012150E">
        <w:rPr>
          <w:i/>
          <w:iCs/>
          <w:color w:val="000000" w:themeColor="text1"/>
        </w:rPr>
        <w:t xml:space="preserve"> of </w:t>
      </w:r>
      <w:proofErr w:type="spellStart"/>
      <w:r w:rsidRPr="0012150E">
        <w:rPr>
          <w:i/>
          <w:iCs/>
          <w:color w:val="000000" w:themeColor="text1"/>
        </w:rPr>
        <w:t>the</w:t>
      </w:r>
      <w:proofErr w:type="spellEnd"/>
      <w:r w:rsidRPr="0012150E">
        <w:rPr>
          <w:i/>
          <w:iCs/>
          <w:color w:val="000000" w:themeColor="text1"/>
        </w:rPr>
        <w:t xml:space="preserve"> </w:t>
      </w:r>
      <w:proofErr w:type="spellStart"/>
      <w:r w:rsidRPr="0012150E">
        <w:rPr>
          <w:i/>
          <w:iCs/>
          <w:color w:val="000000" w:themeColor="text1"/>
        </w:rPr>
        <w:t>most</w:t>
      </w:r>
      <w:proofErr w:type="spellEnd"/>
      <w:r w:rsidRPr="0012150E">
        <w:rPr>
          <w:i/>
          <w:iCs/>
          <w:color w:val="000000" w:themeColor="text1"/>
        </w:rPr>
        <w:t xml:space="preserve"> </w:t>
      </w:r>
      <w:proofErr w:type="spellStart"/>
      <w:r w:rsidRPr="0012150E">
        <w:rPr>
          <w:i/>
          <w:iCs/>
          <w:color w:val="000000" w:themeColor="text1"/>
        </w:rPr>
        <w:t>used</w:t>
      </w:r>
      <w:proofErr w:type="spellEnd"/>
      <w:r w:rsidRPr="0012150E">
        <w:rPr>
          <w:i/>
          <w:iCs/>
          <w:color w:val="000000" w:themeColor="text1"/>
        </w:rPr>
        <w:t xml:space="preserve"> </w:t>
      </w:r>
      <w:proofErr w:type="spellStart"/>
      <w:r w:rsidRPr="0012150E">
        <w:rPr>
          <w:i/>
          <w:iCs/>
          <w:color w:val="000000" w:themeColor="text1"/>
        </w:rPr>
        <w:t>methods</w:t>
      </w:r>
      <w:proofErr w:type="spellEnd"/>
      <w:r w:rsidRPr="0012150E">
        <w:rPr>
          <w:i/>
          <w:iCs/>
          <w:color w:val="000000" w:themeColor="text1"/>
        </w:rPr>
        <w:t xml:space="preserve"> of </w:t>
      </w:r>
      <w:proofErr w:type="spellStart"/>
      <w:r w:rsidRPr="0012150E">
        <w:rPr>
          <w:i/>
          <w:iCs/>
          <w:color w:val="000000" w:themeColor="text1"/>
        </w:rPr>
        <w:t>text</w:t>
      </w:r>
      <w:proofErr w:type="spellEnd"/>
      <w:r w:rsidRPr="0012150E">
        <w:rPr>
          <w:i/>
          <w:iCs/>
          <w:color w:val="000000" w:themeColor="text1"/>
        </w:rPr>
        <w:t xml:space="preserve"> </w:t>
      </w:r>
      <w:proofErr w:type="spellStart"/>
      <w:r w:rsidRPr="0012150E">
        <w:rPr>
          <w:i/>
          <w:iCs/>
          <w:color w:val="000000" w:themeColor="text1"/>
        </w:rPr>
        <w:t>mining</w:t>
      </w:r>
      <w:proofErr w:type="spellEnd"/>
      <w:r w:rsidRPr="0012150E">
        <w:rPr>
          <w:i/>
          <w:iCs/>
          <w:color w:val="000000" w:themeColor="text1"/>
        </w:rPr>
        <w:t xml:space="preserve">, </w:t>
      </w:r>
      <w:proofErr w:type="spellStart"/>
      <w:r w:rsidRPr="0012150E">
        <w:rPr>
          <w:i/>
          <w:iCs/>
          <w:color w:val="000000" w:themeColor="text1"/>
        </w:rPr>
        <w:t>were</w:t>
      </w:r>
      <w:proofErr w:type="spellEnd"/>
      <w:r w:rsidRPr="0012150E">
        <w:rPr>
          <w:i/>
          <w:iCs/>
          <w:color w:val="000000" w:themeColor="text1"/>
        </w:rPr>
        <w:t xml:space="preserve"> </w:t>
      </w:r>
      <w:proofErr w:type="spellStart"/>
      <w:r w:rsidRPr="0012150E">
        <w:rPr>
          <w:i/>
          <w:iCs/>
          <w:color w:val="000000" w:themeColor="text1"/>
        </w:rPr>
        <w:t>carried</w:t>
      </w:r>
      <w:proofErr w:type="spellEnd"/>
      <w:r w:rsidRPr="0012150E">
        <w:rPr>
          <w:i/>
          <w:iCs/>
          <w:color w:val="000000" w:themeColor="text1"/>
        </w:rPr>
        <w:t xml:space="preserve"> </w:t>
      </w:r>
      <w:proofErr w:type="spellStart"/>
      <w:r w:rsidRPr="0012150E">
        <w:rPr>
          <w:i/>
          <w:iCs/>
          <w:color w:val="000000" w:themeColor="text1"/>
        </w:rPr>
        <w:t>out</w:t>
      </w:r>
      <w:proofErr w:type="spellEnd"/>
      <w:r w:rsidRPr="0012150E">
        <w:rPr>
          <w:i/>
          <w:iCs/>
          <w:color w:val="000000" w:themeColor="text1"/>
        </w:rPr>
        <w:t xml:space="preserve"> </w:t>
      </w:r>
      <w:proofErr w:type="spellStart"/>
      <w:r w:rsidRPr="0012150E">
        <w:rPr>
          <w:i/>
          <w:iCs/>
          <w:color w:val="000000" w:themeColor="text1"/>
        </w:rPr>
        <w:t>sequentially</w:t>
      </w:r>
      <w:proofErr w:type="spellEnd"/>
      <w:r w:rsidRPr="0012150E">
        <w:rPr>
          <w:i/>
          <w:iCs/>
          <w:color w:val="000000" w:themeColor="text1"/>
        </w:rPr>
        <w:t xml:space="preserve"> </w:t>
      </w:r>
      <w:proofErr w:type="spellStart"/>
      <w:r w:rsidRPr="0012150E">
        <w:rPr>
          <w:i/>
          <w:iCs/>
          <w:color w:val="000000" w:themeColor="text1"/>
        </w:rPr>
        <w:t>by</w:t>
      </w:r>
      <w:proofErr w:type="spellEnd"/>
      <w:r w:rsidRPr="0012150E">
        <w:rPr>
          <w:i/>
          <w:iCs/>
          <w:color w:val="000000" w:themeColor="text1"/>
        </w:rPr>
        <w:t xml:space="preserve"> </w:t>
      </w:r>
      <w:proofErr w:type="spellStart"/>
      <w:r w:rsidRPr="0012150E">
        <w:rPr>
          <w:i/>
          <w:iCs/>
          <w:color w:val="000000" w:themeColor="text1"/>
        </w:rPr>
        <w:t>using</w:t>
      </w:r>
      <w:proofErr w:type="spellEnd"/>
      <w:r w:rsidRPr="0012150E">
        <w:rPr>
          <w:i/>
          <w:iCs/>
          <w:color w:val="000000" w:themeColor="text1"/>
        </w:rPr>
        <w:t xml:space="preserve"> a data set </w:t>
      </w:r>
      <w:proofErr w:type="spellStart"/>
      <w:r w:rsidRPr="0012150E">
        <w:rPr>
          <w:i/>
          <w:iCs/>
          <w:color w:val="000000" w:themeColor="text1"/>
        </w:rPr>
        <w:t>with</w:t>
      </w:r>
      <w:proofErr w:type="spellEnd"/>
      <w:r w:rsidRPr="0012150E">
        <w:rPr>
          <w:i/>
          <w:iCs/>
          <w:color w:val="000000" w:themeColor="text1"/>
        </w:rPr>
        <w:t xml:space="preserve"> </w:t>
      </w:r>
      <w:proofErr w:type="spellStart"/>
      <w:r w:rsidRPr="0012150E">
        <w:rPr>
          <w:i/>
          <w:iCs/>
          <w:color w:val="000000" w:themeColor="text1"/>
        </w:rPr>
        <w:t>more</w:t>
      </w:r>
      <w:proofErr w:type="spellEnd"/>
      <w:r w:rsidRPr="0012150E">
        <w:rPr>
          <w:i/>
          <w:iCs/>
          <w:color w:val="000000" w:themeColor="text1"/>
        </w:rPr>
        <w:t xml:space="preserve"> </w:t>
      </w:r>
      <w:proofErr w:type="spellStart"/>
      <w:r w:rsidRPr="0012150E">
        <w:rPr>
          <w:i/>
          <w:iCs/>
          <w:color w:val="000000" w:themeColor="text1"/>
        </w:rPr>
        <w:t>than</w:t>
      </w:r>
      <w:proofErr w:type="spellEnd"/>
      <w:r w:rsidRPr="0012150E">
        <w:rPr>
          <w:i/>
          <w:iCs/>
          <w:color w:val="000000" w:themeColor="text1"/>
        </w:rPr>
        <w:t xml:space="preserve"> 11000 </w:t>
      </w:r>
      <w:proofErr w:type="spellStart"/>
      <w:r w:rsidRPr="0012150E">
        <w:rPr>
          <w:i/>
          <w:iCs/>
          <w:color w:val="000000" w:themeColor="text1"/>
        </w:rPr>
        <w:t>comments</w:t>
      </w:r>
      <w:proofErr w:type="spellEnd"/>
      <w:r w:rsidRPr="0012150E">
        <w:rPr>
          <w:i/>
          <w:iCs/>
          <w:color w:val="000000" w:themeColor="text1"/>
        </w:rPr>
        <w:t xml:space="preserve"> on </w:t>
      </w:r>
      <w:proofErr w:type="spellStart"/>
      <w:r w:rsidRPr="0012150E">
        <w:rPr>
          <w:i/>
          <w:iCs/>
          <w:color w:val="000000" w:themeColor="text1"/>
        </w:rPr>
        <w:t>the</w:t>
      </w:r>
      <w:proofErr w:type="spellEnd"/>
      <w:r w:rsidRPr="0012150E">
        <w:rPr>
          <w:i/>
          <w:iCs/>
          <w:color w:val="000000" w:themeColor="text1"/>
        </w:rPr>
        <w:t xml:space="preserve"> </w:t>
      </w:r>
      <w:proofErr w:type="spellStart"/>
      <w:r w:rsidRPr="0012150E">
        <w:rPr>
          <w:i/>
          <w:iCs/>
          <w:color w:val="000000" w:themeColor="text1"/>
        </w:rPr>
        <w:t>products</w:t>
      </w:r>
      <w:proofErr w:type="spellEnd"/>
      <w:r w:rsidRPr="0012150E">
        <w:rPr>
          <w:i/>
          <w:iCs/>
          <w:color w:val="000000" w:themeColor="text1"/>
        </w:rPr>
        <w:t xml:space="preserve"> of </w:t>
      </w:r>
      <w:proofErr w:type="spellStart"/>
      <w:r w:rsidRPr="0012150E">
        <w:rPr>
          <w:i/>
          <w:iCs/>
          <w:color w:val="000000" w:themeColor="text1"/>
        </w:rPr>
        <w:t>the</w:t>
      </w:r>
      <w:proofErr w:type="spellEnd"/>
      <w:r w:rsidRPr="0012150E">
        <w:rPr>
          <w:i/>
          <w:iCs/>
          <w:color w:val="000000" w:themeColor="text1"/>
        </w:rPr>
        <w:t xml:space="preserve"> </w:t>
      </w:r>
      <w:proofErr w:type="spellStart"/>
      <w:r w:rsidRPr="0012150E">
        <w:rPr>
          <w:i/>
          <w:iCs/>
          <w:color w:val="000000" w:themeColor="text1"/>
        </w:rPr>
        <w:t>MediaMarkt</w:t>
      </w:r>
      <w:proofErr w:type="spellEnd"/>
      <w:r w:rsidRPr="0012150E">
        <w:rPr>
          <w:i/>
          <w:iCs/>
          <w:color w:val="000000" w:themeColor="text1"/>
        </w:rPr>
        <w:t xml:space="preserve"> </w:t>
      </w:r>
      <w:proofErr w:type="spellStart"/>
      <w:r w:rsidRPr="0012150E">
        <w:rPr>
          <w:i/>
          <w:iCs/>
          <w:color w:val="000000" w:themeColor="text1"/>
        </w:rPr>
        <w:t>store</w:t>
      </w:r>
      <w:proofErr w:type="spellEnd"/>
      <w:r w:rsidRPr="0012150E">
        <w:rPr>
          <w:i/>
          <w:iCs/>
          <w:color w:val="000000" w:themeColor="text1"/>
        </w:rPr>
        <w:t xml:space="preserve">. </w:t>
      </w:r>
      <w:proofErr w:type="spellStart"/>
      <w:r w:rsidRPr="0012150E">
        <w:rPr>
          <w:i/>
          <w:iCs/>
          <w:color w:val="000000" w:themeColor="text1"/>
        </w:rPr>
        <w:t>In</w:t>
      </w:r>
      <w:proofErr w:type="spellEnd"/>
      <w:r w:rsidRPr="0012150E">
        <w:rPr>
          <w:i/>
          <w:iCs/>
          <w:color w:val="000000" w:themeColor="text1"/>
        </w:rPr>
        <w:t xml:space="preserve"> </w:t>
      </w:r>
      <w:proofErr w:type="spellStart"/>
      <w:r w:rsidRPr="0012150E">
        <w:rPr>
          <w:i/>
          <w:iCs/>
          <w:color w:val="000000" w:themeColor="text1"/>
        </w:rPr>
        <w:t>the</w:t>
      </w:r>
      <w:proofErr w:type="spellEnd"/>
      <w:r w:rsidRPr="0012150E">
        <w:rPr>
          <w:i/>
          <w:iCs/>
          <w:color w:val="000000" w:themeColor="text1"/>
        </w:rPr>
        <w:t xml:space="preserve"> </w:t>
      </w:r>
      <w:proofErr w:type="spellStart"/>
      <w:r w:rsidRPr="0012150E">
        <w:rPr>
          <w:i/>
          <w:iCs/>
          <w:color w:val="000000" w:themeColor="text1"/>
        </w:rPr>
        <w:t>second</w:t>
      </w:r>
      <w:proofErr w:type="spellEnd"/>
      <w:r w:rsidRPr="0012150E">
        <w:rPr>
          <w:i/>
          <w:iCs/>
          <w:color w:val="000000" w:themeColor="text1"/>
        </w:rPr>
        <w:t xml:space="preserve"> </w:t>
      </w:r>
      <w:proofErr w:type="spellStart"/>
      <w:r w:rsidRPr="0012150E">
        <w:rPr>
          <w:i/>
          <w:iCs/>
          <w:color w:val="000000" w:themeColor="text1"/>
        </w:rPr>
        <w:t>part</w:t>
      </w:r>
      <w:proofErr w:type="spellEnd"/>
      <w:r w:rsidRPr="0012150E">
        <w:rPr>
          <w:i/>
          <w:iCs/>
          <w:color w:val="000000" w:themeColor="text1"/>
        </w:rPr>
        <w:t xml:space="preserve"> of </w:t>
      </w:r>
      <w:proofErr w:type="spellStart"/>
      <w:r w:rsidRPr="0012150E">
        <w:rPr>
          <w:i/>
          <w:iCs/>
          <w:color w:val="000000" w:themeColor="text1"/>
        </w:rPr>
        <w:t>the</w:t>
      </w:r>
      <w:proofErr w:type="spellEnd"/>
      <w:r w:rsidRPr="0012150E">
        <w:rPr>
          <w:i/>
          <w:iCs/>
          <w:color w:val="000000" w:themeColor="text1"/>
        </w:rPr>
        <w:t xml:space="preserve"> </w:t>
      </w:r>
      <w:proofErr w:type="spellStart"/>
      <w:r w:rsidRPr="0012150E">
        <w:rPr>
          <w:i/>
          <w:iCs/>
          <w:color w:val="000000" w:themeColor="text1"/>
        </w:rPr>
        <w:t>study</w:t>
      </w:r>
      <w:proofErr w:type="spellEnd"/>
      <w:r w:rsidRPr="0012150E">
        <w:rPr>
          <w:i/>
          <w:iCs/>
          <w:color w:val="000000" w:themeColor="text1"/>
        </w:rPr>
        <w:t xml:space="preserve">, </w:t>
      </w:r>
      <w:proofErr w:type="spellStart"/>
      <w:r w:rsidRPr="0012150E">
        <w:rPr>
          <w:i/>
          <w:iCs/>
          <w:color w:val="000000" w:themeColor="text1"/>
        </w:rPr>
        <w:t>machine</w:t>
      </w:r>
      <w:proofErr w:type="spellEnd"/>
      <w:r w:rsidRPr="0012150E">
        <w:rPr>
          <w:i/>
          <w:iCs/>
          <w:color w:val="000000" w:themeColor="text1"/>
        </w:rPr>
        <w:t xml:space="preserve"> </w:t>
      </w:r>
      <w:proofErr w:type="spellStart"/>
      <w:r w:rsidRPr="0012150E">
        <w:rPr>
          <w:i/>
          <w:iCs/>
          <w:color w:val="000000" w:themeColor="text1"/>
        </w:rPr>
        <w:t>learning</w:t>
      </w:r>
      <w:proofErr w:type="spellEnd"/>
      <w:r w:rsidRPr="0012150E">
        <w:rPr>
          <w:i/>
          <w:iCs/>
          <w:color w:val="000000" w:themeColor="text1"/>
        </w:rPr>
        <w:t xml:space="preserve"> </w:t>
      </w:r>
      <w:proofErr w:type="spellStart"/>
      <w:r w:rsidRPr="0012150E">
        <w:rPr>
          <w:i/>
          <w:iCs/>
          <w:color w:val="000000" w:themeColor="text1"/>
        </w:rPr>
        <w:t>models</w:t>
      </w:r>
      <w:proofErr w:type="spellEnd"/>
      <w:r w:rsidRPr="0012150E">
        <w:rPr>
          <w:i/>
          <w:iCs/>
          <w:color w:val="000000" w:themeColor="text1"/>
        </w:rPr>
        <w:t xml:space="preserve"> (</w:t>
      </w:r>
      <w:proofErr w:type="spellStart"/>
      <w:r w:rsidRPr="0012150E">
        <w:rPr>
          <w:i/>
          <w:iCs/>
          <w:color w:val="000000" w:themeColor="text1"/>
        </w:rPr>
        <w:t>Logistic</w:t>
      </w:r>
      <w:proofErr w:type="spellEnd"/>
      <w:r w:rsidRPr="0012150E">
        <w:rPr>
          <w:i/>
          <w:iCs/>
          <w:color w:val="000000" w:themeColor="text1"/>
        </w:rPr>
        <w:t xml:space="preserve"> </w:t>
      </w:r>
      <w:proofErr w:type="spellStart"/>
      <w:r w:rsidRPr="0012150E">
        <w:rPr>
          <w:i/>
          <w:iCs/>
          <w:color w:val="000000" w:themeColor="text1"/>
        </w:rPr>
        <w:t>Regression</w:t>
      </w:r>
      <w:proofErr w:type="spellEnd"/>
      <w:r w:rsidRPr="0012150E">
        <w:rPr>
          <w:i/>
          <w:iCs/>
          <w:color w:val="000000" w:themeColor="text1"/>
        </w:rPr>
        <w:t xml:space="preserve">, </w:t>
      </w:r>
      <w:proofErr w:type="spellStart"/>
      <w:r w:rsidRPr="0012150E">
        <w:rPr>
          <w:i/>
          <w:iCs/>
          <w:color w:val="000000" w:themeColor="text1"/>
        </w:rPr>
        <w:t>Naive</w:t>
      </w:r>
      <w:proofErr w:type="spellEnd"/>
      <w:r w:rsidRPr="0012150E">
        <w:rPr>
          <w:i/>
          <w:iCs/>
          <w:color w:val="000000" w:themeColor="text1"/>
        </w:rPr>
        <w:t xml:space="preserve"> </w:t>
      </w:r>
      <w:proofErr w:type="spellStart"/>
      <w:r w:rsidRPr="0012150E">
        <w:rPr>
          <w:i/>
          <w:iCs/>
          <w:color w:val="000000" w:themeColor="text1"/>
        </w:rPr>
        <w:t>Bayes</w:t>
      </w:r>
      <w:proofErr w:type="spellEnd"/>
      <w:r w:rsidRPr="0012150E">
        <w:rPr>
          <w:i/>
          <w:iCs/>
          <w:color w:val="000000" w:themeColor="text1"/>
        </w:rPr>
        <w:t xml:space="preserve">, Rondom </w:t>
      </w:r>
      <w:proofErr w:type="spellStart"/>
      <w:r w:rsidRPr="0012150E">
        <w:rPr>
          <w:i/>
          <w:iCs/>
          <w:color w:val="000000" w:themeColor="text1"/>
        </w:rPr>
        <w:t>Forest</w:t>
      </w:r>
      <w:proofErr w:type="spellEnd"/>
      <w:r w:rsidRPr="0012150E">
        <w:rPr>
          <w:i/>
          <w:iCs/>
          <w:color w:val="000000" w:themeColor="text1"/>
        </w:rPr>
        <w:t xml:space="preserve">, </w:t>
      </w:r>
      <w:proofErr w:type="spellStart"/>
      <w:r w:rsidRPr="0012150E">
        <w:rPr>
          <w:i/>
          <w:iCs/>
          <w:color w:val="000000" w:themeColor="text1"/>
        </w:rPr>
        <w:t>XGBoost</w:t>
      </w:r>
      <w:proofErr w:type="spellEnd"/>
      <w:r w:rsidRPr="0012150E">
        <w:rPr>
          <w:i/>
          <w:iCs/>
          <w:color w:val="000000" w:themeColor="text1"/>
        </w:rPr>
        <w:t xml:space="preserve">) </w:t>
      </w:r>
      <w:proofErr w:type="spellStart"/>
      <w:r w:rsidRPr="0012150E">
        <w:rPr>
          <w:i/>
          <w:iCs/>
          <w:color w:val="000000" w:themeColor="text1"/>
        </w:rPr>
        <w:t>were</w:t>
      </w:r>
      <w:proofErr w:type="spellEnd"/>
      <w:r w:rsidRPr="0012150E">
        <w:rPr>
          <w:i/>
          <w:iCs/>
          <w:color w:val="000000" w:themeColor="text1"/>
        </w:rPr>
        <w:t xml:space="preserve"> </w:t>
      </w:r>
      <w:proofErr w:type="spellStart"/>
      <w:r w:rsidRPr="0012150E">
        <w:rPr>
          <w:i/>
          <w:iCs/>
          <w:color w:val="000000" w:themeColor="text1"/>
        </w:rPr>
        <w:t>created</w:t>
      </w:r>
      <w:proofErr w:type="spellEnd"/>
      <w:r w:rsidRPr="0012150E">
        <w:rPr>
          <w:i/>
          <w:iCs/>
          <w:color w:val="000000" w:themeColor="text1"/>
        </w:rPr>
        <w:t xml:space="preserve">. </w:t>
      </w:r>
      <w:proofErr w:type="spellStart"/>
      <w:r w:rsidRPr="0012150E">
        <w:rPr>
          <w:i/>
          <w:iCs/>
          <w:color w:val="000000" w:themeColor="text1"/>
        </w:rPr>
        <w:t>Count</w:t>
      </w:r>
      <w:proofErr w:type="spellEnd"/>
      <w:r w:rsidRPr="0012150E">
        <w:rPr>
          <w:i/>
          <w:iCs/>
          <w:color w:val="000000" w:themeColor="text1"/>
        </w:rPr>
        <w:t xml:space="preserve"> </w:t>
      </w:r>
      <w:proofErr w:type="spellStart"/>
      <w:r w:rsidRPr="0012150E">
        <w:rPr>
          <w:i/>
          <w:iCs/>
          <w:color w:val="000000" w:themeColor="text1"/>
        </w:rPr>
        <w:t>Vectors</w:t>
      </w:r>
      <w:proofErr w:type="spellEnd"/>
      <w:r w:rsidRPr="0012150E">
        <w:rPr>
          <w:i/>
          <w:iCs/>
          <w:color w:val="000000" w:themeColor="text1"/>
        </w:rPr>
        <w:t xml:space="preserve">, Word Level TF-IDF, N-Gram TF-IDF </w:t>
      </w:r>
      <w:proofErr w:type="spellStart"/>
      <w:r w:rsidRPr="0012150E">
        <w:rPr>
          <w:i/>
          <w:iCs/>
          <w:color w:val="000000" w:themeColor="text1"/>
        </w:rPr>
        <w:t>and</w:t>
      </w:r>
      <w:proofErr w:type="spellEnd"/>
      <w:r w:rsidRPr="0012150E">
        <w:rPr>
          <w:i/>
          <w:iCs/>
          <w:color w:val="000000" w:themeColor="text1"/>
        </w:rPr>
        <w:t xml:space="preserve"> </w:t>
      </w:r>
      <w:proofErr w:type="spellStart"/>
      <w:r w:rsidRPr="0012150E">
        <w:rPr>
          <w:i/>
          <w:iCs/>
          <w:color w:val="000000" w:themeColor="text1"/>
        </w:rPr>
        <w:t>Charlevel</w:t>
      </w:r>
      <w:proofErr w:type="spellEnd"/>
      <w:r w:rsidRPr="0012150E">
        <w:rPr>
          <w:i/>
          <w:iCs/>
          <w:color w:val="000000" w:themeColor="text1"/>
        </w:rPr>
        <w:t xml:space="preserve"> </w:t>
      </w:r>
      <w:proofErr w:type="spellStart"/>
      <w:r w:rsidRPr="0012150E">
        <w:rPr>
          <w:i/>
          <w:iCs/>
          <w:color w:val="000000" w:themeColor="text1"/>
        </w:rPr>
        <w:t>accuracy</w:t>
      </w:r>
      <w:proofErr w:type="spellEnd"/>
      <w:r w:rsidRPr="0012150E">
        <w:rPr>
          <w:i/>
          <w:iCs/>
          <w:color w:val="000000" w:themeColor="text1"/>
        </w:rPr>
        <w:t xml:space="preserve"> </w:t>
      </w:r>
      <w:proofErr w:type="spellStart"/>
      <w:r w:rsidRPr="0012150E">
        <w:rPr>
          <w:i/>
          <w:iCs/>
          <w:color w:val="000000" w:themeColor="text1"/>
        </w:rPr>
        <w:t>rates</w:t>
      </w:r>
      <w:proofErr w:type="spellEnd"/>
      <w:r w:rsidRPr="0012150E">
        <w:rPr>
          <w:i/>
          <w:iCs/>
          <w:color w:val="000000" w:themeColor="text1"/>
        </w:rPr>
        <w:t xml:space="preserve"> of </w:t>
      </w:r>
      <w:proofErr w:type="spellStart"/>
      <w:r w:rsidRPr="0012150E">
        <w:rPr>
          <w:i/>
          <w:iCs/>
          <w:color w:val="000000" w:themeColor="text1"/>
        </w:rPr>
        <w:t>each</w:t>
      </w:r>
      <w:proofErr w:type="spellEnd"/>
      <w:r w:rsidRPr="0012150E">
        <w:rPr>
          <w:i/>
          <w:iCs/>
          <w:color w:val="000000" w:themeColor="text1"/>
        </w:rPr>
        <w:t xml:space="preserve"> </w:t>
      </w:r>
      <w:proofErr w:type="spellStart"/>
      <w:r w:rsidRPr="0012150E">
        <w:rPr>
          <w:i/>
          <w:iCs/>
          <w:color w:val="000000" w:themeColor="text1"/>
        </w:rPr>
        <w:t>created</w:t>
      </w:r>
      <w:proofErr w:type="spellEnd"/>
      <w:r w:rsidRPr="0012150E">
        <w:rPr>
          <w:i/>
          <w:iCs/>
          <w:color w:val="000000" w:themeColor="text1"/>
        </w:rPr>
        <w:t xml:space="preserve"> model </w:t>
      </w:r>
      <w:proofErr w:type="spellStart"/>
      <w:r w:rsidRPr="0012150E">
        <w:rPr>
          <w:i/>
          <w:iCs/>
          <w:color w:val="000000" w:themeColor="text1"/>
        </w:rPr>
        <w:t>were</w:t>
      </w:r>
      <w:proofErr w:type="spellEnd"/>
      <w:r w:rsidRPr="0012150E">
        <w:rPr>
          <w:i/>
          <w:iCs/>
          <w:color w:val="000000" w:themeColor="text1"/>
        </w:rPr>
        <w:t xml:space="preserve"> </w:t>
      </w:r>
      <w:proofErr w:type="spellStart"/>
      <w:r w:rsidRPr="0012150E">
        <w:rPr>
          <w:i/>
          <w:iCs/>
          <w:color w:val="000000" w:themeColor="text1"/>
        </w:rPr>
        <w:t>calculated</w:t>
      </w:r>
      <w:proofErr w:type="spellEnd"/>
      <w:r w:rsidRPr="0012150E">
        <w:rPr>
          <w:i/>
          <w:iCs/>
          <w:color w:val="000000" w:themeColor="text1"/>
        </w:rPr>
        <w:t xml:space="preserve"> </w:t>
      </w:r>
      <w:proofErr w:type="spellStart"/>
      <w:r w:rsidRPr="0012150E">
        <w:rPr>
          <w:i/>
          <w:iCs/>
          <w:color w:val="000000" w:themeColor="text1"/>
        </w:rPr>
        <w:t>and</w:t>
      </w:r>
      <w:proofErr w:type="spellEnd"/>
      <w:r w:rsidRPr="0012150E">
        <w:rPr>
          <w:i/>
          <w:iCs/>
          <w:color w:val="000000" w:themeColor="text1"/>
        </w:rPr>
        <w:t xml:space="preserve"> </w:t>
      </w:r>
      <w:proofErr w:type="spellStart"/>
      <w:r w:rsidRPr="0012150E">
        <w:rPr>
          <w:i/>
          <w:iCs/>
          <w:color w:val="000000" w:themeColor="text1"/>
        </w:rPr>
        <w:t>compared</w:t>
      </w:r>
      <w:proofErr w:type="spellEnd"/>
      <w:r w:rsidRPr="0012150E">
        <w:rPr>
          <w:i/>
          <w:iCs/>
          <w:color w:val="000000" w:themeColor="text1"/>
        </w:rPr>
        <w:t>.</w:t>
      </w:r>
    </w:p>
    <w:p w14:paraId="102FE5B4" w14:textId="77777777" w:rsidR="0012150E" w:rsidRDefault="0012150E" w:rsidP="00F17CD0">
      <w:pPr>
        <w:pStyle w:val="BodyTextKeep"/>
        <w:keepNext w:val="0"/>
        <w:ind w:right="0"/>
        <w:rPr>
          <w:i/>
          <w:iCs/>
          <w:color w:val="000000" w:themeColor="text1"/>
        </w:rPr>
      </w:pPr>
    </w:p>
    <w:p w14:paraId="7E7F6B97" w14:textId="58272AEA" w:rsidR="0012150E" w:rsidRDefault="0012150E" w:rsidP="00F17CD0">
      <w:pPr>
        <w:pStyle w:val="BodyTextKeep"/>
        <w:keepNext w:val="0"/>
        <w:ind w:right="0"/>
        <w:rPr>
          <w:i/>
          <w:iCs/>
          <w:color w:val="000000" w:themeColor="text1"/>
        </w:rPr>
      </w:pPr>
      <w:proofErr w:type="spellStart"/>
      <w:r w:rsidRPr="0012150E">
        <w:rPr>
          <w:i/>
          <w:iCs/>
          <w:color w:val="000000" w:themeColor="text1"/>
        </w:rPr>
        <w:t>Keywords</w:t>
      </w:r>
      <w:proofErr w:type="spellEnd"/>
      <w:r w:rsidRPr="0012150E">
        <w:rPr>
          <w:i/>
          <w:iCs/>
          <w:color w:val="000000" w:themeColor="text1"/>
        </w:rPr>
        <w:t xml:space="preserve">: </w:t>
      </w:r>
      <w:proofErr w:type="spellStart"/>
      <w:r w:rsidRPr="0012150E">
        <w:rPr>
          <w:i/>
          <w:iCs/>
          <w:color w:val="000000" w:themeColor="text1"/>
        </w:rPr>
        <w:t>Text</w:t>
      </w:r>
      <w:proofErr w:type="spellEnd"/>
      <w:r w:rsidRPr="0012150E">
        <w:rPr>
          <w:i/>
          <w:iCs/>
          <w:color w:val="000000" w:themeColor="text1"/>
        </w:rPr>
        <w:t xml:space="preserve"> </w:t>
      </w:r>
      <w:proofErr w:type="spellStart"/>
      <w:r w:rsidRPr="0012150E">
        <w:rPr>
          <w:i/>
          <w:iCs/>
          <w:color w:val="000000" w:themeColor="text1"/>
        </w:rPr>
        <w:t>Mining</w:t>
      </w:r>
      <w:proofErr w:type="spellEnd"/>
      <w:r w:rsidRPr="0012150E">
        <w:rPr>
          <w:i/>
          <w:iCs/>
          <w:color w:val="000000" w:themeColor="text1"/>
        </w:rPr>
        <w:t xml:space="preserve">; </w:t>
      </w:r>
      <w:proofErr w:type="spellStart"/>
      <w:r w:rsidRPr="0012150E">
        <w:rPr>
          <w:i/>
          <w:iCs/>
          <w:color w:val="000000" w:themeColor="text1"/>
        </w:rPr>
        <w:t>Artificial</w:t>
      </w:r>
      <w:proofErr w:type="spellEnd"/>
      <w:r w:rsidRPr="0012150E">
        <w:rPr>
          <w:i/>
          <w:iCs/>
          <w:color w:val="000000" w:themeColor="text1"/>
        </w:rPr>
        <w:t xml:space="preserve"> </w:t>
      </w:r>
      <w:proofErr w:type="spellStart"/>
      <w:r w:rsidRPr="0012150E">
        <w:rPr>
          <w:i/>
          <w:iCs/>
          <w:color w:val="000000" w:themeColor="text1"/>
        </w:rPr>
        <w:t>Intelligence</w:t>
      </w:r>
      <w:proofErr w:type="spellEnd"/>
      <w:r w:rsidRPr="0012150E">
        <w:rPr>
          <w:i/>
          <w:iCs/>
          <w:color w:val="000000" w:themeColor="text1"/>
        </w:rPr>
        <w:t xml:space="preserve">, </w:t>
      </w:r>
      <w:proofErr w:type="spellStart"/>
      <w:r w:rsidRPr="0012150E">
        <w:rPr>
          <w:i/>
          <w:iCs/>
          <w:color w:val="000000" w:themeColor="text1"/>
        </w:rPr>
        <w:t>Text</w:t>
      </w:r>
      <w:proofErr w:type="spellEnd"/>
      <w:r w:rsidRPr="0012150E">
        <w:rPr>
          <w:i/>
          <w:iCs/>
          <w:color w:val="000000" w:themeColor="text1"/>
        </w:rPr>
        <w:t xml:space="preserve"> </w:t>
      </w:r>
      <w:proofErr w:type="spellStart"/>
      <w:r w:rsidRPr="0012150E">
        <w:rPr>
          <w:i/>
          <w:iCs/>
          <w:color w:val="000000" w:themeColor="text1"/>
        </w:rPr>
        <w:t>Classification</w:t>
      </w:r>
      <w:proofErr w:type="spellEnd"/>
      <w:r w:rsidRPr="0012150E">
        <w:rPr>
          <w:i/>
          <w:iCs/>
          <w:color w:val="000000" w:themeColor="text1"/>
        </w:rPr>
        <w:t>, Machine Learning</w:t>
      </w:r>
    </w:p>
    <w:p w14:paraId="46042D38" w14:textId="77777777" w:rsidR="00842357" w:rsidRPr="00BA1091" w:rsidRDefault="00842357" w:rsidP="009D09D2">
      <w:pPr>
        <w:pStyle w:val="Balk1"/>
        <w:keepNext w:val="0"/>
        <w:ind w:left="0" w:firstLine="0"/>
        <w:rPr>
          <w:color w:val="000000" w:themeColor="text1"/>
          <w:sz w:val="18"/>
          <w:szCs w:val="18"/>
        </w:rPr>
      </w:pPr>
      <w:r w:rsidRPr="00BA1091">
        <w:rPr>
          <w:color w:val="000000" w:themeColor="text1"/>
          <w:sz w:val="18"/>
          <w:szCs w:val="18"/>
        </w:rPr>
        <w:t>Giriş</w:t>
      </w:r>
    </w:p>
    <w:p w14:paraId="52EB4F9E" w14:textId="4A3DFC23" w:rsidR="00F17CD0" w:rsidRDefault="004155A0" w:rsidP="004155A0">
      <w:pPr>
        <w:rPr>
          <w:sz w:val="18"/>
          <w:szCs w:val="18"/>
        </w:rPr>
      </w:pPr>
      <w:r>
        <w:rPr>
          <w:sz w:val="18"/>
          <w:szCs w:val="18"/>
        </w:rPr>
        <w:t>S</w:t>
      </w:r>
      <w:r w:rsidRPr="004155A0">
        <w:rPr>
          <w:sz w:val="18"/>
          <w:szCs w:val="18"/>
        </w:rPr>
        <w:t>osyal medya, forumlar, müşteri yorumlarını içeren sitelerin ortaya çıkıp yaygın olarak kullanılmasıyla birlikte, bu platformlarda araştırma</w:t>
      </w:r>
      <w:r>
        <w:rPr>
          <w:sz w:val="18"/>
          <w:szCs w:val="18"/>
        </w:rPr>
        <w:t xml:space="preserve"> </w:t>
      </w:r>
      <w:r w:rsidRPr="004155A0">
        <w:rPr>
          <w:sz w:val="18"/>
          <w:szCs w:val="18"/>
        </w:rPr>
        <w:t>yapan işletmeler müşterileri davranışları ile ilgili daha büyük bir orandaki</w:t>
      </w:r>
      <w:r>
        <w:rPr>
          <w:sz w:val="18"/>
          <w:szCs w:val="18"/>
        </w:rPr>
        <w:t xml:space="preserve"> </w:t>
      </w:r>
      <w:r w:rsidRPr="004155A0">
        <w:rPr>
          <w:sz w:val="18"/>
          <w:szCs w:val="18"/>
        </w:rPr>
        <w:t>veriye ulaşabilmektedirler. Bu tür işletmelerin sahip oldukları metin verisi</w:t>
      </w:r>
      <w:r>
        <w:rPr>
          <w:sz w:val="18"/>
          <w:szCs w:val="18"/>
        </w:rPr>
        <w:t xml:space="preserve"> </w:t>
      </w:r>
      <w:r w:rsidRPr="004155A0">
        <w:rPr>
          <w:sz w:val="18"/>
          <w:szCs w:val="18"/>
        </w:rPr>
        <w:t>sayısal veriye oranla daha fazladır. Karmaşık ve düzensiz bir halde elde</w:t>
      </w:r>
      <w:r>
        <w:rPr>
          <w:sz w:val="18"/>
          <w:szCs w:val="18"/>
        </w:rPr>
        <w:t xml:space="preserve"> </w:t>
      </w:r>
      <w:r w:rsidRPr="004155A0">
        <w:rPr>
          <w:sz w:val="18"/>
          <w:szCs w:val="18"/>
        </w:rPr>
        <w:t>edilmiş olan bu tür veri çeşidi, işletmelerin iş potansiyellerini</w:t>
      </w:r>
      <w:r>
        <w:rPr>
          <w:sz w:val="18"/>
          <w:szCs w:val="18"/>
        </w:rPr>
        <w:t xml:space="preserve"> </w:t>
      </w:r>
      <w:r w:rsidRPr="004155A0">
        <w:rPr>
          <w:sz w:val="18"/>
          <w:szCs w:val="18"/>
        </w:rPr>
        <w:t>artırmalarında etkin bir bilgi kaynağıdır. Bu nedenle doğal dil işleme ya da</w:t>
      </w:r>
      <w:r>
        <w:rPr>
          <w:sz w:val="18"/>
          <w:szCs w:val="18"/>
        </w:rPr>
        <w:t xml:space="preserve"> </w:t>
      </w:r>
      <w:r w:rsidRPr="004155A0">
        <w:rPr>
          <w:sz w:val="18"/>
          <w:szCs w:val="18"/>
        </w:rPr>
        <w:t>diğer bir ifadeyle metin madenciliği veri bilimciler tarafından gittikçe artan</w:t>
      </w:r>
      <w:r>
        <w:rPr>
          <w:sz w:val="18"/>
          <w:szCs w:val="18"/>
        </w:rPr>
        <w:t xml:space="preserve"> </w:t>
      </w:r>
      <w:r w:rsidRPr="004155A0">
        <w:rPr>
          <w:sz w:val="18"/>
          <w:szCs w:val="18"/>
        </w:rPr>
        <w:t>oranda kullanılmaktadır. Dolayısıyla, bir veri bilimcisinin sahip olması</w:t>
      </w:r>
      <w:r>
        <w:rPr>
          <w:sz w:val="18"/>
          <w:szCs w:val="18"/>
        </w:rPr>
        <w:t xml:space="preserve"> g</w:t>
      </w:r>
      <w:r w:rsidRPr="004155A0">
        <w:rPr>
          <w:sz w:val="18"/>
          <w:szCs w:val="18"/>
        </w:rPr>
        <w:t>ereken</w:t>
      </w:r>
      <w:r w:rsidRPr="004155A0">
        <w:rPr>
          <w:sz w:val="18"/>
          <w:szCs w:val="18"/>
        </w:rPr>
        <w:t xml:space="preserve"> yeteneklerden birisi etkin bir metin verisi analizi</w:t>
      </w:r>
      <w:r>
        <w:rPr>
          <w:sz w:val="18"/>
          <w:szCs w:val="18"/>
        </w:rPr>
        <w:t xml:space="preserve"> </w:t>
      </w:r>
      <w:r w:rsidRPr="004155A0">
        <w:rPr>
          <w:sz w:val="18"/>
          <w:szCs w:val="18"/>
        </w:rPr>
        <w:t>gerçekleştirebilmektir.</w:t>
      </w:r>
    </w:p>
    <w:p w14:paraId="0FD31430" w14:textId="77777777" w:rsidR="004155A0" w:rsidRDefault="004155A0" w:rsidP="004155A0">
      <w:pPr>
        <w:rPr>
          <w:sz w:val="18"/>
          <w:szCs w:val="18"/>
        </w:rPr>
      </w:pPr>
    </w:p>
    <w:p w14:paraId="316633FC" w14:textId="37D6E0CC" w:rsidR="004155A0" w:rsidRDefault="004155A0" w:rsidP="004155A0">
      <w:pPr>
        <w:rPr>
          <w:sz w:val="18"/>
          <w:szCs w:val="18"/>
        </w:rPr>
      </w:pPr>
      <w:r w:rsidRPr="004155A0">
        <w:rPr>
          <w:sz w:val="18"/>
          <w:szCs w:val="18"/>
        </w:rPr>
        <w:t xml:space="preserve">Metin madenciliği, dijital ortamda yapılandırılmamış halde kayıtlı olan doğal dil metinlerini kaynak veri olarak ele alan bir veri madenciliği yöntemidir. Metin madenciliğinde her kayıt bir belgeye karşılık gelmektedir. Yapılandırılmış </w:t>
      </w:r>
      <w:proofErr w:type="spellStart"/>
      <w:r w:rsidRPr="004155A0">
        <w:rPr>
          <w:sz w:val="18"/>
          <w:szCs w:val="18"/>
        </w:rPr>
        <w:t>veritabanları</w:t>
      </w:r>
      <w:proofErr w:type="spellEnd"/>
      <w:r w:rsidRPr="004155A0">
        <w:rPr>
          <w:sz w:val="18"/>
          <w:szCs w:val="18"/>
        </w:rPr>
        <w:t xml:space="preserve"> </w:t>
      </w:r>
      <w:r w:rsidRPr="004155A0">
        <w:rPr>
          <w:sz w:val="18"/>
          <w:szCs w:val="18"/>
        </w:rPr>
        <w:t>yerine, doğal dil metinlerinden faydalı bilgiyi ortaya çıkarması nedeniyle veri madenciliğinden farklılık gösterir (</w:t>
      </w:r>
      <w:proofErr w:type="spellStart"/>
      <w:r w:rsidRPr="004155A0">
        <w:rPr>
          <w:sz w:val="18"/>
          <w:szCs w:val="18"/>
        </w:rPr>
        <w:t>Hearst</w:t>
      </w:r>
      <w:proofErr w:type="spellEnd"/>
      <w:r w:rsidRPr="004155A0">
        <w:rPr>
          <w:sz w:val="18"/>
          <w:szCs w:val="18"/>
        </w:rPr>
        <w:t>, 1999). Bu özelliği nedeniyle, doğal dil işleme yöntemlerinden biri olarak adlandırılan metin madenciliği bilgisayarların</w:t>
      </w:r>
      <w:r>
        <w:rPr>
          <w:sz w:val="18"/>
          <w:szCs w:val="18"/>
        </w:rPr>
        <w:t xml:space="preserve"> </w:t>
      </w:r>
      <w:r w:rsidRPr="004155A0">
        <w:rPr>
          <w:sz w:val="18"/>
          <w:szCs w:val="18"/>
        </w:rPr>
        <w:t xml:space="preserve">insan dilini anlamasına yardımcı olmaktadır. Yapılandırılmamış ham veriden, faydalı </w:t>
      </w:r>
      <w:r w:rsidRPr="004155A0">
        <w:rPr>
          <w:sz w:val="18"/>
          <w:szCs w:val="18"/>
        </w:rPr>
        <w:t>bilgi sağlanmasına</w:t>
      </w:r>
      <w:r w:rsidRPr="004155A0">
        <w:rPr>
          <w:sz w:val="18"/>
          <w:szCs w:val="18"/>
        </w:rPr>
        <w:t xml:space="preserve"> yarayan çeşitli yöntemler içerir. Bu yöntemler karmaşık bir metin veri setinin makine öğrenmesinde kullanılabilen yapılandırılmış bir forma dönüştürülmesini sağlar</w:t>
      </w:r>
      <w:r>
        <w:rPr>
          <w:sz w:val="18"/>
          <w:szCs w:val="18"/>
        </w:rPr>
        <w:t xml:space="preserve">. </w:t>
      </w:r>
    </w:p>
    <w:p w14:paraId="125BFAB8" w14:textId="77777777" w:rsidR="004155A0" w:rsidRDefault="004155A0" w:rsidP="004155A0">
      <w:pPr>
        <w:rPr>
          <w:color w:val="000000" w:themeColor="text1"/>
          <w:sz w:val="18"/>
          <w:szCs w:val="18"/>
        </w:rPr>
      </w:pPr>
    </w:p>
    <w:p w14:paraId="0300E838" w14:textId="244F916B" w:rsidR="004155A0" w:rsidRDefault="004155A0" w:rsidP="004155A0">
      <w:pPr>
        <w:rPr>
          <w:color w:val="000000" w:themeColor="text1"/>
          <w:sz w:val="18"/>
          <w:szCs w:val="18"/>
        </w:rPr>
      </w:pPr>
      <w:r w:rsidRPr="004155A0">
        <w:rPr>
          <w:color w:val="000000" w:themeColor="text1"/>
          <w:sz w:val="18"/>
          <w:szCs w:val="18"/>
        </w:rPr>
        <w:t>Her ne kadar veri madenciliğinden farklı olsa da metin madenciliği sürecinde yapılandırılmış bir metin veri setinin değerlendirilmesi aşamasında, sözcük frekans dağılımı, duygu analizi (</w:t>
      </w:r>
      <w:proofErr w:type="spellStart"/>
      <w:r w:rsidRPr="004155A0">
        <w:rPr>
          <w:color w:val="000000" w:themeColor="text1"/>
          <w:sz w:val="18"/>
          <w:szCs w:val="18"/>
        </w:rPr>
        <w:t>sentiment</w:t>
      </w:r>
      <w:proofErr w:type="spellEnd"/>
      <w:r w:rsidRPr="004155A0">
        <w:rPr>
          <w:color w:val="000000" w:themeColor="text1"/>
          <w:sz w:val="18"/>
          <w:szCs w:val="18"/>
        </w:rPr>
        <w:t xml:space="preserve"> </w:t>
      </w:r>
      <w:proofErr w:type="spellStart"/>
      <w:r w:rsidRPr="004155A0">
        <w:rPr>
          <w:color w:val="000000" w:themeColor="text1"/>
          <w:sz w:val="18"/>
          <w:szCs w:val="18"/>
        </w:rPr>
        <w:t>analysis</w:t>
      </w:r>
      <w:proofErr w:type="spellEnd"/>
      <w:r w:rsidRPr="004155A0">
        <w:rPr>
          <w:color w:val="000000" w:themeColor="text1"/>
          <w:sz w:val="18"/>
          <w:szCs w:val="18"/>
        </w:rPr>
        <w:t>), sözcük bulutu (</w:t>
      </w:r>
      <w:proofErr w:type="spellStart"/>
      <w:r w:rsidRPr="004155A0">
        <w:rPr>
          <w:color w:val="000000" w:themeColor="text1"/>
          <w:sz w:val="18"/>
          <w:szCs w:val="18"/>
        </w:rPr>
        <w:t>word</w:t>
      </w:r>
      <w:proofErr w:type="spellEnd"/>
      <w:r w:rsidRPr="004155A0">
        <w:rPr>
          <w:color w:val="000000" w:themeColor="text1"/>
          <w:sz w:val="18"/>
          <w:szCs w:val="18"/>
        </w:rPr>
        <w:t xml:space="preserve"> </w:t>
      </w:r>
      <w:proofErr w:type="spellStart"/>
      <w:r w:rsidRPr="004155A0">
        <w:rPr>
          <w:color w:val="000000" w:themeColor="text1"/>
          <w:sz w:val="18"/>
          <w:szCs w:val="18"/>
        </w:rPr>
        <w:t>cloud</w:t>
      </w:r>
      <w:proofErr w:type="spellEnd"/>
      <w:r w:rsidRPr="004155A0">
        <w:rPr>
          <w:color w:val="000000" w:themeColor="text1"/>
          <w:sz w:val="18"/>
          <w:szCs w:val="18"/>
        </w:rPr>
        <w:t xml:space="preserve">) gibi çeşitli metin madenciliği yöntemlerinin yanısıra veri madenciliği modellerine de başvurulur. Bu doğrultuda metin verisi üzerinde, başlıca veri madenciliği yöntemlerinden biri olan sınıflandırma yöntemiyle ilgili çeşitli metin sınıflandırma algoritmaları ile tahminler gerçekleştirilir ve ayrıca metin verisi belgeleri arasındaki benzerlikleri ve ilişkileri ortaya koymak amacıyla kümeleme algoritmalarına başvurulur (Çalış, </w:t>
      </w:r>
      <w:proofErr w:type="spellStart"/>
      <w:r w:rsidRPr="004155A0">
        <w:rPr>
          <w:color w:val="000000" w:themeColor="text1"/>
          <w:sz w:val="18"/>
          <w:szCs w:val="18"/>
        </w:rPr>
        <w:t>Gazdağı</w:t>
      </w:r>
      <w:proofErr w:type="spellEnd"/>
      <w:r w:rsidRPr="004155A0">
        <w:rPr>
          <w:color w:val="000000" w:themeColor="text1"/>
          <w:sz w:val="18"/>
          <w:szCs w:val="18"/>
        </w:rPr>
        <w:t xml:space="preserve"> ve Yıldız, 2013).</w:t>
      </w:r>
    </w:p>
    <w:p w14:paraId="6B9E3803" w14:textId="77777777" w:rsidR="004155A0" w:rsidRDefault="004155A0" w:rsidP="004155A0">
      <w:pPr>
        <w:rPr>
          <w:color w:val="000000" w:themeColor="text1"/>
          <w:sz w:val="18"/>
          <w:szCs w:val="18"/>
        </w:rPr>
      </w:pPr>
    </w:p>
    <w:p w14:paraId="4335E42A" w14:textId="44261352" w:rsidR="004155A0" w:rsidRPr="004155A0" w:rsidRDefault="004155A0" w:rsidP="004155A0">
      <w:pPr>
        <w:rPr>
          <w:color w:val="000000" w:themeColor="text1"/>
          <w:sz w:val="18"/>
          <w:szCs w:val="18"/>
        </w:rPr>
      </w:pPr>
      <w:r w:rsidRPr="004155A0">
        <w:rPr>
          <w:color w:val="000000" w:themeColor="text1"/>
          <w:sz w:val="18"/>
          <w:szCs w:val="18"/>
        </w:rPr>
        <w:t>Yapılandırılmamış bir metin verisi ön işlemler olarak da isimlendirilen</w:t>
      </w:r>
      <w:r>
        <w:rPr>
          <w:color w:val="000000" w:themeColor="text1"/>
          <w:sz w:val="18"/>
          <w:szCs w:val="18"/>
        </w:rPr>
        <w:t xml:space="preserve"> </w:t>
      </w:r>
      <w:r w:rsidRPr="004155A0">
        <w:rPr>
          <w:color w:val="000000" w:themeColor="text1"/>
          <w:sz w:val="18"/>
          <w:szCs w:val="18"/>
        </w:rPr>
        <w:t xml:space="preserve">çeşitli işlemler uygulanarak, sütunlarda metnin içerdiği sözcükler ve satırlarda metin verisinin elde edildiği kaynak (belge) isimleri yer alan bir </w:t>
      </w:r>
      <w:proofErr w:type="spellStart"/>
      <w:r w:rsidRPr="004155A0">
        <w:rPr>
          <w:color w:val="000000" w:themeColor="text1"/>
          <w:sz w:val="18"/>
          <w:szCs w:val="18"/>
        </w:rPr>
        <w:t>veritabanı</w:t>
      </w:r>
      <w:proofErr w:type="spellEnd"/>
      <w:r w:rsidRPr="004155A0">
        <w:rPr>
          <w:color w:val="000000" w:themeColor="text1"/>
          <w:sz w:val="18"/>
          <w:szCs w:val="18"/>
        </w:rPr>
        <w:t xml:space="preserve"> biçimine dönüştürülür. Elde edilen bu </w:t>
      </w:r>
      <w:proofErr w:type="spellStart"/>
      <w:r w:rsidRPr="004155A0">
        <w:rPr>
          <w:color w:val="000000" w:themeColor="text1"/>
          <w:sz w:val="18"/>
          <w:szCs w:val="18"/>
        </w:rPr>
        <w:t>veritabanı</w:t>
      </w:r>
      <w:proofErr w:type="spellEnd"/>
      <w:r w:rsidRPr="004155A0">
        <w:rPr>
          <w:color w:val="000000" w:themeColor="text1"/>
          <w:sz w:val="18"/>
          <w:szCs w:val="18"/>
        </w:rPr>
        <w:t xml:space="preserve"> üzerinde sınıflandırma yapmak amacıyla çeşitli veri madenciliği yöntemleri uygulanarak hedeflenen bilgi elde edilir.</w:t>
      </w:r>
    </w:p>
    <w:p w14:paraId="057EF9ED" w14:textId="77777777" w:rsidR="004155A0" w:rsidRPr="004155A0" w:rsidRDefault="004155A0" w:rsidP="004155A0">
      <w:pPr>
        <w:rPr>
          <w:color w:val="000000" w:themeColor="text1"/>
          <w:sz w:val="18"/>
          <w:szCs w:val="18"/>
        </w:rPr>
      </w:pPr>
    </w:p>
    <w:p w14:paraId="7F88A8A6" w14:textId="27FE6480" w:rsidR="004155A0" w:rsidRDefault="004155A0" w:rsidP="004155A0">
      <w:pPr>
        <w:rPr>
          <w:color w:val="000000" w:themeColor="text1"/>
          <w:sz w:val="18"/>
          <w:szCs w:val="18"/>
        </w:rPr>
      </w:pPr>
      <w:r w:rsidRPr="004155A0">
        <w:rPr>
          <w:color w:val="000000" w:themeColor="text1"/>
          <w:sz w:val="18"/>
          <w:szCs w:val="18"/>
        </w:rPr>
        <w:t xml:space="preserve">Metin bir şekilde veri evrenini genişlettiği için yapılandırılmış veri setleri çok fazla sayıda satır ve sütuna sahip olan büyük boyuta sahiptirler. Bu nedenle, metin verisi analizinde eğitim sürecinin artmasından kaçınmak için makine öğrenme algoritmalarının seçiminde dikkatli olmak gerekir. Metin verisi üzerinde en iyi sonuç alınan algoritmalar arasında genellikle </w:t>
      </w:r>
      <w:proofErr w:type="spellStart"/>
      <w:r w:rsidR="00CF3179" w:rsidRPr="00CF3179">
        <w:rPr>
          <w:color w:val="000000" w:themeColor="text1"/>
          <w:sz w:val="18"/>
          <w:szCs w:val="18"/>
        </w:rPr>
        <w:t>Logistic</w:t>
      </w:r>
      <w:proofErr w:type="spellEnd"/>
      <w:r w:rsidR="00CF3179" w:rsidRPr="00CF3179">
        <w:rPr>
          <w:color w:val="000000" w:themeColor="text1"/>
          <w:sz w:val="18"/>
          <w:szCs w:val="18"/>
        </w:rPr>
        <w:t xml:space="preserve"> </w:t>
      </w:r>
      <w:proofErr w:type="spellStart"/>
      <w:r w:rsidR="00CF3179" w:rsidRPr="00CF3179">
        <w:rPr>
          <w:color w:val="000000" w:themeColor="text1"/>
          <w:sz w:val="18"/>
          <w:szCs w:val="18"/>
        </w:rPr>
        <w:t>Regression</w:t>
      </w:r>
      <w:proofErr w:type="spellEnd"/>
      <w:r w:rsidR="00CF3179" w:rsidRPr="00CF3179">
        <w:rPr>
          <w:color w:val="000000" w:themeColor="text1"/>
          <w:sz w:val="18"/>
          <w:szCs w:val="18"/>
        </w:rPr>
        <w:t xml:space="preserve">, </w:t>
      </w:r>
      <w:proofErr w:type="spellStart"/>
      <w:r w:rsidR="00CF3179" w:rsidRPr="00CF3179">
        <w:rPr>
          <w:color w:val="000000" w:themeColor="text1"/>
          <w:sz w:val="18"/>
          <w:szCs w:val="18"/>
        </w:rPr>
        <w:t>Naive</w:t>
      </w:r>
      <w:proofErr w:type="spellEnd"/>
      <w:r w:rsidR="00CF3179" w:rsidRPr="00CF3179">
        <w:rPr>
          <w:color w:val="000000" w:themeColor="text1"/>
          <w:sz w:val="18"/>
          <w:szCs w:val="18"/>
        </w:rPr>
        <w:t xml:space="preserve"> </w:t>
      </w:r>
      <w:proofErr w:type="spellStart"/>
      <w:r w:rsidR="00CF3179" w:rsidRPr="00CF3179">
        <w:rPr>
          <w:color w:val="000000" w:themeColor="text1"/>
          <w:sz w:val="18"/>
          <w:szCs w:val="18"/>
        </w:rPr>
        <w:t>Bayes</w:t>
      </w:r>
      <w:proofErr w:type="spellEnd"/>
      <w:r w:rsidR="00CF3179" w:rsidRPr="00CF3179">
        <w:rPr>
          <w:color w:val="000000" w:themeColor="text1"/>
          <w:sz w:val="18"/>
          <w:szCs w:val="18"/>
        </w:rPr>
        <w:t xml:space="preserve">, Rondom </w:t>
      </w:r>
      <w:proofErr w:type="spellStart"/>
      <w:r w:rsidR="00CF3179" w:rsidRPr="00CF3179">
        <w:rPr>
          <w:color w:val="000000" w:themeColor="text1"/>
          <w:sz w:val="18"/>
          <w:szCs w:val="18"/>
        </w:rPr>
        <w:t>Forest</w:t>
      </w:r>
      <w:proofErr w:type="spellEnd"/>
      <w:r w:rsidR="00CF3179" w:rsidRPr="00CF3179">
        <w:rPr>
          <w:color w:val="000000" w:themeColor="text1"/>
          <w:sz w:val="18"/>
          <w:szCs w:val="18"/>
        </w:rPr>
        <w:t xml:space="preserve">, </w:t>
      </w:r>
      <w:proofErr w:type="spellStart"/>
      <w:r w:rsidR="00CF3179" w:rsidRPr="00CF3179">
        <w:rPr>
          <w:color w:val="000000" w:themeColor="text1"/>
          <w:sz w:val="18"/>
          <w:szCs w:val="18"/>
        </w:rPr>
        <w:t>XGBoost</w:t>
      </w:r>
      <w:proofErr w:type="spellEnd"/>
      <w:r w:rsidRPr="004155A0">
        <w:rPr>
          <w:color w:val="000000" w:themeColor="text1"/>
          <w:sz w:val="18"/>
          <w:szCs w:val="18"/>
        </w:rPr>
        <w:t xml:space="preserve"> ve Derin Öğrenme algoritmaları yer almaktadır.</w:t>
      </w:r>
    </w:p>
    <w:p w14:paraId="758AB424" w14:textId="77777777" w:rsidR="004155A0" w:rsidRDefault="004155A0" w:rsidP="004155A0">
      <w:pPr>
        <w:rPr>
          <w:color w:val="000000" w:themeColor="text1"/>
          <w:sz w:val="18"/>
          <w:szCs w:val="18"/>
        </w:rPr>
      </w:pPr>
    </w:p>
    <w:p w14:paraId="11DF38CB" w14:textId="3686AE82" w:rsidR="008B6003" w:rsidRPr="008B6003" w:rsidRDefault="008B6003" w:rsidP="008B6003">
      <w:pPr>
        <w:rPr>
          <w:color w:val="000000" w:themeColor="text1"/>
          <w:sz w:val="18"/>
          <w:szCs w:val="18"/>
        </w:rPr>
      </w:pPr>
      <w:r w:rsidRPr="008B6003">
        <w:rPr>
          <w:color w:val="000000" w:themeColor="text1"/>
          <w:sz w:val="18"/>
          <w:szCs w:val="18"/>
        </w:rPr>
        <w:t>Bu süreç, yapılandırılmamış bir metin verisine erişerek, bu metin verisini sözcüklerden oluşan niteliklere dönüştürmek amacıyla yapılan işlemleri kapsar. Bu nitelikler daha sonra veri madenciliği yöntemleri ile tahmin yapmak ya da tanımlayıcı analiz gerçekleştirmek amacıyla kullanılacaklardır. Söz konusu işlemler aşağıdaki gibidir</w:t>
      </w:r>
      <w:r>
        <w:rPr>
          <w:color w:val="000000" w:themeColor="text1"/>
          <w:sz w:val="18"/>
          <w:szCs w:val="18"/>
        </w:rPr>
        <w:t xml:space="preserve"> (Şekil-1)</w:t>
      </w:r>
      <w:r w:rsidRPr="008B6003">
        <w:rPr>
          <w:color w:val="000000" w:themeColor="text1"/>
          <w:sz w:val="18"/>
          <w:szCs w:val="18"/>
        </w:rPr>
        <w:t>:</w:t>
      </w:r>
    </w:p>
    <w:p w14:paraId="3B9271AE" w14:textId="77777777" w:rsidR="008B6003" w:rsidRPr="008B6003" w:rsidRDefault="008B6003" w:rsidP="008B6003">
      <w:pPr>
        <w:rPr>
          <w:color w:val="000000" w:themeColor="text1"/>
          <w:sz w:val="18"/>
          <w:szCs w:val="18"/>
        </w:rPr>
      </w:pPr>
    </w:p>
    <w:p w14:paraId="7C1FE0F2" w14:textId="77777777" w:rsidR="008B6003" w:rsidRPr="008B6003" w:rsidRDefault="008B6003" w:rsidP="008B6003">
      <w:pPr>
        <w:rPr>
          <w:color w:val="000000" w:themeColor="text1"/>
          <w:sz w:val="18"/>
          <w:szCs w:val="18"/>
        </w:rPr>
      </w:pPr>
      <w:r w:rsidRPr="008B6003">
        <w:rPr>
          <w:color w:val="000000" w:themeColor="text1"/>
          <w:sz w:val="18"/>
          <w:szCs w:val="18"/>
        </w:rPr>
        <w:t>Metin Verisi Üzerinde Ön İşlemler: Analiz öncesi metin verisi üzerinde aşağıdaki gibi çeşitli işlemler gerçekleştirilir:</w:t>
      </w:r>
    </w:p>
    <w:p w14:paraId="6E05A1B7" w14:textId="77777777" w:rsidR="008B6003" w:rsidRPr="008B6003" w:rsidRDefault="008B6003" w:rsidP="008B6003">
      <w:pPr>
        <w:rPr>
          <w:color w:val="000000" w:themeColor="text1"/>
          <w:sz w:val="18"/>
          <w:szCs w:val="18"/>
        </w:rPr>
      </w:pPr>
    </w:p>
    <w:p w14:paraId="6919E8C8" w14:textId="48097D0D" w:rsidR="008B6003" w:rsidRPr="008B6003" w:rsidRDefault="008B6003" w:rsidP="008B6003">
      <w:pPr>
        <w:rPr>
          <w:color w:val="000000" w:themeColor="text1"/>
          <w:sz w:val="18"/>
          <w:szCs w:val="18"/>
        </w:rPr>
      </w:pPr>
      <w:r w:rsidRPr="008B6003">
        <w:rPr>
          <w:color w:val="000000" w:themeColor="text1"/>
          <w:sz w:val="18"/>
          <w:szCs w:val="18"/>
        </w:rPr>
        <w:lastRenderedPageBreak/>
        <w:t xml:space="preserve">-Metin verisinin temizlenmesi: </w:t>
      </w:r>
      <w:r w:rsidRPr="008B6003">
        <w:rPr>
          <w:color w:val="000000" w:themeColor="text1"/>
          <w:sz w:val="18"/>
          <w:szCs w:val="18"/>
        </w:rPr>
        <w:t>Başlıca veri temizleme işlemleri</w:t>
      </w:r>
      <w:r w:rsidRPr="008B6003">
        <w:rPr>
          <w:color w:val="000000" w:themeColor="text1"/>
          <w:sz w:val="18"/>
          <w:szCs w:val="18"/>
        </w:rPr>
        <w:t xml:space="preserve"> arasında; analize dâhil edilmeyen sözcüklerin, sayısal değerlerin, noktalama işaretlerinin, web adreslerinin ve gereksiz boşlukların silinmesi yer alır.</w:t>
      </w:r>
    </w:p>
    <w:p w14:paraId="220431E0" w14:textId="77777777" w:rsidR="008B6003" w:rsidRPr="008B6003" w:rsidRDefault="008B6003" w:rsidP="008B6003">
      <w:pPr>
        <w:rPr>
          <w:color w:val="000000" w:themeColor="text1"/>
          <w:sz w:val="18"/>
          <w:szCs w:val="18"/>
        </w:rPr>
      </w:pPr>
    </w:p>
    <w:p w14:paraId="15FA2376" w14:textId="73AC5C52" w:rsidR="008B6003" w:rsidRPr="008B6003" w:rsidRDefault="008B6003" w:rsidP="008B6003">
      <w:pPr>
        <w:rPr>
          <w:color w:val="000000" w:themeColor="text1"/>
          <w:sz w:val="18"/>
          <w:szCs w:val="18"/>
        </w:rPr>
      </w:pPr>
      <w:r w:rsidRPr="008B6003">
        <w:rPr>
          <w:color w:val="000000" w:themeColor="text1"/>
          <w:sz w:val="18"/>
          <w:szCs w:val="18"/>
        </w:rPr>
        <w:t>-Veri   içinde   yer   alan   sözcüklerin   kök   hâlinin   elde   edilmesi (</w:t>
      </w:r>
      <w:proofErr w:type="spellStart"/>
      <w:r w:rsidRPr="008B6003">
        <w:rPr>
          <w:color w:val="000000" w:themeColor="text1"/>
          <w:sz w:val="18"/>
          <w:szCs w:val="18"/>
        </w:rPr>
        <w:t>Stemming</w:t>
      </w:r>
      <w:proofErr w:type="spellEnd"/>
      <w:r w:rsidRPr="008B6003">
        <w:rPr>
          <w:color w:val="000000" w:themeColor="text1"/>
          <w:sz w:val="18"/>
          <w:szCs w:val="18"/>
        </w:rPr>
        <w:t xml:space="preserve">): Metin madenciliğinde terim, </w:t>
      </w:r>
      <w:proofErr w:type="spellStart"/>
      <w:r w:rsidRPr="008B6003">
        <w:rPr>
          <w:color w:val="000000" w:themeColor="text1"/>
          <w:sz w:val="18"/>
          <w:szCs w:val="18"/>
        </w:rPr>
        <w:t>Corpus</w:t>
      </w:r>
      <w:proofErr w:type="spellEnd"/>
      <w:r w:rsidRPr="008B6003">
        <w:rPr>
          <w:color w:val="000000" w:themeColor="text1"/>
          <w:sz w:val="18"/>
          <w:szCs w:val="18"/>
        </w:rPr>
        <w:t xml:space="preserve"> ile elde edilmiş bir sözcük ya da sözcük dizisidir</w:t>
      </w:r>
      <w:r>
        <w:rPr>
          <w:color w:val="000000" w:themeColor="text1"/>
          <w:sz w:val="18"/>
          <w:szCs w:val="18"/>
        </w:rPr>
        <w:t xml:space="preserve"> </w:t>
      </w:r>
      <w:r w:rsidRPr="008B6003">
        <w:rPr>
          <w:color w:val="000000" w:themeColor="text1"/>
          <w:sz w:val="18"/>
          <w:szCs w:val="18"/>
        </w:rPr>
        <w:t>(Feldman ve Sanger,2007). Sözcüklerin ortaya çıkma sıklıklarının belirlenmesi aşamasında başvurulan bir işlemdir. Sözcüklerin ortaya çıkma sıklıklarının belirlenmesi aşamasında, veri setinde aynı kökten gelen ama içinde bulundukları cümle gereği farklı ek almış olan sözcüklerin aynı sözcük olarak ele alınması için köklerine çevrilmesidir. Bu amaçla, çoğul ek almış isimler ve fiil çekim eki almış fiiller, almış oldukları ekler kaldırılarak kök hâllerine çevrilirler.</w:t>
      </w:r>
    </w:p>
    <w:p w14:paraId="382F2B7A" w14:textId="77777777" w:rsidR="008B6003" w:rsidRPr="008B6003" w:rsidRDefault="008B6003" w:rsidP="008B6003">
      <w:pPr>
        <w:rPr>
          <w:color w:val="000000" w:themeColor="text1"/>
          <w:sz w:val="18"/>
          <w:szCs w:val="18"/>
        </w:rPr>
      </w:pPr>
    </w:p>
    <w:p w14:paraId="04A3B759" w14:textId="18FFA996" w:rsidR="008B6003" w:rsidRPr="008B6003" w:rsidRDefault="008B6003" w:rsidP="008B6003">
      <w:pPr>
        <w:rPr>
          <w:color w:val="000000" w:themeColor="text1"/>
          <w:sz w:val="18"/>
          <w:szCs w:val="18"/>
        </w:rPr>
      </w:pPr>
      <w:r w:rsidRPr="008B6003">
        <w:rPr>
          <w:color w:val="000000" w:themeColor="text1"/>
          <w:sz w:val="18"/>
          <w:szCs w:val="18"/>
        </w:rPr>
        <w:t>-Büyük harf/küçük harf dönüşümü: Metin verisi içerisinde yer alan bütün sözcükler üzerinde büyük harften küçük harfe dönüşüm işlemleri gerçekleştirilir.</w:t>
      </w:r>
    </w:p>
    <w:p w14:paraId="17BD8483" w14:textId="77777777" w:rsidR="008B6003" w:rsidRPr="008B6003" w:rsidRDefault="008B6003" w:rsidP="008B6003">
      <w:pPr>
        <w:rPr>
          <w:color w:val="000000" w:themeColor="text1"/>
          <w:sz w:val="18"/>
          <w:szCs w:val="18"/>
        </w:rPr>
      </w:pPr>
    </w:p>
    <w:p w14:paraId="5C914B63" w14:textId="42585233" w:rsidR="008B6003" w:rsidRPr="008B6003" w:rsidRDefault="008B6003" w:rsidP="008B6003">
      <w:pPr>
        <w:rPr>
          <w:color w:val="000000" w:themeColor="text1"/>
          <w:sz w:val="18"/>
          <w:szCs w:val="18"/>
        </w:rPr>
      </w:pPr>
      <w:r w:rsidRPr="008B6003">
        <w:rPr>
          <w:color w:val="000000" w:themeColor="text1"/>
          <w:sz w:val="18"/>
          <w:szCs w:val="18"/>
        </w:rPr>
        <w:t>-İşaretleme (</w:t>
      </w:r>
      <w:proofErr w:type="spellStart"/>
      <w:r w:rsidRPr="008B6003">
        <w:rPr>
          <w:color w:val="000000" w:themeColor="text1"/>
          <w:sz w:val="18"/>
          <w:szCs w:val="18"/>
        </w:rPr>
        <w:t>Tokenization</w:t>
      </w:r>
      <w:proofErr w:type="spellEnd"/>
      <w:r w:rsidRPr="008B6003">
        <w:rPr>
          <w:color w:val="000000" w:themeColor="text1"/>
          <w:sz w:val="18"/>
          <w:szCs w:val="18"/>
        </w:rPr>
        <w:t>): Metin    verisinin “</w:t>
      </w:r>
      <w:proofErr w:type="spellStart"/>
      <w:r w:rsidRPr="008B6003">
        <w:rPr>
          <w:color w:val="000000" w:themeColor="text1"/>
          <w:sz w:val="18"/>
          <w:szCs w:val="18"/>
        </w:rPr>
        <w:t>token</w:t>
      </w:r>
      <w:proofErr w:type="spellEnd"/>
      <w:r w:rsidRPr="008B6003">
        <w:rPr>
          <w:color w:val="000000" w:themeColor="text1"/>
          <w:sz w:val="18"/>
          <w:szCs w:val="18"/>
        </w:rPr>
        <w:t>” olarak isimlendirilen sözcük, sözcük grubu ya da simge halinde parçalara ayrılması işlemidir (</w:t>
      </w:r>
      <w:proofErr w:type="spellStart"/>
      <w:r w:rsidRPr="008B6003">
        <w:rPr>
          <w:color w:val="000000" w:themeColor="text1"/>
          <w:sz w:val="18"/>
          <w:szCs w:val="18"/>
        </w:rPr>
        <w:t>Welbersa</w:t>
      </w:r>
      <w:proofErr w:type="spellEnd"/>
      <w:r w:rsidRPr="008B6003">
        <w:rPr>
          <w:color w:val="000000" w:themeColor="text1"/>
          <w:sz w:val="18"/>
          <w:szCs w:val="18"/>
        </w:rPr>
        <w:t xml:space="preserve">, </w:t>
      </w:r>
      <w:proofErr w:type="spellStart"/>
      <w:r w:rsidRPr="008B6003">
        <w:rPr>
          <w:color w:val="000000" w:themeColor="text1"/>
          <w:sz w:val="18"/>
          <w:szCs w:val="18"/>
        </w:rPr>
        <w:t>Atteveldtb</w:t>
      </w:r>
      <w:proofErr w:type="spellEnd"/>
      <w:r w:rsidRPr="008B6003">
        <w:rPr>
          <w:color w:val="000000" w:themeColor="text1"/>
          <w:sz w:val="18"/>
          <w:szCs w:val="18"/>
        </w:rPr>
        <w:t xml:space="preserve"> ve Benoit, 2017). Metin verisinin tekli sözcüklere ayrılması işlemi “</w:t>
      </w:r>
      <w:proofErr w:type="spellStart"/>
      <w:r w:rsidRPr="008B6003">
        <w:rPr>
          <w:color w:val="000000" w:themeColor="text1"/>
          <w:sz w:val="18"/>
          <w:szCs w:val="18"/>
        </w:rPr>
        <w:t>unigram</w:t>
      </w:r>
      <w:proofErr w:type="spellEnd"/>
      <w:r w:rsidRPr="008B6003">
        <w:rPr>
          <w:color w:val="000000" w:themeColor="text1"/>
          <w:sz w:val="18"/>
          <w:szCs w:val="18"/>
        </w:rPr>
        <w:t>” olarak isimlendirilir. Benzer şekilde metin verisinin iki, üç ve daha fazla sayıda ardışık sözcük gruplarına ayrılma işlemleri sırasıyla; “</w:t>
      </w:r>
      <w:proofErr w:type="spellStart"/>
      <w:r w:rsidRPr="008B6003">
        <w:rPr>
          <w:color w:val="000000" w:themeColor="text1"/>
          <w:sz w:val="18"/>
          <w:szCs w:val="18"/>
        </w:rPr>
        <w:t>bigram</w:t>
      </w:r>
      <w:proofErr w:type="spellEnd"/>
      <w:r w:rsidRPr="008B6003">
        <w:rPr>
          <w:color w:val="000000" w:themeColor="text1"/>
          <w:sz w:val="18"/>
          <w:szCs w:val="18"/>
        </w:rPr>
        <w:t>”, “</w:t>
      </w:r>
      <w:proofErr w:type="spellStart"/>
      <w:r w:rsidRPr="008B6003">
        <w:rPr>
          <w:color w:val="000000" w:themeColor="text1"/>
          <w:sz w:val="18"/>
          <w:szCs w:val="18"/>
        </w:rPr>
        <w:t>trigram</w:t>
      </w:r>
      <w:proofErr w:type="spellEnd"/>
      <w:r w:rsidRPr="008B6003">
        <w:rPr>
          <w:color w:val="000000" w:themeColor="text1"/>
          <w:sz w:val="18"/>
          <w:szCs w:val="18"/>
        </w:rPr>
        <w:t xml:space="preserve">” ve “n-gram” olarak isimlendirilir. </w:t>
      </w:r>
    </w:p>
    <w:p w14:paraId="4D05FED7" w14:textId="77777777" w:rsidR="008B6003" w:rsidRPr="008B6003" w:rsidRDefault="008B6003" w:rsidP="008B6003">
      <w:pPr>
        <w:rPr>
          <w:color w:val="000000" w:themeColor="text1"/>
          <w:sz w:val="18"/>
          <w:szCs w:val="18"/>
        </w:rPr>
      </w:pPr>
    </w:p>
    <w:p w14:paraId="25D3AC6D" w14:textId="2AD9C6B8" w:rsidR="008B6003" w:rsidRDefault="008B6003" w:rsidP="008B6003">
      <w:pPr>
        <w:rPr>
          <w:color w:val="000000" w:themeColor="text1"/>
          <w:sz w:val="18"/>
          <w:szCs w:val="18"/>
        </w:rPr>
      </w:pPr>
      <w:r w:rsidRPr="008B6003">
        <w:rPr>
          <w:color w:val="000000" w:themeColor="text1"/>
          <w:sz w:val="18"/>
          <w:szCs w:val="18"/>
        </w:rPr>
        <w:t>-Sözcük-Belge Matrisi Oluşturma: Ön işlemlerin ardından “Sözcük- Belge Matrisi” oluşturulur. Bu matristen sözcüklerin sıklık değeri ve ilişkileri elde edilir (Zhao, 2015). Söz konusu matrisin her bir sütunundaki sözcük sayısı tercih edilen n-gram yöntemi doğrultusunda belirlenir. Elde edilen Sözcük-Belge Matrisi matrisinin satır sayısı, işlenmemiş metin verisinin yer aldığı kaynak veri setindeki belge sayısına eşit olacaktır.</w:t>
      </w:r>
    </w:p>
    <w:p w14:paraId="27EFAD65" w14:textId="6EFA26DE" w:rsidR="004155A0" w:rsidRDefault="00CF3179" w:rsidP="00CF3179">
      <w:pPr>
        <w:jc w:val="center"/>
        <w:rPr>
          <w:color w:val="000000" w:themeColor="text1"/>
          <w:sz w:val="18"/>
          <w:szCs w:val="18"/>
        </w:rPr>
      </w:pPr>
      <w:r w:rsidRPr="00CF3179">
        <w:drawing>
          <wp:inline distT="0" distB="0" distL="0" distR="0" wp14:anchorId="0001B6C6" wp14:editId="19CF89C0">
            <wp:extent cx="1049304" cy="3394252"/>
            <wp:effectExtent l="0" t="0" r="0" b="0"/>
            <wp:docPr id="115794734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47345" name=""/>
                    <pic:cNvPicPr/>
                  </pic:nvPicPr>
                  <pic:blipFill>
                    <a:blip r:embed="rId8"/>
                    <a:stretch>
                      <a:fillRect/>
                    </a:stretch>
                  </pic:blipFill>
                  <pic:spPr>
                    <a:xfrm>
                      <a:off x="0" y="0"/>
                      <a:ext cx="1061493" cy="3433682"/>
                    </a:xfrm>
                    <a:prstGeom prst="rect">
                      <a:avLst/>
                    </a:prstGeom>
                  </pic:spPr>
                </pic:pic>
              </a:graphicData>
            </a:graphic>
          </wp:inline>
        </w:drawing>
      </w:r>
    </w:p>
    <w:p w14:paraId="5F1E41F0" w14:textId="41D401CF" w:rsidR="004155A0" w:rsidRDefault="008B6003" w:rsidP="008B6003">
      <w:pPr>
        <w:jc w:val="center"/>
        <w:rPr>
          <w:color w:val="000000" w:themeColor="text1"/>
          <w:sz w:val="18"/>
          <w:szCs w:val="18"/>
        </w:rPr>
      </w:pPr>
      <w:r w:rsidRPr="008B6003">
        <w:rPr>
          <w:color w:val="000000" w:themeColor="text1"/>
          <w:sz w:val="18"/>
          <w:szCs w:val="18"/>
        </w:rPr>
        <w:t>Şekil 1: Metin Madenciliği Aşamaları</w:t>
      </w:r>
    </w:p>
    <w:p w14:paraId="0A1259F2" w14:textId="343904D1" w:rsidR="008B6003" w:rsidRPr="008B6003" w:rsidRDefault="008B6003" w:rsidP="008B6003">
      <w:pPr>
        <w:pStyle w:val="BodyTextKeep"/>
        <w:rPr>
          <w:color w:val="000000" w:themeColor="text1"/>
        </w:rPr>
      </w:pPr>
      <w:r w:rsidRPr="008B6003">
        <w:rPr>
          <w:color w:val="000000" w:themeColor="text1"/>
        </w:rPr>
        <w:t>Metin veri seti üzerinde gerçekleştirilen ön işlemler ve Sözcük-Belge matrisinin oluşturulması aşamasından sonra, yapılandırılmış hâle gelen metin verisi üzerinde veri madenciliği yöntemleri uygulamak suretiyle, bir analiz modeli elde edilebilir. Bu bağlamda, metin madenciliğinde başvurulan çeşitli yöntemler aşağıda görülmektedir</w:t>
      </w:r>
    </w:p>
    <w:p w14:paraId="7D114F75" w14:textId="77777777" w:rsidR="008B6003" w:rsidRPr="008B6003" w:rsidRDefault="008B6003" w:rsidP="008B6003">
      <w:pPr>
        <w:pStyle w:val="BodyTextKeep"/>
        <w:rPr>
          <w:color w:val="000000" w:themeColor="text1"/>
        </w:rPr>
      </w:pPr>
    </w:p>
    <w:p w14:paraId="1C2244B3" w14:textId="4D4C6210" w:rsidR="008B6003" w:rsidRPr="008B6003" w:rsidRDefault="008B6003" w:rsidP="008B6003">
      <w:pPr>
        <w:pStyle w:val="BodyTextKeep"/>
        <w:numPr>
          <w:ilvl w:val="0"/>
          <w:numId w:val="14"/>
        </w:numPr>
        <w:ind w:left="426"/>
        <w:rPr>
          <w:color w:val="000000" w:themeColor="text1"/>
        </w:rPr>
      </w:pPr>
      <w:r w:rsidRPr="008B6003">
        <w:rPr>
          <w:color w:val="000000" w:themeColor="text1"/>
        </w:rPr>
        <w:t>Duygu analizi (</w:t>
      </w:r>
      <w:proofErr w:type="spellStart"/>
      <w:r w:rsidRPr="008B6003">
        <w:rPr>
          <w:color w:val="000000" w:themeColor="text1"/>
        </w:rPr>
        <w:t>sentiment</w:t>
      </w:r>
      <w:proofErr w:type="spellEnd"/>
      <w:r w:rsidRPr="008B6003">
        <w:rPr>
          <w:color w:val="000000" w:themeColor="text1"/>
        </w:rPr>
        <w:t xml:space="preserve"> </w:t>
      </w:r>
      <w:proofErr w:type="spellStart"/>
      <w:r w:rsidRPr="008B6003">
        <w:rPr>
          <w:color w:val="000000" w:themeColor="text1"/>
        </w:rPr>
        <w:t>analysis</w:t>
      </w:r>
      <w:proofErr w:type="spellEnd"/>
      <w:r w:rsidRPr="008B6003">
        <w:rPr>
          <w:color w:val="000000" w:themeColor="text1"/>
        </w:rPr>
        <w:t>)</w:t>
      </w:r>
    </w:p>
    <w:p w14:paraId="647709C1" w14:textId="77777777" w:rsidR="008B6003" w:rsidRDefault="008B6003" w:rsidP="008B6003">
      <w:pPr>
        <w:pStyle w:val="BodyTextKeep"/>
        <w:numPr>
          <w:ilvl w:val="0"/>
          <w:numId w:val="14"/>
        </w:numPr>
        <w:ind w:left="426"/>
        <w:rPr>
          <w:color w:val="000000" w:themeColor="text1"/>
        </w:rPr>
      </w:pPr>
      <w:r w:rsidRPr="008B6003">
        <w:rPr>
          <w:color w:val="000000" w:themeColor="text1"/>
        </w:rPr>
        <w:t>Makine öğrenmesi (</w:t>
      </w:r>
      <w:proofErr w:type="spellStart"/>
      <w:r w:rsidRPr="008B6003">
        <w:rPr>
          <w:color w:val="000000" w:themeColor="text1"/>
        </w:rPr>
        <w:t>machine</w:t>
      </w:r>
      <w:proofErr w:type="spellEnd"/>
      <w:r w:rsidRPr="008B6003">
        <w:rPr>
          <w:color w:val="000000" w:themeColor="text1"/>
        </w:rPr>
        <w:t xml:space="preserve"> </w:t>
      </w:r>
      <w:proofErr w:type="spellStart"/>
      <w:r w:rsidRPr="008B6003">
        <w:rPr>
          <w:color w:val="000000" w:themeColor="text1"/>
        </w:rPr>
        <w:t>learning</w:t>
      </w:r>
      <w:proofErr w:type="spellEnd"/>
      <w:r w:rsidRPr="008B6003">
        <w:rPr>
          <w:color w:val="000000" w:themeColor="text1"/>
        </w:rPr>
        <w:t>)</w:t>
      </w:r>
    </w:p>
    <w:p w14:paraId="78D991BC" w14:textId="45BE1345" w:rsidR="008B6003" w:rsidRPr="008B6003" w:rsidRDefault="008B6003" w:rsidP="008B6003">
      <w:pPr>
        <w:pStyle w:val="BodyTextKeep"/>
        <w:numPr>
          <w:ilvl w:val="1"/>
          <w:numId w:val="14"/>
        </w:numPr>
        <w:ind w:left="851"/>
        <w:rPr>
          <w:color w:val="000000" w:themeColor="text1"/>
        </w:rPr>
      </w:pPr>
      <w:r w:rsidRPr="008B6003">
        <w:rPr>
          <w:color w:val="000000" w:themeColor="text1"/>
        </w:rPr>
        <w:t>Danışmanlı öğrenme (</w:t>
      </w:r>
      <w:proofErr w:type="spellStart"/>
      <w:r w:rsidRPr="008B6003">
        <w:rPr>
          <w:color w:val="000000" w:themeColor="text1"/>
        </w:rPr>
        <w:t>supervised</w:t>
      </w:r>
      <w:proofErr w:type="spellEnd"/>
      <w:r w:rsidRPr="008B6003">
        <w:rPr>
          <w:color w:val="000000" w:themeColor="text1"/>
        </w:rPr>
        <w:t xml:space="preserve"> </w:t>
      </w:r>
      <w:proofErr w:type="spellStart"/>
      <w:r w:rsidRPr="008B6003">
        <w:rPr>
          <w:color w:val="000000" w:themeColor="text1"/>
        </w:rPr>
        <w:t>learning</w:t>
      </w:r>
      <w:proofErr w:type="spellEnd"/>
      <w:r w:rsidRPr="008B6003">
        <w:rPr>
          <w:color w:val="000000" w:themeColor="text1"/>
        </w:rPr>
        <w:t>)</w:t>
      </w:r>
    </w:p>
    <w:p w14:paraId="6C1F6B38" w14:textId="77777777" w:rsidR="008B6003" w:rsidRDefault="008B6003" w:rsidP="008B6003">
      <w:pPr>
        <w:pStyle w:val="BodyTextKeep"/>
        <w:numPr>
          <w:ilvl w:val="2"/>
          <w:numId w:val="14"/>
        </w:numPr>
        <w:ind w:left="1276"/>
        <w:rPr>
          <w:color w:val="000000" w:themeColor="text1"/>
        </w:rPr>
      </w:pPr>
      <w:r w:rsidRPr="008B6003">
        <w:rPr>
          <w:color w:val="000000" w:themeColor="text1"/>
        </w:rPr>
        <w:t>Metin sınıflandırma (</w:t>
      </w:r>
      <w:proofErr w:type="spellStart"/>
      <w:r w:rsidRPr="008B6003">
        <w:rPr>
          <w:color w:val="000000" w:themeColor="text1"/>
        </w:rPr>
        <w:t>classification</w:t>
      </w:r>
      <w:proofErr w:type="spellEnd"/>
      <w:r w:rsidRPr="008B6003">
        <w:rPr>
          <w:color w:val="000000" w:themeColor="text1"/>
        </w:rPr>
        <w:t>)</w:t>
      </w:r>
    </w:p>
    <w:p w14:paraId="06DFAC46" w14:textId="5FE5C593" w:rsidR="008B6003" w:rsidRDefault="008B6003" w:rsidP="008B6003">
      <w:pPr>
        <w:pStyle w:val="BodyTextKeep"/>
        <w:numPr>
          <w:ilvl w:val="2"/>
          <w:numId w:val="14"/>
        </w:numPr>
        <w:ind w:left="1276"/>
        <w:rPr>
          <w:color w:val="000000" w:themeColor="text1"/>
        </w:rPr>
      </w:pPr>
      <w:r w:rsidRPr="008B6003">
        <w:rPr>
          <w:color w:val="000000" w:themeColor="text1"/>
        </w:rPr>
        <w:t>Yapay sinir ağları (</w:t>
      </w:r>
      <w:proofErr w:type="spellStart"/>
      <w:r w:rsidRPr="008B6003">
        <w:rPr>
          <w:color w:val="000000" w:themeColor="text1"/>
        </w:rPr>
        <w:t>neural</w:t>
      </w:r>
      <w:proofErr w:type="spellEnd"/>
      <w:r w:rsidRPr="008B6003">
        <w:rPr>
          <w:color w:val="000000" w:themeColor="text1"/>
        </w:rPr>
        <w:t xml:space="preserve"> network)</w:t>
      </w:r>
    </w:p>
    <w:p w14:paraId="4DB8D05C" w14:textId="7B114089" w:rsidR="008B6003" w:rsidRPr="008B6003" w:rsidRDefault="008B6003" w:rsidP="008B6003">
      <w:pPr>
        <w:pStyle w:val="BodyTextKeep"/>
        <w:numPr>
          <w:ilvl w:val="2"/>
          <w:numId w:val="14"/>
        </w:numPr>
        <w:ind w:left="1276"/>
        <w:rPr>
          <w:color w:val="000000" w:themeColor="text1"/>
        </w:rPr>
      </w:pPr>
      <w:r w:rsidRPr="008B6003">
        <w:rPr>
          <w:color w:val="000000" w:themeColor="text1"/>
        </w:rPr>
        <w:t xml:space="preserve"> Derin öğrenme (</w:t>
      </w:r>
      <w:proofErr w:type="spellStart"/>
      <w:r w:rsidRPr="008B6003">
        <w:rPr>
          <w:color w:val="000000" w:themeColor="text1"/>
        </w:rPr>
        <w:t>deep</w:t>
      </w:r>
      <w:proofErr w:type="spellEnd"/>
      <w:r w:rsidRPr="008B6003">
        <w:rPr>
          <w:color w:val="000000" w:themeColor="text1"/>
        </w:rPr>
        <w:t xml:space="preserve"> </w:t>
      </w:r>
      <w:proofErr w:type="spellStart"/>
      <w:r w:rsidRPr="008B6003">
        <w:rPr>
          <w:color w:val="000000" w:themeColor="text1"/>
        </w:rPr>
        <w:t>learning</w:t>
      </w:r>
      <w:proofErr w:type="spellEnd"/>
      <w:r w:rsidRPr="008B6003">
        <w:rPr>
          <w:color w:val="000000" w:themeColor="text1"/>
        </w:rPr>
        <w:t>)</w:t>
      </w:r>
    </w:p>
    <w:p w14:paraId="461E2506" w14:textId="26B53451" w:rsidR="008B6003" w:rsidRPr="008B6003" w:rsidRDefault="008B6003" w:rsidP="009617E8">
      <w:pPr>
        <w:pStyle w:val="BodyTextKeep"/>
        <w:numPr>
          <w:ilvl w:val="1"/>
          <w:numId w:val="14"/>
        </w:numPr>
        <w:ind w:left="851"/>
        <w:rPr>
          <w:color w:val="000000" w:themeColor="text1"/>
        </w:rPr>
      </w:pPr>
      <w:r w:rsidRPr="008B6003">
        <w:rPr>
          <w:color w:val="000000" w:themeColor="text1"/>
        </w:rPr>
        <w:t>Danışmansız öğrenme (</w:t>
      </w:r>
      <w:proofErr w:type="spellStart"/>
      <w:r w:rsidRPr="008B6003">
        <w:rPr>
          <w:color w:val="000000" w:themeColor="text1"/>
        </w:rPr>
        <w:t>unsupervised</w:t>
      </w:r>
      <w:proofErr w:type="spellEnd"/>
      <w:r w:rsidRPr="008B6003">
        <w:rPr>
          <w:color w:val="000000" w:themeColor="text1"/>
        </w:rPr>
        <w:t xml:space="preserve"> </w:t>
      </w:r>
      <w:proofErr w:type="spellStart"/>
      <w:r w:rsidRPr="008B6003">
        <w:rPr>
          <w:color w:val="000000" w:themeColor="text1"/>
        </w:rPr>
        <w:t>learning</w:t>
      </w:r>
      <w:proofErr w:type="spellEnd"/>
      <w:r w:rsidRPr="008B6003">
        <w:rPr>
          <w:color w:val="000000" w:themeColor="text1"/>
        </w:rPr>
        <w:t>)</w:t>
      </w:r>
    </w:p>
    <w:p w14:paraId="0D7F3B96" w14:textId="10A4D8E0" w:rsidR="008B6003" w:rsidRPr="008B6003" w:rsidRDefault="008B6003" w:rsidP="009617E8">
      <w:pPr>
        <w:pStyle w:val="BodyTextKeep"/>
        <w:numPr>
          <w:ilvl w:val="2"/>
          <w:numId w:val="14"/>
        </w:numPr>
        <w:ind w:left="1276"/>
        <w:rPr>
          <w:color w:val="000000" w:themeColor="text1"/>
        </w:rPr>
      </w:pPr>
      <w:r w:rsidRPr="008B6003">
        <w:rPr>
          <w:color w:val="000000" w:themeColor="text1"/>
        </w:rPr>
        <w:t>Metin kümeleme (</w:t>
      </w:r>
      <w:proofErr w:type="spellStart"/>
      <w:r w:rsidRPr="008B6003">
        <w:rPr>
          <w:color w:val="000000" w:themeColor="text1"/>
        </w:rPr>
        <w:t>clustering</w:t>
      </w:r>
      <w:proofErr w:type="spellEnd"/>
      <w:r w:rsidRPr="008B6003">
        <w:rPr>
          <w:color w:val="000000" w:themeColor="text1"/>
        </w:rPr>
        <w:t>)</w:t>
      </w:r>
    </w:p>
    <w:p w14:paraId="651DAC40" w14:textId="1F20CDDD" w:rsidR="008B6003" w:rsidRPr="008B6003" w:rsidRDefault="008B6003" w:rsidP="008B6003">
      <w:pPr>
        <w:pStyle w:val="BodyTextKeep"/>
        <w:numPr>
          <w:ilvl w:val="0"/>
          <w:numId w:val="14"/>
        </w:numPr>
        <w:ind w:left="426"/>
        <w:rPr>
          <w:color w:val="000000" w:themeColor="text1"/>
        </w:rPr>
      </w:pPr>
      <w:r w:rsidRPr="008B6003">
        <w:rPr>
          <w:color w:val="000000" w:themeColor="text1"/>
        </w:rPr>
        <w:t>Metinlerden konu çıkarma (</w:t>
      </w:r>
      <w:proofErr w:type="spellStart"/>
      <w:r w:rsidRPr="008B6003">
        <w:rPr>
          <w:color w:val="000000" w:themeColor="text1"/>
        </w:rPr>
        <w:t>concept</w:t>
      </w:r>
      <w:proofErr w:type="spellEnd"/>
      <w:r w:rsidRPr="008B6003">
        <w:rPr>
          <w:color w:val="000000" w:themeColor="text1"/>
        </w:rPr>
        <w:t>/</w:t>
      </w:r>
      <w:proofErr w:type="spellStart"/>
      <w:r w:rsidRPr="008B6003">
        <w:rPr>
          <w:color w:val="000000" w:themeColor="text1"/>
        </w:rPr>
        <w:t>entity</w:t>
      </w:r>
      <w:proofErr w:type="spellEnd"/>
      <w:r w:rsidRPr="008B6003">
        <w:rPr>
          <w:color w:val="000000" w:themeColor="text1"/>
        </w:rPr>
        <w:t xml:space="preserve"> </w:t>
      </w:r>
      <w:proofErr w:type="spellStart"/>
      <w:r w:rsidRPr="008B6003">
        <w:rPr>
          <w:color w:val="000000" w:themeColor="text1"/>
        </w:rPr>
        <w:t>extraction</w:t>
      </w:r>
      <w:proofErr w:type="spellEnd"/>
      <w:r w:rsidRPr="008B6003">
        <w:rPr>
          <w:color w:val="000000" w:themeColor="text1"/>
        </w:rPr>
        <w:t>)</w:t>
      </w:r>
    </w:p>
    <w:p w14:paraId="3E660D62" w14:textId="48864B83" w:rsidR="008B6003" w:rsidRPr="008B6003" w:rsidRDefault="008B6003" w:rsidP="008B6003">
      <w:pPr>
        <w:pStyle w:val="BodyTextKeep"/>
        <w:numPr>
          <w:ilvl w:val="0"/>
          <w:numId w:val="14"/>
        </w:numPr>
        <w:ind w:left="426"/>
        <w:rPr>
          <w:color w:val="000000" w:themeColor="text1"/>
        </w:rPr>
      </w:pPr>
      <w:r w:rsidRPr="008B6003">
        <w:rPr>
          <w:color w:val="000000" w:themeColor="text1"/>
        </w:rPr>
        <w:t>Metin özetleme (</w:t>
      </w:r>
      <w:proofErr w:type="spellStart"/>
      <w:r w:rsidRPr="008B6003">
        <w:rPr>
          <w:color w:val="000000" w:themeColor="text1"/>
        </w:rPr>
        <w:t>document</w:t>
      </w:r>
      <w:proofErr w:type="spellEnd"/>
      <w:r w:rsidRPr="008B6003">
        <w:rPr>
          <w:color w:val="000000" w:themeColor="text1"/>
        </w:rPr>
        <w:t xml:space="preserve"> </w:t>
      </w:r>
      <w:proofErr w:type="spellStart"/>
      <w:r w:rsidRPr="008B6003">
        <w:rPr>
          <w:color w:val="000000" w:themeColor="text1"/>
        </w:rPr>
        <w:t>summarization</w:t>
      </w:r>
      <w:proofErr w:type="spellEnd"/>
      <w:r w:rsidRPr="008B6003">
        <w:rPr>
          <w:color w:val="000000" w:themeColor="text1"/>
        </w:rPr>
        <w:t>)</w:t>
      </w:r>
    </w:p>
    <w:p w14:paraId="6C1C4549" w14:textId="630BAB37" w:rsidR="008B6003" w:rsidRPr="008B6003" w:rsidRDefault="008B6003" w:rsidP="008B6003">
      <w:pPr>
        <w:pStyle w:val="BodyTextKeep"/>
        <w:numPr>
          <w:ilvl w:val="0"/>
          <w:numId w:val="14"/>
        </w:numPr>
        <w:ind w:left="426"/>
        <w:rPr>
          <w:color w:val="000000" w:themeColor="text1"/>
        </w:rPr>
      </w:pPr>
      <w:r w:rsidRPr="008B6003">
        <w:rPr>
          <w:color w:val="000000" w:themeColor="text1"/>
        </w:rPr>
        <w:t>Varlık ilişki modellemesi (</w:t>
      </w:r>
      <w:proofErr w:type="spellStart"/>
      <w:r w:rsidRPr="008B6003">
        <w:rPr>
          <w:color w:val="000000" w:themeColor="text1"/>
        </w:rPr>
        <w:t>entity</w:t>
      </w:r>
      <w:proofErr w:type="spellEnd"/>
      <w:r w:rsidRPr="008B6003">
        <w:rPr>
          <w:color w:val="000000" w:themeColor="text1"/>
        </w:rPr>
        <w:t xml:space="preserve"> </w:t>
      </w:r>
      <w:proofErr w:type="spellStart"/>
      <w:r w:rsidRPr="008B6003">
        <w:rPr>
          <w:color w:val="000000" w:themeColor="text1"/>
        </w:rPr>
        <w:t>relationship</w:t>
      </w:r>
      <w:proofErr w:type="spellEnd"/>
      <w:r w:rsidRPr="008B6003">
        <w:rPr>
          <w:color w:val="000000" w:themeColor="text1"/>
        </w:rPr>
        <w:t xml:space="preserve"> </w:t>
      </w:r>
      <w:proofErr w:type="spellStart"/>
      <w:r w:rsidRPr="008B6003">
        <w:rPr>
          <w:color w:val="000000" w:themeColor="text1"/>
        </w:rPr>
        <w:t>modelling</w:t>
      </w:r>
      <w:proofErr w:type="spellEnd"/>
      <w:r w:rsidRPr="008B6003">
        <w:rPr>
          <w:color w:val="000000" w:themeColor="text1"/>
        </w:rPr>
        <w:t>)</w:t>
      </w:r>
    </w:p>
    <w:p w14:paraId="4289B712" w14:textId="51B459E3" w:rsidR="00F17CD0" w:rsidRDefault="008B6003" w:rsidP="008B6003">
      <w:pPr>
        <w:pStyle w:val="BodyTextKeep"/>
        <w:numPr>
          <w:ilvl w:val="0"/>
          <w:numId w:val="14"/>
        </w:numPr>
        <w:ind w:left="426"/>
        <w:rPr>
          <w:color w:val="000000" w:themeColor="text1"/>
        </w:rPr>
      </w:pPr>
      <w:r w:rsidRPr="008B6003">
        <w:rPr>
          <w:color w:val="000000" w:themeColor="text1"/>
        </w:rPr>
        <w:t>Sınıf taneciklerinin üretilmesi (</w:t>
      </w:r>
      <w:proofErr w:type="spellStart"/>
      <w:r w:rsidRPr="008B6003">
        <w:rPr>
          <w:color w:val="000000" w:themeColor="text1"/>
        </w:rPr>
        <w:t>production</w:t>
      </w:r>
      <w:proofErr w:type="spellEnd"/>
      <w:r w:rsidRPr="008B6003">
        <w:rPr>
          <w:color w:val="000000" w:themeColor="text1"/>
        </w:rPr>
        <w:t xml:space="preserve"> of </w:t>
      </w:r>
      <w:proofErr w:type="spellStart"/>
      <w:r w:rsidRPr="008B6003">
        <w:rPr>
          <w:color w:val="000000" w:themeColor="text1"/>
        </w:rPr>
        <w:t>granular</w:t>
      </w:r>
      <w:proofErr w:type="spellEnd"/>
      <w:r w:rsidRPr="008B6003">
        <w:rPr>
          <w:color w:val="000000" w:themeColor="text1"/>
        </w:rPr>
        <w:t xml:space="preserve"> </w:t>
      </w:r>
      <w:proofErr w:type="spellStart"/>
      <w:r w:rsidRPr="008B6003">
        <w:rPr>
          <w:color w:val="000000" w:themeColor="text1"/>
        </w:rPr>
        <w:t>taxonomy</w:t>
      </w:r>
      <w:proofErr w:type="spellEnd"/>
      <w:r w:rsidRPr="008B6003">
        <w:rPr>
          <w:color w:val="000000" w:themeColor="text1"/>
        </w:rPr>
        <w:t>)</w:t>
      </w:r>
    </w:p>
    <w:p w14:paraId="22343697" w14:textId="77777777" w:rsidR="008B6003" w:rsidRDefault="008B6003" w:rsidP="008B6003">
      <w:pPr>
        <w:pStyle w:val="BodyTextKeep"/>
        <w:ind w:left="426"/>
        <w:rPr>
          <w:color w:val="000000" w:themeColor="text1"/>
        </w:rPr>
      </w:pPr>
    </w:p>
    <w:p w14:paraId="02888637" w14:textId="56A4795B" w:rsidR="009617E8" w:rsidRPr="009617E8" w:rsidRDefault="009617E8" w:rsidP="009617E8">
      <w:pPr>
        <w:pStyle w:val="BodyTextKeep"/>
        <w:rPr>
          <w:color w:val="000000" w:themeColor="text1"/>
        </w:rPr>
      </w:pPr>
      <w:r w:rsidRPr="009617E8">
        <w:rPr>
          <w:color w:val="000000" w:themeColor="text1"/>
        </w:rPr>
        <w:t xml:space="preserve">Sınıflandırma algoritmaları </w:t>
      </w:r>
      <w:proofErr w:type="gramStart"/>
      <w:r w:rsidRPr="009617E8">
        <w:rPr>
          <w:color w:val="000000" w:themeColor="text1"/>
        </w:rPr>
        <w:t>ile</w:t>
      </w:r>
      <w:r w:rsidRPr="009617E8">
        <w:rPr>
          <w:color w:val="000000" w:themeColor="text1"/>
        </w:rPr>
        <w:t xml:space="preserve">  metin</w:t>
      </w:r>
      <w:proofErr w:type="gramEnd"/>
      <w:r w:rsidRPr="009617E8">
        <w:rPr>
          <w:color w:val="000000" w:themeColor="text1"/>
        </w:rPr>
        <w:t xml:space="preserve">  madenciliği  yapmak  üzere, aşağıdaki işlemler aşamalar halinde gerçekleştirilir</w:t>
      </w:r>
      <w:r>
        <w:rPr>
          <w:color w:val="000000" w:themeColor="text1"/>
        </w:rPr>
        <w:t>:</w:t>
      </w:r>
    </w:p>
    <w:p w14:paraId="4A91A7C6" w14:textId="77777777" w:rsidR="009617E8" w:rsidRPr="009617E8" w:rsidRDefault="009617E8" w:rsidP="009617E8">
      <w:pPr>
        <w:pStyle w:val="BodyTextKeep"/>
        <w:rPr>
          <w:color w:val="000000" w:themeColor="text1"/>
        </w:rPr>
      </w:pPr>
    </w:p>
    <w:p w14:paraId="50DE2ED2" w14:textId="11FD4D9A" w:rsidR="009617E8" w:rsidRPr="009617E8" w:rsidRDefault="009617E8" w:rsidP="007B2A46">
      <w:pPr>
        <w:pStyle w:val="BodyTextKeep"/>
        <w:ind w:left="142"/>
        <w:rPr>
          <w:color w:val="000000" w:themeColor="text1"/>
        </w:rPr>
      </w:pPr>
      <w:r w:rsidRPr="009617E8">
        <w:rPr>
          <w:color w:val="000000" w:themeColor="text1"/>
        </w:rPr>
        <w:t xml:space="preserve">1.   </w:t>
      </w:r>
      <w:r>
        <w:rPr>
          <w:color w:val="000000" w:themeColor="text1"/>
        </w:rPr>
        <w:t xml:space="preserve">  </w:t>
      </w:r>
      <w:r w:rsidRPr="009617E8">
        <w:rPr>
          <w:color w:val="000000" w:themeColor="text1"/>
        </w:rPr>
        <w:t>Metin verisinin okunması.</w:t>
      </w:r>
    </w:p>
    <w:p w14:paraId="6A90FFB0" w14:textId="48445A11" w:rsidR="009617E8" w:rsidRPr="009617E8" w:rsidRDefault="009617E8" w:rsidP="007B2A46">
      <w:pPr>
        <w:pStyle w:val="BodyTextKeep"/>
        <w:ind w:left="142"/>
        <w:rPr>
          <w:color w:val="000000" w:themeColor="text1"/>
        </w:rPr>
      </w:pPr>
      <w:r w:rsidRPr="009617E8">
        <w:rPr>
          <w:color w:val="000000" w:themeColor="text1"/>
        </w:rPr>
        <w:t>2.</w:t>
      </w:r>
      <w:r>
        <w:rPr>
          <w:color w:val="000000" w:themeColor="text1"/>
        </w:rPr>
        <w:t xml:space="preserve"> </w:t>
      </w:r>
      <w:r w:rsidRPr="009617E8">
        <w:rPr>
          <w:color w:val="000000" w:themeColor="text1"/>
        </w:rPr>
        <w:t>Metin verisinin sözcüklerden oluşan niteliklere dönüştürülmesi.</w:t>
      </w:r>
    </w:p>
    <w:p w14:paraId="46AD70ED" w14:textId="5F577EC1" w:rsidR="009617E8" w:rsidRPr="009617E8" w:rsidRDefault="009617E8" w:rsidP="007B2A46">
      <w:pPr>
        <w:pStyle w:val="BodyTextKeep"/>
        <w:ind w:left="142"/>
        <w:rPr>
          <w:color w:val="000000" w:themeColor="text1"/>
        </w:rPr>
      </w:pPr>
      <w:r w:rsidRPr="009617E8">
        <w:rPr>
          <w:color w:val="000000" w:themeColor="text1"/>
        </w:rPr>
        <w:t xml:space="preserve">3.   </w:t>
      </w:r>
      <w:r>
        <w:rPr>
          <w:color w:val="000000" w:themeColor="text1"/>
        </w:rPr>
        <w:t xml:space="preserve">  </w:t>
      </w:r>
      <w:r w:rsidRPr="009617E8">
        <w:rPr>
          <w:color w:val="000000" w:themeColor="text1"/>
        </w:rPr>
        <w:t xml:space="preserve">Nitelik (sözcük) </w:t>
      </w:r>
      <w:proofErr w:type="spellStart"/>
      <w:r w:rsidRPr="009617E8">
        <w:rPr>
          <w:color w:val="000000" w:themeColor="text1"/>
        </w:rPr>
        <w:t>veritabanının</w:t>
      </w:r>
      <w:proofErr w:type="spellEnd"/>
      <w:r w:rsidRPr="009617E8">
        <w:rPr>
          <w:color w:val="000000" w:themeColor="text1"/>
        </w:rPr>
        <w:t xml:space="preserve"> oluşturulması.</w:t>
      </w:r>
    </w:p>
    <w:p w14:paraId="449E3427" w14:textId="24EBE371" w:rsidR="009617E8" w:rsidRPr="009617E8" w:rsidRDefault="009617E8" w:rsidP="007B2A46">
      <w:pPr>
        <w:pStyle w:val="BodyTextKeep"/>
        <w:ind w:left="142"/>
        <w:rPr>
          <w:color w:val="000000" w:themeColor="text1"/>
        </w:rPr>
      </w:pPr>
      <w:r w:rsidRPr="009617E8">
        <w:rPr>
          <w:color w:val="000000" w:themeColor="text1"/>
        </w:rPr>
        <w:t xml:space="preserve">4.  </w:t>
      </w:r>
      <w:r>
        <w:rPr>
          <w:color w:val="000000" w:themeColor="text1"/>
        </w:rPr>
        <w:t xml:space="preserve">  </w:t>
      </w:r>
      <w:r w:rsidRPr="009617E8">
        <w:rPr>
          <w:color w:val="000000" w:themeColor="text1"/>
        </w:rPr>
        <w:t xml:space="preserve"> </w:t>
      </w:r>
      <w:proofErr w:type="spellStart"/>
      <w:r w:rsidRPr="009617E8">
        <w:rPr>
          <w:color w:val="000000" w:themeColor="text1"/>
        </w:rPr>
        <w:t>Veritabanının</w:t>
      </w:r>
      <w:proofErr w:type="spellEnd"/>
      <w:r w:rsidRPr="009617E8">
        <w:rPr>
          <w:color w:val="000000" w:themeColor="text1"/>
        </w:rPr>
        <w:t xml:space="preserve"> eğitim ve test verisi olarak ikiye bölünmesi.</w:t>
      </w:r>
    </w:p>
    <w:p w14:paraId="2D9436C8" w14:textId="08812033" w:rsidR="009617E8" w:rsidRPr="009617E8" w:rsidRDefault="009617E8" w:rsidP="007B2A46">
      <w:pPr>
        <w:pStyle w:val="BodyTextKeep"/>
        <w:ind w:left="142"/>
        <w:rPr>
          <w:color w:val="000000" w:themeColor="text1"/>
        </w:rPr>
      </w:pPr>
      <w:r w:rsidRPr="009617E8">
        <w:rPr>
          <w:color w:val="000000" w:themeColor="text1"/>
        </w:rPr>
        <w:t xml:space="preserve">5. </w:t>
      </w:r>
      <w:r>
        <w:rPr>
          <w:color w:val="000000" w:themeColor="text1"/>
        </w:rPr>
        <w:t xml:space="preserve"> </w:t>
      </w:r>
      <w:r w:rsidRPr="009617E8">
        <w:rPr>
          <w:color w:val="000000" w:themeColor="text1"/>
        </w:rPr>
        <w:t xml:space="preserve"> Eğitim veri seti üzerinde sınıflandırma algoritmaları ile model kurulması.</w:t>
      </w:r>
    </w:p>
    <w:p w14:paraId="5386D046" w14:textId="27299AA2" w:rsidR="009617E8" w:rsidRPr="009617E8" w:rsidRDefault="009617E8" w:rsidP="007B2A46">
      <w:pPr>
        <w:pStyle w:val="BodyTextKeep"/>
        <w:numPr>
          <w:ilvl w:val="0"/>
          <w:numId w:val="15"/>
        </w:numPr>
        <w:ind w:left="567" w:hanging="283"/>
        <w:rPr>
          <w:color w:val="000000" w:themeColor="text1"/>
        </w:rPr>
      </w:pPr>
      <w:r w:rsidRPr="009617E8">
        <w:rPr>
          <w:color w:val="000000" w:themeColor="text1"/>
        </w:rPr>
        <w:t>Test veri seti ele alınarak, sınıflandırma modelleri ile elde</w:t>
      </w:r>
      <w:r w:rsidRPr="009617E8">
        <w:rPr>
          <w:color w:val="000000" w:themeColor="text1"/>
        </w:rPr>
        <w:t xml:space="preserve"> edilen kurallar doğrultusunda tahminler yapılması.</w:t>
      </w:r>
    </w:p>
    <w:p w14:paraId="72CF2F14" w14:textId="2115367F" w:rsidR="009617E8" w:rsidRPr="009617E8" w:rsidRDefault="009617E8" w:rsidP="007B2A46">
      <w:pPr>
        <w:pStyle w:val="BodyTextKeep"/>
        <w:numPr>
          <w:ilvl w:val="0"/>
          <w:numId w:val="15"/>
        </w:numPr>
        <w:ind w:left="567" w:hanging="283"/>
        <w:rPr>
          <w:color w:val="000000" w:themeColor="text1"/>
        </w:rPr>
      </w:pPr>
      <w:r w:rsidRPr="009617E8">
        <w:rPr>
          <w:color w:val="000000" w:themeColor="text1"/>
        </w:rPr>
        <w:t>Doğru tahmin oranları göz önüne alınarak, algoritmaların</w:t>
      </w:r>
      <w:r>
        <w:rPr>
          <w:color w:val="000000" w:themeColor="text1"/>
        </w:rPr>
        <w:t xml:space="preserve"> </w:t>
      </w:r>
      <w:r w:rsidRPr="009617E8">
        <w:rPr>
          <w:color w:val="000000" w:themeColor="text1"/>
        </w:rPr>
        <w:t>performans değerlendirmesinin gerçekleştirilmesi.</w:t>
      </w:r>
    </w:p>
    <w:p w14:paraId="7A5580DA" w14:textId="3C46DD5B" w:rsidR="009617E8" w:rsidRPr="009617E8" w:rsidRDefault="009617E8" w:rsidP="007B2A46">
      <w:pPr>
        <w:pStyle w:val="BodyTextKeep"/>
        <w:numPr>
          <w:ilvl w:val="0"/>
          <w:numId w:val="16"/>
        </w:numPr>
        <w:ind w:left="567" w:hanging="283"/>
        <w:rPr>
          <w:color w:val="000000" w:themeColor="text1"/>
        </w:rPr>
      </w:pPr>
      <w:r w:rsidRPr="009617E8">
        <w:rPr>
          <w:color w:val="000000" w:themeColor="text1"/>
        </w:rPr>
        <w:t>En iyi performansa sahip olan sınıflandırma algoritmasının</w:t>
      </w:r>
      <w:r w:rsidRPr="009617E8">
        <w:rPr>
          <w:color w:val="000000" w:themeColor="text1"/>
        </w:rPr>
        <w:t xml:space="preserve"> seçilmesi.</w:t>
      </w:r>
    </w:p>
    <w:p w14:paraId="68004B0A" w14:textId="1D761565" w:rsidR="008B6003" w:rsidRDefault="009617E8" w:rsidP="007B2A46">
      <w:pPr>
        <w:pStyle w:val="BodyTextKeep"/>
        <w:ind w:left="142"/>
        <w:rPr>
          <w:color w:val="000000" w:themeColor="text1"/>
        </w:rPr>
      </w:pPr>
      <w:r w:rsidRPr="009617E8">
        <w:rPr>
          <w:color w:val="000000" w:themeColor="text1"/>
        </w:rPr>
        <w:t>6.</w:t>
      </w:r>
      <w:r w:rsidR="007B2A46">
        <w:rPr>
          <w:color w:val="000000" w:themeColor="text1"/>
        </w:rPr>
        <w:t xml:space="preserve"> </w:t>
      </w:r>
      <w:r w:rsidRPr="009617E8">
        <w:rPr>
          <w:color w:val="000000" w:themeColor="text1"/>
        </w:rPr>
        <w:t xml:space="preserve">En iyi performansa sahip olan sınıflandırma algoritmasının tahmin </w:t>
      </w:r>
      <w:r w:rsidRPr="009617E8">
        <w:rPr>
          <w:color w:val="000000" w:themeColor="text1"/>
        </w:rPr>
        <w:t>sonuçlarının değerlendirilmesi suretiyle, müşteri yorumları ile</w:t>
      </w:r>
      <w:r w:rsidRPr="009617E8">
        <w:rPr>
          <w:color w:val="000000" w:themeColor="text1"/>
        </w:rPr>
        <w:t xml:space="preserve"> ilgili anlamlı bilgi elde edilmesi.</w:t>
      </w:r>
    </w:p>
    <w:p w14:paraId="53CFFE3A" w14:textId="732CAEAD" w:rsidR="00842357" w:rsidRPr="004E25B9" w:rsidRDefault="00DC0E8B" w:rsidP="00C91B33">
      <w:pPr>
        <w:pStyle w:val="Balk1"/>
        <w:keepNext w:val="0"/>
        <w:widowControl w:val="0"/>
        <w:ind w:left="0" w:firstLine="0"/>
        <w:rPr>
          <w:color w:val="000000" w:themeColor="text1"/>
          <w:sz w:val="18"/>
          <w:szCs w:val="18"/>
        </w:rPr>
      </w:pPr>
      <w:r w:rsidRPr="004E25B9">
        <w:rPr>
          <w:color w:val="000000" w:themeColor="text1"/>
          <w:sz w:val="18"/>
          <w:szCs w:val="18"/>
        </w:rPr>
        <w:t>Materyal ve Metotlar</w:t>
      </w:r>
    </w:p>
    <w:p w14:paraId="5E9247B8" w14:textId="4A9E85BC" w:rsidR="00553CE7" w:rsidRDefault="007B2A46" w:rsidP="00553CE7">
      <w:pPr>
        <w:pStyle w:val="BodyTextKeep"/>
        <w:ind w:left="142"/>
        <w:rPr>
          <w:color w:val="000000" w:themeColor="text1"/>
        </w:rPr>
      </w:pPr>
      <w:r w:rsidRPr="00553CE7">
        <w:rPr>
          <w:color w:val="000000" w:themeColor="text1"/>
        </w:rPr>
        <w:t xml:space="preserve">Bu çalışmada </w:t>
      </w:r>
      <w:proofErr w:type="spellStart"/>
      <w:r w:rsidRPr="00553CE7">
        <w:rPr>
          <w:color w:val="000000" w:themeColor="text1"/>
        </w:rPr>
        <w:t>MediaMarkt</w:t>
      </w:r>
      <w:proofErr w:type="spellEnd"/>
      <w:r w:rsidRPr="00553CE7">
        <w:rPr>
          <w:color w:val="000000" w:themeColor="text1"/>
        </w:rPr>
        <w:t xml:space="preserve"> mağazasının ürünlerine dair 11429 yorumun bulunduğu bir veri seti kullanıl</w:t>
      </w:r>
      <w:r w:rsidRPr="00553CE7">
        <w:rPr>
          <w:color w:val="000000" w:themeColor="text1"/>
        </w:rPr>
        <w:t xml:space="preserve">mıştır. Veri setindeki her yorum, “Olumlu”, “Olumsuz” ve “Tarafsız” olarak sınıflandırılmıştır. Veri setine </w:t>
      </w:r>
      <w:r w:rsidR="00EC06F6" w:rsidRPr="00553CE7">
        <w:rPr>
          <w:color w:val="000000" w:themeColor="text1"/>
        </w:rPr>
        <w:t xml:space="preserve">aşağıdaki linkten ulaşılabilir: </w:t>
      </w:r>
    </w:p>
    <w:p w14:paraId="2827741F" w14:textId="36F1B7AA" w:rsidR="00553CE7" w:rsidRPr="00553CE7" w:rsidRDefault="00EC06F6" w:rsidP="00553CE7">
      <w:pPr>
        <w:pStyle w:val="BodyTextKeep"/>
        <w:ind w:left="142"/>
        <w:rPr>
          <w:color w:val="000000" w:themeColor="text1"/>
        </w:rPr>
      </w:pPr>
      <w:hyperlink r:id="rId9" w:history="1">
        <w:r w:rsidRPr="00553CE7">
          <w:rPr>
            <w:color w:val="000000" w:themeColor="text1"/>
          </w:rPr>
          <w:t>https://github.com/Gulfem93/MagazaYorumlariSementicAnalysis/blob/main/magaza_yorumlari_duygu_analizi.csv</w:t>
        </w:r>
      </w:hyperlink>
      <w:r w:rsidR="007B2A46" w:rsidRPr="00553CE7">
        <w:rPr>
          <w:color w:val="000000" w:themeColor="text1"/>
        </w:rPr>
        <w:t xml:space="preserve"> </w:t>
      </w:r>
    </w:p>
    <w:p w14:paraId="3C349602" w14:textId="77777777" w:rsidR="00553CE7" w:rsidRPr="00553CE7" w:rsidRDefault="00553CE7" w:rsidP="00553CE7">
      <w:pPr>
        <w:pStyle w:val="BodyTextKeep"/>
        <w:ind w:left="142"/>
        <w:rPr>
          <w:color w:val="000000" w:themeColor="text1"/>
        </w:rPr>
      </w:pPr>
    </w:p>
    <w:p w14:paraId="4A8D64B9" w14:textId="38484C77" w:rsidR="004E25B9" w:rsidRDefault="007B76C8" w:rsidP="00553CE7">
      <w:pPr>
        <w:pStyle w:val="BodyTextKeep"/>
        <w:ind w:left="142"/>
        <w:rPr>
          <w:color w:val="000000" w:themeColor="text1"/>
        </w:rPr>
      </w:pPr>
      <w:r w:rsidRPr="004E25B9">
        <w:rPr>
          <w:color w:val="000000" w:themeColor="text1"/>
        </w:rPr>
        <w:t xml:space="preserve">Bu çalışmada, Python programlama dili, </w:t>
      </w:r>
      <w:proofErr w:type="spellStart"/>
      <w:r w:rsidRPr="004E25B9">
        <w:rPr>
          <w:color w:val="000000" w:themeColor="text1"/>
        </w:rPr>
        <w:t>Anaconda</w:t>
      </w:r>
      <w:proofErr w:type="spellEnd"/>
      <w:r w:rsidRPr="004E25B9">
        <w:rPr>
          <w:color w:val="000000" w:themeColor="text1"/>
        </w:rPr>
        <w:t xml:space="preserve"> ve </w:t>
      </w:r>
      <w:proofErr w:type="spellStart"/>
      <w:r w:rsidRPr="004E25B9">
        <w:rPr>
          <w:color w:val="000000" w:themeColor="text1"/>
        </w:rPr>
        <w:t>Jupyter</w:t>
      </w:r>
      <w:proofErr w:type="spellEnd"/>
      <w:r w:rsidRPr="004E25B9">
        <w:rPr>
          <w:color w:val="000000" w:themeColor="text1"/>
        </w:rPr>
        <w:t xml:space="preserve"> Notebook web çatıları kullanılmıştır.</w:t>
      </w:r>
      <w:r w:rsidR="00553CE7">
        <w:rPr>
          <w:color w:val="000000" w:themeColor="text1"/>
        </w:rPr>
        <w:t xml:space="preserve"> </w:t>
      </w:r>
      <w:r w:rsidR="00EC06F6">
        <w:rPr>
          <w:color w:val="000000" w:themeColor="text1"/>
        </w:rPr>
        <w:t xml:space="preserve">Projede öncelikle metin ön işlemleri ve sonrasında </w:t>
      </w:r>
      <w:r w:rsidR="00EC06F6" w:rsidRPr="00EC06F6">
        <w:rPr>
          <w:color w:val="000000" w:themeColor="text1"/>
        </w:rPr>
        <w:t>öğrenmesi modelleri (</w:t>
      </w:r>
      <w:proofErr w:type="spellStart"/>
      <w:r w:rsidR="00EC06F6" w:rsidRPr="00EC06F6">
        <w:rPr>
          <w:color w:val="000000" w:themeColor="text1"/>
        </w:rPr>
        <w:t>Logistic</w:t>
      </w:r>
      <w:proofErr w:type="spellEnd"/>
      <w:r w:rsidR="00EC06F6" w:rsidRPr="00EC06F6">
        <w:rPr>
          <w:color w:val="000000" w:themeColor="text1"/>
        </w:rPr>
        <w:t xml:space="preserve"> </w:t>
      </w:r>
      <w:proofErr w:type="spellStart"/>
      <w:r w:rsidR="00EC06F6" w:rsidRPr="00EC06F6">
        <w:rPr>
          <w:color w:val="000000" w:themeColor="text1"/>
        </w:rPr>
        <w:t>Regression</w:t>
      </w:r>
      <w:proofErr w:type="spellEnd"/>
      <w:r w:rsidR="00EC06F6" w:rsidRPr="00EC06F6">
        <w:rPr>
          <w:color w:val="000000" w:themeColor="text1"/>
        </w:rPr>
        <w:t xml:space="preserve">, </w:t>
      </w:r>
      <w:proofErr w:type="spellStart"/>
      <w:r w:rsidR="00EC06F6" w:rsidRPr="00EC06F6">
        <w:rPr>
          <w:color w:val="000000" w:themeColor="text1"/>
        </w:rPr>
        <w:t>Naive</w:t>
      </w:r>
      <w:proofErr w:type="spellEnd"/>
      <w:r w:rsidR="00EC06F6" w:rsidRPr="00EC06F6">
        <w:rPr>
          <w:color w:val="000000" w:themeColor="text1"/>
        </w:rPr>
        <w:t xml:space="preserve"> </w:t>
      </w:r>
      <w:proofErr w:type="spellStart"/>
      <w:r w:rsidR="00EC06F6" w:rsidRPr="00EC06F6">
        <w:rPr>
          <w:color w:val="000000" w:themeColor="text1"/>
        </w:rPr>
        <w:t>Bayes</w:t>
      </w:r>
      <w:proofErr w:type="spellEnd"/>
      <w:r w:rsidR="00EC06F6" w:rsidRPr="00EC06F6">
        <w:rPr>
          <w:color w:val="000000" w:themeColor="text1"/>
        </w:rPr>
        <w:t xml:space="preserve">, Rondom </w:t>
      </w:r>
      <w:proofErr w:type="spellStart"/>
      <w:r w:rsidR="00EC06F6" w:rsidRPr="00EC06F6">
        <w:rPr>
          <w:color w:val="000000" w:themeColor="text1"/>
        </w:rPr>
        <w:t>Forest</w:t>
      </w:r>
      <w:proofErr w:type="spellEnd"/>
      <w:r w:rsidR="00EC06F6" w:rsidRPr="00EC06F6">
        <w:rPr>
          <w:color w:val="000000" w:themeColor="text1"/>
        </w:rPr>
        <w:t xml:space="preserve">, </w:t>
      </w:r>
      <w:proofErr w:type="spellStart"/>
      <w:r w:rsidR="00EC06F6" w:rsidRPr="00EC06F6">
        <w:rPr>
          <w:color w:val="000000" w:themeColor="text1"/>
        </w:rPr>
        <w:t>XGBoost</w:t>
      </w:r>
      <w:proofErr w:type="spellEnd"/>
      <w:r w:rsidR="00EC06F6" w:rsidRPr="00EC06F6">
        <w:rPr>
          <w:color w:val="000000" w:themeColor="text1"/>
        </w:rPr>
        <w:t xml:space="preserve">) oluşturulmuştur. Oluşturulan her bir modelin </w:t>
      </w:r>
      <w:proofErr w:type="spellStart"/>
      <w:r w:rsidR="00EC06F6" w:rsidRPr="00EC06F6">
        <w:rPr>
          <w:color w:val="000000" w:themeColor="text1"/>
        </w:rPr>
        <w:t>Count</w:t>
      </w:r>
      <w:proofErr w:type="spellEnd"/>
      <w:r w:rsidR="00EC06F6" w:rsidRPr="00EC06F6">
        <w:rPr>
          <w:color w:val="000000" w:themeColor="text1"/>
        </w:rPr>
        <w:t xml:space="preserve"> </w:t>
      </w:r>
      <w:proofErr w:type="spellStart"/>
      <w:r w:rsidR="00EC06F6" w:rsidRPr="00EC06F6">
        <w:rPr>
          <w:color w:val="000000" w:themeColor="text1"/>
        </w:rPr>
        <w:t>Vectors</w:t>
      </w:r>
      <w:proofErr w:type="spellEnd"/>
      <w:r w:rsidR="00EC06F6" w:rsidRPr="00EC06F6">
        <w:rPr>
          <w:color w:val="000000" w:themeColor="text1"/>
        </w:rPr>
        <w:t xml:space="preserve">, Word Level TF-IDF, N-Gram TF-IDF ve </w:t>
      </w:r>
      <w:proofErr w:type="spellStart"/>
      <w:r w:rsidR="00EC06F6" w:rsidRPr="00EC06F6">
        <w:rPr>
          <w:color w:val="000000" w:themeColor="text1"/>
        </w:rPr>
        <w:t>Charlevel</w:t>
      </w:r>
      <w:proofErr w:type="spellEnd"/>
      <w:r w:rsidR="00EC06F6" w:rsidRPr="00EC06F6">
        <w:rPr>
          <w:color w:val="000000" w:themeColor="text1"/>
        </w:rPr>
        <w:t xml:space="preserve"> doğruluk oranları hesaplanmış ve karşılaştırılmıştır.</w:t>
      </w:r>
    </w:p>
    <w:p w14:paraId="07796FCF" w14:textId="77777777" w:rsidR="00EC06F6" w:rsidRDefault="00EC06F6" w:rsidP="00EC06F6">
      <w:pPr>
        <w:rPr>
          <w:color w:val="000000" w:themeColor="text1"/>
        </w:rPr>
      </w:pPr>
    </w:p>
    <w:p w14:paraId="38555CF3" w14:textId="0B9F9412" w:rsidR="00EF07AF" w:rsidRPr="00BA1091" w:rsidRDefault="00EF07AF" w:rsidP="00EF07AF">
      <w:pPr>
        <w:pStyle w:val="Balk1"/>
        <w:keepNext w:val="0"/>
        <w:widowControl w:val="0"/>
        <w:ind w:left="0" w:firstLine="0"/>
        <w:rPr>
          <w:color w:val="000000" w:themeColor="text1"/>
          <w:sz w:val="18"/>
          <w:szCs w:val="18"/>
        </w:rPr>
      </w:pPr>
      <w:r w:rsidRPr="00BA1091">
        <w:rPr>
          <w:color w:val="000000" w:themeColor="text1"/>
          <w:sz w:val="18"/>
          <w:szCs w:val="18"/>
        </w:rPr>
        <w:lastRenderedPageBreak/>
        <w:t xml:space="preserve">Bulgular </w:t>
      </w:r>
    </w:p>
    <w:p w14:paraId="6D7CCA68" w14:textId="784AE980" w:rsidR="00443F66" w:rsidRDefault="00553CE7" w:rsidP="00882DB2">
      <w:pPr>
        <w:rPr>
          <w:color w:val="000000" w:themeColor="text1"/>
          <w:sz w:val="18"/>
          <w:szCs w:val="18"/>
        </w:rPr>
      </w:pPr>
      <w:r>
        <w:rPr>
          <w:color w:val="000000" w:themeColor="text1"/>
          <w:sz w:val="18"/>
          <w:szCs w:val="18"/>
        </w:rPr>
        <w:t xml:space="preserve">Öncelikle </w:t>
      </w:r>
      <w:proofErr w:type="spellStart"/>
      <w:r>
        <w:rPr>
          <w:color w:val="000000" w:themeColor="text1"/>
          <w:sz w:val="18"/>
          <w:szCs w:val="18"/>
        </w:rPr>
        <w:t>numpy</w:t>
      </w:r>
      <w:proofErr w:type="spellEnd"/>
      <w:r w:rsidR="00A87BA3">
        <w:rPr>
          <w:color w:val="000000" w:themeColor="text1"/>
          <w:sz w:val="18"/>
          <w:szCs w:val="18"/>
        </w:rPr>
        <w:t xml:space="preserve"> ve </w:t>
      </w:r>
      <w:proofErr w:type="spellStart"/>
      <w:r>
        <w:rPr>
          <w:color w:val="000000" w:themeColor="text1"/>
          <w:sz w:val="18"/>
          <w:szCs w:val="18"/>
        </w:rPr>
        <w:t>pandas</w:t>
      </w:r>
      <w:proofErr w:type="spellEnd"/>
      <w:r>
        <w:rPr>
          <w:color w:val="000000" w:themeColor="text1"/>
          <w:sz w:val="18"/>
          <w:szCs w:val="18"/>
        </w:rPr>
        <w:t xml:space="preserve"> kütüphaneleri ile veri setine ait işlemler gerçekleştirildi. </w:t>
      </w:r>
      <w:r w:rsidR="006E425F">
        <w:rPr>
          <w:color w:val="000000" w:themeColor="text1"/>
          <w:sz w:val="18"/>
          <w:szCs w:val="18"/>
        </w:rPr>
        <w:t xml:space="preserve">Veri seti içindeki yorumlar sütunu başlığı “Görüş”, olumlu, olumsuz ve tarafsız olan metin sınıflandırma sütunu başlığı “Durum” olarak atandı. Tüm yorumlar küçük harfe çevrildi. Noktalama işaretleri temizlendi.  </w:t>
      </w:r>
      <w:r w:rsidR="00A87BA3">
        <w:rPr>
          <w:color w:val="000000" w:themeColor="text1"/>
          <w:sz w:val="18"/>
          <w:szCs w:val="18"/>
        </w:rPr>
        <w:t xml:space="preserve"> </w:t>
      </w:r>
      <w:proofErr w:type="gramStart"/>
      <w:r w:rsidR="00A87BA3">
        <w:rPr>
          <w:color w:val="000000" w:themeColor="text1"/>
          <w:sz w:val="18"/>
          <w:szCs w:val="18"/>
        </w:rPr>
        <w:t>uygulaması</w:t>
      </w:r>
      <w:proofErr w:type="gramEnd"/>
      <w:r w:rsidR="000078F3" w:rsidRPr="00BA1091">
        <w:rPr>
          <w:color w:val="000000" w:themeColor="text1"/>
          <w:sz w:val="18"/>
          <w:szCs w:val="18"/>
        </w:rPr>
        <w:t xml:space="preserve"> Jüpiter Notebook kullanılarak gerçekleştirilmiştir. </w:t>
      </w:r>
      <w:r w:rsidR="00A87BA3">
        <w:rPr>
          <w:color w:val="000000" w:themeColor="text1"/>
          <w:sz w:val="18"/>
          <w:szCs w:val="18"/>
        </w:rPr>
        <w:t xml:space="preserve">Kütüphane yüklemeleri ve veri seti ile ilgili Python kodlamaları açıklamaları ile </w:t>
      </w:r>
      <w:r w:rsidR="0031581B">
        <w:rPr>
          <w:color w:val="000000" w:themeColor="text1"/>
          <w:sz w:val="18"/>
          <w:szCs w:val="18"/>
        </w:rPr>
        <w:t>birlikte aşağıda</w:t>
      </w:r>
      <w:r w:rsidR="00A87BA3">
        <w:rPr>
          <w:color w:val="000000" w:themeColor="text1"/>
          <w:sz w:val="18"/>
          <w:szCs w:val="18"/>
        </w:rPr>
        <w:t xml:space="preserve"> gösterilmiştir:</w:t>
      </w:r>
    </w:p>
    <w:p w14:paraId="1F3FBB9F" w14:textId="77777777" w:rsidR="00A87BA3" w:rsidRDefault="00A87BA3" w:rsidP="00882DB2">
      <w:pPr>
        <w:rPr>
          <w:color w:val="000000" w:themeColor="text1"/>
          <w:sz w:val="18"/>
          <w:szCs w:val="18"/>
        </w:rPr>
      </w:pPr>
    </w:p>
    <w:p w14:paraId="2547E145" w14:textId="3CD93AD4" w:rsidR="00553CE7" w:rsidRDefault="00553CE7" w:rsidP="00882DB2">
      <w:pPr>
        <w:rPr>
          <w:color w:val="000000" w:themeColor="text1"/>
          <w:sz w:val="18"/>
          <w:szCs w:val="18"/>
        </w:rPr>
      </w:pPr>
      <w:r w:rsidRPr="00553CE7">
        <w:rPr>
          <w:color w:val="000000" w:themeColor="text1"/>
          <w:sz w:val="18"/>
          <w:szCs w:val="18"/>
        </w:rPr>
        <w:drawing>
          <wp:inline distT="0" distB="0" distL="0" distR="0" wp14:anchorId="74B2BE57" wp14:editId="61E310B1">
            <wp:extent cx="2880360" cy="2304415"/>
            <wp:effectExtent l="0" t="0" r="0" b="635"/>
            <wp:docPr id="15318962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96290" name=""/>
                    <pic:cNvPicPr/>
                  </pic:nvPicPr>
                  <pic:blipFill>
                    <a:blip r:embed="rId10"/>
                    <a:stretch>
                      <a:fillRect/>
                    </a:stretch>
                  </pic:blipFill>
                  <pic:spPr>
                    <a:xfrm>
                      <a:off x="0" y="0"/>
                      <a:ext cx="2880360" cy="2304415"/>
                    </a:xfrm>
                    <a:prstGeom prst="rect">
                      <a:avLst/>
                    </a:prstGeom>
                  </pic:spPr>
                </pic:pic>
              </a:graphicData>
            </a:graphic>
          </wp:inline>
        </w:drawing>
      </w:r>
    </w:p>
    <w:p w14:paraId="173D867E" w14:textId="77777777" w:rsidR="00553CE7" w:rsidRDefault="00553CE7" w:rsidP="00882DB2">
      <w:pPr>
        <w:rPr>
          <w:color w:val="000000" w:themeColor="text1"/>
          <w:sz w:val="18"/>
          <w:szCs w:val="18"/>
        </w:rPr>
      </w:pPr>
    </w:p>
    <w:p w14:paraId="4E031C3A" w14:textId="25E25BAB" w:rsidR="00553CE7" w:rsidRDefault="006E425F" w:rsidP="00882DB2">
      <w:pPr>
        <w:rPr>
          <w:color w:val="000000" w:themeColor="text1"/>
          <w:sz w:val="18"/>
          <w:szCs w:val="18"/>
        </w:rPr>
      </w:pPr>
      <w:r>
        <w:rPr>
          <w:color w:val="000000" w:themeColor="text1"/>
          <w:sz w:val="18"/>
          <w:szCs w:val="18"/>
        </w:rPr>
        <w:t>Aşağıda veri setinin noktalama işaretlerinden temizlenmiş ve küçük harflere çevrilmiş durumu görülmektedir:</w:t>
      </w:r>
    </w:p>
    <w:p w14:paraId="6C3D2B1A" w14:textId="77777777" w:rsidR="0028358F" w:rsidRDefault="0028358F" w:rsidP="00882DB2">
      <w:pPr>
        <w:rPr>
          <w:color w:val="000000" w:themeColor="text1"/>
          <w:sz w:val="18"/>
          <w:szCs w:val="18"/>
        </w:rPr>
      </w:pPr>
    </w:p>
    <w:p w14:paraId="0372837F" w14:textId="2926B5BB" w:rsidR="006E425F" w:rsidRDefault="006E425F" w:rsidP="00882DB2">
      <w:pPr>
        <w:rPr>
          <w:color w:val="000000" w:themeColor="text1"/>
          <w:sz w:val="18"/>
          <w:szCs w:val="18"/>
        </w:rPr>
      </w:pPr>
      <w:r w:rsidRPr="006E425F">
        <w:rPr>
          <w:color w:val="000000" w:themeColor="text1"/>
          <w:sz w:val="18"/>
          <w:szCs w:val="18"/>
        </w:rPr>
        <w:drawing>
          <wp:inline distT="0" distB="0" distL="0" distR="0" wp14:anchorId="4D169276" wp14:editId="44424A9C">
            <wp:extent cx="2880360" cy="2289810"/>
            <wp:effectExtent l="0" t="0" r="0" b="0"/>
            <wp:docPr id="59612561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25613" name=""/>
                    <pic:cNvPicPr/>
                  </pic:nvPicPr>
                  <pic:blipFill>
                    <a:blip r:embed="rId11"/>
                    <a:stretch>
                      <a:fillRect/>
                    </a:stretch>
                  </pic:blipFill>
                  <pic:spPr>
                    <a:xfrm>
                      <a:off x="0" y="0"/>
                      <a:ext cx="2880360" cy="2289810"/>
                    </a:xfrm>
                    <a:prstGeom prst="rect">
                      <a:avLst/>
                    </a:prstGeom>
                  </pic:spPr>
                </pic:pic>
              </a:graphicData>
            </a:graphic>
          </wp:inline>
        </w:drawing>
      </w:r>
    </w:p>
    <w:p w14:paraId="0011D94C" w14:textId="77777777" w:rsidR="0028358F" w:rsidRDefault="0028358F" w:rsidP="00882DB2">
      <w:pPr>
        <w:rPr>
          <w:color w:val="000000" w:themeColor="text1"/>
          <w:sz w:val="18"/>
          <w:szCs w:val="18"/>
        </w:rPr>
      </w:pPr>
    </w:p>
    <w:p w14:paraId="2A784263" w14:textId="77777777" w:rsidR="0028358F" w:rsidRDefault="006E425F" w:rsidP="00882DB2">
      <w:pPr>
        <w:rPr>
          <w:color w:val="000000" w:themeColor="text1"/>
          <w:sz w:val="18"/>
          <w:szCs w:val="18"/>
        </w:rPr>
      </w:pPr>
      <w:r w:rsidRPr="006E425F">
        <w:rPr>
          <w:color w:val="000000" w:themeColor="text1"/>
          <w:sz w:val="18"/>
          <w:szCs w:val="18"/>
        </w:rPr>
        <w:t xml:space="preserve">Natural Language Toolkit veya daha yaygın olarak NLTK, Python programlama dilinde yazılmış İngilizce için sembolik ve istatistiksel doğal dil işlemeye yönelik bir kitaplıklar ve programlar paketidir. Sınıflandırma, </w:t>
      </w:r>
      <w:proofErr w:type="spellStart"/>
      <w:r w:rsidRPr="006E425F">
        <w:rPr>
          <w:color w:val="000000" w:themeColor="text1"/>
          <w:sz w:val="18"/>
          <w:szCs w:val="18"/>
        </w:rPr>
        <w:t>tokenizasyon</w:t>
      </w:r>
      <w:proofErr w:type="spellEnd"/>
      <w:r w:rsidRPr="006E425F">
        <w:rPr>
          <w:color w:val="000000" w:themeColor="text1"/>
          <w:sz w:val="18"/>
          <w:szCs w:val="18"/>
        </w:rPr>
        <w:t>, kök çıkarma, etiketleme, ayrıştırma ve anlamsal akıl yürütme işlevlerini destekler.</w:t>
      </w:r>
      <w:r>
        <w:rPr>
          <w:color w:val="000000" w:themeColor="text1"/>
          <w:sz w:val="18"/>
          <w:szCs w:val="18"/>
        </w:rPr>
        <w:t xml:space="preserve"> </w:t>
      </w:r>
    </w:p>
    <w:p w14:paraId="6F6594FD" w14:textId="77777777" w:rsidR="0028358F" w:rsidRDefault="0028358F" w:rsidP="00882DB2">
      <w:pPr>
        <w:rPr>
          <w:color w:val="000000" w:themeColor="text1"/>
          <w:sz w:val="18"/>
          <w:szCs w:val="18"/>
        </w:rPr>
      </w:pPr>
    </w:p>
    <w:p w14:paraId="4AD6596F" w14:textId="69C7BD82" w:rsidR="00553CE7" w:rsidRDefault="006E425F" w:rsidP="00882DB2">
      <w:pPr>
        <w:rPr>
          <w:color w:val="000000" w:themeColor="text1"/>
          <w:sz w:val="18"/>
          <w:szCs w:val="18"/>
        </w:rPr>
      </w:pPr>
      <w:r>
        <w:rPr>
          <w:color w:val="000000" w:themeColor="text1"/>
          <w:sz w:val="18"/>
          <w:szCs w:val="18"/>
        </w:rPr>
        <w:t>NTLK kurulumu yapıldı</w:t>
      </w:r>
      <w:r w:rsidR="0028358F">
        <w:rPr>
          <w:color w:val="000000" w:themeColor="text1"/>
          <w:sz w:val="18"/>
          <w:szCs w:val="18"/>
        </w:rPr>
        <w:t>. Sonrasında gereksiz kelimeler görüşlerden temizlendi. Temizlenen gereksiz kelime sayısının 35941 olduğu görüldü:</w:t>
      </w:r>
    </w:p>
    <w:p w14:paraId="37CA7823" w14:textId="77777777" w:rsidR="006E425F" w:rsidRDefault="006E425F" w:rsidP="00882DB2">
      <w:pPr>
        <w:rPr>
          <w:color w:val="000000" w:themeColor="text1"/>
          <w:sz w:val="18"/>
          <w:szCs w:val="18"/>
        </w:rPr>
      </w:pPr>
    </w:p>
    <w:p w14:paraId="6C6C5F38" w14:textId="2AF64D54" w:rsidR="006E425F" w:rsidRDefault="006E425F" w:rsidP="00882DB2">
      <w:pPr>
        <w:rPr>
          <w:color w:val="000000" w:themeColor="text1"/>
          <w:sz w:val="18"/>
          <w:szCs w:val="18"/>
        </w:rPr>
      </w:pPr>
      <w:r w:rsidRPr="006E425F">
        <w:rPr>
          <w:color w:val="000000" w:themeColor="text1"/>
          <w:sz w:val="18"/>
          <w:szCs w:val="18"/>
        </w:rPr>
        <w:drawing>
          <wp:inline distT="0" distB="0" distL="0" distR="0" wp14:anchorId="46015ABE" wp14:editId="2D3AE20A">
            <wp:extent cx="2880360" cy="1094740"/>
            <wp:effectExtent l="0" t="0" r="0" b="0"/>
            <wp:docPr id="40947021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70217" name=""/>
                    <pic:cNvPicPr/>
                  </pic:nvPicPr>
                  <pic:blipFill>
                    <a:blip r:embed="rId12"/>
                    <a:stretch>
                      <a:fillRect/>
                    </a:stretch>
                  </pic:blipFill>
                  <pic:spPr>
                    <a:xfrm>
                      <a:off x="0" y="0"/>
                      <a:ext cx="2880360" cy="1094740"/>
                    </a:xfrm>
                    <a:prstGeom prst="rect">
                      <a:avLst/>
                    </a:prstGeom>
                  </pic:spPr>
                </pic:pic>
              </a:graphicData>
            </a:graphic>
          </wp:inline>
        </w:drawing>
      </w:r>
    </w:p>
    <w:p w14:paraId="6F1A5D2C" w14:textId="77777777" w:rsidR="006E425F" w:rsidRDefault="006E425F" w:rsidP="00882DB2">
      <w:pPr>
        <w:rPr>
          <w:color w:val="000000" w:themeColor="text1"/>
          <w:sz w:val="18"/>
          <w:szCs w:val="18"/>
        </w:rPr>
      </w:pPr>
    </w:p>
    <w:p w14:paraId="6EA97FFA" w14:textId="4891CEB7" w:rsidR="006E425F" w:rsidRDefault="0028358F" w:rsidP="00882DB2">
      <w:pPr>
        <w:rPr>
          <w:color w:val="000000" w:themeColor="text1"/>
          <w:sz w:val="18"/>
          <w:szCs w:val="18"/>
        </w:rPr>
      </w:pPr>
      <w:proofErr w:type="spellStart"/>
      <w:r>
        <w:rPr>
          <w:color w:val="000000" w:themeColor="text1"/>
          <w:sz w:val="18"/>
          <w:szCs w:val="18"/>
        </w:rPr>
        <w:t>Tokenization</w:t>
      </w:r>
      <w:proofErr w:type="spellEnd"/>
      <w:r>
        <w:rPr>
          <w:color w:val="000000" w:themeColor="text1"/>
          <w:sz w:val="18"/>
          <w:szCs w:val="18"/>
        </w:rPr>
        <w:t xml:space="preserve"> (işaretleme) işlemi, b</w:t>
      </w:r>
      <w:r w:rsidRPr="0028358F">
        <w:rPr>
          <w:color w:val="000000" w:themeColor="text1"/>
          <w:sz w:val="18"/>
          <w:szCs w:val="18"/>
        </w:rPr>
        <w:t>ütün bir yazıyı oluşturan her bir sözcüğü ayırma işlemidir. Yorumlarda geçen kelimeler parçalanarak liste halinde tutulur.</w:t>
      </w:r>
    </w:p>
    <w:p w14:paraId="433F5804" w14:textId="77777777" w:rsidR="0028358F" w:rsidRDefault="0028358F" w:rsidP="00882DB2">
      <w:pPr>
        <w:rPr>
          <w:color w:val="000000" w:themeColor="text1"/>
          <w:sz w:val="18"/>
          <w:szCs w:val="18"/>
        </w:rPr>
      </w:pPr>
    </w:p>
    <w:p w14:paraId="253FBF40" w14:textId="72FCC11C" w:rsidR="0028358F" w:rsidRDefault="0028358F" w:rsidP="00882DB2">
      <w:pPr>
        <w:rPr>
          <w:color w:val="000000" w:themeColor="text1"/>
          <w:sz w:val="18"/>
          <w:szCs w:val="18"/>
        </w:rPr>
      </w:pPr>
      <w:proofErr w:type="spellStart"/>
      <w:r w:rsidRPr="0028358F">
        <w:rPr>
          <w:color w:val="000000" w:themeColor="text1"/>
          <w:sz w:val="18"/>
          <w:szCs w:val="18"/>
        </w:rPr>
        <w:t>TextBlob</w:t>
      </w:r>
      <w:proofErr w:type="spellEnd"/>
      <w:r w:rsidRPr="0028358F">
        <w:rPr>
          <w:color w:val="000000" w:themeColor="text1"/>
          <w:sz w:val="18"/>
          <w:szCs w:val="18"/>
        </w:rPr>
        <w:t xml:space="preserve">, metin verilerini işlemek için kullanılan bir Python kütüphanesidir. Duygu </w:t>
      </w:r>
      <w:proofErr w:type="spellStart"/>
      <w:proofErr w:type="gramStart"/>
      <w:r w:rsidRPr="0028358F">
        <w:rPr>
          <w:color w:val="000000" w:themeColor="text1"/>
          <w:sz w:val="18"/>
          <w:szCs w:val="18"/>
        </w:rPr>
        <w:t>analizi,sınıflandırma</w:t>
      </w:r>
      <w:proofErr w:type="spellEnd"/>
      <w:proofErr w:type="gramEnd"/>
      <w:r w:rsidRPr="0028358F">
        <w:rPr>
          <w:color w:val="000000" w:themeColor="text1"/>
          <w:sz w:val="18"/>
          <w:szCs w:val="18"/>
        </w:rPr>
        <w:t xml:space="preserve"> ve çeviri gibi doğal dil </w:t>
      </w:r>
      <w:proofErr w:type="spellStart"/>
      <w:r w:rsidRPr="0028358F">
        <w:rPr>
          <w:color w:val="000000" w:themeColor="text1"/>
          <w:sz w:val="18"/>
          <w:szCs w:val="18"/>
        </w:rPr>
        <w:t>işleme'de</w:t>
      </w:r>
      <w:proofErr w:type="spellEnd"/>
      <w:r>
        <w:rPr>
          <w:color w:val="000000" w:themeColor="text1"/>
          <w:sz w:val="18"/>
          <w:szCs w:val="18"/>
        </w:rPr>
        <w:t xml:space="preserve"> </w:t>
      </w:r>
      <w:r w:rsidRPr="0028358F">
        <w:rPr>
          <w:color w:val="000000" w:themeColor="text1"/>
          <w:sz w:val="18"/>
          <w:szCs w:val="18"/>
        </w:rPr>
        <w:t xml:space="preserve">(NLP-Natural Language </w:t>
      </w:r>
      <w:proofErr w:type="spellStart"/>
      <w:r w:rsidRPr="0028358F">
        <w:rPr>
          <w:color w:val="000000" w:themeColor="text1"/>
          <w:sz w:val="18"/>
          <w:szCs w:val="18"/>
        </w:rPr>
        <w:t>Processing</w:t>
      </w:r>
      <w:proofErr w:type="spellEnd"/>
      <w:r w:rsidRPr="0028358F">
        <w:rPr>
          <w:color w:val="000000" w:themeColor="text1"/>
          <w:sz w:val="18"/>
          <w:szCs w:val="18"/>
        </w:rPr>
        <w:t>) görevlerine dağıtmak için kullanılan basit bir API sağlar.</w:t>
      </w:r>
      <w:r>
        <w:rPr>
          <w:color w:val="000000" w:themeColor="text1"/>
          <w:sz w:val="18"/>
          <w:szCs w:val="18"/>
        </w:rPr>
        <w:t xml:space="preserve"> </w:t>
      </w:r>
    </w:p>
    <w:p w14:paraId="60C51B77" w14:textId="77777777" w:rsidR="0028358F" w:rsidRDefault="0028358F" w:rsidP="00882DB2">
      <w:pPr>
        <w:rPr>
          <w:color w:val="000000" w:themeColor="text1"/>
          <w:sz w:val="18"/>
          <w:szCs w:val="18"/>
        </w:rPr>
      </w:pPr>
    </w:p>
    <w:p w14:paraId="284AA56D" w14:textId="57056217" w:rsidR="0028358F" w:rsidRDefault="0028358F" w:rsidP="00882DB2">
      <w:pPr>
        <w:rPr>
          <w:color w:val="000000" w:themeColor="text1"/>
          <w:sz w:val="18"/>
          <w:szCs w:val="18"/>
        </w:rPr>
      </w:pPr>
      <w:proofErr w:type="spellStart"/>
      <w:r>
        <w:rPr>
          <w:color w:val="000000" w:themeColor="text1"/>
          <w:sz w:val="18"/>
          <w:szCs w:val="18"/>
        </w:rPr>
        <w:t>Tokenization</w:t>
      </w:r>
      <w:proofErr w:type="spellEnd"/>
      <w:r>
        <w:rPr>
          <w:color w:val="000000" w:themeColor="text1"/>
          <w:sz w:val="18"/>
          <w:szCs w:val="18"/>
        </w:rPr>
        <w:t xml:space="preserve"> işlemi için </w:t>
      </w:r>
      <w:proofErr w:type="spellStart"/>
      <w:r>
        <w:rPr>
          <w:color w:val="000000" w:themeColor="text1"/>
          <w:sz w:val="18"/>
          <w:szCs w:val="18"/>
        </w:rPr>
        <w:t>TextBlob</w:t>
      </w:r>
      <w:proofErr w:type="spellEnd"/>
      <w:r>
        <w:rPr>
          <w:color w:val="000000" w:themeColor="text1"/>
          <w:sz w:val="18"/>
          <w:szCs w:val="18"/>
        </w:rPr>
        <w:t xml:space="preserve"> yüklenmiştir. </w:t>
      </w:r>
    </w:p>
    <w:p w14:paraId="4840224A" w14:textId="77777777" w:rsidR="0028358F" w:rsidRDefault="0028358F" w:rsidP="00882DB2">
      <w:pPr>
        <w:rPr>
          <w:color w:val="000000" w:themeColor="text1"/>
          <w:sz w:val="18"/>
          <w:szCs w:val="18"/>
        </w:rPr>
      </w:pPr>
    </w:p>
    <w:p w14:paraId="728D85C3" w14:textId="62D77178" w:rsidR="0028358F" w:rsidRDefault="0028358F" w:rsidP="00882DB2">
      <w:pPr>
        <w:rPr>
          <w:color w:val="000000" w:themeColor="text1"/>
          <w:sz w:val="18"/>
          <w:szCs w:val="18"/>
        </w:rPr>
      </w:pPr>
      <w:r w:rsidRPr="0028358F">
        <w:rPr>
          <w:color w:val="000000" w:themeColor="text1"/>
          <w:sz w:val="18"/>
          <w:szCs w:val="18"/>
        </w:rPr>
        <w:drawing>
          <wp:inline distT="0" distB="0" distL="0" distR="0" wp14:anchorId="7E28F1B7" wp14:editId="24E84761">
            <wp:extent cx="2880360" cy="916940"/>
            <wp:effectExtent l="0" t="0" r="0" b="0"/>
            <wp:docPr id="10723486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48690" name=""/>
                    <pic:cNvPicPr/>
                  </pic:nvPicPr>
                  <pic:blipFill>
                    <a:blip r:embed="rId13"/>
                    <a:stretch>
                      <a:fillRect/>
                    </a:stretch>
                  </pic:blipFill>
                  <pic:spPr>
                    <a:xfrm>
                      <a:off x="0" y="0"/>
                      <a:ext cx="2880360" cy="916940"/>
                    </a:xfrm>
                    <a:prstGeom prst="rect">
                      <a:avLst/>
                    </a:prstGeom>
                  </pic:spPr>
                </pic:pic>
              </a:graphicData>
            </a:graphic>
          </wp:inline>
        </w:drawing>
      </w:r>
    </w:p>
    <w:p w14:paraId="3FF61496" w14:textId="77777777" w:rsidR="006E425F" w:rsidRDefault="006E425F" w:rsidP="00882DB2">
      <w:pPr>
        <w:rPr>
          <w:color w:val="000000" w:themeColor="text1"/>
          <w:sz w:val="18"/>
          <w:szCs w:val="18"/>
        </w:rPr>
      </w:pPr>
    </w:p>
    <w:p w14:paraId="3C3DE06F" w14:textId="1B500482" w:rsidR="00553CE7" w:rsidRDefault="00A42848" w:rsidP="00882DB2">
      <w:pPr>
        <w:rPr>
          <w:color w:val="000000" w:themeColor="text1"/>
          <w:sz w:val="18"/>
          <w:szCs w:val="18"/>
        </w:rPr>
      </w:pPr>
      <w:r>
        <w:rPr>
          <w:color w:val="000000" w:themeColor="text1"/>
          <w:sz w:val="18"/>
          <w:szCs w:val="18"/>
        </w:rPr>
        <w:t xml:space="preserve">Kök Bulma işlemi için </w:t>
      </w:r>
      <w:proofErr w:type="spellStart"/>
      <w:r w:rsidRPr="00A42848">
        <w:rPr>
          <w:color w:val="000000" w:themeColor="text1"/>
          <w:sz w:val="18"/>
          <w:szCs w:val="18"/>
        </w:rPr>
        <w:t>snowballstemmer</w:t>
      </w:r>
      <w:proofErr w:type="spellEnd"/>
      <w:r>
        <w:rPr>
          <w:color w:val="000000" w:themeColor="text1"/>
          <w:sz w:val="18"/>
          <w:szCs w:val="18"/>
        </w:rPr>
        <w:t xml:space="preserve"> yüklendi ve </w:t>
      </w:r>
      <w:proofErr w:type="spellStart"/>
      <w:r w:rsidRPr="00A42848">
        <w:rPr>
          <w:color w:val="000000" w:themeColor="text1"/>
          <w:sz w:val="18"/>
          <w:szCs w:val="18"/>
        </w:rPr>
        <w:t>TurkishStemmer</w:t>
      </w:r>
      <w:proofErr w:type="spellEnd"/>
      <w:r>
        <w:rPr>
          <w:color w:val="000000" w:themeColor="text1"/>
          <w:sz w:val="18"/>
          <w:szCs w:val="18"/>
        </w:rPr>
        <w:t xml:space="preserve"> kütüphanesi kullanıldı.  Sonrasında kök alma işlemi yapıldı. Yani y</w:t>
      </w:r>
      <w:r w:rsidRPr="00A42848">
        <w:rPr>
          <w:color w:val="000000" w:themeColor="text1"/>
          <w:sz w:val="18"/>
          <w:szCs w:val="18"/>
        </w:rPr>
        <w:t>orumlar içinde var olan kelimelerin köklerini bularak eklerini silerek eksiz halini oluştu</w:t>
      </w:r>
      <w:r>
        <w:rPr>
          <w:color w:val="000000" w:themeColor="text1"/>
          <w:sz w:val="18"/>
          <w:szCs w:val="18"/>
        </w:rPr>
        <w:t>ruldu</w:t>
      </w:r>
      <w:r w:rsidRPr="00A42848">
        <w:rPr>
          <w:color w:val="000000" w:themeColor="text1"/>
          <w:sz w:val="18"/>
          <w:szCs w:val="18"/>
        </w:rPr>
        <w:t>. Türkçe desteği tam sağlanmadığı için aşağılarda göreceği</w:t>
      </w:r>
      <w:r>
        <w:rPr>
          <w:color w:val="000000" w:themeColor="text1"/>
          <w:sz w:val="18"/>
          <w:szCs w:val="18"/>
        </w:rPr>
        <w:t>miz</w:t>
      </w:r>
      <w:r w:rsidRPr="00A42848">
        <w:rPr>
          <w:color w:val="000000" w:themeColor="text1"/>
          <w:sz w:val="18"/>
          <w:szCs w:val="18"/>
        </w:rPr>
        <w:t xml:space="preserve"> görselleştirme işlemlerinde bazı kelimelerin köklerinin bulunamadığı görüldü.</w:t>
      </w:r>
    </w:p>
    <w:p w14:paraId="6E4E9E23" w14:textId="77777777" w:rsidR="00553CE7" w:rsidRDefault="00553CE7" w:rsidP="00882DB2">
      <w:pPr>
        <w:rPr>
          <w:color w:val="000000" w:themeColor="text1"/>
          <w:sz w:val="18"/>
          <w:szCs w:val="18"/>
        </w:rPr>
      </w:pPr>
    </w:p>
    <w:p w14:paraId="2C1FF73E" w14:textId="4CE4E910" w:rsidR="00553CE7" w:rsidRDefault="00A42848" w:rsidP="00882DB2">
      <w:pPr>
        <w:rPr>
          <w:color w:val="000000" w:themeColor="text1"/>
          <w:sz w:val="18"/>
          <w:szCs w:val="18"/>
        </w:rPr>
      </w:pPr>
      <w:r w:rsidRPr="00A42848">
        <w:rPr>
          <w:color w:val="000000" w:themeColor="text1"/>
          <w:sz w:val="18"/>
          <w:szCs w:val="18"/>
        </w:rPr>
        <w:drawing>
          <wp:inline distT="0" distB="0" distL="0" distR="0" wp14:anchorId="04CDDC43" wp14:editId="0D6CF2B7">
            <wp:extent cx="2880360" cy="1127125"/>
            <wp:effectExtent l="0" t="0" r="0" b="0"/>
            <wp:docPr id="199679171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91717" name=""/>
                    <pic:cNvPicPr/>
                  </pic:nvPicPr>
                  <pic:blipFill>
                    <a:blip r:embed="rId14"/>
                    <a:stretch>
                      <a:fillRect/>
                    </a:stretch>
                  </pic:blipFill>
                  <pic:spPr>
                    <a:xfrm>
                      <a:off x="0" y="0"/>
                      <a:ext cx="2880360" cy="1127125"/>
                    </a:xfrm>
                    <a:prstGeom prst="rect">
                      <a:avLst/>
                    </a:prstGeom>
                  </pic:spPr>
                </pic:pic>
              </a:graphicData>
            </a:graphic>
          </wp:inline>
        </w:drawing>
      </w:r>
    </w:p>
    <w:p w14:paraId="63DDAC93" w14:textId="7F81A3D5" w:rsidR="00A42848" w:rsidRDefault="00A42848" w:rsidP="00882DB2">
      <w:pPr>
        <w:rPr>
          <w:color w:val="000000" w:themeColor="text1"/>
          <w:sz w:val="18"/>
          <w:szCs w:val="18"/>
        </w:rPr>
      </w:pPr>
      <w:r>
        <w:rPr>
          <w:color w:val="000000" w:themeColor="text1"/>
          <w:sz w:val="18"/>
          <w:szCs w:val="18"/>
        </w:rPr>
        <w:t>Sonra NLP uygulamasına geçildi. (</w:t>
      </w:r>
      <w:proofErr w:type="spellStart"/>
      <w:proofErr w:type="gramStart"/>
      <w:r>
        <w:rPr>
          <w:color w:val="000000" w:themeColor="text1"/>
          <w:sz w:val="18"/>
          <w:szCs w:val="18"/>
        </w:rPr>
        <w:t>ngrams</w:t>
      </w:r>
      <w:proofErr w:type="spellEnd"/>
      <w:proofErr w:type="gramEnd"/>
      <w:r>
        <w:rPr>
          <w:color w:val="000000" w:themeColor="text1"/>
          <w:sz w:val="18"/>
          <w:szCs w:val="18"/>
        </w:rPr>
        <w:t>=3 alındı)</w:t>
      </w:r>
    </w:p>
    <w:p w14:paraId="42D1A7A5" w14:textId="77777777" w:rsidR="00A42848" w:rsidRDefault="00A42848" w:rsidP="00882DB2">
      <w:pPr>
        <w:rPr>
          <w:color w:val="000000" w:themeColor="text1"/>
          <w:sz w:val="18"/>
          <w:szCs w:val="18"/>
        </w:rPr>
      </w:pPr>
    </w:p>
    <w:p w14:paraId="42312D1F" w14:textId="70D048AF" w:rsidR="00553CE7" w:rsidRDefault="00A42848" w:rsidP="00882DB2">
      <w:pPr>
        <w:rPr>
          <w:color w:val="000000" w:themeColor="text1"/>
          <w:sz w:val="18"/>
          <w:szCs w:val="18"/>
        </w:rPr>
      </w:pPr>
      <w:r w:rsidRPr="00A42848">
        <w:rPr>
          <w:color w:val="000000" w:themeColor="text1"/>
          <w:sz w:val="18"/>
          <w:szCs w:val="18"/>
        </w:rPr>
        <w:drawing>
          <wp:inline distT="0" distB="0" distL="0" distR="0" wp14:anchorId="018167A0" wp14:editId="266C4EF0">
            <wp:extent cx="1850746" cy="2202861"/>
            <wp:effectExtent l="0" t="0" r="0" b="6985"/>
            <wp:docPr id="84755196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51960" name=""/>
                    <pic:cNvPicPr/>
                  </pic:nvPicPr>
                  <pic:blipFill>
                    <a:blip r:embed="rId15"/>
                    <a:stretch>
                      <a:fillRect/>
                    </a:stretch>
                  </pic:blipFill>
                  <pic:spPr>
                    <a:xfrm>
                      <a:off x="0" y="0"/>
                      <a:ext cx="1864236" cy="2218917"/>
                    </a:xfrm>
                    <a:prstGeom prst="rect">
                      <a:avLst/>
                    </a:prstGeom>
                  </pic:spPr>
                </pic:pic>
              </a:graphicData>
            </a:graphic>
          </wp:inline>
        </w:drawing>
      </w:r>
    </w:p>
    <w:p w14:paraId="08674328" w14:textId="047EC1D6" w:rsidR="00A42848" w:rsidRDefault="0041464B" w:rsidP="00882DB2">
      <w:pPr>
        <w:rPr>
          <w:color w:val="000000" w:themeColor="text1"/>
          <w:sz w:val="18"/>
          <w:szCs w:val="18"/>
        </w:rPr>
      </w:pPr>
      <w:r>
        <w:rPr>
          <w:color w:val="000000" w:themeColor="text1"/>
          <w:sz w:val="18"/>
          <w:szCs w:val="18"/>
        </w:rPr>
        <w:lastRenderedPageBreak/>
        <w:t>Harf ve kelime sayısını görmek için yapılan bazı matematiksel işlemlerden sonra tarafsız olan yorumlar silindi. Bu metin ön işlerimden sonra veri setinde 8491 kaydın kaldığı görüldü:</w:t>
      </w:r>
    </w:p>
    <w:p w14:paraId="642C42D4" w14:textId="77777777" w:rsidR="00553CE7" w:rsidRDefault="00553CE7" w:rsidP="00882DB2">
      <w:pPr>
        <w:rPr>
          <w:color w:val="000000" w:themeColor="text1"/>
          <w:sz w:val="18"/>
          <w:szCs w:val="18"/>
        </w:rPr>
      </w:pPr>
    </w:p>
    <w:p w14:paraId="2FD4673E" w14:textId="131D9194" w:rsidR="00553CE7" w:rsidRDefault="0041464B" w:rsidP="00882DB2">
      <w:pPr>
        <w:rPr>
          <w:color w:val="000000" w:themeColor="text1"/>
          <w:sz w:val="18"/>
          <w:szCs w:val="18"/>
        </w:rPr>
      </w:pPr>
      <w:r w:rsidRPr="0041464B">
        <w:rPr>
          <w:color w:val="000000" w:themeColor="text1"/>
          <w:sz w:val="18"/>
          <w:szCs w:val="18"/>
        </w:rPr>
        <w:drawing>
          <wp:inline distT="0" distB="0" distL="0" distR="0" wp14:anchorId="70669A01" wp14:editId="5CF3E023">
            <wp:extent cx="2880360" cy="2590800"/>
            <wp:effectExtent l="0" t="0" r="0" b="0"/>
            <wp:docPr id="45207704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77043" name=""/>
                    <pic:cNvPicPr/>
                  </pic:nvPicPr>
                  <pic:blipFill>
                    <a:blip r:embed="rId16"/>
                    <a:stretch>
                      <a:fillRect/>
                    </a:stretch>
                  </pic:blipFill>
                  <pic:spPr>
                    <a:xfrm>
                      <a:off x="0" y="0"/>
                      <a:ext cx="2880360" cy="2590800"/>
                    </a:xfrm>
                    <a:prstGeom prst="rect">
                      <a:avLst/>
                    </a:prstGeom>
                  </pic:spPr>
                </pic:pic>
              </a:graphicData>
            </a:graphic>
          </wp:inline>
        </w:drawing>
      </w:r>
    </w:p>
    <w:p w14:paraId="712E4163" w14:textId="77777777" w:rsidR="00553CE7" w:rsidRDefault="00553CE7" w:rsidP="00882DB2">
      <w:pPr>
        <w:rPr>
          <w:color w:val="000000" w:themeColor="text1"/>
          <w:sz w:val="18"/>
          <w:szCs w:val="18"/>
        </w:rPr>
      </w:pPr>
    </w:p>
    <w:p w14:paraId="16B57325" w14:textId="40803415" w:rsidR="00553CE7" w:rsidRDefault="0041464B" w:rsidP="00882DB2">
      <w:pPr>
        <w:rPr>
          <w:color w:val="000000" w:themeColor="text1"/>
          <w:sz w:val="18"/>
          <w:szCs w:val="18"/>
        </w:rPr>
      </w:pPr>
      <w:r>
        <w:rPr>
          <w:color w:val="000000" w:themeColor="text1"/>
          <w:sz w:val="18"/>
          <w:szCs w:val="18"/>
        </w:rPr>
        <w:t>Hangi kelimeden kaç tane olduğu görselleştirildi:</w:t>
      </w:r>
    </w:p>
    <w:p w14:paraId="40B2D3E4" w14:textId="77777777" w:rsidR="00553CE7" w:rsidRDefault="00553CE7" w:rsidP="00882DB2">
      <w:pPr>
        <w:rPr>
          <w:color w:val="000000" w:themeColor="text1"/>
          <w:sz w:val="18"/>
          <w:szCs w:val="18"/>
        </w:rPr>
      </w:pPr>
    </w:p>
    <w:p w14:paraId="36B95D02" w14:textId="1AACC883" w:rsidR="00553CE7" w:rsidRDefault="0041464B" w:rsidP="00882DB2">
      <w:pPr>
        <w:rPr>
          <w:color w:val="000000" w:themeColor="text1"/>
          <w:sz w:val="18"/>
          <w:szCs w:val="18"/>
        </w:rPr>
      </w:pPr>
      <w:r w:rsidRPr="0041464B">
        <w:rPr>
          <w:color w:val="000000" w:themeColor="text1"/>
          <w:sz w:val="18"/>
          <w:szCs w:val="18"/>
        </w:rPr>
        <w:drawing>
          <wp:inline distT="0" distB="0" distL="0" distR="0" wp14:anchorId="7194FA4A" wp14:editId="0872E9B0">
            <wp:extent cx="2880360" cy="2092325"/>
            <wp:effectExtent l="0" t="0" r="0" b="3175"/>
            <wp:docPr id="13747306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30692" name=""/>
                    <pic:cNvPicPr/>
                  </pic:nvPicPr>
                  <pic:blipFill>
                    <a:blip r:embed="rId17"/>
                    <a:stretch>
                      <a:fillRect/>
                    </a:stretch>
                  </pic:blipFill>
                  <pic:spPr>
                    <a:xfrm>
                      <a:off x="0" y="0"/>
                      <a:ext cx="2880360" cy="2092325"/>
                    </a:xfrm>
                    <a:prstGeom prst="rect">
                      <a:avLst/>
                    </a:prstGeom>
                  </pic:spPr>
                </pic:pic>
              </a:graphicData>
            </a:graphic>
          </wp:inline>
        </w:drawing>
      </w:r>
    </w:p>
    <w:p w14:paraId="142E1CF7" w14:textId="77777777" w:rsidR="00553CE7" w:rsidRDefault="00553CE7" w:rsidP="00882DB2">
      <w:pPr>
        <w:rPr>
          <w:color w:val="000000" w:themeColor="text1"/>
          <w:sz w:val="18"/>
          <w:szCs w:val="18"/>
        </w:rPr>
      </w:pPr>
    </w:p>
    <w:p w14:paraId="278F815E" w14:textId="4839E57F" w:rsidR="00553CE7" w:rsidRDefault="0041464B" w:rsidP="00882DB2">
      <w:pPr>
        <w:rPr>
          <w:color w:val="000000" w:themeColor="text1"/>
          <w:sz w:val="18"/>
          <w:szCs w:val="18"/>
        </w:rPr>
      </w:pPr>
      <w:r w:rsidRPr="0041464B">
        <w:rPr>
          <w:color w:val="000000" w:themeColor="text1"/>
          <w:sz w:val="18"/>
          <w:szCs w:val="18"/>
        </w:rPr>
        <w:drawing>
          <wp:inline distT="0" distB="0" distL="0" distR="0" wp14:anchorId="70260EA1" wp14:editId="4CDE7745">
            <wp:extent cx="2880360" cy="2093595"/>
            <wp:effectExtent l="0" t="0" r="0" b="1905"/>
            <wp:docPr id="10910585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8529" name=""/>
                    <pic:cNvPicPr/>
                  </pic:nvPicPr>
                  <pic:blipFill>
                    <a:blip r:embed="rId18"/>
                    <a:stretch>
                      <a:fillRect/>
                    </a:stretch>
                  </pic:blipFill>
                  <pic:spPr>
                    <a:xfrm>
                      <a:off x="0" y="0"/>
                      <a:ext cx="2880360" cy="2093595"/>
                    </a:xfrm>
                    <a:prstGeom prst="rect">
                      <a:avLst/>
                    </a:prstGeom>
                  </pic:spPr>
                </pic:pic>
              </a:graphicData>
            </a:graphic>
          </wp:inline>
        </w:drawing>
      </w:r>
    </w:p>
    <w:p w14:paraId="46EF8682" w14:textId="77777777" w:rsidR="0041464B" w:rsidRDefault="0041464B" w:rsidP="00882DB2">
      <w:pPr>
        <w:rPr>
          <w:color w:val="000000" w:themeColor="text1"/>
          <w:sz w:val="18"/>
          <w:szCs w:val="18"/>
        </w:rPr>
      </w:pPr>
    </w:p>
    <w:p w14:paraId="32D7E92C" w14:textId="6303ED87" w:rsidR="00553CE7" w:rsidRDefault="0041464B" w:rsidP="00882DB2">
      <w:pPr>
        <w:rPr>
          <w:color w:val="000000" w:themeColor="text1"/>
          <w:sz w:val="18"/>
          <w:szCs w:val="18"/>
        </w:rPr>
      </w:pPr>
      <w:proofErr w:type="spellStart"/>
      <w:r w:rsidRPr="0041464B">
        <w:rPr>
          <w:color w:val="000000" w:themeColor="text1"/>
          <w:sz w:val="18"/>
          <w:szCs w:val="18"/>
        </w:rPr>
        <w:t>W</w:t>
      </w:r>
      <w:r w:rsidRPr="0041464B">
        <w:rPr>
          <w:color w:val="000000" w:themeColor="text1"/>
          <w:sz w:val="18"/>
          <w:szCs w:val="18"/>
        </w:rPr>
        <w:t>ordcloud</w:t>
      </w:r>
      <w:proofErr w:type="spellEnd"/>
      <w:r>
        <w:rPr>
          <w:color w:val="000000" w:themeColor="text1"/>
          <w:sz w:val="18"/>
          <w:szCs w:val="18"/>
        </w:rPr>
        <w:t xml:space="preserve"> yüklemesi yaparak kelime görselleştirme işlemi başka boyutta görüldü:</w:t>
      </w:r>
    </w:p>
    <w:p w14:paraId="7B3D48F6" w14:textId="77777777" w:rsidR="00553CE7" w:rsidRDefault="00553CE7" w:rsidP="00882DB2">
      <w:pPr>
        <w:rPr>
          <w:color w:val="000000" w:themeColor="text1"/>
          <w:sz w:val="18"/>
          <w:szCs w:val="18"/>
        </w:rPr>
      </w:pPr>
    </w:p>
    <w:p w14:paraId="573EB402" w14:textId="35CCBEF3" w:rsidR="0041464B" w:rsidRDefault="0041464B" w:rsidP="00882DB2">
      <w:pPr>
        <w:rPr>
          <w:color w:val="000000" w:themeColor="text1"/>
          <w:sz w:val="18"/>
          <w:szCs w:val="18"/>
        </w:rPr>
      </w:pPr>
      <w:r w:rsidRPr="0041464B">
        <w:rPr>
          <w:color w:val="000000" w:themeColor="text1"/>
          <w:sz w:val="18"/>
          <w:szCs w:val="18"/>
        </w:rPr>
        <w:drawing>
          <wp:inline distT="0" distB="0" distL="0" distR="0" wp14:anchorId="0AC63FEE" wp14:editId="515958F4">
            <wp:extent cx="2880360" cy="1845310"/>
            <wp:effectExtent l="0" t="0" r="0" b="2540"/>
            <wp:docPr id="181045231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52319" name=""/>
                    <pic:cNvPicPr/>
                  </pic:nvPicPr>
                  <pic:blipFill>
                    <a:blip r:embed="rId19"/>
                    <a:stretch>
                      <a:fillRect/>
                    </a:stretch>
                  </pic:blipFill>
                  <pic:spPr>
                    <a:xfrm>
                      <a:off x="0" y="0"/>
                      <a:ext cx="2880360" cy="1845310"/>
                    </a:xfrm>
                    <a:prstGeom prst="rect">
                      <a:avLst/>
                    </a:prstGeom>
                  </pic:spPr>
                </pic:pic>
              </a:graphicData>
            </a:graphic>
          </wp:inline>
        </w:drawing>
      </w:r>
    </w:p>
    <w:p w14:paraId="35C1A427" w14:textId="77777777" w:rsidR="00AE3DC2" w:rsidRDefault="00AE3DC2" w:rsidP="00882DB2">
      <w:pPr>
        <w:rPr>
          <w:color w:val="000000" w:themeColor="text1"/>
          <w:sz w:val="18"/>
          <w:szCs w:val="18"/>
        </w:rPr>
      </w:pPr>
      <w:r>
        <w:rPr>
          <w:color w:val="000000" w:themeColor="text1"/>
          <w:sz w:val="18"/>
          <w:szCs w:val="18"/>
        </w:rPr>
        <w:t xml:space="preserve">Projenin ilerleyen kısımlarında “Model Oluşturma” işlemlerine geçildi. </w:t>
      </w:r>
      <w:proofErr w:type="spellStart"/>
      <w:r>
        <w:rPr>
          <w:color w:val="000000" w:themeColor="text1"/>
          <w:sz w:val="18"/>
          <w:szCs w:val="18"/>
        </w:rPr>
        <w:t>T</w:t>
      </w:r>
      <w:r w:rsidRPr="00AE3DC2">
        <w:rPr>
          <w:color w:val="000000" w:themeColor="text1"/>
          <w:sz w:val="18"/>
          <w:szCs w:val="18"/>
        </w:rPr>
        <w:t>extblob</w:t>
      </w:r>
      <w:proofErr w:type="spellEnd"/>
      <w:r>
        <w:rPr>
          <w:color w:val="000000" w:themeColor="text1"/>
          <w:sz w:val="18"/>
          <w:szCs w:val="18"/>
        </w:rPr>
        <w:t xml:space="preserve">, </w:t>
      </w:r>
      <w:proofErr w:type="spellStart"/>
      <w:r w:rsidRPr="00AE3DC2">
        <w:rPr>
          <w:color w:val="000000" w:themeColor="text1"/>
          <w:sz w:val="18"/>
          <w:szCs w:val="18"/>
        </w:rPr>
        <w:t>sklearn</w:t>
      </w:r>
      <w:proofErr w:type="spellEnd"/>
      <w:r>
        <w:rPr>
          <w:color w:val="000000" w:themeColor="text1"/>
          <w:sz w:val="18"/>
          <w:szCs w:val="18"/>
        </w:rPr>
        <w:t>,</w:t>
      </w:r>
      <w:r w:rsidRPr="00AE3DC2">
        <w:rPr>
          <w:color w:val="000000" w:themeColor="text1"/>
          <w:sz w:val="18"/>
          <w:szCs w:val="18"/>
        </w:rPr>
        <w:t xml:space="preserve"> </w:t>
      </w:r>
      <w:proofErr w:type="spellStart"/>
      <w:r w:rsidRPr="00AE3DC2">
        <w:rPr>
          <w:color w:val="000000" w:themeColor="text1"/>
          <w:sz w:val="18"/>
          <w:szCs w:val="18"/>
        </w:rPr>
        <w:t>pandas</w:t>
      </w:r>
      <w:proofErr w:type="spellEnd"/>
      <w:r>
        <w:rPr>
          <w:color w:val="000000" w:themeColor="text1"/>
          <w:sz w:val="18"/>
          <w:szCs w:val="18"/>
        </w:rPr>
        <w:t xml:space="preserve">, </w:t>
      </w:r>
      <w:proofErr w:type="spellStart"/>
      <w:r>
        <w:rPr>
          <w:color w:val="000000" w:themeColor="text1"/>
          <w:sz w:val="18"/>
          <w:szCs w:val="18"/>
        </w:rPr>
        <w:t>keras</w:t>
      </w:r>
      <w:proofErr w:type="spellEnd"/>
      <w:r>
        <w:rPr>
          <w:color w:val="000000" w:themeColor="text1"/>
          <w:sz w:val="18"/>
          <w:szCs w:val="18"/>
        </w:rPr>
        <w:t xml:space="preserve"> ve </w:t>
      </w:r>
      <w:proofErr w:type="spellStart"/>
      <w:r w:rsidRPr="00AE3DC2">
        <w:rPr>
          <w:color w:val="000000" w:themeColor="text1"/>
          <w:sz w:val="18"/>
          <w:szCs w:val="18"/>
        </w:rPr>
        <w:t>warnings</w:t>
      </w:r>
      <w:proofErr w:type="spellEnd"/>
      <w:r>
        <w:rPr>
          <w:color w:val="000000" w:themeColor="text1"/>
          <w:sz w:val="18"/>
          <w:szCs w:val="18"/>
        </w:rPr>
        <w:t xml:space="preserve"> kütüphaneleri kullanarak </w:t>
      </w:r>
      <w:proofErr w:type="spellStart"/>
      <w:r w:rsidRPr="00AE3DC2">
        <w:rPr>
          <w:color w:val="000000" w:themeColor="text1"/>
          <w:sz w:val="18"/>
          <w:szCs w:val="18"/>
        </w:rPr>
        <w:t>Logistic</w:t>
      </w:r>
      <w:proofErr w:type="spellEnd"/>
      <w:r w:rsidRPr="00AE3DC2">
        <w:rPr>
          <w:color w:val="000000" w:themeColor="text1"/>
          <w:sz w:val="18"/>
          <w:szCs w:val="18"/>
        </w:rPr>
        <w:t xml:space="preserve"> </w:t>
      </w:r>
      <w:proofErr w:type="spellStart"/>
      <w:r w:rsidRPr="00AE3DC2">
        <w:rPr>
          <w:color w:val="000000" w:themeColor="text1"/>
          <w:sz w:val="18"/>
          <w:szCs w:val="18"/>
        </w:rPr>
        <w:t>Regression</w:t>
      </w:r>
      <w:proofErr w:type="spellEnd"/>
      <w:r w:rsidRPr="00AE3DC2">
        <w:rPr>
          <w:color w:val="000000" w:themeColor="text1"/>
          <w:sz w:val="18"/>
          <w:szCs w:val="18"/>
        </w:rPr>
        <w:t xml:space="preserve">, </w:t>
      </w:r>
      <w:proofErr w:type="spellStart"/>
      <w:r w:rsidRPr="00AE3DC2">
        <w:rPr>
          <w:color w:val="000000" w:themeColor="text1"/>
          <w:sz w:val="18"/>
          <w:szCs w:val="18"/>
        </w:rPr>
        <w:t>Naive</w:t>
      </w:r>
      <w:proofErr w:type="spellEnd"/>
      <w:r w:rsidRPr="00AE3DC2">
        <w:rPr>
          <w:color w:val="000000" w:themeColor="text1"/>
          <w:sz w:val="18"/>
          <w:szCs w:val="18"/>
        </w:rPr>
        <w:t xml:space="preserve"> </w:t>
      </w:r>
      <w:proofErr w:type="spellStart"/>
      <w:r w:rsidRPr="00AE3DC2">
        <w:rPr>
          <w:color w:val="000000" w:themeColor="text1"/>
          <w:sz w:val="18"/>
          <w:szCs w:val="18"/>
        </w:rPr>
        <w:t>Bayes</w:t>
      </w:r>
      <w:proofErr w:type="spellEnd"/>
      <w:r w:rsidRPr="00AE3DC2">
        <w:rPr>
          <w:color w:val="000000" w:themeColor="text1"/>
          <w:sz w:val="18"/>
          <w:szCs w:val="18"/>
        </w:rPr>
        <w:t xml:space="preserve">, Rondom </w:t>
      </w:r>
      <w:proofErr w:type="spellStart"/>
      <w:r w:rsidRPr="00AE3DC2">
        <w:rPr>
          <w:color w:val="000000" w:themeColor="text1"/>
          <w:sz w:val="18"/>
          <w:szCs w:val="18"/>
        </w:rPr>
        <w:t>Forest</w:t>
      </w:r>
      <w:proofErr w:type="spellEnd"/>
      <w:r w:rsidRPr="00AE3DC2">
        <w:rPr>
          <w:color w:val="000000" w:themeColor="text1"/>
          <w:sz w:val="18"/>
          <w:szCs w:val="18"/>
        </w:rPr>
        <w:t xml:space="preserve">, </w:t>
      </w:r>
      <w:proofErr w:type="spellStart"/>
      <w:r w:rsidRPr="00AE3DC2">
        <w:rPr>
          <w:color w:val="000000" w:themeColor="text1"/>
          <w:sz w:val="18"/>
          <w:szCs w:val="18"/>
        </w:rPr>
        <w:t>XGBoost</w:t>
      </w:r>
      <w:proofErr w:type="spellEnd"/>
      <w:r>
        <w:rPr>
          <w:color w:val="000000" w:themeColor="text1"/>
          <w:sz w:val="18"/>
          <w:szCs w:val="18"/>
        </w:rPr>
        <w:t xml:space="preserve"> modelleri oluşturuldu. </w:t>
      </w:r>
    </w:p>
    <w:p w14:paraId="3F16BB41" w14:textId="77777777" w:rsidR="00AE3DC2" w:rsidRDefault="00AE3DC2" w:rsidP="00882DB2">
      <w:pPr>
        <w:rPr>
          <w:color w:val="000000" w:themeColor="text1"/>
          <w:sz w:val="18"/>
          <w:szCs w:val="18"/>
        </w:rPr>
      </w:pPr>
    </w:p>
    <w:p w14:paraId="4D8B4A43" w14:textId="71B5058B" w:rsidR="0041464B" w:rsidRDefault="00AE3DC2" w:rsidP="00882DB2">
      <w:pPr>
        <w:rPr>
          <w:color w:val="000000" w:themeColor="text1"/>
          <w:sz w:val="18"/>
          <w:szCs w:val="18"/>
        </w:rPr>
      </w:pPr>
      <w:r w:rsidRPr="00AE3DC2">
        <w:rPr>
          <w:color w:val="000000" w:themeColor="text1"/>
          <w:sz w:val="18"/>
          <w:szCs w:val="18"/>
        </w:rPr>
        <w:t xml:space="preserve">Oluşturulan her bir modelin </w:t>
      </w:r>
      <w:proofErr w:type="spellStart"/>
      <w:r w:rsidRPr="00AE3DC2">
        <w:rPr>
          <w:color w:val="000000" w:themeColor="text1"/>
          <w:sz w:val="18"/>
          <w:szCs w:val="18"/>
        </w:rPr>
        <w:t>Count</w:t>
      </w:r>
      <w:proofErr w:type="spellEnd"/>
      <w:r w:rsidRPr="00AE3DC2">
        <w:rPr>
          <w:color w:val="000000" w:themeColor="text1"/>
          <w:sz w:val="18"/>
          <w:szCs w:val="18"/>
        </w:rPr>
        <w:t xml:space="preserve"> </w:t>
      </w:r>
      <w:proofErr w:type="spellStart"/>
      <w:r w:rsidRPr="00AE3DC2">
        <w:rPr>
          <w:color w:val="000000" w:themeColor="text1"/>
          <w:sz w:val="18"/>
          <w:szCs w:val="18"/>
        </w:rPr>
        <w:t>Vectors</w:t>
      </w:r>
      <w:proofErr w:type="spellEnd"/>
      <w:r w:rsidRPr="00AE3DC2">
        <w:rPr>
          <w:color w:val="000000" w:themeColor="text1"/>
          <w:sz w:val="18"/>
          <w:szCs w:val="18"/>
        </w:rPr>
        <w:t xml:space="preserve">, Word Level TF-IDF, N-Gram TF-IDF ve </w:t>
      </w:r>
      <w:proofErr w:type="spellStart"/>
      <w:r w:rsidRPr="00AE3DC2">
        <w:rPr>
          <w:color w:val="000000" w:themeColor="text1"/>
          <w:sz w:val="18"/>
          <w:szCs w:val="18"/>
        </w:rPr>
        <w:t>Charlevel</w:t>
      </w:r>
      <w:proofErr w:type="spellEnd"/>
      <w:r w:rsidRPr="00AE3DC2">
        <w:rPr>
          <w:color w:val="000000" w:themeColor="text1"/>
          <w:sz w:val="18"/>
          <w:szCs w:val="18"/>
        </w:rPr>
        <w:t xml:space="preserve"> doğruluk oranları hesapla</w:t>
      </w:r>
      <w:r>
        <w:rPr>
          <w:color w:val="000000" w:themeColor="text1"/>
          <w:sz w:val="18"/>
          <w:szCs w:val="18"/>
        </w:rPr>
        <w:t xml:space="preserve">ndı </w:t>
      </w:r>
      <w:r w:rsidRPr="00AE3DC2">
        <w:rPr>
          <w:color w:val="000000" w:themeColor="text1"/>
          <w:sz w:val="18"/>
          <w:szCs w:val="18"/>
        </w:rPr>
        <w:t xml:space="preserve">ve </w:t>
      </w:r>
      <w:r>
        <w:rPr>
          <w:color w:val="000000" w:themeColor="text1"/>
          <w:sz w:val="18"/>
          <w:szCs w:val="18"/>
        </w:rPr>
        <w:t xml:space="preserve">değerler </w:t>
      </w:r>
      <w:r w:rsidRPr="00AE3DC2">
        <w:rPr>
          <w:color w:val="000000" w:themeColor="text1"/>
          <w:sz w:val="18"/>
          <w:szCs w:val="18"/>
        </w:rPr>
        <w:t>karşılaştırıl</w:t>
      </w:r>
      <w:r>
        <w:rPr>
          <w:color w:val="000000" w:themeColor="text1"/>
          <w:sz w:val="18"/>
          <w:szCs w:val="18"/>
        </w:rPr>
        <w:t>dı</w:t>
      </w:r>
      <w:r w:rsidRPr="00AE3DC2">
        <w:rPr>
          <w:color w:val="000000" w:themeColor="text1"/>
          <w:sz w:val="18"/>
          <w:szCs w:val="18"/>
        </w:rPr>
        <w:t>.</w:t>
      </w:r>
    </w:p>
    <w:p w14:paraId="3FE55DFC" w14:textId="77777777" w:rsidR="00AE3DC2" w:rsidRDefault="00AE3DC2" w:rsidP="00882DB2">
      <w:pPr>
        <w:rPr>
          <w:color w:val="000000" w:themeColor="text1"/>
          <w:sz w:val="18"/>
          <w:szCs w:val="18"/>
        </w:rPr>
      </w:pPr>
    </w:p>
    <w:p w14:paraId="34C0ADE1" w14:textId="777C47A0" w:rsidR="00AE3DC2" w:rsidRDefault="00AE3DC2" w:rsidP="00882DB2">
      <w:pPr>
        <w:rPr>
          <w:color w:val="000000" w:themeColor="text1"/>
          <w:sz w:val="18"/>
          <w:szCs w:val="18"/>
        </w:rPr>
      </w:pPr>
      <w:r w:rsidRPr="00AE3DC2">
        <w:rPr>
          <w:color w:val="000000" w:themeColor="text1"/>
          <w:sz w:val="18"/>
          <w:szCs w:val="18"/>
        </w:rPr>
        <w:drawing>
          <wp:inline distT="0" distB="0" distL="0" distR="0" wp14:anchorId="75D4B969" wp14:editId="7351BA5D">
            <wp:extent cx="2880360" cy="2833370"/>
            <wp:effectExtent l="0" t="0" r="0" b="5080"/>
            <wp:docPr id="3092904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9043" name=""/>
                    <pic:cNvPicPr/>
                  </pic:nvPicPr>
                  <pic:blipFill>
                    <a:blip r:embed="rId20"/>
                    <a:stretch>
                      <a:fillRect/>
                    </a:stretch>
                  </pic:blipFill>
                  <pic:spPr>
                    <a:xfrm>
                      <a:off x="0" y="0"/>
                      <a:ext cx="2880360" cy="2833370"/>
                    </a:xfrm>
                    <a:prstGeom prst="rect">
                      <a:avLst/>
                    </a:prstGeom>
                  </pic:spPr>
                </pic:pic>
              </a:graphicData>
            </a:graphic>
          </wp:inline>
        </w:drawing>
      </w:r>
    </w:p>
    <w:p w14:paraId="49E1DBFC" w14:textId="261CE2F2" w:rsidR="00DA0B35" w:rsidRPr="00BA1091" w:rsidRDefault="00CC36A1" w:rsidP="00CC36A1">
      <w:pPr>
        <w:pStyle w:val="Balk1"/>
        <w:rPr>
          <w:sz w:val="18"/>
          <w:szCs w:val="18"/>
        </w:rPr>
      </w:pPr>
      <w:r w:rsidRPr="00BA1091">
        <w:rPr>
          <w:sz w:val="18"/>
          <w:szCs w:val="18"/>
        </w:rPr>
        <w:t>Sonuç</w:t>
      </w:r>
    </w:p>
    <w:p w14:paraId="22BC6EE1" w14:textId="727B8185" w:rsidR="00401492" w:rsidRDefault="00D03C8C" w:rsidP="00D21089">
      <w:pPr>
        <w:rPr>
          <w:sz w:val="18"/>
          <w:szCs w:val="18"/>
        </w:rPr>
      </w:pPr>
      <w:r>
        <w:rPr>
          <w:sz w:val="18"/>
          <w:szCs w:val="18"/>
        </w:rPr>
        <w:t>Veri setine yapılan metin ön işlemleri sonrasında oluştur</w:t>
      </w:r>
      <w:r w:rsidR="002709AF">
        <w:rPr>
          <w:sz w:val="18"/>
          <w:szCs w:val="18"/>
        </w:rPr>
        <w:t>ulan makine öğrenmesi modellerinin doğruluk karşılaştırma değer tablosu aşağıda görülmektedir:</w:t>
      </w:r>
    </w:p>
    <w:p w14:paraId="4C1C89D4" w14:textId="77777777" w:rsidR="00D03C8C" w:rsidRDefault="00D03C8C" w:rsidP="00D21089">
      <w:pPr>
        <w:rPr>
          <w:sz w:val="18"/>
          <w:szCs w:val="18"/>
        </w:rPr>
      </w:pPr>
    </w:p>
    <w:tbl>
      <w:tblPr>
        <w:tblStyle w:val="TabloKlavuzu"/>
        <w:tblW w:w="4675" w:type="dxa"/>
        <w:tblLook w:val="04A0" w:firstRow="1" w:lastRow="0" w:firstColumn="1" w:lastColumn="0" w:noHBand="0" w:noVBand="1"/>
      </w:tblPr>
      <w:tblGrid>
        <w:gridCol w:w="941"/>
        <w:gridCol w:w="781"/>
        <w:gridCol w:w="998"/>
        <w:gridCol w:w="828"/>
        <w:gridCol w:w="1127"/>
      </w:tblGrid>
      <w:tr w:rsidR="002709AF" w:rsidRPr="002709AF" w14:paraId="64B83CCD" w14:textId="77777777" w:rsidTr="002709AF">
        <w:trPr>
          <w:trHeight w:val="384"/>
        </w:trPr>
        <w:tc>
          <w:tcPr>
            <w:tcW w:w="941" w:type="dxa"/>
            <w:noWrap/>
            <w:vAlign w:val="center"/>
            <w:hideMark/>
          </w:tcPr>
          <w:p w14:paraId="529BD98C" w14:textId="77777777" w:rsidR="002709AF" w:rsidRPr="002709AF" w:rsidRDefault="002709AF" w:rsidP="002709AF">
            <w:pPr>
              <w:rPr>
                <w:sz w:val="14"/>
                <w:szCs w:val="14"/>
              </w:rPr>
            </w:pPr>
          </w:p>
        </w:tc>
        <w:tc>
          <w:tcPr>
            <w:tcW w:w="781" w:type="dxa"/>
            <w:shd w:val="clear" w:color="auto" w:fill="E7E6E6" w:themeFill="background2"/>
            <w:noWrap/>
            <w:vAlign w:val="center"/>
            <w:hideMark/>
          </w:tcPr>
          <w:p w14:paraId="3FF5B370" w14:textId="77777777" w:rsidR="002709AF" w:rsidRPr="002709AF" w:rsidRDefault="002709AF">
            <w:pPr>
              <w:rPr>
                <w:b/>
                <w:bCs/>
                <w:sz w:val="14"/>
                <w:szCs w:val="14"/>
              </w:rPr>
            </w:pPr>
            <w:proofErr w:type="spellStart"/>
            <w:r w:rsidRPr="002709AF">
              <w:rPr>
                <w:b/>
                <w:bCs/>
                <w:sz w:val="14"/>
                <w:szCs w:val="14"/>
              </w:rPr>
              <w:t>Count</w:t>
            </w:r>
            <w:proofErr w:type="spellEnd"/>
            <w:r w:rsidRPr="002709AF">
              <w:rPr>
                <w:b/>
                <w:bCs/>
                <w:sz w:val="14"/>
                <w:szCs w:val="14"/>
              </w:rPr>
              <w:t xml:space="preserve"> </w:t>
            </w:r>
            <w:proofErr w:type="spellStart"/>
            <w:r w:rsidRPr="002709AF">
              <w:rPr>
                <w:b/>
                <w:bCs/>
                <w:sz w:val="14"/>
                <w:szCs w:val="14"/>
              </w:rPr>
              <w:t>Vectors</w:t>
            </w:r>
            <w:proofErr w:type="spellEnd"/>
          </w:p>
        </w:tc>
        <w:tc>
          <w:tcPr>
            <w:tcW w:w="998" w:type="dxa"/>
            <w:shd w:val="clear" w:color="auto" w:fill="E7E6E6" w:themeFill="background2"/>
            <w:noWrap/>
            <w:vAlign w:val="center"/>
            <w:hideMark/>
          </w:tcPr>
          <w:p w14:paraId="4FF1B8E3" w14:textId="77777777" w:rsidR="002709AF" w:rsidRPr="002709AF" w:rsidRDefault="002709AF">
            <w:pPr>
              <w:rPr>
                <w:b/>
                <w:bCs/>
                <w:sz w:val="14"/>
                <w:szCs w:val="14"/>
              </w:rPr>
            </w:pPr>
            <w:r w:rsidRPr="002709AF">
              <w:rPr>
                <w:b/>
                <w:bCs/>
                <w:sz w:val="14"/>
                <w:szCs w:val="14"/>
              </w:rPr>
              <w:t>Word-Level TF-IDF</w:t>
            </w:r>
          </w:p>
        </w:tc>
        <w:tc>
          <w:tcPr>
            <w:tcW w:w="828" w:type="dxa"/>
            <w:shd w:val="clear" w:color="auto" w:fill="E7E6E6" w:themeFill="background2"/>
            <w:noWrap/>
            <w:vAlign w:val="center"/>
            <w:hideMark/>
          </w:tcPr>
          <w:p w14:paraId="074EB735" w14:textId="77777777" w:rsidR="002709AF" w:rsidRPr="002709AF" w:rsidRDefault="002709AF">
            <w:pPr>
              <w:rPr>
                <w:b/>
                <w:bCs/>
                <w:sz w:val="14"/>
                <w:szCs w:val="14"/>
              </w:rPr>
            </w:pPr>
            <w:r w:rsidRPr="002709AF">
              <w:rPr>
                <w:b/>
                <w:bCs/>
                <w:sz w:val="14"/>
                <w:szCs w:val="14"/>
              </w:rPr>
              <w:t>N-GRAM TF-IDF</w:t>
            </w:r>
          </w:p>
        </w:tc>
        <w:tc>
          <w:tcPr>
            <w:tcW w:w="1127" w:type="dxa"/>
            <w:shd w:val="clear" w:color="auto" w:fill="E7E6E6" w:themeFill="background2"/>
            <w:noWrap/>
            <w:vAlign w:val="center"/>
            <w:hideMark/>
          </w:tcPr>
          <w:p w14:paraId="71D71E74" w14:textId="77777777" w:rsidR="002709AF" w:rsidRPr="002709AF" w:rsidRDefault="002709AF">
            <w:pPr>
              <w:rPr>
                <w:b/>
                <w:bCs/>
                <w:sz w:val="14"/>
                <w:szCs w:val="14"/>
              </w:rPr>
            </w:pPr>
            <w:r w:rsidRPr="002709AF">
              <w:rPr>
                <w:b/>
                <w:bCs/>
                <w:sz w:val="14"/>
                <w:szCs w:val="14"/>
              </w:rPr>
              <w:t>CHARLEVEL</w:t>
            </w:r>
          </w:p>
        </w:tc>
      </w:tr>
      <w:tr w:rsidR="002709AF" w:rsidRPr="002709AF" w14:paraId="304203C7" w14:textId="77777777" w:rsidTr="002709AF">
        <w:trPr>
          <w:trHeight w:val="384"/>
        </w:trPr>
        <w:tc>
          <w:tcPr>
            <w:tcW w:w="941" w:type="dxa"/>
            <w:shd w:val="clear" w:color="auto" w:fill="E7E6E6" w:themeFill="background2"/>
            <w:noWrap/>
            <w:vAlign w:val="center"/>
            <w:hideMark/>
          </w:tcPr>
          <w:p w14:paraId="0B017DA3" w14:textId="77777777" w:rsidR="002709AF" w:rsidRPr="002709AF" w:rsidRDefault="002709AF">
            <w:pPr>
              <w:rPr>
                <w:b/>
                <w:bCs/>
                <w:sz w:val="16"/>
                <w:szCs w:val="16"/>
              </w:rPr>
            </w:pPr>
            <w:proofErr w:type="spellStart"/>
            <w:r w:rsidRPr="002709AF">
              <w:rPr>
                <w:b/>
                <w:bCs/>
                <w:sz w:val="16"/>
                <w:szCs w:val="16"/>
              </w:rPr>
              <w:t>Logistic</w:t>
            </w:r>
            <w:proofErr w:type="spellEnd"/>
            <w:r w:rsidRPr="002709AF">
              <w:rPr>
                <w:b/>
                <w:bCs/>
                <w:sz w:val="16"/>
                <w:szCs w:val="16"/>
              </w:rPr>
              <w:t xml:space="preserve"> </w:t>
            </w:r>
            <w:proofErr w:type="spellStart"/>
            <w:r w:rsidRPr="002709AF">
              <w:rPr>
                <w:b/>
                <w:bCs/>
                <w:sz w:val="16"/>
                <w:szCs w:val="16"/>
              </w:rPr>
              <w:t>Regresion</w:t>
            </w:r>
            <w:proofErr w:type="spellEnd"/>
          </w:p>
        </w:tc>
        <w:tc>
          <w:tcPr>
            <w:tcW w:w="781" w:type="dxa"/>
            <w:noWrap/>
            <w:vAlign w:val="center"/>
            <w:hideMark/>
          </w:tcPr>
          <w:p w14:paraId="533D7EAD" w14:textId="77777777" w:rsidR="002709AF" w:rsidRPr="002709AF" w:rsidRDefault="002709AF" w:rsidP="002709AF">
            <w:pPr>
              <w:jc w:val="center"/>
              <w:rPr>
                <w:sz w:val="16"/>
                <w:szCs w:val="16"/>
              </w:rPr>
            </w:pPr>
            <w:r w:rsidRPr="002709AF">
              <w:rPr>
                <w:sz w:val="16"/>
                <w:szCs w:val="16"/>
              </w:rPr>
              <w:t>0.8813</w:t>
            </w:r>
          </w:p>
        </w:tc>
        <w:tc>
          <w:tcPr>
            <w:tcW w:w="998" w:type="dxa"/>
            <w:noWrap/>
            <w:vAlign w:val="center"/>
            <w:hideMark/>
          </w:tcPr>
          <w:p w14:paraId="79318FFB" w14:textId="77777777" w:rsidR="002709AF" w:rsidRPr="002709AF" w:rsidRDefault="002709AF" w:rsidP="002709AF">
            <w:pPr>
              <w:jc w:val="center"/>
              <w:rPr>
                <w:sz w:val="16"/>
                <w:szCs w:val="16"/>
              </w:rPr>
            </w:pPr>
            <w:r w:rsidRPr="002709AF">
              <w:rPr>
                <w:sz w:val="16"/>
                <w:szCs w:val="16"/>
              </w:rPr>
              <w:t>0.8765</w:t>
            </w:r>
          </w:p>
        </w:tc>
        <w:tc>
          <w:tcPr>
            <w:tcW w:w="828" w:type="dxa"/>
            <w:noWrap/>
            <w:vAlign w:val="center"/>
            <w:hideMark/>
          </w:tcPr>
          <w:p w14:paraId="7D6D87EA" w14:textId="77777777" w:rsidR="002709AF" w:rsidRPr="002709AF" w:rsidRDefault="002709AF" w:rsidP="002709AF">
            <w:pPr>
              <w:jc w:val="center"/>
              <w:rPr>
                <w:sz w:val="16"/>
                <w:szCs w:val="16"/>
              </w:rPr>
            </w:pPr>
            <w:r w:rsidRPr="002709AF">
              <w:rPr>
                <w:sz w:val="16"/>
                <w:szCs w:val="16"/>
              </w:rPr>
              <w:t>0.7781</w:t>
            </w:r>
          </w:p>
        </w:tc>
        <w:tc>
          <w:tcPr>
            <w:tcW w:w="1127" w:type="dxa"/>
            <w:noWrap/>
            <w:vAlign w:val="center"/>
            <w:hideMark/>
          </w:tcPr>
          <w:p w14:paraId="6E042666" w14:textId="77777777" w:rsidR="002709AF" w:rsidRPr="002709AF" w:rsidRDefault="002709AF" w:rsidP="002709AF">
            <w:pPr>
              <w:jc w:val="center"/>
              <w:rPr>
                <w:sz w:val="16"/>
                <w:szCs w:val="16"/>
              </w:rPr>
            </w:pPr>
            <w:r w:rsidRPr="002709AF">
              <w:rPr>
                <w:sz w:val="16"/>
                <w:szCs w:val="16"/>
              </w:rPr>
              <w:t>0.8605</w:t>
            </w:r>
          </w:p>
        </w:tc>
      </w:tr>
      <w:tr w:rsidR="002709AF" w:rsidRPr="002709AF" w14:paraId="1062A8D9" w14:textId="77777777" w:rsidTr="002709AF">
        <w:trPr>
          <w:trHeight w:val="403"/>
        </w:trPr>
        <w:tc>
          <w:tcPr>
            <w:tcW w:w="941" w:type="dxa"/>
            <w:shd w:val="clear" w:color="auto" w:fill="E7E6E6" w:themeFill="background2"/>
            <w:noWrap/>
            <w:vAlign w:val="center"/>
            <w:hideMark/>
          </w:tcPr>
          <w:p w14:paraId="6F97B258" w14:textId="77777777" w:rsidR="002709AF" w:rsidRPr="002709AF" w:rsidRDefault="002709AF" w:rsidP="002709AF">
            <w:pPr>
              <w:rPr>
                <w:b/>
                <w:bCs/>
                <w:sz w:val="16"/>
                <w:szCs w:val="16"/>
              </w:rPr>
            </w:pPr>
            <w:proofErr w:type="spellStart"/>
            <w:r w:rsidRPr="002709AF">
              <w:rPr>
                <w:b/>
                <w:bCs/>
                <w:sz w:val="16"/>
                <w:szCs w:val="16"/>
              </w:rPr>
              <w:t>Naive</w:t>
            </w:r>
            <w:proofErr w:type="spellEnd"/>
            <w:r w:rsidRPr="002709AF">
              <w:rPr>
                <w:b/>
                <w:bCs/>
                <w:sz w:val="16"/>
                <w:szCs w:val="16"/>
              </w:rPr>
              <w:t xml:space="preserve"> </w:t>
            </w:r>
            <w:proofErr w:type="spellStart"/>
            <w:r w:rsidRPr="002709AF">
              <w:rPr>
                <w:b/>
                <w:bCs/>
                <w:sz w:val="16"/>
                <w:szCs w:val="16"/>
              </w:rPr>
              <w:t>Bayes</w:t>
            </w:r>
            <w:proofErr w:type="spellEnd"/>
          </w:p>
        </w:tc>
        <w:tc>
          <w:tcPr>
            <w:tcW w:w="781" w:type="dxa"/>
            <w:shd w:val="clear" w:color="auto" w:fill="FFFF00"/>
            <w:noWrap/>
            <w:vAlign w:val="center"/>
            <w:hideMark/>
          </w:tcPr>
          <w:p w14:paraId="29A1DDFE" w14:textId="77777777" w:rsidR="002709AF" w:rsidRPr="002709AF" w:rsidRDefault="002709AF" w:rsidP="002709AF">
            <w:pPr>
              <w:jc w:val="center"/>
              <w:rPr>
                <w:b/>
                <w:bCs/>
                <w:sz w:val="16"/>
                <w:szCs w:val="16"/>
              </w:rPr>
            </w:pPr>
            <w:r w:rsidRPr="002709AF">
              <w:rPr>
                <w:b/>
                <w:bCs/>
                <w:sz w:val="16"/>
                <w:szCs w:val="16"/>
              </w:rPr>
              <w:t>0.8921</w:t>
            </w:r>
          </w:p>
        </w:tc>
        <w:tc>
          <w:tcPr>
            <w:tcW w:w="998" w:type="dxa"/>
            <w:noWrap/>
            <w:vAlign w:val="center"/>
            <w:hideMark/>
          </w:tcPr>
          <w:p w14:paraId="41CE3536" w14:textId="77777777" w:rsidR="002709AF" w:rsidRPr="002709AF" w:rsidRDefault="002709AF" w:rsidP="002709AF">
            <w:pPr>
              <w:jc w:val="center"/>
              <w:rPr>
                <w:sz w:val="16"/>
                <w:szCs w:val="16"/>
              </w:rPr>
            </w:pPr>
            <w:r w:rsidRPr="002709AF">
              <w:rPr>
                <w:sz w:val="16"/>
                <w:szCs w:val="16"/>
              </w:rPr>
              <w:t>0.8911</w:t>
            </w:r>
          </w:p>
        </w:tc>
        <w:tc>
          <w:tcPr>
            <w:tcW w:w="828" w:type="dxa"/>
            <w:noWrap/>
            <w:vAlign w:val="center"/>
            <w:hideMark/>
          </w:tcPr>
          <w:p w14:paraId="1EDC2D97" w14:textId="77777777" w:rsidR="002709AF" w:rsidRPr="002709AF" w:rsidRDefault="002709AF" w:rsidP="002709AF">
            <w:pPr>
              <w:jc w:val="center"/>
              <w:rPr>
                <w:sz w:val="16"/>
                <w:szCs w:val="16"/>
              </w:rPr>
            </w:pPr>
            <w:r w:rsidRPr="002709AF">
              <w:rPr>
                <w:sz w:val="16"/>
                <w:szCs w:val="16"/>
              </w:rPr>
              <w:t>0.7654</w:t>
            </w:r>
          </w:p>
        </w:tc>
        <w:tc>
          <w:tcPr>
            <w:tcW w:w="1127" w:type="dxa"/>
            <w:noWrap/>
            <w:vAlign w:val="center"/>
            <w:hideMark/>
          </w:tcPr>
          <w:p w14:paraId="7FCDAC94" w14:textId="77777777" w:rsidR="002709AF" w:rsidRPr="002709AF" w:rsidRDefault="002709AF" w:rsidP="002709AF">
            <w:pPr>
              <w:jc w:val="center"/>
              <w:rPr>
                <w:sz w:val="16"/>
                <w:szCs w:val="16"/>
              </w:rPr>
            </w:pPr>
            <w:r w:rsidRPr="002709AF">
              <w:rPr>
                <w:sz w:val="16"/>
                <w:szCs w:val="16"/>
              </w:rPr>
              <w:t>0.8431</w:t>
            </w:r>
          </w:p>
        </w:tc>
      </w:tr>
      <w:tr w:rsidR="002709AF" w:rsidRPr="002709AF" w14:paraId="272FDF26" w14:textId="77777777" w:rsidTr="002709AF">
        <w:trPr>
          <w:trHeight w:val="384"/>
        </w:trPr>
        <w:tc>
          <w:tcPr>
            <w:tcW w:w="941" w:type="dxa"/>
            <w:shd w:val="clear" w:color="auto" w:fill="E7E6E6" w:themeFill="background2"/>
            <w:noWrap/>
            <w:vAlign w:val="center"/>
            <w:hideMark/>
          </w:tcPr>
          <w:p w14:paraId="33F442B5" w14:textId="77777777" w:rsidR="002709AF" w:rsidRPr="002709AF" w:rsidRDefault="002709AF" w:rsidP="002709AF">
            <w:pPr>
              <w:rPr>
                <w:b/>
                <w:bCs/>
                <w:sz w:val="16"/>
                <w:szCs w:val="16"/>
              </w:rPr>
            </w:pPr>
            <w:proofErr w:type="spellStart"/>
            <w:r w:rsidRPr="002709AF">
              <w:rPr>
                <w:b/>
                <w:bCs/>
                <w:sz w:val="16"/>
                <w:szCs w:val="16"/>
              </w:rPr>
              <w:t>Random</w:t>
            </w:r>
            <w:proofErr w:type="spellEnd"/>
            <w:r w:rsidRPr="002709AF">
              <w:rPr>
                <w:b/>
                <w:bCs/>
                <w:sz w:val="16"/>
                <w:szCs w:val="16"/>
              </w:rPr>
              <w:t xml:space="preserve"> </w:t>
            </w:r>
            <w:proofErr w:type="spellStart"/>
            <w:r w:rsidRPr="002709AF">
              <w:rPr>
                <w:b/>
                <w:bCs/>
                <w:sz w:val="16"/>
                <w:szCs w:val="16"/>
              </w:rPr>
              <w:t>Forest</w:t>
            </w:r>
            <w:proofErr w:type="spellEnd"/>
          </w:p>
        </w:tc>
        <w:tc>
          <w:tcPr>
            <w:tcW w:w="781" w:type="dxa"/>
            <w:noWrap/>
            <w:vAlign w:val="center"/>
            <w:hideMark/>
          </w:tcPr>
          <w:p w14:paraId="3CAFE43C" w14:textId="77777777" w:rsidR="002709AF" w:rsidRPr="002709AF" w:rsidRDefault="002709AF" w:rsidP="002709AF">
            <w:pPr>
              <w:jc w:val="center"/>
              <w:rPr>
                <w:sz w:val="16"/>
                <w:szCs w:val="16"/>
              </w:rPr>
            </w:pPr>
            <w:r w:rsidRPr="002709AF">
              <w:rPr>
                <w:sz w:val="16"/>
                <w:szCs w:val="16"/>
              </w:rPr>
              <w:t>0.8600</w:t>
            </w:r>
          </w:p>
        </w:tc>
        <w:tc>
          <w:tcPr>
            <w:tcW w:w="998" w:type="dxa"/>
            <w:noWrap/>
            <w:vAlign w:val="center"/>
            <w:hideMark/>
          </w:tcPr>
          <w:p w14:paraId="42D39A67" w14:textId="77777777" w:rsidR="002709AF" w:rsidRPr="002709AF" w:rsidRDefault="002709AF" w:rsidP="002709AF">
            <w:pPr>
              <w:jc w:val="center"/>
              <w:rPr>
                <w:sz w:val="16"/>
                <w:szCs w:val="16"/>
              </w:rPr>
            </w:pPr>
            <w:r w:rsidRPr="002709AF">
              <w:rPr>
                <w:sz w:val="16"/>
                <w:szCs w:val="16"/>
              </w:rPr>
              <w:t>0.8586</w:t>
            </w:r>
          </w:p>
        </w:tc>
        <w:tc>
          <w:tcPr>
            <w:tcW w:w="828" w:type="dxa"/>
            <w:noWrap/>
            <w:vAlign w:val="center"/>
            <w:hideMark/>
          </w:tcPr>
          <w:p w14:paraId="4AD73BA2" w14:textId="77777777" w:rsidR="002709AF" w:rsidRPr="002709AF" w:rsidRDefault="002709AF" w:rsidP="002709AF">
            <w:pPr>
              <w:jc w:val="center"/>
              <w:rPr>
                <w:sz w:val="16"/>
                <w:szCs w:val="16"/>
              </w:rPr>
            </w:pPr>
            <w:r w:rsidRPr="002709AF">
              <w:rPr>
                <w:sz w:val="16"/>
                <w:szCs w:val="16"/>
              </w:rPr>
              <w:t>0.7526</w:t>
            </w:r>
          </w:p>
        </w:tc>
        <w:tc>
          <w:tcPr>
            <w:tcW w:w="1127" w:type="dxa"/>
            <w:noWrap/>
            <w:vAlign w:val="center"/>
            <w:hideMark/>
          </w:tcPr>
          <w:p w14:paraId="3E178401" w14:textId="77777777" w:rsidR="002709AF" w:rsidRPr="002709AF" w:rsidRDefault="002709AF" w:rsidP="002709AF">
            <w:pPr>
              <w:jc w:val="center"/>
              <w:rPr>
                <w:sz w:val="16"/>
                <w:szCs w:val="16"/>
              </w:rPr>
            </w:pPr>
            <w:r w:rsidRPr="002709AF">
              <w:rPr>
                <w:sz w:val="16"/>
                <w:szCs w:val="16"/>
              </w:rPr>
              <w:t>0.8328</w:t>
            </w:r>
          </w:p>
        </w:tc>
      </w:tr>
      <w:tr w:rsidR="002709AF" w:rsidRPr="002709AF" w14:paraId="2B2935EC" w14:textId="77777777" w:rsidTr="002709AF">
        <w:trPr>
          <w:trHeight w:val="384"/>
        </w:trPr>
        <w:tc>
          <w:tcPr>
            <w:tcW w:w="941" w:type="dxa"/>
            <w:shd w:val="clear" w:color="auto" w:fill="E7E6E6" w:themeFill="background2"/>
            <w:noWrap/>
            <w:vAlign w:val="center"/>
            <w:hideMark/>
          </w:tcPr>
          <w:p w14:paraId="729084E6" w14:textId="77777777" w:rsidR="002709AF" w:rsidRPr="002709AF" w:rsidRDefault="002709AF" w:rsidP="002709AF">
            <w:pPr>
              <w:rPr>
                <w:b/>
                <w:bCs/>
                <w:sz w:val="16"/>
                <w:szCs w:val="16"/>
              </w:rPr>
            </w:pPr>
            <w:proofErr w:type="spellStart"/>
            <w:r w:rsidRPr="002709AF">
              <w:rPr>
                <w:b/>
                <w:bCs/>
                <w:sz w:val="16"/>
                <w:szCs w:val="16"/>
              </w:rPr>
              <w:t>XGBoost</w:t>
            </w:r>
            <w:proofErr w:type="spellEnd"/>
          </w:p>
        </w:tc>
        <w:tc>
          <w:tcPr>
            <w:tcW w:w="781" w:type="dxa"/>
            <w:noWrap/>
            <w:vAlign w:val="center"/>
            <w:hideMark/>
          </w:tcPr>
          <w:p w14:paraId="2D47726D" w14:textId="77777777" w:rsidR="002709AF" w:rsidRPr="002709AF" w:rsidRDefault="002709AF" w:rsidP="002709AF">
            <w:pPr>
              <w:jc w:val="center"/>
              <w:rPr>
                <w:sz w:val="16"/>
                <w:szCs w:val="16"/>
              </w:rPr>
            </w:pPr>
            <w:r w:rsidRPr="002709AF">
              <w:rPr>
                <w:sz w:val="16"/>
                <w:szCs w:val="16"/>
              </w:rPr>
              <w:t>0.8445</w:t>
            </w:r>
          </w:p>
        </w:tc>
        <w:tc>
          <w:tcPr>
            <w:tcW w:w="998" w:type="dxa"/>
            <w:noWrap/>
            <w:vAlign w:val="center"/>
            <w:hideMark/>
          </w:tcPr>
          <w:p w14:paraId="28FD97A4" w14:textId="77777777" w:rsidR="002709AF" w:rsidRPr="002709AF" w:rsidRDefault="002709AF" w:rsidP="002709AF">
            <w:pPr>
              <w:jc w:val="center"/>
              <w:rPr>
                <w:sz w:val="16"/>
                <w:szCs w:val="16"/>
              </w:rPr>
            </w:pPr>
            <w:r w:rsidRPr="002709AF">
              <w:rPr>
                <w:sz w:val="16"/>
                <w:szCs w:val="16"/>
              </w:rPr>
              <w:t>0.8421</w:t>
            </w:r>
          </w:p>
        </w:tc>
        <w:tc>
          <w:tcPr>
            <w:tcW w:w="828" w:type="dxa"/>
            <w:noWrap/>
            <w:vAlign w:val="center"/>
            <w:hideMark/>
          </w:tcPr>
          <w:p w14:paraId="23AF3277" w14:textId="77777777" w:rsidR="002709AF" w:rsidRPr="002709AF" w:rsidRDefault="002709AF" w:rsidP="002709AF">
            <w:pPr>
              <w:jc w:val="center"/>
              <w:rPr>
                <w:sz w:val="16"/>
                <w:szCs w:val="16"/>
              </w:rPr>
            </w:pPr>
            <w:r w:rsidRPr="002709AF">
              <w:rPr>
                <w:sz w:val="16"/>
                <w:szCs w:val="16"/>
              </w:rPr>
              <w:t>0.6980</w:t>
            </w:r>
          </w:p>
        </w:tc>
        <w:tc>
          <w:tcPr>
            <w:tcW w:w="1127" w:type="dxa"/>
            <w:noWrap/>
            <w:vAlign w:val="center"/>
            <w:hideMark/>
          </w:tcPr>
          <w:p w14:paraId="132FC870" w14:textId="77777777" w:rsidR="002709AF" w:rsidRPr="002709AF" w:rsidRDefault="002709AF" w:rsidP="002709AF">
            <w:pPr>
              <w:jc w:val="center"/>
              <w:rPr>
                <w:sz w:val="16"/>
                <w:szCs w:val="16"/>
              </w:rPr>
            </w:pPr>
            <w:r w:rsidRPr="002709AF">
              <w:rPr>
                <w:sz w:val="16"/>
                <w:szCs w:val="16"/>
              </w:rPr>
              <w:t>0.8469</w:t>
            </w:r>
          </w:p>
        </w:tc>
      </w:tr>
    </w:tbl>
    <w:p w14:paraId="3BFB190E" w14:textId="77777777" w:rsidR="002709AF" w:rsidRDefault="002709AF" w:rsidP="00D21089">
      <w:pPr>
        <w:rPr>
          <w:sz w:val="18"/>
          <w:szCs w:val="18"/>
        </w:rPr>
      </w:pPr>
    </w:p>
    <w:p w14:paraId="25425173" w14:textId="671F53AB" w:rsidR="002709AF" w:rsidRDefault="002709AF" w:rsidP="00D21089">
      <w:pPr>
        <w:rPr>
          <w:sz w:val="18"/>
          <w:szCs w:val="18"/>
        </w:rPr>
      </w:pPr>
      <w:r>
        <w:rPr>
          <w:sz w:val="18"/>
          <w:szCs w:val="18"/>
        </w:rPr>
        <w:t xml:space="preserve">Sonuç olarak </w:t>
      </w:r>
      <w:r w:rsidRPr="002709AF">
        <w:rPr>
          <w:b/>
          <w:bCs/>
          <w:sz w:val="18"/>
          <w:szCs w:val="18"/>
        </w:rPr>
        <w:t>% 89,</w:t>
      </w:r>
      <w:proofErr w:type="gramStart"/>
      <w:r w:rsidRPr="002709AF">
        <w:rPr>
          <w:b/>
          <w:bCs/>
          <w:sz w:val="18"/>
          <w:szCs w:val="18"/>
        </w:rPr>
        <w:t>21</w:t>
      </w:r>
      <w:r>
        <w:rPr>
          <w:sz w:val="18"/>
          <w:szCs w:val="18"/>
        </w:rPr>
        <w:t xml:space="preserve">  ile</w:t>
      </w:r>
      <w:proofErr w:type="gramEnd"/>
      <w:r>
        <w:rPr>
          <w:sz w:val="18"/>
          <w:szCs w:val="18"/>
        </w:rPr>
        <w:t xml:space="preserve"> en yüksek doğruluk oranı </w:t>
      </w:r>
      <w:proofErr w:type="spellStart"/>
      <w:r w:rsidRPr="002709AF">
        <w:rPr>
          <w:b/>
          <w:bCs/>
          <w:sz w:val="18"/>
          <w:szCs w:val="18"/>
        </w:rPr>
        <w:t>Naive</w:t>
      </w:r>
      <w:proofErr w:type="spellEnd"/>
      <w:r w:rsidRPr="002709AF">
        <w:rPr>
          <w:b/>
          <w:bCs/>
          <w:sz w:val="18"/>
          <w:szCs w:val="18"/>
        </w:rPr>
        <w:t xml:space="preserve"> </w:t>
      </w:r>
      <w:proofErr w:type="spellStart"/>
      <w:r w:rsidRPr="002709AF">
        <w:rPr>
          <w:b/>
          <w:bCs/>
          <w:sz w:val="18"/>
          <w:szCs w:val="18"/>
        </w:rPr>
        <w:t>Bayes</w:t>
      </w:r>
      <w:proofErr w:type="spellEnd"/>
      <w:r>
        <w:rPr>
          <w:sz w:val="18"/>
          <w:szCs w:val="18"/>
        </w:rPr>
        <w:t xml:space="preserve"> algoritmasında </w:t>
      </w:r>
      <w:proofErr w:type="spellStart"/>
      <w:r w:rsidRPr="002709AF">
        <w:rPr>
          <w:b/>
          <w:bCs/>
          <w:sz w:val="18"/>
          <w:szCs w:val="18"/>
        </w:rPr>
        <w:t>Count</w:t>
      </w:r>
      <w:proofErr w:type="spellEnd"/>
      <w:r w:rsidRPr="002709AF">
        <w:rPr>
          <w:b/>
          <w:bCs/>
          <w:sz w:val="18"/>
          <w:szCs w:val="18"/>
        </w:rPr>
        <w:t xml:space="preserve"> </w:t>
      </w:r>
      <w:proofErr w:type="spellStart"/>
      <w:r w:rsidRPr="002709AF">
        <w:rPr>
          <w:b/>
          <w:bCs/>
          <w:sz w:val="18"/>
          <w:szCs w:val="18"/>
        </w:rPr>
        <w:t>Ve</w:t>
      </w:r>
      <w:r>
        <w:rPr>
          <w:b/>
          <w:bCs/>
          <w:sz w:val="18"/>
          <w:szCs w:val="18"/>
        </w:rPr>
        <w:t>c</w:t>
      </w:r>
      <w:r w:rsidRPr="002709AF">
        <w:rPr>
          <w:b/>
          <w:bCs/>
          <w:sz w:val="18"/>
          <w:szCs w:val="18"/>
        </w:rPr>
        <w:t>tors</w:t>
      </w:r>
      <w:proofErr w:type="spellEnd"/>
      <w:r>
        <w:rPr>
          <w:sz w:val="18"/>
          <w:szCs w:val="18"/>
        </w:rPr>
        <w:t xml:space="preserve"> metodundan alınmıştır.</w:t>
      </w:r>
    </w:p>
    <w:p w14:paraId="537AFD90" w14:textId="2AAE7373" w:rsidR="00D21089" w:rsidRDefault="00D21089" w:rsidP="00D21089">
      <w:pPr>
        <w:pStyle w:val="Balk1"/>
        <w:rPr>
          <w:sz w:val="18"/>
          <w:szCs w:val="18"/>
        </w:rPr>
      </w:pPr>
      <w:r w:rsidRPr="00BA1091">
        <w:rPr>
          <w:sz w:val="18"/>
          <w:szCs w:val="18"/>
        </w:rPr>
        <w:lastRenderedPageBreak/>
        <w:t>K</w:t>
      </w:r>
      <w:r w:rsidR="00541C0B">
        <w:rPr>
          <w:sz w:val="18"/>
          <w:szCs w:val="18"/>
        </w:rPr>
        <w:t>aynaklar</w:t>
      </w:r>
    </w:p>
    <w:p w14:paraId="2C6DBFCA" w14:textId="77777777" w:rsidR="002709AF" w:rsidRPr="002709AF" w:rsidRDefault="002709AF" w:rsidP="002709AF">
      <w:pPr>
        <w:rPr>
          <w:color w:val="000000" w:themeColor="text1"/>
          <w:sz w:val="18"/>
          <w:szCs w:val="18"/>
        </w:rPr>
      </w:pPr>
      <w:r w:rsidRPr="002709AF">
        <w:rPr>
          <w:color w:val="000000" w:themeColor="text1"/>
          <w:sz w:val="18"/>
          <w:szCs w:val="18"/>
        </w:rPr>
        <w:t xml:space="preserve">Çalış, K., </w:t>
      </w:r>
      <w:proofErr w:type="spellStart"/>
      <w:r w:rsidRPr="002709AF">
        <w:rPr>
          <w:color w:val="000000" w:themeColor="text1"/>
          <w:sz w:val="18"/>
          <w:szCs w:val="18"/>
        </w:rPr>
        <w:t>Gazdağı</w:t>
      </w:r>
      <w:proofErr w:type="spellEnd"/>
      <w:r w:rsidRPr="002709AF">
        <w:rPr>
          <w:color w:val="000000" w:themeColor="text1"/>
          <w:sz w:val="18"/>
          <w:szCs w:val="18"/>
        </w:rPr>
        <w:t xml:space="preserve">, O. ve Yıldız, O. (2013). Reklam İçerikli Epostaların Metin </w:t>
      </w:r>
      <w:proofErr w:type="gramStart"/>
      <w:r w:rsidRPr="002709AF">
        <w:rPr>
          <w:color w:val="000000" w:themeColor="text1"/>
          <w:sz w:val="18"/>
          <w:szCs w:val="18"/>
        </w:rPr>
        <w:t>Madenciliği  Yöntemleri</w:t>
      </w:r>
      <w:proofErr w:type="gramEnd"/>
      <w:r w:rsidRPr="002709AF">
        <w:rPr>
          <w:color w:val="000000" w:themeColor="text1"/>
          <w:sz w:val="18"/>
          <w:szCs w:val="18"/>
        </w:rPr>
        <w:t xml:space="preserve"> ile Otomatik Tespiti,  Bilişim Teknolojileri Dergisi, 6(1), 1-7.</w:t>
      </w:r>
    </w:p>
    <w:p w14:paraId="0963800D" w14:textId="77777777" w:rsidR="002709AF" w:rsidRPr="002709AF" w:rsidRDefault="002709AF" w:rsidP="002709AF">
      <w:pPr>
        <w:rPr>
          <w:color w:val="000000" w:themeColor="text1"/>
          <w:sz w:val="18"/>
          <w:szCs w:val="18"/>
        </w:rPr>
      </w:pPr>
    </w:p>
    <w:p w14:paraId="00E2B53A" w14:textId="77777777" w:rsidR="002709AF" w:rsidRPr="002709AF" w:rsidRDefault="002709AF" w:rsidP="002709AF">
      <w:pPr>
        <w:rPr>
          <w:color w:val="000000" w:themeColor="text1"/>
          <w:sz w:val="18"/>
          <w:szCs w:val="18"/>
        </w:rPr>
      </w:pPr>
      <w:r w:rsidRPr="002709AF">
        <w:rPr>
          <w:color w:val="000000" w:themeColor="text1"/>
          <w:sz w:val="18"/>
          <w:szCs w:val="18"/>
        </w:rPr>
        <w:t xml:space="preserve">Feldman, R. ve </w:t>
      </w:r>
      <w:proofErr w:type="spellStart"/>
      <w:r w:rsidRPr="002709AF">
        <w:rPr>
          <w:color w:val="000000" w:themeColor="text1"/>
          <w:sz w:val="18"/>
          <w:szCs w:val="18"/>
        </w:rPr>
        <w:t>Sanger</w:t>
      </w:r>
      <w:proofErr w:type="spellEnd"/>
      <w:r w:rsidRPr="002709AF">
        <w:rPr>
          <w:color w:val="000000" w:themeColor="text1"/>
          <w:sz w:val="18"/>
          <w:szCs w:val="18"/>
        </w:rPr>
        <w:t xml:space="preserve">. J. (2007). </w:t>
      </w:r>
      <w:proofErr w:type="spellStart"/>
      <w:r w:rsidRPr="002709AF">
        <w:rPr>
          <w:color w:val="000000" w:themeColor="text1"/>
          <w:sz w:val="18"/>
          <w:szCs w:val="18"/>
        </w:rPr>
        <w:t>The</w:t>
      </w:r>
      <w:proofErr w:type="spellEnd"/>
      <w:r w:rsidRPr="002709AF">
        <w:rPr>
          <w:color w:val="000000" w:themeColor="text1"/>
          <w:sz w:val="18"/>
          <w:szCs w:val="18"/>
        </w:rPr>
        <w:t xml:space="preserve"> </w:t>
      </w:r>
      <w:proofErr w:type="spellStart"/>
      <w:r w:rsidRPr="002709AF">
        <w:rPr>
          <w:color w:val="000000" w:themeColor="text1"/>
          <w:sz w:val="18"/>
          <w:szCs w:val="18"/>
        </w:rPr>
        <w:t>Text</w:t>
      </w:r>
      <w:proofErr w:type="spellEnd"/>
      <w:r w:rsidRPr="002709AF">
        <w:rPr>
          <w:color w:val="000000" w:themeColor="text1"/>
          <w:sz w:val="18"/>
          <w:szCs w:val="18"/>
        </w:rPr>
        <w:t xml:space="preserve"> </w:t>
      </w:r>
      <w:proofErr w:type="spellStart"/>
      <w:r w:rsidRPr="002709AF">
        <w:rPr>
          <w:color w:val="000000" w:themeColor="text1"/>
          <w:sz w:val="18"/>
          <w:szCs w:val="18"/>
        </w:rPr>
        <w:t>Mining</w:t>
      </w:r>
      <w:proofErr w:type="spellEnd"/>
      <w:r w:rsidRPr="002709AF">
        <w:rPr>
          <w:color w:val="000000" w:themeColor="text1"/>
          <w:sz w:val="18"/>
          <w:szCs w:val="18"/>
        </w:rPr>
        <w:t xml:space="preserve"> </w:t>
      </w:r>
      <w:proofErr w:type="spellStart"/>
      <w:r w:rsidRPr="002709AF">
        <w:rPr>
          <w:color w:val="000000" w:themeColor="text1"/>
          <w:sz w:val="18"/>
          <w:szCs w:val="18"/>
        </w:rPr>
        <w:t>Handbook</w:t>
      </w:r>
      <w:proofErr w:type="spellEnd"/>
      <w:r w:rsidRPr="002709AF">
        <w:rPr>
          <w:color w:val="000000" w:themeColor="text1"/>
          <w:sz w:val="18"/>
          <w:szCs w:val="18"/>
        </w:rPr>
        <w:t xml:space="preserve"> Advanced </w:t>
      </w:r>
      <w:proofErr w:type="spellStart"/>
      <w:r w:rsidRPr="002709AF">
        <w:rPr>
          <w:color w:val="000000" w:themeColor="text1"/>
          <w:sz w:val="18"/>
          <w:szCs w:val="18"/>
        </w:rPr>
        <w:t>Approaches</w:t>
      </w:r>
      <w:proofErr w:type="spellEnd"/>
      <w:r w:rsidRPr="002709AF">
        <w:rPr>
          <w:color w:val="000000" w:themeColor="text1"/>
          <w:sz w:val="18"/>
          <w:szCs w:val="18"/>
        </w:rPr>
        <w:t xml:space="preserve"> in </w:t>
      </w:r>
      <w:proofErr w:type="spellStart"/>
      <w:r w:rsidRPr="002709AF">
        <w:rPr>
          <w:color w:val="000000" w:themeColor="text1"/>
          <w:sz w:val="18"/>
          <w:szCs w:val="18"/>
        </w:rPr>
        <w:t>Analyzing</w:t>
      </w:r>
      <w:proofErr w:type="spellEnd"/>
      <w:r w:rsidRPr="002709AF">
        <w:rPr>
          <w:color w:val="000000" w:themeColor="text1"/>
          <w:sz w:val="18"/>
          <w:szCs w:val="18"/>
        </w:rPr>
        <w:t xml:space="preserve"> </w:t>
      </w:r>
      <w:proofErr w:type="spellStart"/>
      <w:r w:rsidRPr="002709AF">
        <w:rPr>
          <w:color w:val="000000" w:themeColor="text1"/>
          <w:sz w:val="18"/>
          <w:szCs w:val="18"/>
        </w:rPr>
        <w:t>Unstructured</w:t>
      </w:r>
      <w:proofErr w:type="spellEnd"/>
      <w:r w:rsidRPr="002709AF">
        <w:rPr>
          <w:color w:val="000000" w:themeColor="text1"/>
          <w:sz w:val="18"/>
          <w:szCs w:val="18"/>
        </w:rPr>
        <w:t xml:space="preserve"> Data, New York: Cambridge </w:t>
      </w:r>
      <w:proofErr w:type="spellStart"/>
      <w:r w:rsidRPr="002709AF">
        <w:rPr>
          <w:color w:val="000000" w:themeColor="text1"/>
          <w:sz w:val="18"/>
          <w:szCs w:val="18"/>
        </w:rPr>
        <w:t>University</w:t>
      </w:r>
      <w:proofErr w:type="spellEnd"/>
      <w:r w:rsidRPr="002709AF">
        <w:rPr>
          <w:color w:val="000000" w:themeColor="text1"/>
          <w:sz w:val="18"/>
          <w:szCs w:val="18"/>
        </w:rPr>
        <w:t xml:space="preserve"> </w:t>
      </w:r>
      <w:proofErr w:type="spellStart"/>
      <w:r w:rsidRPr="002709AF">
        <w:rPr>
          <w:color w:val="000000" w:themeColor="text1"/>
          <w:sz w:val="18"/>
          <w:szCs w:val="18"/>
        </w:rPr>
        <w:t>Press</w:t>
      </w:r>
      <w:proofErr w:type="spellEnd"/>
      <w:r w:rsidRPr="002709AF">
        <w:rPr>
          <w:color w:val="000000" w:themeColor="text1"/>
          <w:sz w:val="18"/>
          <w:szCs w:val="18"/>
        </w:rPr>
        <w:t>.</w:t>
      </w:r>
    </w:p>
    <w:p w14:paraId="144F2C84" w14:textId="77777777" w:rsidR="002709AF" w:rsidRPr="002709AF" w:rsidRDefault="002709AF" w:rsidP="002709AF">
      <w:pPr>
        <w:rPr>
          <w:color w:val="000000" w:themeColor="text1"/>
          <w:sz w:val="18"/>
          <w:szCs w:val="18"/>
        </w:rPr>
      </w:pPr>
    </w:p>
    <w:p w14:paraId="3C6B9181" w14:textId="77777777" w:rsidR="002709AF" w:rsidRPr="002709AF" w:rsidRDefault="002709AF" w:rsidP="002709AF">
      <w:pPr>
        <w:rPr>
          <w:color w:val="000000" w:themeColor="text1"/>
          <w:sz w:val="18"/>
          <w:szCs w:val="18"/>
        </w:rPr>
      </w:pPr>
      <w:proofErr w:type="spellStart"/>
      <w:r w:rsidRPr="002709AF">
        <w:rPr>
          <w:color w:val="000000" w:themeColor="text1"/>
          <w:sz w:val="18"/>
          <w:szCs w:val="18"/>
        </w:rPr>
        <w:t>Hearst</w:t>
      </w:r>
      <w:proofErr w:type="spellEnd"/>
      <w:r w:rsidRPr="002709AF">
        <w:rPr>
          <w:color w:val="000000" w:themeColor="text1"/>
          <w:sz w:val="18"/>
          <w:szCs w:val="18"/>
        </w:rPr>
        <w:t xml:space="preserve">, M. A. (1999). </w:t>
      </w:r>
      <w:proofErr w:type="spellStart"/>
      <w:r w:rsidRPr="002709AF">
        <w:rPr>
          <w:color w:val="000000" w:themeColor="text1"/>
          <w:sz w:val="18"/>
          <w:szCs w:val="18"/>
        </w:rPr>
        <w:t>Untangling</w:t>
      </w:r>
      <w:proofErr w:type="spellEnd"/>
      <w:r w:rsidRPr="002709AF">
        <w:rPr>
          <w:color w:val="000000" w:themeColor="text1"/>
          <w:sz w:val="18"/>
          <w:szCs w:val="18"/>
        </w:rPr>
        <w:t xml:space="preserve"> </w:t>
      </w:r>
      <w:proofErr w:type="spellStart"/>
      <w:r w:rsidRPr="002709AF">
        <w:rPr>
          <w:color w:val="000000" w:themeColor="text1"/>
          <w:sz w:val="18"/>
          <w:szCs w:val="18"/>
        </w:rPr>
        <w:t>Text</w:t>
      </w:r>
      <w:proofErr w:type="spellEnd"/>
      <w:r w:rsidRPr="002709AF">
        <w:rPr>
          <w:color w:val="000000" w:themeColor="text1"/>
          <w:sz w:val="18"/>
          <w:szCs w:val="18"/>
        </w:rPr>
        <w:t xml:space="preserve"> Data </w:t>
      </w:r>
      <w:proofErr w:type="spellStart"/>
      <w:r w:rsidRPr="002709AF">
        <w:rPr>
          <w:color w:val="000000" w:themeColor="text1"/>
          <w:sz w:val="18"/>
          <w:szCs w:val="18"/>
        </w:rPr>
        <w:t>Mining</w:t>
      </w:r>
      <w:proofErr w:type="spellEnd"/>
      <w:r w:rsidRPr="002709AF">
        <w:rPr>
          <w:color w:val="000000" w:themeColor="text1"/>
          <w:sz w:val="18"/>
          <w:szCs w:val="18"/>
        </w:rPr>
        <w:t xml:space="preserve">. </w:t>
      </w:r>
      <w:proofErr w:type="spellStart"/>
      <w:r w:rsidRPr="002709AF">
        <w:rPr>
          <w:color w:val="000000" w:themeColor="text1"/>
          <w:sz w:val="18"/>
          <w:szCs w:val="18"/>
        </w:rPr>
        <w:t>Proceedings</w:t>
      </w:r>
      <w:proofErr w:type="spellEnd"/>
      <w:r w:rsidRPr="002709AF">
        <w:rPr>
          <w:color w:val="000000" w:themeColor="text1"/>
          <w:sz w:val="18"/>
          <w:szCs w:val="18"/>
        </w:rPr>
        <w:t xml:space="preserve"> of </w:t>
      </w:r>
      <w:proofErr w:type="spellStart"/>
      <w:r w:rsidRPr="002709AF">
        <w:rPr>
          <w:color w:val="000000" w:themeColor="text1"/>
          <w:sz w:val="18"/>
          <w:szCs w:val="18"/>
        </w:rPr>
        <w:t>the</w:t>
      </w:r>
      <w:proofErr w:type="spellEnd"/>
      <w:r w:rsidRPr="002709AF">
        <w:rPr>
          <w:color w:val="000000" w:themeColor="text1"/>
          <w:sz w:val="18"/>
          <w:szCs w:val="18"/>
        </w:rPr>
        <w:t xml:space="preserve"> 37th </w:t>
      </w:r>
      <w:proofErr w:type="spellStart"/>
      <w:r w:rsidRPr="002709AF">
        <w:rPr>
          <w:color w:val="000000" w:themeColor="text1"/>
          <w:sz w:val="18"/>
          <w:szCs w:val="18"/>
        </w:rPr>
        <w:t>Annual</w:t>
      </w:r>
      <w:proofErr w:type="spellEnd"/>
      <w:r w:rsidRPr="002709AF">
        <w:rPr>
          <w:color w:val="000000" w:themeColor="text1"/>
          <w:sz w:val="18"/>
          <w:szCs w:val="18"/>
        </w:rPr>
        <w:t xml:space="preserve"> Meeting of </w:t>
      </w:r>
      <w:proofErr w:type="spellStart"/>
      <w:r w:rsidRPr="002709AF">
        <w:rPr>
          <w:color w:val="000000" w:themeColor="text1"/>
          <w:sz w:val="18"/>
          <w:szCs w:val="18"/>
        </w:rPr>
        <w:t>the</w:t>
      </w:r>
      <w:proofErr w:type="spellEnd"/>
      <w:r w:rsidRPr="002709AF">
        <w:rPr>
          <w:color w:val="000000" w:themeColor="text1"/>
          <w:sz w:val="18"/>
          <w:szCs w:val="18"/>
        </w:rPr>
        <w:t xml:space="preserve"> </w:t>
      </w:r>
      <w:proofErr w:type="spellStart"/>
      <w:r w:rsidRPr="002709AF">
        <w:rPr>
          <w:color w:val="000000" w:themeColor="text1"/>
          <w:sz w:val="18"/>
          <w:szCs w:val="18"/>
        </w:rPr>
        <w:t>Association</w:t>
      </w:r>
      <w:proofErr w:type="spellEnd"/>
      <w:r w:rsidRPr="002709AF">
        <w:rPr>
          <w:color w:val="000000" w:themeColor="text1"/>
          <w:sz w:val="18"/>
          <w:szCs w:val="18"/>
        </w:rPr>
        <w:t xml:space="preserve"> </w:t>
      </w:r>
      <w:proofErr w:type="spellStart"/>
      <w:r w:rsidRPr="002709AF">
        <w:rPr>
          <w:color w:val="000000" w:themeColor="text1"/>
          <w:sz w:val="18"/>
          <w:szCs w:val="18"/>
        </w:rPr>
        <w:t>for</w:t>
      </w:r>
      <w:proofErr w:type="spellEnd"/>
      <w:r w:rsidRPr="002709AF">
        <w:rPr>
          <w:color w:val="000000" w:themeColor="text1"/>
          <w:sz w:val="18"/>
          <w:szCs w:val="18"/>
        </w:rPr>
        <w:t xml:space="preserve"> </w:t>
      </w:r>
      <w:proofErr w:type="spellStart"/>
      <w:r w:rsidRPr="002709AF">
        <w:rPr>
          <w:color w:val="000000" w:themeColor="text1"/>
          <w:sz w:val="18"/>
          <w:szCs w:val="18"/>
        </w:rPr>
        <w:t>Computational</w:t>
      </w:r>
      <w:proofErr w:type="spellEnd"/>
      <w:r w:rsidRPr="002709AF">
        <w:rPr>
          <w:color w:val="000000" w:themeColor="text1"/>
          <w:sz w:val="18"/>
          <w:szCs w:val="18"/>
        </w:rPr>
        <w:t xml:space="preserve"> </w:t>
      </w:r>
      <w:proofErr w:type="spellStart"/>
      <w:r w:rsidRPr="002709AF">
        <w:rPr>
          <w:color w:val="000000" w:themeColor="text1"/>
          <w:sz w:val="18"/>
          <w:szCs w:val="18"/>
        </w:rPr>
        <w:t>Linguistics</w:t>
      </w:r>
      <w:proofErr w:type="spellEnd"/>
      <w:r w:rsidRPr="002709AF">
        <w:rPr>
          <w:color w:val="000000" w:themeColor="text1"/>
          <w:sz w:val="18"/>
          <w:szCs w:val="18"/>
        </w:rPr>
        <w:t xml:space="preserve"> on </w:t>
      </w:r>
      <w:proofErr w:type="spellStart"/>
      <w:r w:rsidRPr="002709AF">
        <w:rPr>
          <w:color w:val="000000" w:themeColor="text1"/>
          <w:sz w:val="18"/>
          <w:szCs w:val="18"/>
        </w:rPr>
        <w:t>Computational</w:t>
      </w:r>
      <w:proofErr w:type="spellEnd"/>
      <w:r w:rsidRPr="002709AF">
        <w:rPr>
          <w:color w:val="000000" w:themeColor="text1"/>
          <w:sz w:val="18"/>
          <w:szCs w:val="18"/>
        </w:rPr>
        <w:t xml:space="preserve"> </w:t>
      </w:r>
      <w:proofErr w:type="spellStart"/>
      <w:r w:rsidRPr="002709AF">
        <w:rPr>
          <w:color w:val="000000" w:themeColor="text1"/>
          <w:sz w:val="18"/>
          <w:szCs w:val="18"/>
        </w:rPr>
        <w:t>Linguistics</w:t>
      </w:r>
      <w:proofErr w:type="spellEnd"/>
      <w:r w:rsidRPr="002709AF">
        <w:rPr>
          <w:color w:val="000000" w:themeColor="text1"/>
          <w:sz w:val="18"/>
          <w:szCs w:val="18"/>
        </w:rPr>
        <w:t xml:space="preserve"> içinde, ACL ’99 (</w:t>
      </w:r>
      <w:proofErr w:type="spellStart"/>
      <w:r w:rsidRPr="002709AF">
        <w:rPr>
          <w:color w:val="000000" w:themeColor="text1"/>
          <w:sz w:val="18"/>
          <w:szCs w:val="18"/>
        </w:rPr>
        <w:t>ss</w:t>
      </w:r>
      <w:proofErr w:type="spellEnd"/>
      <w:r w:rsidRPr="002709AF">
        <w:rPr>
          <w:color w:val="000000" w:themeColor="text1"/>
          <w:sz w:val="18"/>
          <w:szCs w:val="18"/>
        </w:rPr>
        <w:t xml:space="preserve">. 3–10). </w:t>
      </w:r>
      <w:proofErr w:type="spellStart"/>
      <w:r w:rsidRPr="002709AF">
        <w:rPr>
          <w:color w:val="000000" w:themeColor="text1"/>
          <w:sz w:val="18"/>
          <w:szCs w:val="18"/>
        </w:rPr>
        <w:t>Stroudsburg</w:t>
      </w:r>
      <w:proofErr w:type="spellEnd"/>
      <w:r w:rsidRPr="002709AF">
        <w:rPr>
          <w:color w:val="000000" w:themeColor="text1"/>
          <w:sz w:val="18"/>
          <w:szCs w:val="18"/>
        </w:rPr>
        <w:t xml:space="preserve">, PA, USA: </w:t>
      </w:r>
      <w:proofErr w:type="spellStart"/>
      <w:r w:rsidRPr="002709AF">
        <w:rPr>
          <w:color w:val="000000" w:themeColor="text1"/>
          <w:sz w:val="18"/>
          <w:szCs w:val="18"/>
        </w:rPr>
        <w:t>Association</w:t>
      </w:r>
      <w:proofErr w:type="spellEnd"/>
      <w:r w:rsidRPr="002709AF">
        <w:rPr>
          <w:color w:val="000000" w:themeColor="text1"/>
          <w:sz w:val="18"/>
          <w:szCs w:val="18"/>
        </w:rPr>
        <w:t xml:space="preserve"> </w:t>
      </w:r>
      <w:proofErr w:type="spellStart"/>
      <w:r w:rsidRPr="002709AF">
        <w:rPr>
          <w:color w:val="000000" w:themeColor="text1"/>
          <w:sz w:val="18"/>
          <w:szCs w:val="18"/>
        </w:rPr>
        <w:t>for</w:t>
      </w:r>
      <w:proofErr w:type="spellEnd"/>
      <w:r w:rsidRPr="002709AF">
        <w:rPr>
          <w:color w:val="000000" w:themeColor="text1"/>
          <w:sz w:val="18"/>
          <w:szCs w:val="18"/>
        </w:rPr>
        <w:t xml:space="preserve"> </w:t>
      </w:r>
      <w:proofErr w:type="spellStart"/>
      <w:r w:rsidRPr="002709AF">
        <w:rPr>
          <w:color w:val="000000" w:themeColor="text1"/>
          <w:sz w:val="18"/>
          <w:szCs w:val="18"/>
        </w:rPr>
        <w:t>Computational</w:t>
      </w:r>
      <w:proofErr w:type="spellEnd"/>
      <w:r w:rsidRPr="002709AF">
        <w:rPr>
          <w:color w:val="000000" w:themeColor="text1"/>
          <w:sz w:val="18"/>
          <w:szCs w:val="18"/>
        </w:rPr>
        <w:t xml:space="preserve"> </w:t>
      </w:r>
      <w:proofErr w:type="spellStart"/>
      <w:r w:rsidRPr="002709AF">
        <w:rPr>
          <w:color w:val="000000" w:themeColor="text1"/>
          <w:sz w:val="18"/>
          <w:szCs w:val="18"/>
        </w:rPr>
        <w:t>Linguistics</w:t>
      </w:r>
      <w:proofErr w:type="spellEnd"/>
      <w:r w:rsidRPr="002709AF">
        <w:rPr>
          <w:color w:val="000000" w:themeColor="text1"/>
          <w:sz w:val="18"/>
          <w:szCs w:val="18"/>
        </w:rPr>
        <w:t xml:space="preserve">. </w:t>
      </w:r>
      <w:proofErr w:type="gramStart"/>
      <w:r w:rsidRPr="002709AF">
        <w:rPr>
          <w:color w:val="000000" w:themeColor="text1"/>
          <w:sz w:val="18"/>
          <w:szCs w:val="18"/>
        </w:rPr>
        <w:t>doi</w:t>
      </w:r>
      <w:proofErr w:type="gramEnd"/>
      <w:r w:rsidRPr="002709AF">
        <w:rPr>
          <w:color w:val="000000" w:themeColor="text1"/>
          <w:sz w:val="18"/>
          <w:szCs w:val="18"/>
        </w:rPr>
        <w:t>:10.3115/1034678.1034679.</w:t>
      </w:r>
    </w:p>
    <w:p w14:paraId="05B9E722" w14:textId="77777777" w:rsidR="002709AF" w:rsidRPr="002709AF" w:rsidRDefault="002709AF" w:rsidP="002709AF">
      <w:pPr>
        <w:rPr>
          <w:color w:val="000000" w:themeColor="text1"/>
          <w:sz w:val="18"/>
          <w:szCs w:val="18"/>
        </w:rPr>
      </w:pPr>
    </w:p>
    <w:p w14:paraId="75EE61AF" w14:textId="6E629911" w:rsidR="002709AF" w:rsidRPr="002709AF" w:rsidRDefault="002709AF" w:rsidP="002709AF">
      <w:pPr>
        <w:rPr>
          <w:color w:val="000000" w:themeColor="text1"/>
          <w:sz w:val="18"/>
          <w:szCs w:val="18"/>
        </w:rPr>
      </w:pPr>
      <w:proofErr w:type="spellStart"/>
      <w:r w:rsidRPr="002709AF">
        <w:rPr>
          <w:color w:val="000000" w:themeColor="text1"/>
          <w:sz w:val="18"/>
          <w:szCs w:val="18"/>
        </w:rPr>
        <w:t>Welbersa</w:t>
      </w:r>
      <w:proofErr w:type="spellEnd"/>
      <w:r w:rsidRPr="002709AF">
        <w:rPr>
          <w:color w:val="000000" w:themeColor="text1"/>
          <w:sz w:val="18"/>
          <w:szCs w:val="18"/>
        </w:rPr>
        <w:t xml:space="preserve">, K., </w:t>
      </w:r>
      <w:proofErr w:type="spellStart"/>
      <w:r w:rsidRPr="002709AF">
        <w:rPr>
          <w:color w:val="000000" w:themeColor="text1"/>
          <w:sz w:val="18"/>
          <w:szCs w:val="18"/>
        </w:rPr>
        <w:t>Atteveldtb</w:t>
      </w:r>
      <w:proofErr w:type="spellEnd"/>
      <w:r w:rsidRPr="002709AF">
        <w:rPr>
          <w:color w:val="000000" w:themeColor="text1"/>
          <w:sz w:val="18"/>
          <w:szCs w:val="18"/>
        </w:rPr>
        <w:t xml:space="preserve"> W. V. ve Benoit, K. (2017). </w:t>
      </w:r>
      <w:proofErr w:type="spellStart"/>
      <w:r w:rsidRPr="002709AF">
        <w:rPr>
          <w:color w:val="000000" w:themeColor="text1"/>
          <w:sz w:val="18"/>
          <w:szCs w:val="18"/>
        </w:rPr>
        <w:t>Text</w:t>
      </w:r>
      <w:proofErr w:type="spellEnd"/>
      <w:r w:rsidRPr="002709AF">
        <w:rPr>
          <w:color w:val="000000" w:themeColor="text1"/>
          <w:sz w:val="18"/>
          <w:szCs w:val="18"/>
        </w:rPr>
        <w:t xml:space="preserve"> Analysis in</w:t>
      </w:r>
      <w:r w:rsidR="00554B91">
        <w:rPr>
          <w:color w:val="000000" w:themeColor="text1"/>
          <w:sz w:val="18"/>
          <w:szCs w:val="18"/>
        </w:rPr>
        <w:t xml:space="preserve"> </w:t>
      </w:r>
      <w:r w:rsidRPr="002709AF">
        <w:rPr>
          <w:color w:val="000000" w:themeColor="text1"/>
          <w:sz w:val="18"/>
          <w:szCs w:val="18"/>
        </w:rPr>
        <w:t xml:space="preserve">R, </w:t>
      </w:r>
      <w:proofErr w:type="spellStart"/>
      <w:r w:rsidRPr="002709AF">
        <w:rPr>
          <w:color w:val="000000" w:themeColor="text1"/>
          <w:sz w:val="18"/>
          <w:szCs w:val="18"/>
        </w:rPr>
        <w:t>Communication</w:t>
      </w:r>
      <w:proofErr w:type="spellEnd"/>
      <w:r w:rsidRPr="002709AF">
        <w:rPr>
          <w:color w:val="000000" w:themeColor="text1"/>
          <w:sz w:val="18"/>
          <w:szCs w:val="18"/>
        </w:rPr>
        <w:t xml:space="preserve"> </w:t>
      </w:r>
      <w:proofErr w:type="spellStart"/>
      <w:r w:rsidRPr="002709AF">
        <w:rPr>
          <w:color w:val="000000" w:themeColor="text1"/>
          <w:sz w:val="18"/>
          <w:szCs w:val="18"/>
        </w:rPr>
        <w:t>Methods</w:t>
      </w:r>
      <w:proofErr w:type="spellEnd"/>
      <w:r w:rsidRPr="002709AF">
        <w:rPr>
          <w:color w:val="000000" w:themeColor="text1"/>
          <w:sz w:val="18"/>
          <w:szCs w:val="18"/>
        </w:rPr>
        <w:t xml:space="preserve"> </w:t>
      </w:r>
      <w:proofErr w:type="spellStart"/>
      <w:r w:rsidRPr="002709AF">
        <w:rPr>
          <w:color w:val="000000" w:themeColor="text1"/>
          <w:sz w:val="18"/>
          <w:szCs w:val="18"/>
        </w:rPr>
        <w:t>and</w:t>
      </w:r>
      <w:proofErr w:type="spellEnd"/>
      <w:r w:rsidRPr="002709AF">
        <w:rPr>
          <w:color w:val="000000" w:themeColor="text1"/>
          <w:sz w:val="18"/>
          <w:szCs w:val="18"/>
        </w:rPr>
        <w:t xml:space="preserve"> </w:t>
      </w:r>
      <w:proofErr w:type="spellStart"/>
      <w:r w:rsidRPr="002709AF">
        <w:rPr>
          <w:color w:val="000000" w:themeColor="text1"/>
          <w:sz w:val="18"/>
          <w:szCs w:val="18"/>
        </w:rPr>
        <w:t>Measures</w:t>
      </w:r>
      <w:proofErr w:type="spellEnd"/>
      <w:r w:rsidRPr="002709AF">
        <w:rPr>
          <w:color w:val="000000" w:themeColor="text1"/>
          <w:sz w:val="18"/>
          <w:szCs w:val="18"/>
        </w:rPr>
        <w:t>, 11(4): 245-265.</w:t>
      </w:r>
    </w:p>
    <w:p w14:paraId="55267BCC" w14:textId="77777777" w:rsidR="002709AF" w:rsidRPr="002709AF" w:rsidRDefault="002709AF" w:rsidP="002709AF">
      <w:pPr>
        <w:rPr>
          <w:color w:val="000000" w:themeColor="text1"/>
          <w:sz w:val="18"/>
          <w:szCs w:val="18"/>
        </w:rPr>
      </w:pPr>
    </w:p>
    <w:p w14:paraId="4F3E7DCA" w14:textId="42B17B53" w:rsidR="002709AF" w:rsidRPr="002709AF" w:rsidRDefault="002709AF" w:rsidP="002709AF">
      <w:pPr>
        <w:rPr>
          <w:color w:val="000000" w:themeColor="text1"/>
          <w:sz w:val="18"/>
          <w:szCs w:val="18"/>
        </w:rPr>
      </w:pPr>
      <w:r w:rsidRPr="002709AF">
        <w:rPr>
          <w:color w:val="000000" w:themeColor="text1"/>
          <w:sz w:val="18"/>
          <w:szCs w:val="18"/>
        </w:rPr>
        <w:t xml:space="preserve">Zhao, Y. (2015). R </w:t>
      </w:r>
      <w:proofErr w:type="spellStart"/>
      <w:r w:rsidRPr="002709AF">
        <w:rPr>
          <w:color w:val="000000" w:themeColor="text1"/>
          <w:sz w:val="18"/>
          <w:szCs w:val="18"/>
        </w:rPr>
        <w:t>and</w:t>
      </w:r>
      <w:proofErr w:type="spellEnd"/>
      <w:r w:rsidRPr="002709AF">
        <w:rPr>
          <w:color w:val="000000" w:themeColor="text1"/>
          <w:sz w:val="18"/>
          <w:szCs w:val="18"/>
        </w:rPr>
        <w:t xml:space="preserve"> Data </w:t>
      </w:r>
      <w:proofErr w:type="spellStart"/>
      <w:r w:rsidRPr="002709AF">
        <w:rPr>
          <w:color w:val="000000" w:themeColor="text1"/>
          <w:sz w:val="18"/>
          <w:szCs w:val="18"/>
        </w:rPr>
        <w:t>Mining</w:t>
      </w:r>
      <w:proofErr w:type="spellEnd"/>
      <w:r w:rsidRPr="002709AF">
        <w:rPr>
          <w:color w:val="000000" w:themeColor="text1"/>
          <w:sz w:val="18"/>
          <w:szCs w:val="18"/>
        </w:rPr>
        <w:t xml:space="preserve">: </w:t>
      </w:r>
      <w:proofErr w:type="spellStart"/>
      <w:r w:rsidRPr="002709AF">
        <w:rPr>
          <w:color w:val="000000" w:themeColor="text1"/>
          <w:sz w:val="18"/>
          <w:szCs w:val="18"/>
        </w:rPr>
        <w:t>Examples</w:t>
      </w:r>
      <w:proofErr w:type="spellEnd"/>
      <w:r w:rsidRPr="002709AF">
        <w:rPr>
          <w:color w:val="000000" w:themeColor="text1"/>
          <w:sz w:val="18"/>
          <w:szCs w:val="18"/>
        </w:rPr>
        <w:t xml:space="preserve"> </w:t>
      </w:r>
      <w:proofErr w:type="spellStart"/>
      <w:r w:rsidRPr="002709AF">
        <w:rPr>
          <w:color w:val="000000" w:themeColor="text1"/>
          <w:sz w:val="18"/>
          <w:szCs w:val="18"/>
        </w:rPr>
        <w:t>and</w:t>
      </w:r>
      <w:proofErr w:type="spellEnd"/>
      <w:r w:rsidRPr="002709AF">
        <w:rPr>
          <w:color w:val="000000" w:themeColor="text1"/>
          <w:sz w:val="18"/>
          <w:szCs w:val="18"/>
        </w:rPr>
        <w:t xml:space="preserve"> Case Studies,</w:t>
      </w:r>
      <w:r w:rsidR="00554B91">
        <w:rPr>
          <w:color w:val="000000" w:themeColor="text1"/>
          <w:sz w:val="18"/>
          <w:szCs w:val="18"/>
        </w:rPr>
        <w:t>h</w:t>
      </w:r>
      <w:r w:rsidR="00554B91" w:rsidRPr="00554B91">
        <w:rPr>
          <w:color w:val="000000" w:themeColor="text1"/>
          <w:sz w:val="18"/>
          <w:szCs w:val="18"/>
        </w:rPr>
        <w:t>ttps://www.webpages.uidaho.edu/~stevel/517/RDataMining-book.pdf</w:t>
      </w:r>
      <w:r w:rsidR="00554B91" w:rsidRPr="00554B91">
        <w:rPr>
          <w:color w:val="000000" w:themeColor="text1"/>
          <w:sz w:val="18"/>
          <w:szCs w:val="18"/>
        </w:rPr>
        <w:t xml:space="preserve"> </w:t>
      </w:r>
      <w:r w:rsidR="00554B91">
        <w:rPr>
          <w:color w:val="000000" w:themeColor="text1"/>
          <w:sz w:val="18"/>
          <w:szCs w:val="18"/>
        </w:rPr>
        <w:t>(Son Erişim: 21.05.2023)</w:t>
      </w:r>
    </w:p>
    <w:p w14:paraId="7F92CEC7" w14:textId="77777777" w:rsidR="002709AF" w:rsidRPr="002709AF" w:rsidRDefault="002709AF" w:rsidP="002709AF"/>
    <w:sectPr w:rsidR="002709AF" w:rsidRPr="002709AF" w:rsidSect="00BD62EB">
      <w:footerReference w:type="even" r:id="rId21"/>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0EA48" w14:textId="77777777" w:rsidR="0013311F" w:rsidRDefault="0013311F">
      <w:r>
        <w:separator/>
      </w:r>
    </w:p>
  </w:endnote>
  <w:endnote w:type="continuationSeparator" w:id="0">
    <w:p w14:paraId="7ADCE6A0" w14:textId="77777777" w:rsidR="0013311F" w:rsidRDefault="00133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8C71" w14:textId="77777777" w:rsidR="00BE382C" w:rsidRDefault="00BE382C">
    <w:pPr>
      <w:pStyle w:val="AltBilgi"/>
      <w:framePr w:wrap="around" w:vAnchor="text" w:hAnchor="margin" w:xAlign="center" w:y="1"/>
    </w:pPr>
    <w:r>
      <w:fldChar w:fldCharType="begin"/>
    </w:r>
    <w:r>
      <w:instrText xml:space="preserve">PAGE  </w:instrText>
    </w:r>
    <w:r>
      <w:fldChar w:fldCharType="separate"/>
    </w:r>
    <w:r>
      <w:rPr>
        <w:noProof/>
      </w:rPr>
      <w:t>2</w:t>
    </w:r>
    <w:r>
      <w:fldChar w:fldCharType="end"/>
    </w:r>
  </w:p>
  <w:p w14:paraId="496993E1" w14:textId="77777777" w:rsidR="00BE382C" w:rsidRDefault="00BE382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F72B6" w14:textId="77777777" w:rsidR="00BE382C" w:rsidRDefault="00BE382C">
    <w:pPr>
      <w:pStyle w:val="AltBilgi"/>
      <w:framePr w:wrap="around" w:vAnchor="text" w:hAnchor="margin" w:xAlign="center" w:y="1"/>
    </w:pPr>
    <w:r>
      <w:fldChar w:fldCharType="begin"/>
    </w:r>
    <w:r>
      <w:instrText xml:space="preserve">PAGE  </w:instrText>
    </w:r>
    <w:r>
      <w:fldChar w:fldCharType="separate"/>
    </w:r>
    <w:r>
      <w:rPr>
        <w:noProof/>
      </w:rPr>
      <w:t>2</w:t>
    </w:r>
    <w:r>
      <w:fldChar w:fldCharType="end"/>
    </w:r>
  </w:p>
  <w:p w14:paraId="7950762C" w14:textId="77777777" w:rsidR="00BE382C" w:rsidRDefault="00BE382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C7486" w14:textId="77777777" w:rsidR="0013311F" w:rsidRDefault="0013311F">
      <w:r>
        <w:separator/>
      </w:r>
    </w:p>
  </w:footnote>
  <w:footnote w:type="continuationSeparator" w:id="0">
    <w:p w14:paraId="1C6CC22D" w14:textId="77777777" w:rsidR="0013311F" w:rsidRDefault="00133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1A1496"/>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GvdeMetniGirintisi"/>
      <w:lvlText w:val=""/>
      <w:lvlJc w:val="left"/>
      <w:pPr>
        <w:tabs>
          <w:tab w:val="num" w:pos="360"/>
        </w:tabs>
        <w:ind w:left="360" w:hanging="360"/>
      </w:pPr>
      <w:rPr>
        <w:rFonts w:ascii="Symbol" w:hAnsi="Symbol" w:hint="default"/>
      </w:rPr>
    </w:lvl>
  </w:abstractNum>
  <w:abstractNum w:abstractNumId="2" w15:restartNumberingAfterBreak="0">
    <w:nsid w:val="054269CE"/>
    <w:multiLevelType w:val="hybridMultilevel"/>
    <w:tmpl w:val="A0A44D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6"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8" w15:restartNumberingAfterBreak="0">
    <w:nsid w:val="348635D3"/>
    <w:multiLevelType w:val="hybridMultilevel"/>
    <w:tmpl w:val="96FE1AF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A40146C"/>
    <w:multiLevelType w:val="hybridMultilevel"/>
    <w:tmpl w:val="1D0A4C64"/>
    <w:lvl w:ilvl="0" w:tplc="29B8D5CA">
      <w:start w:val="1"/>
      <w:numFmt w:val="upperLetter"/>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3" w15:restartNumberingAfterBreak="0">
    <w:nsid w:val="69162E79"/>
    <w:multiLevelType w:val="hybridMultilevel"/>
    <w:tmpl w:val="C89CA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66178326">
    <w:abstractNumId w:val="0"/>
  </w:num>
  <w:num w:numId="2" w16cid:durableId="1507670477">
    <w:abstractNumId w:val="12"/>
  </w:num>
  <w:num w:numId="3" w16cid:durableId="485170414">
    <w:abstractNumId w:val="7"/>
  </w:num>
  <w:num w:numId="4" w16cid:durableId="203369307">
    <w:abstractNumId w:val="1"/>
  </w:num>
  <w:num w:numId="5" w16cid:durableId="110249097">
    <w:abstractNumId w:val="3"/>
  </w:num>
  <w:num w:numId="6" w16cid:durableId="6562081">
    <w:abstractNumId w:val="6"/>
  </w:num>
  <w:num w:numId="7" w16cid:durableId="977338889">
    <w:abstractNumId w:val="4"/>
  </w:num>
  <w:num w:numId="8" w16cid:durableId="1119686792">
    <w:abstractNumId w:val="9"/>
  </w:num>
  <w:num w:numId="9" w16cid:durableId="1684093560">
    <w:abstractNumId w:val="10"/>
  </w:num>
  <w:num w:numId="10" w16cid:durableId="1093747331">
    <w:abstractNumId w:val="5"/>
  </w:num>
  <w:num w:numId="11" w16cid:durableId="1498032446">
    <w:abstractNumId w:val="0"/>
  </w:num>
  <w:num w:numId="12" w16cid:durableId="1006514778">
    <w:abstractNumId w:val="11"/>
  </w:num>
  <w:num w:numId="13" w16cid:durableId="1913008891">
    <w:abstractNumId w:val="0"/>
  </w:num>
  <w:num w:numId="14" w16cid:durableId="1113094830">
    <w:abstractNumId w:val="8"/>
  </w:num>
  <w:num w:numId="15" w16cid:durableId="1189181890">
    <w:abstractNumId w:val="13"/>
  </w:num>
  <w:num w:numId="16" w16cid:durableId="279073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57"/>
    <w:rsid w:val="000078F3"/>
    <w:rsid w:val="00013C36"/>
    <w:rsid w:val="00041956"/>
    <w:rsid w:val="00044C1B"/>
    <w:rsid w:val="00077823"/>
    <w:rsid w:val="00083B9A"/>
    <w:rsid w:val="00091F51"/>
    <w:rsid w:val="000B7C56"/>
    <w:rsid w:val="000E0B8B"/>
    <w:rsid w:val="000E75E2"/>
    <w:rsid w:val="000F2A3A"/>
    <w:rsid w:val="00101C27"/>
    <w:rsid w:val="00113D70"/>
    <w:rsid w:val="0012150E"/>
    <w:rsid w:val="00131C80"/>
    <w:rsid w:val="0013311F"/>
    <w:rsid w:val="001564CC"/>
    <w:rsid w:val="0019011D"/>
    <w:rsid w:val="001C152E"/>
    <w:rsid w:val="001E0A59"/>
    <w:rsid w:val="001F42AC"/>
    <w:rsid w:val="002030E9"/>
    <w:rsid w:val="00212690"/>
    <w:rsid w:val="00242A63"/>
    <w:rsid w:val="002709AF"/>
    <w:rsid w:val="0028358F"/>
    <w:rsid w:val="002A0A94"/>
    <w:rsid w:val="0030032F"/>
    <w:rsid w:val="00303AD8"/>
    <w:rsid w:val="0031581B"/>
    <w:rsid w:val="00353398"/>
    <w:rsid w:val="00355371"/>
    <w:rsid w:val="00360AC2"/>
    <w:rsid w:val="00381803"/>
    <w:rsid w:val="003A40B2"/>
    <w:rsid w:val="003C1C41"/>
    <w:rsid w:val="003C1EA9"/>
    <w:rsid w:val="003C3A7E"/>
    <w:rsid w:val="003D1ADF"/>
    <w:rsid w:val="003D4058"/>
    <w:rsid w:val="003F5457"/>
    <w:rsid w:val="00401492"/>
    <w:rsid w:val="00413425"/>
    <w:rsid w:val="0041464B"/>
    <w:rsid w:val="004155A0"/>
    <w:rsid w:val="00422001"/>
    <w:rsid w:val="0044207F"/>
    <w:rsid w:val="00443F66"/>
    <w:rsid w:val="00462BF8"/>
    <w:rsid w:val="00466EF9"/>
    <w:rsid w:val="00472CED"/>
    <w:rsid w:val="00494735"/>
    <w:rsid w:val="004A63D9"/>
    <w:rsid w:val="004A726A"/>
    <w:rsid w:val="004B22BD"/>
    <w:rsid w:val="004E25B9"/>
    <w:rsid w:val="00520CCF"/>
    <w:rsid w:val="00536AF7"/>
    <w:rsid w:val="00541C0B"/>
    <w:rsid w:val="00553CE7"/>
    <w:rsid w:val="00554B91"/>
    <w:rsid w:val="00561FE8"/>
    <w:rsid w:val="00572278"/>
    <w:rsid w:val="00580A3F"/>
    <w:rsid w:val="0058161B"/>
    <w:rsid w:val="00594755"/>
    <w:rsid w:val="005A0DEB"/>
    <w:rsid w:val="005A5870"/>
    <w:rsid w:val="005D33AB"/>
    <w:rsid w:val="005E65B4"/>
    <w:rsid w:val="005F0A73"/>
    <w:rsid w:val="005F5BEC"/>
    <w:rsid w:val="00604E0D"/>
    <w:rsid w:val="00605C97"/>
    <w:rsid w:val="006229FA"/>
    <w:rsid w:val="00635B54"/>
    <w:rsid w:val="00647F83"/>
    <w:rsid w:val="00680149"/>
    <w:rsid w:val="006B743E"/>
    <w:rsid w:val="006E425F"/>
    <w:rsid w:val="006E790D"/>
    <w:rsid w:val="006E7A23"/>
    <w:rsid w:val="006F1533"/>
    <w:rsid w:val="00707F0D"/>
    <w:rsid w:val="007350CB"/>
    <w:rsid w:val="007472A0"/>
    <w:rsid w:val="00767AE1"/>
    <w:rsid w:val="00784433"/>
    <w:rsid w:val="007850D3"/>
    <w:rsid w:val="00794F4D"/>
    <w:rsid w:val="007B2A46"/>
    <w:rsid w:val="007B76C8"/>
    <w:rsid w:val="007C0C2F"/>
    <w:rsid w:val="00803F2F"/>
    <w:rsid w:val="00812DC4"/>
    <w:rsid w:val="00842357"/>
    <w:rsid w:val="008464FC"/>
    <w:rsid w:val="00872816"/>
    <w:rsid w:val="008821AB"/>
    <w:rsid w:val="00882DB2"/>
    <w:rsid w:val="0088339E"/>
    <w:rsid w:val="0088584A"/>
    <w:rsid w:val="008A1B4B"/>
    <w:rsid w:val="008B6003"/>
    <w:rsid w:val="008C2386"/>
    <w:rsid w:val="008E7F3E"/>
    <w:rsid w:val="008F6598"/>
    <w:rsid w:val="00923623"/>
    <w:rsid w:val="009470F1"/>
    <w:rsid w:val="009617E8"/>
    <w:rsid w:val="009770BE"/>
    <w:rsid w:val="009B677B"/>
    <w:rsid w:val="009C01D7"/>
    <w:rsid w:val="009D09D2"/>
    <w:rsid w:val="009D0CD7"/>
    <w:rsid w:val="009F40AC"/>
    <w:rsid w:val="00A06D8F"/>
    <w:rsid w:val="00A171B2"/>
    <w:rsid w:val="00A21671"/>
    <w:rsid w:val="00A22C3C"/>
    <w:rsid w:val="00A34FD6"/>
    <w:rsid w:val="00A42848"/>
    <w:rsid w:val="00A459CC"/>
    <w:rsid w:val="00A8116F"/>
    <w:rsid w:val="00A87BA3"/>
    <w:rsid w:val="00AA0C7F"/>
    <w:rsid w:val="00AC1166"/>
    <w:rsid w:val="00AD0B70"/>
    <w:rsid w:val="00AE1DCD"/>
    <w:rsid w:val="00AE3DC2"/>
    <w:rsid w:val="00AF2016"/>
    <w:rsid w:val="00AF6517"/>
    <w:rsid w:val="00B00A5E"/>
    <w:rsid w:val="00B0484F"/>
    <w:rsid w:val="00B11D1E"/>
    <w:rsid w:val="00B30BE3"/>
    <w:rsid w:val="00B435BD"/>
    <w:rsid w:val="00B82DCA"/>
    <w:rsid w:val="00B844B3"/>
    <w:rsid w:val="00BA1091"/>
    <w:rsid w:val="00BA65FF"/>
    <w:rsid w:val="00BB7C38"/>
    <w:rsid w:val="00BD62EB"/>
    <w:rsid w:val="00BE03E7"/>
    <w:rsid w:val="00BE382C"/>
    <w:rsid w:val="00BE5103"/>
    <w:rsid w:val="00C0745C"/>
    <w:rsid w:val="00C312A7"/>
    <w:rsid w:val="00C4127E"/>
    <w:rsid w:val="00C56AF2"/>
    <w:rsid w:val="00C609DD"/>
    <w:rsid w:val="00C713F2"/>
    <w:rsid w:val="00C716EF"/>
    <w:rsid w:val="00C87B8A"/>
    <w:rsid w:val="00C91B33"/>
    <w:rsid w:val="00C955FE"/>
    <w:rsid w:val="00CA002D"/>
    <w:rsid w:val="00CB2094"/>
    <w:rsid w:val="00CC36A1"/>
    <w:rsid w:val="00CD30BE"/>
    <w:rsid w:val="00CF3179"/>
    <w:rsid w:val="00D01AAE"/>
    <w:rsid w:val="00D03C8C"/>
    <w:rsid w:val="00D21089"/>
    <w:rsid w:val="00D228B6"/>
    <w:rsid w:val="00D46DB7"/>
    <w:rsid w:val="00D62F14"/>
    <w:rsid w:val="00D652F7"/>
    <w:rsid w:val="00D84537"/>
    <w:rsid w:val="00D8597A"/>
    <w:rsid w:val="00D863EE"/>
    <w:rsid w:val="00DA0B35"/>
    <w:rsid w:val="00DB6625"/>
    <w:rsid w:val="00DC0E8B"/>
    <w:rsid w:val="00DC4316"/>
    <w:rsid w:val="00DD5487"/>
    <w:rsid w:val="00DF3C2C"/>
    <w:rsid w:val="00E00100"/>
    <w:rsid w:val="00E13E4C"/>
    <w:rsid w:val="00E301DA"/>
    <w:rsid w:val="00E45CE2"/>
    <w:rsid w:val="00E8717B"/>
    <w:rsid w:val="00E94D86"/>
    <w:rsid w:val="00EA143B"/>
    <w:rsid w:val="00EA4056"/>
    <w:rsid w:val="00EC06F6"/>
    <w:rsid w:val="00ED030F"/>
    <w:rsid w:val="00ED46CA"/>
    <w:rsid w:val="00EF07AF"/>
    <w:rsid w:val="00EF0F94"/>
    <w:rsid w:val="00EF2938"/>
    <w:rsid w:val="00F12383"/>
    <w:rsid w:val="00F17CD0"/>
    <w:rsid w:val="00F22B00"/>
    <w:rsid w:val="00F3413D"/>
    <w:rsid w:val="00FB32AE"/>
    <w:rsid w:val="00FB74B5"/>
    <w:rsid w:val="00FC0813"/>
    <w:rsid w:val="00FE40A5"/>
    <w:rsid w:val="00FE50E2"/>
    <w:rsid w:val="00FF24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F7DA33"/>
  <w15:chartTrackingRefBased/>
  <w15:docId w15:val="{36976FF4-6AB2-4163-BFC8-BE1653C0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lang w:eastAsia="en-US"/>
    </w:rPr>
  </w:style>
  <w:style w:type="paragraph" w:styleId="Balk1">
    <w:name w:val="heading 1"/>
    <w:basedOn w:val="Normal"/>
    <w:next w:val="Normal"/>
    <w:qFormat/>
    <w:pPr>
      <w:keepNext/>
      <w:numPr>
        <w:numId w:val="1"/>
      </w:numPr>
      <w:spacing w:before="180" w:after="120"/>
      <w:jc w:val="center"/>
      <w:outlineLvl w:val="0"/>
    </w:pPr>
    <w:rPr>
      <w:b/>
      <w:bCs/>
      <w:sz w:val="22"/>
      <w:szCs w:val="22"/>
    </w:rPr>
  </w:style>
  <w:style w:type="paragraph" w:styleId="Balk2">
    <w:name w:val="heading 2"/>
    <w:basedOn w:val="Normal"/>
    <w:next w:val="Normal"/>
    <w:qFormat/>
    <w:pPr>
      <w:keepNext/>
      <w:numPr>
        <w:ilvl w:val="1"/>
        <w:numId w:val="1"/>
      </w:numPr>
      <w:spacing w:before="180" w:after="120"/>
      <w:outlineLvl w:val="1"/>
    </w:pPr>
    <w:rPr>
      <w:b/>
      <w:bCs/>
      <w:sz w:val="18"/>
      <w:szCs w:val="18"/>
    </w:rPr>
  </w:style>
  <w:style w:type="paragraph" w:styleId="Balk3">
    <w:name w:val="heading 3"/>
    <w:basedOn w:val="Normal"/>
    <w:next w:val="Normal"/>
    <w:qFormat/>
    <w:pPr>
      <w:keepNext/>
      <w:numPr>
        <w:ilvl w:val="2"/>
        <w:numId w:val="1"/>
      </w:numPr>
      <w:spacing w:before="180" w:after="120"/>
      <w:outlineLvl w:val="2"/>
    </w:pPr>
    <w:rPr>
      <w:i/>
      <w:iCs/>
      <w:sz w:val="18"/>
      <w:szCs w:val="18"/>
    </w:rPr>
  </w:style>
  <w:style w:type="paragraph" w:styleId="Balk4">
    <w:name w:val="heading 4"/>
    <w:basedOn w:val="Normal"/>
    <w:next w:val="Normal"/>
    <w:qFormat/>
    <w:pPr>
      <w:keepNext/>
      <w:numPr>
        <w:ilvl w:val="3"/>
        <w:numId w:val="1"/>
      </w:numPr>
      <w:spacing w:before="240" w:after="60"/>
      <w:outlineLvl w:val="3"/>
    </w:pPr>
    <w:rPr>
      <w:b/>
      <w:bCs/>
      <w:i/>
      <w:iCs/>
      <w:sz w:val="18"/>
      <w:szCs w:val="18"/>
    </w:rPr>
  </w:style>
  <w:style w:type="paragraph" w:styleId="Balk5">
    <w:name w:val="heading 5"/>
    <w:basedOn w:val="Normal"/>
    <w:next w:val="Normal"/>
    <w:qFormat/>
    <w:pPr>
      <w:numPr>
        <w:ilvl w:val="4"/>
        <w:numId w:val="1"/>
      </w:numPr>
      <w:spacing w:before="240" w:after="60"/>
      <w:outlineLvl w:val="4"/>
    </w:pPr>
    <w:rPr>
      <w:sz w:val="18"/>
      <w:szCs w:val="18"/>
    </w:rPr>
  </w:style>
  <w:style w:type="paragraph" w:styleId="Balk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pPr>
      <w:numPr>
        <w:ilvl w:val="6"/>
        <w:numId w:val="1"/>
      </w:numPr>
      <w:spacing w:before="240" w:after="60"/>
      <w:outlineLvl w:val="6"/>
    </w:pPr>
    <w:rPr>
      <w:rFonts w:ascii="Arial" w:hAnsi="Arial" w:cs="Arial"/>
    </w:rPr>
  </w:style>
  <w:style w:type="paragraph" w:styleId="Balk8">
    <w:name w:val="heading 8"/>
    <w:basedOn w:val="Normal"/>
    <w:next w:val="Normal"/>
    <w:qFormat/>
    <w:pPr>
      <w:numPr>
        <w:ilvl w:val="7"/>
        <w:numId w:val="1"/>
      </w:numPr>
      <w:spacing w:before="240" w:after="60"/>
      <w:outlineLvl w:val="7"/>
    </w:pPr>
    <w:rPr>
      <w:rFonts w:ascii="Arial" w:hAnsi="Arial" w:cs="Arial"/>
      <w:i/>
      <w:iCs/>
    </w:rPr>
  </w:style>
  <w:style w:type="paragraph" w:styleId="Balk9">
    <w:name w:val="heading 9"/>
    <w:basedOn w:val="Normal"/>
    <w:next w:val="Normal"/>
    <w:qFormat/>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klamaMetni">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ResimYazs">
    <w:name w:val="caption"/>
    <w:basedOn w:val="Normal"/>
    <w:next w:val="Normal"/>
    <w:qFormat/>
    <w:pPr>
      <w:spacing w:before="120" w:after="240"/>
      <w:ind w:left="289" w:right="289"/>
    </w:pPr>
    <w:rPr>
      <w:i/>
      <w:iCs/>
      <w:sz w:val="18"/>
      <w:szCs w:val="18"/>
    </w:rPr>
  </w:style>
  <w:style w:type="paragraph" w:customStyle="1" w:styleId="Picture">
    <w:name w:val="Picture"/>
    <w:basedOn w:val="Normal"/>
    <w:next w:val="ResimYazs"/>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SonNotBavurusu">
    <w:name w:val="endnote reference"/>
    <w:semiHidden/>
    <w:rPr>
      <w:vertAlign w:val="superscript"/>
    </w:rPr>
  </w:style>
  <w:style w:type="paragraph" w:styleId="AltBilgi">
    <w:name w:val="footer"/>
    <w:basedOn w:val="Normal"/>
    <w:pPr>
      <w:tabs>
        <w:tab w:val="center" w:pos="4320"/>
        <w:tab w:val="right" w:pos="8640"/>
      </w:tabs>
    </w:pPr>
  </w:style>
  <w:style w:type="paragraph" w:styleId="DipnotMetni">
    <w:name w:val="footnote text"/>
    <w:basedOn w:val="Normal"/>
    <w:semiHidden/>
  </w:style>
  <w:style w:type="character" w:styleId="DipnotBavurusu">
    <w:name w:val="footnote reference"/>
    <w:semiHidden/>
    <w:rPr>
      <w:vertAlign w:val="superscript"/>
    </w:rPr>
  </w:style>
  <w:style w:type="paragraph" w:styleId="MakroMetni">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GvdeMetniGirintisi">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Vurgu">
    <w:name w:val="Emphasis"/>
    <w:qFormat/>
    <w:rPr>
      <w:i/>
      <w:iCs/>
    </w:rPr>
  </w:style>
  <w:style w:type="paragraph" w:customStyle="1" w:styleId="Address">
    <w:name w:val="Address"/>
    <w:basedOn w:val="Normal"/>
    <w:pPr>
      <w:keepLines/>
      <w:ind w:right="4320"/>
    </w:pPr>
    <w:rPr>
      <w:sz w:val="18"/>
      <w:szCs w:val="18"/>
    </w:rPr>
  </w:style>
  <w:style w:type="character" w:styleId="AklamaBavurusu">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stBilgi">
    <w:name w:val="header"/>
    <w:basedOn w:val="Normal"/>
    <w:pPr>
      <w:tabs>
        <w:tab w:val="center" w:pos="4153"/>
        <w:tab w:val="right" w:pos="8306"/>
      </w:tabs>
    </w:pPr>
  </w:style>
  <w:style w:type="character" w:styleId="Kpr">
    <w:name w:val="Hyperlink"/>
    <w:rPr>
      <w:color w:val="0000FF"/>
      <w:u w:val="single"/>
    </w:rPr>
  </w:style>
  <w:style w:type="paragraph" w:customStyle="1" w:styleId="Tablecaption">
    <w:name w:val="Table caption"/>
    <w:basedOn w:val="ResimYazs"/>
    <w:pPr>
      <w:spacing w:before="220" w:after="180"/>
      <w:jc w:val="center"/>
    </w:pPr>
    <w:rPr>
      <w:i w:val="0"/>
      <w:iCs w:val="0"/>
    </w:rPr>
  </w:style>
  <w:style w:type="character" w:styleId="zlenenKpr">
    <w:name w:val="FollowedHyperlink"/>
    <w:rPr>
      <w:color w:val="800080"/>
      <w:u w:val="single"/>
    </w:rPr>
  </w:style>
  <w:style w:type="paragraph" w:styleId="BalonMetni">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table" w:styleId="TabloKlavuzu">
    <w:name w:val="Table Grid"/>
    <w:basedOn w:val="NormalTablo"/>
    <w:uiPriority w:val="59"/>
    <w:rsid w:val="00AE1D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041956"/>
    <w:pPr>
      <w:ind w:left="720"/>
      <w:contextualSpacing/>
    </w:pPr>
  </w:style>
  <w:style w:type="character" w:styleId="zmlenmeyenBahsetme">
    <w:name w:val="Unresolved Mention"/>
    <w:basedOn w:val="VarsaylanParagrafYazTipi"/>
    <w:uiPriority w:val="99"/>
    <w:semiHidden/>
    <w:unhideWhenUsed/>
    <w:rsid w:val="00EC0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264080">
      <w:bodyDiv w:val="1"/>
      <w:marLeft w:val="0"/>
      <w:marRight w:val="0"/>
      <w:marTop w:val="0"/>
      <w:marBottom w:val="0"/>
      <w:divBdr>
        <w:top w:val="none" w:sz="0" w:space="0" w:color="auto"/>
        <w:left w:val="none" w:sz="0" w:space="0" w:color="auto"/>
        <w:bottom w:val="none" w:sz="0" w:space="0" w:color="auto"/>
        <w:right w:val="none" w:sz="0" w:space="0" w:color="auto"/>
      </w:divBdr>
    </w:div>
    <w:div w:id="160788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Gulfem93/MagazaYorumlariSementicAnalysis/blob/main/magaza_yorumlari_duygu_analizi.csv" TargetMode="External"/><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tmpl_97_turkce</Template>
  <TotalTime>2</TotalTime>
  <Pages>5</Pages>
  <Words>2018</Words>
  <Characters>11506</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Title</vt:lpstr>
    </vt:vector>
  </TitlesOfParts>
  <Company>Gateway 2000</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ibrahim aydin</cp:lastModifiedBy>
  <cp:revision>2</cp:revision>
  <cp:lastPrinted>2022-11-27T12:28:00Z</cp:lastPrinted>
  <dcterms:created xsi:type="dcterms:W3CDTF">2023-05-21T11:32:00Z</dcterms:created>
  <dcterms:modified xsi:type="dcterms:W3CDTF">2023-05-21T11:32:00Z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ies>
</file>