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9639"/>
      </w:tblGrid>
      <w:tr>
        <w:trPr>
          <w:cantSplit/>
          <w:trHeight w:val="1134" w:hRule="exact"/>
        </w:trPr>
        <w:tc>
          <w:tcPr>
            <w:tcW w:type="dxa" w:w="9638"/>
            <w:shd w:val="clear" w:color="auto" w:fill="1B2A5C"/>
            <w:tcBorders>
              <w:bottom w:val="single" w:sz="36" w:space="0" w:color="FFD34D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42"/>
                <w:u w:val="none"/>
              </w:rPr>
              <w:t>「흔들면 빛난다」 손발전기 학습지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FFD34D"/>
                <w:sz w:val="21"/>
                <w:u w:val="none"/>
              </w:rPr>
              <w:t>손발전기를 만들고, 불이 켜지는 까닭을 알아봐요   |   교사용 정답</w:t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8C98B8"/>
          <w:left w:val="single" w:sz="8" w:space="0" w:color="8C98B8"/>
          <w:bottom w:val="single" w:sz="8" w:space="0" w:color="8C98B8"/>
          <w:right w:val="single" w:sz="8" w:space="0" w:color="8C98B8"/>
          <w:insideH w:val="single" w:sz="8" w:space="0" w:color="8C98B8"/>
          <w:insideV w:val="single" w:sz="8" w:space="0" w:color="8C98B8"/>
        </w:tblBorders>
      </w:tblPr>
      <w:tblGrid>
        <w:gridCol w:w="850"/>
        <w:gridCol w:w="1360"/>
        <w:gridCol w:w="680"/>
        <w:gridCol w:w="1247"/>
        <w:gridCol w:w="907"/>
        <w:gridCol w:w="1360"/>
        <w:gridCol w:w="850"/>
        <w:gridCol w:w="2381"/>
      </w:tblGrid>
      <w:tr>
        <w:trPr>
          <w:cantSplit/>
          <w:trHeight w:val="737" w:hRule="exact"/>
        </w:trPr>
        <w:tc>
          <w:tcPr>
            <w:tcW w:type="dxa" w:w="850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학년</w:t>
            </w:r>
          </w:p>
        </w:tc>
        <w:tc>
          <w:tcPr>
            <w:tcW w:type="dxa" w:w="1361"/>
          </w:tcPr>
          <w:p/>
        </w:tc>
        <w:tc>
          <w:tcPr>
            <w:tcW w:type="dxa" w:w="680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반</w:t>
            </w:r>
          </w:p>
        </w:tc>
        <w:tc>
          <w:tcPr>
            <w:tcW w:type="dxa" w:w="1247"/>
          </w:tcPr>
          <w:p/>
        </w:tc>
        <w:tc>
          <w:tcPr>
            <w:tcW w:type="dxa" w:w="907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번호</w:t>
            </w:r>
          </w:p>
        </w:tc>
        <w:tc>
          <w:tcPr>
            <w:tcW w:type="dxa" w:w="1361"/>
          </w:tcPr>
          <w:p/>
        </w:tc>
        <w:tc>
          <w:tcPr>
            <w:tcW w:type="dxa" w:w="850"/>
            <w:shd w:val="clear" w:color="auto" w:fill="EEF2FB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23"/>
                <w:u w:val="none"/>
              </w:rPr>
              <w:t>이름</w:t>
            </w:r>
          </w:p>
        </w:tc>
        <w:tc>
          <w:tcPr>
            <w:tcW w:type="dxa" w:w="2381"/>
          </w:tcPr>
          <w:p/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D9DFEC"/>
          <w:left w:val="single" w:sz="6" w:space="0" w:color="D9DFEC"/>
          <w:bottom w:val="single" w:sz="6" w:space="0" w:color="D9DFEC"/>
          <w:right w:val="single" w:sz="6" w:space="0" w:color="D9DFEC"/>
          <w:insideH w:val="single" w:sz="6" w:space="0" w:color="D9DFEC"/>
          <w:insideV w:val="single" w:sz="6" w:space="0" w:color="D9DFEC"/>
        </w:tblBorders>
      </w:tblPr>
      <w:tblGrid>
        <w:gridCol w:w="9639"/>
      </w:tblGrid>
      <w:tr>
        <w:trPr>
          <w:cantSplit/>
          <w:trHeight w:val="850" w:hRule="atLeast"/>
        </w:trPr>
        <w:tc>
          <w:tcPr>
            <w:tcW w:type="dxa" w:w="9638"/>
            <w:shd w:val="clear" w:color="auto" w:fill="F5F7FB"/>
            <w:tcBorders>
              <w:left w:val="single" w:sz="48" w:space="0" w:color="FFD34D"/>
            </w:tcBorders>
            <w:vAlign w:val="center"/>
          </w:tcPr>
          <w:p>
            <w:pPr>
              <w:spacing w:after="40"/>
              <w:ind w:left="170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 xml:space="preserve">🎯 오늘의 목표  </w:t>
            </w: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손발전기에서 운동 에너지가 전기 에너지로 바뀌는 과정을 설명할 수 있다.</w:t>
            </w:r>
          </w:p>
          <w:p>
            <w:pPr>
              <w:spacing w:after="0"/>
              <w:ind w:left="170"/>
            </w:pPr>
            <w:r>
              <w:rPr>
                <w:rFonts w:ascii="맑은 고딕" w:hAnsi="맑은 고딕" w:eastAsia="맑은 고딕"/>
                <w:b w:val="0"/>
                <w:color w:val="5B6784"/>
                <w:sz w:val="18"/>
                <w:u w:val="none"/>
              </w:rPr>
              <w:t>성취기준 [10통과2-02-05] 발전기에서 운동 에너지가 전기 에너지로 전환되는 과정을 이해한다.</w:t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1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용어 빈칸 채우기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spacing w:line="432" w:lineRule="auto" w:after="0"/>
        <w:ind w:left="113"/>
      </w:pP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코일을 지나는 </w:t>
      </w:r>
      <w:r>
        <w:rPr>
          <w:rFonts w:ascii="맑은 고딕" w:hAnsi="맑은 고딕" w:eastAsia="맑은 고딕"/>
          <w:b/>
          <w:color w:val="0A5A30"/>
          <w:sz w:val="23"/>
          <w:u w:val="single"/>
        </w:rPr>
        <w:t xml:space="preserve"> 자기장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이 변할 때 코일에 전류가 흐르는 현상을 </w:t>
      </w:r>
      <w:r>
        <w:rPr>
          <w:rFonts w:ascii="맑은 고딕" w:hAnsi="맑은 고딕" w:eastAsia="맑은 고딕"/>
          <w:b/>
          <w:color w:val="0A5A30"/>
          <w:sz w:val="23"/>
          <w:u w:val="single"/>
        </w:rPr>
        <w:t xml:space="preserve"> 전자기 유도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라고 한다. 이때 흐르는 전류를 </w:t>
      </w:r>
      <w:r>
        <w:rPr>
          <w:rFonts w:ascii="맑은 고딕" w:hAnsi="맑은 고딕" w:eastAsia="맑은 고딕"/>
          <w:b/>
          <w:color w:val="0A5A30"/>
          <w:sz w:val="23"/>
          <w:u w:val="single"/>
        </w:rPr>
        <w:t xml:space="preserve"> 유도 전류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라고 한다. 자석이 왔다 갔다 하면 방향이 번갈아 바뀌는 전류를 </w:t>
      </w:r>
      <w:r>
        <w:rPr>
          <w:rFonts w:ascii="맑은 고딕" w:hAnsi="맑은 고딕" w:eastAsia="맑은 고딕"/>
          <w:b/>
          <w:color w:val="0A5A30"/>
          <w:sz w:val="23"/>
          <w:u w:val="single"/>
        </w:rPr>
        <w:t xml:space="preserve"> 교류 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 xml:space="preserve"> 라고 한다. </w:t>
      </w:r>
    </w:p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2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에너지가 어떻게 바뀔까?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1871"/>
        <w:gridCol w:w="510"/>
        <w:gridCol w:w="2154"/>
        <w:gridCol w:w="510"/>
        <w:gridCol w:w="2154"/>
        <w:gridCol w:w="510"/>
        <w:gridCol w:w="1927"/>
      </w:tblGrid>
      <w:tr>
        <w:trPr>
          <w:cantSplit/>
          <w:trHeight w:val="964" w:hRule="exact"/>
        </w:trPr>
        <w:tc>
          <w:tcPr>
            <w:tcW w:type="dxa" w:w="1871"/>
            <w:shd w:val="clear" w:color="auto" w:fill="FFF1BF"/>
            <w:tcBorders>
              <w:top w:val="single" w:sz="8" w:space="0" w:color="E0B93A"/>
              <w:left w:val="single" w:sz="8" w:space="0" w:color="E0B93A"/>
              <w:bottom w:val="single" w:sz="8" w:space="0" w:color="E0B93A"/>
              <w:right w:val="single" w:sz="8" w:space="0" w:color="E0B93A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손으로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흔듦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36"/>
                <w:u w:val="none"/>
              </w:rPr>
              <w:t>→</w:t>
            </w:r>
          </w:p>
        </w:tc>
        <w:tc>
          <w:tcPr>
            <w:tcW w:type="dxa" w:w="2154"/>
            <w:tcBorders>
              <w:top w:val="single" w:sz="8" w:space="0" w:color="8C98B8"/>
              <w:left w:val="single" w:sz="8" w:space="0" w:color="8C98B8"/>
              <w:bottom w:val="single" w:sz="8" w:space="0" w:color="8C98B8"/>
              <w:right w:val="single" w:sz="8" w:space="0" w:color="8C98B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3"/>
                <w:u w:val="none"/>
              </w:rPr>
              <w:t>자석의 운동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3"/>
                <w:u w:val="none"/>
              </w:rPr>
              <w:t>에너지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36"/>
                <w:u w:val="none"/>
              </w:rPr>
              <w:t>→</w:t>
            </w:r>
          </w:p>
        </w:tc>
        <w:tc>
          <w:tcPr>
            <w:tcW w:type="dxa" w:w="2154"/>
            <w:tcBorders>
              <w:top w:val="single" w:sz="8" w:space="0" w:color="8C98B8"/>
              <w:left w:val="single" w:sz="8" w:space="0" w:color="8C98B8"/>
              <w:bottom w:val="single" w:sz="8" w:space="0" w:color="8C98B8"/>
              <w:right w:val="single" w:sz="8" w:space="0" w:color="8C98B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3"/>
                <w:u w:val="none"/>
              </w:rPr>
              <w:t>전기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3"/>
                <w:u w:val="none"/>
              </w:rPr>
              <w:t>에너지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B2A5C"/>
                <w:sz w:val="36"/>
                <w:u w:val="none"/>
              </w:rPr>
              <w:t>→</w:t>
            </w:r>
          </w:p>
        </w:tc>
        <w:tc>
          <w:tcPr>
            <w:tcW w:type="dxa" w:w="1928"/>
            <w:shd w:val="clear" w:color="auto" w:fill="FFF1BF"/>
            <w:tcBorders>
              <w:top w:val="single" w:sz="8" w:space="0" w:color="E0B93A"/>
              <w:left w:val="single" w:sz="8" w:space="0" w:color="E0B93A"/>
              <w:bottom w:val="single" w:sz="8" w:space="0" w:color="E0B93A"/>
              <w:right w:val="single" w:sz="8" w:space="0" w:color="E0B93A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LED의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5A4500"/>
                <w:sz w:val="23"/>
                <w:u w:val="none"/>
              </w:rPr>
              <w:t>빛</w:t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3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관찰 기록표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spacing w:after="80"/>
      </w:pPr>
      <w:r>
        <w:rPr>
          <w:rFonts w:ascii="맑은 고딕" w:hAnsi="맑은 고딕" w:eastAsia="맑은 고딕"/>
          <w:b w:val="0"/>
          <w:color w:val="5B6784"/>
          <w:sz w:val="20"/>
          <w:u w:val="none"/>
        </w:rPr>
        <w:t>밝기 기호:  ◎ 밝음   ○ 보통   △ 희미   × 안 켜짐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AEB8D0"/>
          <w:left w:val="single" w:sz="6" w:space="0" w:color="AEB8D0"/>
          <w:bottom w:val="single" w:sz="6" w:space="0" w:color="AEB8D0"/>
          <w:right w:val="single" w:sz="6" w:space="0" w:color="AEB8D0"/>
          <w:insideH w:val="single" w:sz="6" w:space="0" w:color="AEB8D0"/>
          <w:insideV w:val="single" w:sz="6" w:space="0" w:color="AEB8D0"/>
        </w:tblBorders>
      </w:tblPr>
      <w:tblGrid>
        <w:gridCol w:w="3061"/>
        <w:gridCol w:w="1474"/>
        <w:gridCol w:w="1701"/>
        <w:gridCol w:w="3402"/>
      </w:tblGrid>
      <w:tr>
        <w:trPr>
          <w:cantSplit/>
          <w:trHeight w:val="652" w:hRule="exact"/>
        </w:trPr>
        <w:tc>
          <w:tcPr>
            <w:tcW w:type="dxa" w:w="3061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조건 (15초씩 흔들기)</w:t>
            </w:r>
          </w:p>
        </w:tc>
        <w:tc>
          <w:tcPr>
            <w:tcW w:type="dxa" w:w="1474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LED 밝기</w:t>
            </w:r>
          </w:p>
        </w:tc>
        <w:tc>
          <w:tcPr>
            <w:tcW w:type="dxa" w:w="1701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깜빡임 횟수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(대략)</w:t>
            </w:r>
          </w:p>
        </w:tc>
        <w:tc>
          <w:tcPr>
            <w:tcW w:type="dxa" w:w="3402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1"/>
                <w:u w:val="none"/>
              </w:rPr>
              <w:t>느낀 점</w:t>
            </w:r>
          </w:p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자석을 가만히 두기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8"/>
                <w:u w:val="none"/>
              </w:rPr>
              <w:t>×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8"/>
                <w:u w:val="none"/>
              </w:rPr>
              <w:t>0</w:t>
            </w:r>
          </w:p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천천히 흔들기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8"/>
                <w:u w:val="none"/>
              </w:rPr>
              <w:t>△</w:t>
            </w:r>
          </w:p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보통 빠르기로 흔들기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8"/>
                <w:u w:val="none"/>
              </w:rPr>
              <w:t>○</w:t>
            </w:r>
          </w:p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매우 빠르게 흔들기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0A5A30"/>
                <w:sz w:val="28"/>
                <w:u w:val="none"/>
              </w:rPr>
              <w:t>◎</w:t>
            </w:r>
          </w:p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  <w:tr>
        <w:trPr>
          <w:cantSplit/>
          <w:trHeight w:val="680" w:hRule="exact"/>
        </w:trPr>
        <w:tc>
          <w:tcPr>
            <w:tcW w:type="dxa" w:w="3061"/>
            <w:shd w:val="clear" w:color="auto" w:fill="F5F7FB"/>
            <w:vAlign w:val="center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1"/>
                <w:u w:val="none"/>
              </w:rPr>
              <w:t>LED 방향을 바꿔 끼우기 (선택)</w:t>
            </w:r>
          </w:p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</w:tr>
    </w:tbl>
    <w:p>
      <w:pPr>
        <w:spacing w:before="0" w:after="0" w:line="80" w:lineRule="exact"/>
      </w:pPr>
      <w:r>
        <w:rPr>
          <w:sz w:val="4"/>
        </w:rPr>
      </w:r>
    </w:p>
    <w:p>
      <w:r>
        <w:rPr>
          <w:rFonts w:ascii="맑은 고딕" w:hAnsi="맑은 고딕" w:eastAsia="맑은 고딕"/>
          <w:b/>
          <w:color w:val="0A5A30"/>
          <w:sz w:val="20"/>
          <w:u w:val="none"/>
        </w:rPr>
        <w:t>예상: 가만히 두면 ×, 빠를수록 밝고 깜빡임이 많아진다.</w:t>
      </w:r>
    </w:p>
    <w:p>
      <w:pPr>
        <w:pageBreakBefore/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4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탐구 질문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(1)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자석을 코일 속에 가만히 두면 LED가 켜지지 않는 이유를 설명하시오.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757" w:hRule="atLeast"/>
        </w:trPr>
        <w:tc>
          <w:tcPr>
            <w:tcW w:type="dxa" w:w="9638"/>
            <w:vAlign w:val="top"/>
            <w:shd w:val="clear" w:color="auto" w:fill="EAF6EF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0A5A30"/>
                <w:sz w:val="21"/>
                <w:u w:val="none"/>
              </w:rPr>
              <w:t>정답  자석이 멈추면 코일을 지나는 자기장이 변하지 않아 유도 전류가 생기지 않는다.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(2)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흔드는 속도를 높이면 더 밝아지는 까닭을 '자기장의 변화'라는 말을 써서 쓰시오.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757" w:hRule="atLeast"/>
        </w:trPr>
        <w:tc>
          <w:tcPr>
            <w:tcW w:type="dxa" w:w="9638"/>
            <w:vAlign w:val="top"/>
            <w:shd w:val="clear" w:color="auto" w:fill="EAF6EF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0A5A30"/>
                <w:sz w:val="21"/>
                <w:u w:val="none"/>
              </w:rPr>
              <w:t>정답  빠르게 흔들면 자기장이 더 빨리 변해 더 큰 유도 전압이 생긴다.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(3)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LED가 계속 켜져 있지 않고 깜빡이는 까닭은 무엇인가?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757" w:hRule="atLeast"/>
        </w:trPr>
        <w:tc>
          <w:tcPr>
            <w:tcW w:type="dxa" w:w="9638"/>
            <w:vAlign w:val="top"/>
            <w:shd w:val="clear" w:color="auto" w:fill="EAF6EF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0A5A30"/>
                <w:sz w:val="21"/>
                <w:u w:val="none"/>
              </w:rPr>
              <w:t>정답  자석이 왕복해 전류 방향이 바뀌고, LED는 한 방향일 때만 빛나므로.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5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생각 넓히기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p>
      <w:pPr>
        <w:keepNext/>
        <w:spacing w:after="80"/>
      </w:pPr>
      <w:r>
        <w:rPr>
          <w:rFonts w:ascii="맑은 고딕" w:hAnsi="맑은 고딕" w:eastAsia="맑은 고딕"/>
          <w:b/>
          <w:color w:val="1B2A5C"/>
          <w:sz w:val="23"/>
          <w:u w:val="none"/>
        </w:rPr>
        <w:t xml:space="preserve">(1) </w:t>
      </w:r>
      <w:r>
        <w:rPr>
          <w:rFonts w:ascii="맑은 고딕" w:hAnsi="맑은 고딕" w:eastAsia="맑은 고딕"/>
          <w:b w:val="0"/>
          <w:color w:val="222222"/>
          <w:sz w:val="23"/>
          <w:u w:val="none"/>
        </w:rPr>
        <w:t>발전소에서는 손 대신 무엇이 터빈을 돌릴까? 조사해서 한 가지 쓰시오. (예: 증기, 물, 바람)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AEB8D0"/>
          <w:left w:val="single" w:sz="8" w:space="0" w:color="AEB8D0"/>
          <w:bottom w:val="single" w:sz="8" w:space="0" w:color="AEB8D0"/>
          <w:right w:val="single" w:sz="8" w:space="0" w:color="AEB8D0"/>
          <w:insideH w:val="single" w:sz="8" w:space="0" w:color="AEB8D0"/>
          <w:insideV w:val="single" w:sz="8" w:space="0" w:color="AEB8D0"/>
        </w:tblBorders>
      </w:tblPr>
      <w:tblGrid>
        <w:gridCol w:w="9639"/>
      </w:tblGrid>
      <w:tr>
        <w:trPr>
          <w:cantSplit/>
          <w:trHeight w:val="1474" w:hRule="atLeast"/>
        </w:trPr>
        <w:tc>
          <w:tcPr>
            <w:tcW w:type="dxa" w:w="9638"/>
            <w:vAlign w:val="top"/>
            <w:shd w:val="clear" w:color="auto" w:fill="EAF6EF"/>
          </w:tcPr>
          <w:p>
            <w:pPr>
              <w:spacing w:before="0" w:after="0" w:line="300" w:lineRule="auto"/>
              <w:ind w:left="113"/>
              <w:jc w:val="left"/>
            </w:pPr>
            <w:r>
              <w:rPr>
                <w:rFonts w:ascii="맑은 고딕" w:hAnsi="맑은 고딕" w:eastAsia="맑은 고딕"/>
                <w:b/>
                <w:color w:val="0A5A30"/>
                <w:sz w:val="21"/>
                <w:u w:val="none"/>
              </w:rPr>
              <w:t>정답  증기(화력·원자력), 물(수력), 바람(풍력) 중 하나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z="6" w:space="0" w:color="AEB8D0"/>
          <w:left w:val="nil" w:sz="6" w:space="0" w:color="AEB8D0"/>
          <w:bottom w:val="nil" w:sz="6" w:space="0" w:color="AEB8D0"/>
          <w:right w:val="nil" w:sz="6" w:space="0" w:color="AEB8D0"/>
          <w:insideH w:val="nil" w:sz="6" w:space="0" w:color="AEB8D0"/>
          <w:insideV w:val="nil" w:sz="6" w:space="0" w:color="AEB8D0"/>
        </w:tblBorders>
      </w:tblPr>
      <w:tblGrid>
        <w:gridCol w:w="567"/>
        <w:gridCol w:w="9072"/>
      </w:tblGrid>
      <w:tr>
        <w:trPr>
          <w:cantSplit/>
          <w:trHeight w:val="567" w:hRule="exact"/>
        </w:trPr>
        <w:tc>
          <w:tcPr>
            <w:tcW w:type="dxa" w:w="567"/>
            <w:shd w:val="clear" w:color="auto" w:fill="1B2A5C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8"/>
                <w:u w:val="none"/>
              </w:rPr>
              <w:t>6</w:t>
            </w:r>
          </w:p>
        </w:tc>
        <w:tc>
          <w:tcPr>
            <w:tcW w:type="dxa" w:w="9071"/>
            <w:shd w:val="clear" w:color="auto" w:fill="EEF2FB"/>
            <w:vAlign w:val="center"/>
          </w:tcPr>
          <w:p>
            <w:pPr>
              <w:spacing w:before="0" w:after="0" w:line="300" w:lineRule="auto"/>
              <w:ind w:left="170"/>
              <w:jc w:val="left"/>
            </w:pPr>
            <w:r>
              <w:rPr>
                <w:rFonts w:ascii="맑은 고딕" w:hAnsi="맑은 고딕" w:eastAsia="맑은 고딕"/>
                <w:b/>
                <w:color w:val="1B2A5C"/>
                <w:sz w:val="26"/>
                <w:u w:val="none"/>
              </w:rPr>
              <w:t>자기평가</w:t>
            </w:r>
          </w:p>
        </w:tc>
      </w:tr>
    </w:tbl>
    <w:p>
      <w:pPr>
        <w:spacing w:before="0" w:after="0" w:line="16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AEB8D0"/>
          <w:left w:val="single" w:sz="6" w:space="0" w:color="AEB8D0"/>
          <w:bottom w:val="single" w:sz="6" w:space="0" w:color="AEB8D0"/>
          <w:right w:val="single" w:sz="6" w:space="0" w:color="AEB8D0"/>
          <w:insideH w:val="single" w:sz="6" w:space="0" w:color="AEB8D0"/>
          <w:insideV w:val="single" w:sz="6" w:space="0" w:color="AEB8D0"/>
        </w:tblBorders>
      </w:tblPr>
      <w:tblGrid>
        <w:gridCol w:w="3213"/>
        <w:gridCol w:w="3213"/>
        <w:gridCol w:w="3213"/>
      </w:tblGrid>
      <w:tr>
        <w:trPr>
          <w:cantSplit/>
          <w:trHeight w:val="964" w:hRule="exact"/>
        </w:trPr>
        <w:tc>
          <w:tcPr>
            <w:tcW w:type="dxa" w:w="3213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☐  전자기 유도를 한 문장으로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설명할 수 있다</w:t>
            </w:r>
          </w:p>
        </w:tc>
        <w:tc>
          <w:tcPr>
            <w:tcW w:type="dxa" w:w="3213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☐  에너지 전환 과정을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말할 수 있다</w:t>
            </w:r>
          </w:p>
        </w:tc>
        <w:tc>
          <w:tcPr>
            <w:tcW w:type="dxa" w:w="3213"/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☐  손발전기를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222"/>
                <w:sz w:val="21"/>
                <w:u w:val="none"/>
              </w:rPr>
              <w:t>혼자 만들었다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6B7690"/>
        <w:sz w:val="18"/>
        <w:u w:val="none"/>
      </w:rPr>
      <w:t>키트 설명서를 참고해 교사가 재구성한 학습 자료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