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157/Pdt.G/2022/PA.JU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Kamis,13 Januari 2022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Hernasari, SHI.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Jurusita Pengganti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157/Pdt.G/2022/PA.JU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13 Januari 2022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Hendra Nur Sulaeman bin Saefudin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jakarta,17 Oktober 1985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Buruh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Budi Mulia No.33 RT.006, RW.010, Kelurahan Pademangan Barat, Kecamatan Pademangan, Kota Jakarta Utara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Senin,24 Januari 2022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Asyuraih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Cerai Talak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Hendra Nur Sulaeman bin Saefudin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Puput Puspitasari binti Didi Djohan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Hendra Nur Sulaeman bin Saefudin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Jurusita Pengganti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Hernasari, SHI.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