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AFE" w:rsidRDefault="00007757">
      <w:r>
        <w:t>Starting out tutorials:</w:t>
      </w:r>
    </w:p>
    <w:p w:rsidR="00007757" w:rsidRDefault="007059B1">
      <w:hyperlink r:id="rId5" w:history="1">
        <w:r w:rsidR="00007757">
          <w:rPr>
            <w:rStyle w:val="Hyperlink"/>
          </w:rPr>
          <w:t>http://homepages.cae.wisc.edu/~bohm/neep412/lucasMCNPTutorialspring2010.pdf</w:t>
        </w:r>
      </w:hyperlink>
    </w:p>
    <w:p w:rsidR="00007757" w:rsidRDefault="007059B1">
      <w:hyperlink r:id="rId6" w:history="1">
        <w:r w:rsidR="00007757">
          <w:rPr>
            <w:rStyle w:val="Hyperlink"/>
          </w:rPr>
          <w:t>http://homepages.cae.wisc.edu/~bohm/neep412/runningmcnp.txt</w:t>
        </w:r>
      </w:hyperlink>
    </w:p>
    <w:p w:rsidR="00007757" w:rsidRDefault="00007757"/>
    <w:p w:rsidR="00007757" w:rsidRDefault="00007757"/>
    <w:p w:rsidR="00007757" w:rsidRDefault="00007757">
      <w:r>
        <w:t>If have trouble running plot:</w:t>
      </w:r>
    </w:p>
    <w:p w:rsidR="00007757" w:rsidRDefault="00007757">
      <w:r>
        <w:t xml:space="preserve">Make sure </w:t>
      </w:r>
      <w:proofErr w:type="spellStart"/>
      <w:r>
        <w:t>xming</w:t>
      </w:r>
      <w:proofErr w:type="spellEnd"/>
      <w:r>
        <w:t xml:space="preserve"> is installed and running first</w:t>
      </w:r>
    </w:p>
    <w:p w:rsidR="00007757" w:rsidRDefault="00007757">
      <w:r>
        <w:t xml:space="preserve">Follow </w:t>
      </w:r>
      <w:proofErr w:type="gramStart"/>
      <w:r>
        <w:t>these instruction</w:t>
      </w:r>
      <w:proofErr w:type="gramEnd"/>
      <w:r>
        <w:t xml:space="preserve"> to modify the .bat file, section is “Plotting with </w:t>
      </w:r>
      <w:proofErr w:type="spellStart"/>
      <w:r>
        <w:t>xming</w:t>
      </w:r>
      <w:proofErr w:type="spellEnd"/>
      <w:r>
        <w:t>”:</w:t>
      </w:r>
    </w:p>
    <w:p w:rsidR="00007757" w:rsidRDefault="007059B1">
      <w:hyperlink r:id="rId7" w:history="1">
        <w:r w:rsidR="00007757">
          <w:rPr>
            <w:rStyle w:val="Hyperlink"/>
          </w:rPr>
          <w:t>https://mcnp.lanl.gov/mcnp_faq.shtml</w:t>
        </w:r>
      </w:hyperlink>
    </w:p>
    <w:p w:rsidR="00007757" w:rsidRDefault="00007757"/>
    <w:p w:rsidR="00007757" w:rsidRDefault="00DB48AD">
      <w:r>
        <w:t xml:space="preserve">Try out threading, mentioned on that page as well. Doesn’t work with some cards, </w:t>
      </w:r>
      <w:r w:rsidR="007059B1">
        <w:t xml:space="preserve">I </w:t>
      </w:r>
      <w:bookmarkStart w:id="0" w:name="_GoBack"/>
      <w:bookmarkEnd w:id="0"/>
      <w:r>
        <w:t>couldn’t get it to work with a mesh.</w:t>
      </w:r>
    </w:p>
    <w:p w:rsidR="0021477D" w:rsidRDefault="0021477D">
      <w:r>
        <w:br w:type="page"/>
      </w:r>
    </w:p>
    <w:p w:rsidR="00DB48AD" w:rsidRDefault="00DB48AD"/>
    <w:p w:rsidR="00DB48AD" w:rsidRDefault="00DB48AD" w:rsidP="00DB48AD">
      <w:pPr>
        <w:pStyle w:val="ListParagraph"/>
        <w:numPr>
          <w:ilvl w:val="0"/>
          <w:numId w:val="1"/>
        </w:numPr>
      </w:pPr>
      <w:r>
        <w:t>Setup the geometry</w:t>
      </w:r>
      <w:r w:rsidR="006316C6">
        <w:t>, set the environment to air</w:t>
      </w:r>
    </w:p>
    <w:p w:rsidR="006316C6" w:rsidRDefault="006316C6" w:rsidP="006316C6">
      <w:pPr>
        <w:pStyle w:val="ListParagraph"/>
        <w:numPr>
          <w:ilvl w:val="1"/>
          <w:numId w:val="1"/>
        </w:numPr>
      </w:pPr>
      <w:r>
        <w:t>Create a volume of water that is 10 cm thick x 1m x 1m that is centered 50 cm below the tungsten target</w:t>
      </w:r>
    </w:p>
    <w:p w:rsidR="00BB3B3F" w:rsidRDefault="00BB3B3F" w:rsidP="00DB48AD">
      <w:pPr>
        <w:pStyle w:val="ListParagraph"/>
        <w:numPr>
          <w:ilvl w:val="0"/>
          <w:numId w:val="1"/>
        </w:numPr>
      </w:pPr>
      <w:r>
        <w:t>Setup the physics to work with both photons and electrons</w:t>
      </w:r>
    </w:p>
    <w:p w:rsidR="006316C6" w:rsidRDefault="006316C6" w:rsidP="006316C6">
      <w:pPr>
        <w:pStyle w:val="ListParagraph"/>
        <w:numPr>
          <w:ilvl w:val="1"/>
          <w:numId w:val="1"/>
        </w:numPr>
      </w:pPr>
      <w:r>
        <w:t>Set the cutoff energy for both electrons and photons to be 1kev</w:t>
      </w:r>
    </w:p>
    <w:p w:rsidR="00985B22" w:rsidRDefault="00985B22" w:rsidP="00985B22">
      <w:pPr>
        <w:pStyle w:val="ListParagraph"/>
        <w:numPr>
          <w:ilvl w:val="0"/>
          <w:numId w:val="1"/>
        </w:numPr>
      </w:pPr>
      <w:r>
        <w:t>Verify particles are originating evenly spread across the 8mm area</w:t>
      </w:r>
    </w:p>
    <w:p w:rsidR="00BB3B3F" w:rsidRDefault="00BB3B3F" w:rsidP="00BB3B3F">
      <w:pPr>
        <w:pStyle w:val="ListParagraph"/>
        <w:numPr>
          <w:ilvl w:val="1"/>
          <w:numId w:val="1"/>
        </w:numPr>
      </w:pPr>
      <w:r>
        <w:t>Review the print110 output for this</w:t>
      </w:r>
    </w:p>
    <w:p w:rsidR="00985B22" w:rsidRDefault="00985B22" w:rsidP="00985B22">
      <w:pPr>
        <w:pStyle w:val="ListParagraph"/>
        <w:numPr>
          <w:ilvl w:val="0"/>
          <w:numId w:val="1"/>
        </w:numPr>
      </w:pPr>
      <w:r>
        <w:t xml:space="preserve">Starting with 50 </w:t>
      </w:r>
      <w:proofErr w:type="spellStart"/>
      <w:r>
        <w:t>kv</w:t>
      </w:r>
      <w:proofErr w:type="spellEnd"/>
      <w:r>
        <w:t xml:space="preserve"> electrons from the source, determine the spectrum of photons</w:t>
      </w:r>
      <w:r w:rsidR="006316C6">
        <w:t xml:space="preserve"> that go through the top surface of the water phantom</w:t>
      </w:r>
    </w:p>
    <w:p w:rsidR="00985B22" w:rsidRDefault="006316C6" w:rsidP="00985B22">
      <w:pPr>
        <w:pStyle w:val="ListParagraph"/>
        <w:numPr>
          <w:ilvl w:val="1"/>
          <w:numId w:val="1"/>
        </w:numPr>
      </w:pPr>
      <w:r>
        <w:t>Tally and plot</w:t>
      </w:r>
      <w:r w:rsidR="00985B22">
        <w:t xml:space="preserve"> the energy spectrum, either by taking the data out of the output file (easier), or using the MCNP plotting functions (relatively harder, I haven’t done this personally but I know this is done commonly so it can be done)</w:t>
      </w:r>
    </w:p>
    <w:p w:rsidR="00BB3B3F" w:rsidRDefault="00BB3B3F" w:rsidP="00BB3B3F">
      <w:pPr>
        <w:pStyle w:val="ListParagraph"/>
        <w:numPr>
          <w:ilvl w:val="2"/>
          <w:numId w:val="1"/>
        </w:numPr>
      </w:pPr>
      <w:r>
        <w:t xml:space="preserve">Be sure to have enough energy bins, at </w:t>
      </w:r>
      <w:proofErr w:type="spellStart"/>
      <w:r>
        <w:t>mimimum</w:t>
      </w:r>
      <w:proofErr w:type="spellEnd"/>
      <w:r>
        <w:t xml:space="preserve"> one every 1 </w:t>
      </w:r>
      <w:proofErr w:type="spellStart"/>
      <w:r>
        <w:t>kev</w:t>
      </w:r>
      <w:proofErr w:type="spellEnd"/>
    </w:p>
    <w:p w:rsidR="00985B22" w:rsidRDefault="00985B22" w:rsidP="00985B22">
      <w:pPr>
        <w:pStyle w:val="ListParagraph"/>
        <w:numPr>
          <w:ilvl w:val="1"/>
          <w:numId w:val="1"/>
        </w:numPr>
      </w:pPr>
      <w:r>
        <w:t>Experiment with different numbers of initial particles in the simulation</w:t>
      </w:r>
    </w:p>
    <w:p w:rsidR="00985B22" w:rsidRDefault="00985B22" w:rsidP="00985B22">
      <w:pPr>
        <w:pStyle w:val="ListParagraph"/>
        <w:numPr>
          <w:ilvl w:val="0"/>
          <w:numId w:val="1"/>
        </w:numPr>
      </w:pPr>
      <w:r>
        <w:t xml:space="preserve">Change to instead use 100 </w:t>
      </w:r>
      <w:proofErr w:type="spellStart"/>
      <w:r>
        <w:t>kv</w:t>
      </w:r>
      <w:proofErr w:type="spellEnd"/>
      <w:r>
        <w:t xml:space="preserve"> electrons</w:t>
      </w:r>
    </w:p>
    <w:p w:rsidR="00985B22" w:rsidRDefault="00985B22" w:rsidP="00985B22">
      <w:pPr>
        <w:pStyle w:val="ListParagraph"/>
        <w:numPr>
          <w:ilvl w:val="1"/>
          <w:numId w:val="1"/>
        </w:numPr>
      </w:pPr>
      <w:r>
        <w:t>Plot the energy spectrum again</w:t>
      </w:r>
    </w:p>
    <w:p w:rsidR="00985B22" w:rsidRDefault="00985B22" w:rsidP="00985B22">
      <w:pPr>
        <w:pStyle w:val="ListParagraph"/>
        <w:numPr>
          <w:ilvl w:val="0"/>
          <w:numId w:val="1"/>
        </w:numPr>
      </w:pPr>
      <w:r>
        <w:t>Insert a 1mm thick piece of aluminum just below the tungsten target</w:t>
      </w:r>
    </w:p>
    <w:p w:rsidR="00985B22" w:rsidRDefault="00985B22" w:rsidP="00985B22">
      <w:pPr>
        <w:pStyle w:val="ListParagraph"/>
        <w:numPr>
          <w:ilvl w:val="1"/>
          <w:numId w:val="1"/>
        </w:numPr>
      </w:pPr>
      <w:r>
        <w:t>Plot the spectrum</w:t>
      </w:r>
      <w:r w:rsidR="006316C6">
        <w:t xml:space="preserve"> in the water phantom</w:t>
      </w:r>
    </w:p>
    <w:p w:rsidR="00985B22" w:rsidRDefault="00985B22" w:rsidP="00985B22">
      <w:pPr>
        <w:pStyle w:val="ListParagraph"/>
        <w:numPr>
          <w:ilvl w:val="0"/>
          <w:numId w:val="1"/>
        </w:numPr>
      </w:pPr>
      <w:r>
        <w:t>Add an additional 0.5 mm of copper just below the aluminum</w:t>
      </w:r>
    </w:p>
    <w:p w:rsidR="006316C6" w:rsidRDefault="00985B22" w:rsidP="006316C6">
      <w:pPr>
        <w:pStyle w:val="ListParagraph"/>
        <w:numPr>
          <w:ilvl w:val="1"/>
          <w:numId w:val="1"/>
        </w:numPr>
      </w:pPr>
      <w:r>
        <w:t>Plot the spectrum</w:t>
      </w:r>
      <w:r w:rsidR="006316C6">
        <w:t xml:space="preserve"> in the water phantom</w:t>
      </w:r>
    </w:p>
    <w:p w:rsidR="00985B22" w:rsidRDefault="00BB3B3F" w:rsidP="00985B22">
      <w:pPr>
        <w:pStyle w:val="ListParagraph"/>
        <w:numPr>
          <w:ilvl w:val="0"/>
          <w:numId w:val="1"/>
        </w:numPr>
      </w:pPr>
      <w:r>
        <w:t>Instea</w:t>
      </w:r>
      <w:r w:rsidR="006316C6">
        <w:t>d of using a simple surface tally</w:t>
      </w:r>
      <w:r>
        <w:t>, create a mesh tally at that same position</w:t>
      </w:r>
      <w:r w:rsidR="005228B5">
        <w:t>, our goal is to see the 2 dimensional field size and shape</w:t>
      </w:r>
    </w:p>
    <w:p w:rsidR="006316C6" w:rsidRDefault="00287A98" w:rsidP="005228B5">
      <w:pPr>
        <w:pStyle w:val="ListParagraph"/>
        <w:numPr>
          <w:ilvl w:val="1"/>
          <w:numId w:val="1"/>
        </w:numPr>
      </w:pPr>
      <w:r>
        <w:t xml:space="preserve">Use the </w:t>
      </w:r>
      <w:proofErr w:type="spellStart"/>
      <w:r>
        <w:t>tmesh</w:t>
      </w:r>
      <w:proofErr w:type="spellEnd"/>
      <w:r>
        <w:t xml:space="preserve"> tally (type 3) to create a mesh that is 1 cm thick </w:t>
      </w:r>
      <w:r w:rsidR="006316C6">
        <w:t>at 50 cm from the tungsten</w:t>
      </w:r>
      <w:r>
        <w:t>. The mesh only needs to be 1 unit thick in the z direction, but adjust the mesh qualities in the other dimensions as needed.</w:t>
      </w:r>
    </w:p>
    <w:p w:rsidR="00287A98" w:rsidRDefault="00287A98" w:rsidP="00BB3B3F">
      <w:pPr>
        <w:pStyle w:val="ListParagraph"/>
        <w:numPr>
          <w:ilvl w:val="1"/>
          <w:numId w:val="1"/>
        </w:numPr>
      </w:pPr>
      <w:r>
        <w:t xml:space="preserve">Figure out how you want to plot this data. If you want to extract it to plot in </w:t>
      </w:r>
      <w:proofErr w:type="spellStart"/>
      <w:r>
        <w:t>matlab</w:t>
      </w:r>
      <w:proofErr w:type="spellEnd"/>
      <w:r>
        <w:t>, look into using the “</w:t>
      </w:r>
      <w:proofErr w:type="spellStart"/>
      <w:r>
        <w:t>gridconv</w:t>
      </w:r>
      <w:proofErr w:type="spellEnd"/>
      <w:r>
        <w:t>” feature.</w:t>
      </w:r>
    </w:p>
    <w:p w:rsidR="00287A98" w:rsidRDefault="00287A98" w:rsidP="00287A98">
      <w:pPr>
        <w:pStyle w:val="ListParagraph"/>
        <w:numPr>
          <w:ilvl w:val="2"/>
          <w:numId w:val="1"/>
        </w:numPr>
      </w:pPr>
      <w:r>
        <w:t>If you can figure out how to plot this with the MCNP plot command that would be awesome, but not necessary</w:t>
      </w:r>
    </w:p>
    <w:p w:rsidR="00287A98" w:rsidRDefault="00287A98" w:rsidP="00287A98">
      <w:pPr>
        <w:pStyle w:val="ListParagraph"/>
        <w:numPr>
          <w:ilvl w:val="0"/>
          <w:numId w:val="1"/>
        </w:numPr>
      </w:pPr>
      <w:r>
        <w:t>As a bonus, feel free to start looking into the surface source write (SSW) and surface source read (SSR) functions which can be really helpful</w:t>
      </w:r>
    </w:p>
    <w:p w:rsidR="007F4EAE" w:rsidRDefault="007F4EAE" w:rsidP="007F4EAE"/>
    <w:p w:rsidR="007F4EAE" w:rsidRDefault="007F4EAE" w:rsidP="007F4EAE"/>
    <w:p w:rsidR="007F4EAE" w:rsidRDefault="007F4EAE" w:rsidP="007F4EAE"/>
    <w:p w:rsidR="007F4EAE" w:rsidRDefault="007F4EAE">
      <w:r>
        <w:br w:type="page"/>
      </w:r>
    </w:p>
    <w:p w:rsidR="007F4EAE" w:rsidRDefault="005E5EB5" w:rsidP="007F4EAE">
      <w:r>
        <w:lastRenderedPageBreak/>
        <w:t>Neutron Testing Goals:</w:t>
      </w:r>
    </w:p>
    <w:p w:rsidR="007F4EAE" w:rsidRDefault="007F4EAE" w:rsidP="007F4EAE">
      <w:r>
        <w:t>Working to develop a model system for our IND neutron line</w:t>
      </w:r>
    </w:p>
    <w:p w:rsidR="007F4EAE" w:rsidRDefault="007F4EAE" w:rsidP="007F4EAE">
      <w:pPr>
        <w:pStyle w:val="ListParagraph"/>
        <w:numPr>
          <w:ilvl w:val="0"/>
          <w:numId w:val="2"/>
        </w:numPr>
      </w:pPr>
      <w:r>
        <w:t>Create a neutron source that simulated what we have measured downstairs</w:t>
      </w:r>
    </w:p>
    <w:p w:rsidR="007F4EAE" w:rsidRDefault="007F4EAE" w:rsidP="007F4EAE">
      <w:pPr>
        <w:pStyle w:val="ListParagraph"/>
        <w:numPr>
          <w:ilvl w:val="1"/>
          <w:numId w:val="2"/>
        </w:numPr>
      </w:pPr>
      <w:r>
        <w:t>Use the spectrum that I sent (excel file) as the spectrum of emitted source particles</w:t>
      </w:r>
    </w:p>
    <w:p w:rsidR="007F4EAE" w:rsidRDefault="007F4EAE" w:rsidP="007F4EAE">
      <w:pPr>
        <w:pStyle w:val="ListParagraph"/>
        <w:numPr>
          <w:ilvl w:val="1"/>
          <w:numId w:val="2"/>
        </w:numPr>
      </w:pPr>
      <w:r>
        <w:t>Have the source be a disc once again, disc radius of .75 cm</w:t>
      </w:r>
    </w:p>
    <w:p w:rsidR="007F4EAE" w:rsidRDefault="007F4EAE" w:rsidP="007F4EAE">
      <w:pPr>
        <w:pStyle w:val="ListParagraph"/>
        <w:numPr>
          <w:ilvl w:val="1"/>
          <w:numId w:val="2"/>
        </w:numPr>
      </w:pPr>
      <w:r>
        <w:t>Have the neutrons be released in a cone from the disc source</w:t>
      </w:r>
    </w:p>
    <w:p w:rsidR="007F4EAE" w:rsidRDefault="007F4EAE" w:rsidP="007F4EAE">
      <w:pPr>
        <w:pStyle w:val="ListParagraph"/>
        <w:numPr>
          <w:ilvl w:val="2"/>
          <w:numId w:val="2"/>
        </w:numPr>
      </w:pPr>
      <w:r>
        <w:t xml:space="preserve">Make it a </w:t>
      </w:r>
      <w:proofErr w:type="gramStart"/>
      <w:r>
        <w:t>40 degree</w:t>
      </w:r>
      <w:proofErr w:type="gramEnd"/>
      <w:r>
        <w:t xml:space="preserve"> cone shape</w:t>
      </w:r>
    </w:p>
    <w:p w:rsidR="007F4EAE" w:rsidRDefault="007F4EAE" w:rsidP="007F4EAE">
      <w:pPr>
        <w:pStyle w:val="ListParagraph"/>
        <w:numPr>
          <w:ilvl w:val="1"/>
          <w:numId w:val="2"/>
        </w:numPr>
      </w:pPr>
      <w:r>
        <w:t xml:space="preserve">Verify the source spread is correct by using a fine mesh that is about 10 cm </w:t>
      </w:r>
      <w:proofErr w:type="gramStart"/>
      <w:r>
        <w:t>away  and</w:t>
      </w:r>
      <w:proofErr w:type="gramEnd"/>
      <w:r>
        <w:t xml:space="preserve"> perpendicular to the beam direction</w:t>
      </w:r>
    </w:p>
    <w:p w:rsidR="007F4EAE" w:rsidRDefault="007F4EAE" w:rsidP="007F4EAE">
      <w:pPr>
        <w:pStyle w:val="ListParagraph"/>
        <w:numPr>
          <w:ilvl w:val="2"/>
          <w:numId w:val="2"/>
        </w:numPr>
      </w:pPr>
      <w:r>
        <w:t>This should allow you to show the particle spread pattern at this distance and hopefully show up as a circle</w:t>
      </w:r>
    </w:p>
    <w:p w:rsidR="007F4EAE" w:rsidRDefault="007F4EAE" w:rsidP="007F4EAE">
      <w:pPr>
        <w:pStyle w:val="ListParagraph"/>
        <w:numPr>
          <w:ilvl w:val="2"/>
          <w:numId w:val="2"/>
        </w:numPr>
      </w:pPr>
      <w:r>
        <w:t>Should also measure the spectrum at this plane (perhaps make a thin structure at the same point) to verify the spectrum is correct</w:t>
      </w:r>
    </w:p>
    <w:p w:rsidR="007F4EAE" w:rsidRDefault="007F4EAE" w:rsidP="007F4EAE">
      <w:pPr>
        <w:pStyle w:val="ListParagraph"/>
        <w:numPr>
          <w:ilvl w:val="0"/>
          <w:numId w:val="2"/>
        </w:numPr>
      </w:pPr>
      <w:r>
        <w:t>Input the borated polyethylene sheet</w:t>
      </w:r>
    </w:p>
    <w:p w:rsidR="007F4EAE" w:rsidRDefault="007F4EAE" w:rsidP="007F4EAE">
      <w:pPr>
        <w:pStyle w:val="ListParagraph"/>
        <w:numPr>
          <w:ilvl w:val="1"/>
          <w:numId w:val="2"/>
        </w:numPr>
      </w:pPr>
      <w:r>
        <w:t>Need to research the different neutron cross section options, I’</w:t>
      </w:r>
      <w:r w:rsidR="005E5EB5">
        <w:t>m not sure what is best so</w:t>
      </w:r>
      <w:r>
        <w:t xml:space="preserve"> finding a reason to pick one over another is key</w:t>
      </w:r>
    </w:p>
    <w:p w:rsidR="007F4EAE" w:rsidRDefault="007F4EAE" w:rsidP="007F4EAE">
      <w:pPr>
        <w:pStyle w:val="ListParagraph"/>
        <w:numPr>
          <w:ilvl w:val="0"/>
          <w:numId w:val="2"/>
        </w:numPr>
      </w:pPr>
      <w:r>
        <w:t>Start to figure out the shielding performance of the material.</w:t>
      </w:r>
    </w:p>
    <w:p w:rsidR="007F4EAE" w:rsidRDefault="007F4EAE" w:rsidP="007F4EAE">
      <w:pPr>
        <w:pStyle w:val="ListParagraph"/>
        <w:numPr>
          <w:ilvl w:val="1"/>
          <w:numId w:val="2"/>
        </w:numPr>
      </w:pPr>
      <w:r>
        <w:t>Start with a 1” thick piece of the material</w:t>
      </w:r>
    </w:p>
    <w:p w:rsidR="007F4EAE" w:rsidRDefault="005357A7" w:rsidP="007F4EAE">
      <w:pPr>
        <w:pStyle w:val="ListParagraph"/>
        <w:numPr>
          <w:ilvl w:val="1"/>
          <w:numId w:val="2"/>
        </w:numPr>
      </w:pPr>
      <w:r>
        <w:t xml:space="preserve">Apply a </w:t>
      </w:r>
      <w:proofErr w:type="spellStart"/>
      <w:r>
        <w:t>monoenergetic</w:t>
      </w:r>
      <w:proofErr w:type="spellEnd"/>
      <w:r>
        <w:t xml:space="preserve"> neutron source (not our IND spectrum)</w:t>
      </w:r>
    </w:p>
    <w:p w:rsidR="005357A7" w:rsidRDefault="005357A7" w:rsidP="005357A7">
      <w:pPr>
        <w:pStyle w:val="ListParagraph"/>
        <w:numPr>
          <w:ilvl w:val="1"/>
          <w:numId w:val="2"/>
        </w:numPr>
      </w:pPr>
      <w:r>
        <w:t>Determine the energy deposition on the side near the source vs the side away from the source</w:t>
      </w:r>
    </w:p>
    <w:p w:rsidR="007F4EAE" w:rsidRDefault="005357A7" w:rsidP="005357A7">
      <w:pPr>
        <w:pStyle w:val="ListParagraph"/>
        <w:numPr>
          <w:ilvl w:val="1"/>
          <w:numId w:val="2"/>
        </w:numPr>
      </w:pPr>
      <w:r>
        <w:t>See how this compares to the projected performance that is graphed on page</w:t>
      </w:r>
    </w:p>
    <w:p w:rsidR="005357A7" w:rsidRDefault="005357A7" w:rsidP="005357A7">
      <w:pPr>
        <w:pStyle w:val="ListParagraph"/>
        <w:numPr>
          <w:ilvl w:val="1"/>
          <w:numId w:val="2"/>
        </w:numPr>
      </w:pPr>
      <w:r>
        <w:t xml:space="preserve">I would recommend trying this with something like 1 </w:t>
      </w:r>
      <w:proofErr w:type="spellStart"/>
      <w:r>
        <w:t>Mev</w:t>
      </w:r>
      <w:proofErr w:type="spellEnd"/>
      <w:r>
        <w:t xml:space="preserve"> neutrons and a </w:t>
      </w:r>
      <w:proofErr w:type="gramStart"/>
      <w:r>
        <w:t>2.2 inch thick</w:t>
      </w:r>
      <w:proofErr w:type="gramEnd"/>
      <w:r>
        <w:t xml:space="preserve"> piece of material and see if you really cut 90% of the flux</w:t>
      </w:r>
    </w:p>
    <w:p w:rsidR="005357A7" w:rsidRDefault="005357A7" w:rsidP="005357A7">
      <w:pPr>
        <w:pStyle w:val="ListParagraph"/>
        <w:numPr>
          <w:ilvl w:val="1"/>
          <w:numId w:val="2"/>
        </w:numPr>
      </w:pPr>
      <w:r>
        <w:t>It would also be helpful to confirm the material with photons (</w:t>
      </w:r>
      <w:proofErr w:type="spellStart"/>
      <w:r>
        <w:t>pg</w:t>
      </w:r>
      <w:proofErr w:type="spellEnd"/>
      <w:r>
        <w:t xml:space="preserve"> 3 of the data sheet, so if you want to test that as well that would be nice)</w:t>
      </w:r>
    </w:p>
    <w:p w:rsidR="005E5EB5" w:rsidRDefault="005E5EB5" w:rsidP="005357A7">
      <w:pPr>
        <w:pStyle w:val="ListParagraph"/>
        <w:numPr>
          <w:ilvl w:val="1"/>
          <w:numId w:val="2"/>
        </w:numPr>
      </w:pPr>
      <w:r>
        <w:t xml:space="preserve">Then try doing this with our spectrum after the </w:t>
      </w:r>
      <w:proofErr w:type="spellStart"/>
      <w:r>
        <w:t>monoenergetic</w:t>
      </w:r>
      <w:proofErr w:type="spellEnd"/>
      <w:r>
        <w:t xml:space="preserve"> results look to be in agreement with what is specified.</w:t>
      </w:r>
    </w:p>
    <w:p w:rsidR="005E5EB5" w:rsidRDefault="005E5EB5" w:rsidP="005357A7">
      <w:pPr>
        <w:pStyle w:val="ListParagraph"/>
        <w:numPr>
          <w:ilvl w:val="1"/>
          <w:numId w:val="2"/>
        </w:numPr>
      </w:pPr>
      <w:r>
        <w:t>Try changing the thickness of the shielding material (try 1,2,5, and 10 cm perhaps) and see how the energy deposition from our spectrum changes</w:t>
      </w:r>
    </w:p>
    <w:p w:rsidR="005357A7" w:rsidRDefault="005357A7" w:rsidP="005357A7">
      <w:pPr>
        <w:pStyle w:val="ListParagraph"/>
        <w:numPr>
          <w:ilvl w:val="0"/>
          <w:numId w:val="2"/>
        </w:numPr>
      </w:pPr>
      <w:r>
        <w:t>Our goal is to have the window that the mouse heart is exposed to be at a 60 degrees off axis angle from the target (this is where the spectrum was measures and where we do our experimen</w:t>
      </w:r>
      <w:r w:rsidR="000E638A">
        <w:t>ts now).</w:t>
      </w:r>
      <w:r w:rsidR="00147096">
        <w:t xml:space="preserve"> Don’t worry about this angle to start with though, since we’ll work on orientation of the shielding at a later time. To start now, w</w:t>
      </w:r>
      <w:r w:rsidR="000E638A">
        <w:t xml:space="preserve">e want approximately a 1 cm strip of the mouse thorax exposed, with the areas above it and </w:t>
      </w:r>
      <w:proofErr w:type="gramStart"/>
      <w:r w:rsidR="000E638A">
        <w:t>below(</w:t>
      </w:r>
      <w:proofErr w:type="gramEnd"/>
      <w:r w:rsidR="000E638A">
        <w:t>head and lower body) shielded. Start by trying to bui</w:t>
      </w:r>
      <w:r w:rsidR="00147096">
        <w:t>ld a very basic shield that is 10 cm thick to achieve this. Us</w:t>
      </w:r>
      <w:r w:rsidR="005E5EB5">
        <w:t>e the IND spectrum as a source.</w:t>
      </w:r>
    </w:p>
    <w:p w:rsidR="005E5EB5" w:rsidRDefault="005E5EB5" w:rsidP="005E5EB5">
      <w:pPr>
        <w:pStyle w:val="ListParagraph"/>
        <w:numPr>
          <w:ilvl w:val="1"/>
          <w:numId w:val="2"/>
        </w:numPr>
      </w:pPr>
      <w:r>
        <w:t>Use a mesh to map the neutron energy deposition in the area below the shielding</w:t>
      </w:r>
    </w:p>
    <w:p w:rsidR="005E5EB5" w:rsidRDefault="005E5EB5" w:rsidP="005E5EB5">
      <w:pPr>
        <w:pStyle w:val="ListParagraph"/>
        <w:numPr>
          <w:ilvl w:val="1"/>
          <w:numId w:val="2"/>
        </w:numPr>
      </w:pPr>
      <w:r>
        <w:t>Plot the mesh, hopefully you can see an increase in energy deposition in the area that was not shielded.</w:t>
      </w:r>
    </w:p>
    <w:p w:rsidR="005E5EB5" w:rsidRDefault="005E5EB5" w:rsidP="005E5EB5">
      <w:pPr>
        <w:pStyle w:val="ListParagraph"/>
        <w:numPr>
          <w:ilvl w:val="0"/>
          <w:numId w:val="2"/>
        </w:numPr>
      </w:pPr>
      <w:r>
        <w:t xml:space="preserve">It would also be helpful to begin reviewing how we can potentially measure the energy deposition during an experiment with the use of </w:t>
      </w:r>
      <w:proofErr w:type="spellStart"/>
      <w:r>
        <w:t>radiochromic</w:t>
      </w:r>
      <w:proofErr w:type="spellEnd"/>
      <w:r>
        <w:t xml:space="preserve"> film.  I would encourage you to google “</w:t>
      </w:r>
      <w:proofErr w:type="spellStart"/>
      <w:r>
        <w:t>Gafchromic</w:t>
      </w:r>
      <w:proofErr w:type="spellEnd"/>
      <w:r>
        <w:t xml:space="preserve"> EBT3” to get a general understanding of how these films function. After that, read this paper and see if you follow their reasoning: </w:t>
      </w:r>
      <w:hyperlink r:id="rId8" w:history="1">
        <w:r>
          <w:rPr>
            <w:rStyle w:val="Hyperlink"/>
          </w:rPr>
          <w:t>http://iopscience.iop.org/article/10.1088/0031-9155/58/5/1391/meta</w:t>
        </w:r>
      </w:hyperlink>
    </w:p>
    <w:p w:rsidR="005E5EB5" w:rsidRDefault="005E5EB5" w:rsidP="005E5EB5">
      <w:pPr>
        <w:pStyle w:val="ListParagraph"/>
      </w:pPr>
    </w:p>
    <w:sectPr w:rsidR="005E5EB5" w:rsidSect="005E5EB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1C41"/>
    <w:multiLevelType w:val="hybridMultilevel"/>
    <w:tmpl w:val="033E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0525F"/>
    <w:multiLevelType w:val="hybridMultilevel"/>
    <w:tmpl w:val="CD943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F9"/>
    <w:rsid w:val="00007757"/>
    <w:rsid w:val="000A45CA"/>
    <w:rsid w:val="000E638A"/>
    <w:rsid w:val="000E6BB8"/>
    <w:rsid w:val="00147096"/>
    <w:rsid w:val="001C02F9"/>
    <w:rsid w:val="0021477D"/>
    <w:rsid w:val="00287A98"/>
    <w:rsid w:val="005228B5"/>
    <w:rsid w:val="005357A7"/>
    <w:rsid w:val="005E5EB5"/>
    <w:rsid w:val="0061413D"/>
    <w:rsid w:val="006316C6"/>
    <w:rsid w:val="007059B1"/>
    <w:rsid w:val="007F4EAE"/>
    <w:rsid w:val="00985B22"/>
    <w:rsid w:val="00A25CF3"/>
    <w:rsid w:val="00BB3B3F"/>
    <w:rsid w:val="00DB48AD"/>
    <w:rsid w:val="00F8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E21E"/>
  <w15:chartTrackingRefBased/>
  <w15:docId w15:val="{9AD52ED4-467A-4510-905C-24577BC9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77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48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pscience.iop.org/article/10.1088/0031-9155/58/5/1391/me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cnp.lanl.gov/mcnp_faq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pages.cae.wisc.edu/~bohm/neep412/runningmcnp.txt" TargetMode="External"/><Relationship Id="rId5" Type="http://schemas.openxmlformats.org/officeDocument/2006/relationships/hyperlink" Target="http://homepages.cae.wisc.edu/~bohm/neep412/lucasMCNPTutorialspring2010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Welch</dc:creator>
  <cp:keywords/>
  <dc:description/>
  <cp:lastModifiedBy>David Welch</cp:lastModifiedBy>
  <cp:revision>9</cp:revision>
  <cp:lastPrinted>2019-06-05T19:04:00Z</cp:lastPrinted>
  <dcterms:created xsi:type="dcterms:W3CDTF">2019-06-05T15:41:00Z</dcterms:created>
  <dcterms:modified xsi:type="dcterms:W3CDTF">2019-06-20T19:19:00Z</dcterms:modified>
</cp:coreProperties>
</file>