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3A42" w14:textId="7FA8E9B4" w:rsidR="002017C5" w:rsidRPr="007A2378" w:rsidRDefault="007A2378" w:rsidP="007A2378">
      <w:pPr>
        <w:pStyle w:val="Ttulo1"/>
        <w:spacing w:after="120"/>
        <w:rPr>
          <w:rFonts w:ascii="Arial" w:hAnsi="Arial" w:cs="Arial"/>
          <w:b/>
          <w:bCs/>
        </w:rPr>
      </w:pPr>
      <w:r w:rsidRPr="007A2378">
        <w:rPr>
          <w:b/>
          <w:bCs/>
        </w:rPr>
        <w:t>SALMO 01</w:t>
      </w:r>
      <w:r w:rsidRPr="007A2378">
        <w:rPr>
          <w:b/>
          <w:bCs/>
          <w:noProof/>
        </w:rPr>
        <w:t xml:space="preserve"> </w:t>
      </w:r>
    </w:p>
    <w:p w14:paraId="2728FF52" w14:textId="77777777" w:rsidR="002017C5" w:rsidRPr="007A2378" w:rsidRDefault="002017C5" w:rsidP="007A2378">
      <w:pPr>
        <w:spacing w:before="120"/>
        <w:rPr>
          <w:rFonts w:eastAsia="Arial"/>
          <w:color w:val="000000" w:themeColor="text1"/>
        </w:rPr>
      </w:pPr>
      <w:r w:rsidRPr="007A2378">
        <w:rPr>
          <w:rFonts w:eastAsia="Arial"/>
          <w:color w:val="000000" w:themeColor="text1"/>
        </w:rPr>
        <w:t>Bem-aventurado o homem que não anda</w:t>
      </w:r>
      <w:r w:rsidRPr="007A2378">
        <w:rPr>
          <w:rFonts w:eastAsia="Arial"/>
          <w:color w:val="000000" w:themeColor="text1"/>
        </w:rPr>
        <w:br/>
        <w:t>Segundo o conselho dos ímpios</w:t>
      </w:r>
      <w:r w:rsidRPr="007A2378">
        <w:rPr>
          <w:rFonts w:eastAsia="Arial"/>
          <w:color w:val="000000" w:themeColor="text1"/>
        </w:rPr>
        <w:br/>
        <w:t>Nem se detém no caminho dos pecadores,</w:t>
      </w:r>
      <w:r w:rsidRPr="007A2378">
        <w:rPr>
          <w:rFonts w:eastAsia="Arial"/>
          <w:color w:val="000000" w:themeColor="text1"/>
        </w:rPr>
        <w:br/>
        <w:t>Nem se assenta na roda dos escarnecedores</w:t>
      </w:r>
      <w:r w:rsidRPr="007A2378">
        <w:rPr>
          <w:rFonts w:eastAsia="Arial"/>
          <w:color w:val="000000" w:themeColor="text1"/>
        </w:rPr>
        <w:br/>
        <w:t>Antes, tem o seu prazer na lei do Senhor</w:t>
      </w:r>
      <w:r w:rsidRPr="007A2378">
        <w:rPr>
          <w:rFonts w:eastAsia="Arial"/>
          <w:color w:val="000000" w:themeColor="text1"/>
        </w:rPr>
        <w:br/>
        <w:t>E na Sua lei medita dia e noite</w:t>
      </w:r>
      <w:r w:rsidRPr="007A2378">
        <w:rPr>
          <w:rFonts w:eastAsia="Arial"/>
          <w:color w:val="000000" w:themeColor="text1"/>
        </w:rPr>
        <w:br/>
        <w:t>Pois será como uma árvore plantada</w:t>
      </w:r>
      <w:r w:rsidRPr="007A2378">
        <w:rPr>
          <w:rFonts w:eastAsia="Arial"/>
          <w:color w:val="000000" w:themeColor="text1"/>
        </w:rPr>
        <w:br/>
        <w:t>Junto a ribeiros de água</w:t>
      </w:r>
    </w:p>
    <w:p w14:paraId="6AD7C4AD" w14:textId="77777777" w:rsidR="002017C5" w:rsidRPr="007A2378" w:rsidRDefault="002017C5" w:rsidP="007A2378">
      <w:pPr>
        <w:spacing w:before="120"/>
        <w:rPr>
          <w:rFonts w:eastAsia="Arial"/>
          <w:b/>
          <w:bCs/>
          <w:i/>
          <w:iCs/>
          <w:color w:val="000000" w:themeColor="text1"/>
        </w:rPr>
      </w:pPr>
      <w:r w:rsidRPr="007A2378">
        <w:rPr>
          <w:rFonts w:eastAsia="Arial"/>
          <w:b/>
          <w:bCs/>
          <w:i/>
          <w:iCs/>
          <w:color w:val="000000" w:themeColor="text1"/>
        </w:rPr>
        <w:t xml:space="preserve">A qual dá o seu fruto </w:t>
      </w:r>
      <w:r w:rsidRPr="007A2378">
        <w:rPr>
          <w:rFonts w:eastAsia="Arial"/>
          <w:b/>
          <w:bCs/>
          <w:i/>
          <w:iCs/>
          <w:color w:val="000000" w:themeColor="text1"/>
        </w:rPr>
        <w:br/>
        <w:t>Na estação apropriada</w:t>
      </w:r>
      <w:r w:rsidRPr="007A2378">
        <w:rPr>
          <w:rFonts w:eastAsia="Arial"/>
          <w:b/>
          <w:bCs/>
          <w:i/>
          <w:iCs/>
          <w:color w:val="000000" w:themeColor="text1"/>
        </w:rPr>
        <w:br/>
        <w:t>E cujas folhas não caem,</w:t>
      </w:r>
      <w:r w:rsidRPr="007A2378">
        <w:rPr>
          <w:rFonts w:eastAsia="Arial"/>
          <w:b/>
          <w:bCs/>
          <w:i/>
          <w:iCs/>
          <w:color w:val="000000" w:themeColor="text1"/>
        </w:rPr>
        <w:br/>
        <w:t>E tudo o quanto fizer prosperará</w:t>
      </w:r>
    </w:p>
    <w:p w14:paraId="72A12385" w14:textId="03096B06" w:rsidR="002017C5" w:rsidRPr="007A2378" w:rsidRDefault="002017C5" w:rsidP="007A2378">
      <w:pPr>
        <w:spacing w:before="120"/>
        <w:rPr>
          <w:rFonts w:eastAsia="Arial"/>
          <w:b/>
          <w:bCs/>
          <w:color w:val="000000" w:themeColor="text1"/>
        </w:rPr>
      </w:pPr>
      <w:r w:rsidRPr="007A2378">
        <w:rPr>
          <w:rFonts w:eastAsia="Arial"/>
          <w:b/>
          <w:bCs/>
          <w:color w:val="000000" w:themeColor="text1"/>
        </w:rPr>
        <w:t xml:space="preserve">[REPETE </w:t>
      </w:r>
      <w:r w:rsidR="007A2378">
        <w:rPr>
          <w:rFonts w:eastAsia="Arial"/>
          <w:b/>
          <w:bCs/>
          <w:color w:val="000000" w:themeColor="text1"/>
        </w:rPr>
        <w:t>ACIMA</w:t>
      </w:r>
      <w:r w:rsidRPr="007A2378">
        <w:rPr>
          <w:rFonts w:eastAsia="Arial"/>
          <w:b/>
          <w:bCs/>
          <w:color w:val="000000" w:themeColor="text1"/>
        </w:rPr>
        <w:t xml:space="preserve">]  </w:t>
      </w:r>
    </w:p>
    <w:p w14:paraId="1433F9F5" w14:textId="176A34D5" w:rsidR="00F96379" w:rsidRPr="007A2378" w:rsidRDefault="002017C5" w:rsidP="007A2378">
      <w:pPr>
        <w:spacing w:before="120"/>
        <w:rPr>
          <w:rFonts w:eastAsia="Arial"/>
          <w:b/>
          <w:bCs/>
          <w:i/>
          <w:iCs/>
          <w:color w:val="000000" w:themeColor="text1"/>
        </w:rPr>
      </w:pPr>
      <w:r w:rsidRPr="007A2378">
        <w:rPr>
          <w:rFonts w:eastAsia="Arial"/>
          <w:b/>
          <w:bCs/>
          <w:i/>
          <w:iCs/>
          <w:color w:val="000000" w:themeColor="text1"/>
        </w:rPr>
        <w:t>[REFRÃO]</w:t>
      </w:r>
    </w:p>
    <w:sectPr w:rsidR="00F96379" w:rsidRPr="007A23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45"/>
    <w:rsid w:val="00030282"/>
    <w:rsid w:val="00085845"/>
    <w:rsid w:val="001977F2"/>
    <w:rsid w:val="002017C5"/>
    <w:rsid w:val="0062679E"/>
    <w:rsid w:val="007A2378"/>
    <w:rsid w:val="009B6F81"/>
    <w:rsid w:val="00E54CBC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FBFED"/>
  <w15:chartTrackingRefBased/>
  <w15:docId w15:val="{A4F08BB5-45B2-4156-BDEA-CE1756336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F8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A2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017C5"/>
    <w:pPr>
      <w:autoSpaceDE w:val="0"/>
      <w:autoSpaceDN w:val="0"/>
      <w:adjustRightInd w:val="0"/>
      <w:spacing w:before="80" w:after="80"/>
      <w:ind w:left="720" w:firstLine="567"/>
      <w:contextualSpacing/>
      <w:jc w:val="both"/>
    </w:pPr>
    <w:rPr>
      <w:rFonts w:eastAsiaTheme="minorEastAsia"/>
      <w:lang w:bidi="he-IL"/>
    </w:rPr>
  </w:style>
  <w:style w:type="character" w:customStyle="1" w:styleId="Ttulo1Char">
    <w:name w:val="Título 1 Char"/>
    <w:basedOn w:val="Fontepargpadro"/>
    <w:link w:val="Ttulo1"/>
    <w:uiPriority w:val="9"/>
    <w:rsid w:val="007A237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354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2024-02-04T01:48:00Z</dcterms:created>
  <dcterms:modified xsi:type="dcterms:W3CDTF">2026-09-06T01:54:00Z</dcterms:modified>
</cp:coreProperties>
</file>