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CE" w:rsidRDefault="00EF3FCE" w:rsidP="00EF3FCE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rStyle w:val="Forte"/>
          <w:rFonts w:ascii="Verdana" w:hAnsi="Verdana"/>
          <w:color w:val="000000"/>
          <w:sz w:val="15"/>
          <w:szCs w:val="15"/>
        </w:rPr>
        <w:t>CONTRATO DE LOCAÇÃO COMERCIAL</w:t>
      </w:r>
    </w:p>
    <w:p w:rsidR="00EF3FCE" w:rsidRDefault="00EF3FCE" w:rsidP="00EF3FCE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 xml:space="preserve">Os signatários deste instrumento, de um </w:t>
      </w:r>
      <w:proofErr w:type="gramStart"/>
      <w:r>
        <w:rPr>
          <w:rFonts w:ascii="Verdana" w:hAnsi="Verdana"/>
          <w:color w:val="000000"/>
          <w:sz w:val="15"/>
          <w:szCs w:val="15"/>
        </w:rPr>
        <w:t>lado ...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.QUALIFICAR e de outro lado...QUALIFICAR, têm justo e contratado o seguinte, que </w:t>
      </w:r>
      <w:proofErr w:type="spellStart"/>
      <w:r>
        <w:rPr>
          <w:rFonts w:ascii="Verdana" w:hAnsi="Verdana"/>
          <w:color w:val="000000"/>
          <w:sz w:val="15"/>
          <w:szCs w:val="15"/>
        </w:rPr>
        <w:t>mutualmente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convencionam, </w:t>
      </w:r>
      <w:proofErr w:type="spellStart"/>
      <w:r>
        <w:rPr>
          <w:rFonts w:ascii="Verdana" w:hAnsi="Verdana"/>
          <w:color w:val="000000"/>
          <w:sz w:val="15"/>
          <w:szCs w:val="15"/>
        </w:rPr>
        <w:t>aoutorgam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e aceitam, a saber:</w:t>
      </w:r>
      <w:r>
        <w:rPr>
          <w:rFonts w:ascii="Verdana" w:hAnsi="Verdana"/>
          <w:color w:val="000000"/>
          <w:sz w:val="15"/>
          <w:szCs w:val="15"/>
        </w:rPr>
        <w:br/>
        <w:t xml:space="preserve">O primeiro nomeado, aqui designado "LOCADOR", sendo </w:t>
      </w:r>
      <w:proofErr w:type="spellStart"/>
      <w:r>
        <w:rPr>
          <w:rFonts w:ascii="Verdana" w:hAnsi="Verdana"/>
          <w:color w:val="000000"/>
          <w:sz w:val="15"/>
          <w:szCs w:val="15"/>
        </w:rPr>
        <w:t>prorietário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do imóvel comercial, com endereço na Rua ...nº ..., na cidade de .. (</w:t>
      </w:r>
      <w:proofErr w:type="gramStart"/>
      <w:r>
        <w:rPr>
          <w:rFonts w:ascii="Verdana" w:hAnsi="Verdana"/>
          <w:color w:val="000000"/>
          <w:sz w:val="15"/>
          <w:szCs w:val="15"/>
        </w:rPr>
        <w:t>..</w:t>
      </w:r>
      <w:proofErr w:type="gramEnd"/>
      <w:r>
        <w:rPr>
          <w:rFonts w:ascii="Verdana" w:hAnsi="Verdana"/>
          <w:color w:val="000000"/>
          <w:sz w:val="15"/>
          <w:szCs w:val="15"/>
        </w:rPr>
        <w:t>), loca-o ao segundo, aqui denominado "LOCATÁRIO", mediante as cláusulas e condições seguintes: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PRIMEIRA:</w:t>
      </w:r>
      <w:r>
        <w:rPr>
          <w:rStyle w:val="apple-converted-space"/>
          <w:rFonts w:ascii="Verdana" w:hAnsi="Verdana"/>
          <w:b/>
          <w:b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O prazo de locação é de 01 (um) ano, a iniciar-se </w:t>
      </w:r>
      <w:proofErr w:type="gramStart"/>
      <w:r>
        <w:rPr>
          <w:rFonts w:ascii="Verdana" w:hAnsi="Verdana"/>
          <w:color w:val="000000"/>
          <w:sz w:val="15"/>
          <w:szCs w:val="15"/>
        </w:rPr>
        <w:t>em ...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gramStart"/>
      <w:r>
        <w:rPr>
          <w:rFonts w:ascii="Verdana" w:hAnsi="Verdana"/>
          <w:color w:val="000000"/>
          <w:sz w:val="15"/>
          <w:szCs w:val="15"/>
        </w:rPr>
        <w:t>e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com término em .....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SEGUNDA:</w:t>
      </w:r>
      <w:r>
        <w:rPr>
          <w:rStyle w:val="apple-converted-space"/>
          <w:rFonts w:ascii="Verdana" w:hAnsi="Verdana"/>
          <w:b/>
          <w:b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O aluguel mensal é de </w:t>
      </w:r>
      <w:proofErr w:type="gramStart"/>
      <w:r>
        <w:rPr>
          <w:rFonts w:ascii="Verdana" w:hAnsi="Verdana"/>
          <w:color w:val="000000"/>
          <w:sz w:val="15"/>
          <w:szCs w:val="15"/>
        </w:rPr>
        <w:t>R$ ...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(</w:t>
      </w:r>
      <w:proofErr w:type="gramStart"/>
      <w:r>
        <w:rPr>
          <w:rFonts w:ascii="Verdana" w:hAnsi="Verdana"/>
          <w:color w:val="000000"/>
          <w:sz w:val="15"/>
          <w:szCs w:val="15"/>
        </w:rPr>
        <w:t>..</w:t>
      </w:r>
      <w:proofErr w:type="gramEnd"/>
      <w:r>
        <w:rPr>
          <w:rFonts w:ascii="Verdana" w:hAnsi="Verdana"/>
          <w:color w:val="000000"/>
          <w:sz w:val="15"/>
          <w:szCs w:val="15"/>
        </w:rPr>
        <w:t>), corrigido semestralmente pelo IGP. Caso este índice seja extinto, o reajuste será corrigido pelo índice que venha a substituí-lo;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TERCEIRA: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O Locatário destina o imóvel para fins comerciais, não podendo exercer o ramo </w:t>
      </w:r>
      <w:proofErr w:type="gramStart"/>
      <w:r>
        <w:rPr>
          <w:rFonts w:ascii="Verdana" w:hAnsi="Verdana"/>
          <w:color w:val="000000"/>
          <w:sz w:val="15"/>
          <w:szCs w:val="15"/>
        </w:rPr>
        <w:t>de ...</w:t>
      </w:r>
      <w:proofErr w:type="gramEnd"/>
      <w:r>
        <w:rPr>
          <w:rFonts w:ascii="Verdana" w:hAnsi="Verdana"/>
          <w:color w:val="000000"/>
          <w:sz w:val="15"/>
          <w:szCs w:val="15"/>
        </w:rPr>
        <w:t>(descrever).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QUARTA: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Obriga-se o Locatário, além do pagamento do aluguel, a satisfazer o pagamento do consumo de água, luz, esgoto e IPTU, bem como todos os demais tributos municipais que recaiam sobre o imóvel locado;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QUINTA: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O Locatário declara ter procedido </w:t>
      </w:r>
      <w:proofErr w:type="gramStart"/>
      <w:r>
        <w:rPr>
          <w:rFonts w:ascii="Verdana" w:hAnsi="Verdana"/>
          <w:color w:val="000000"/>
          <w:sz w:val="15"/>
          <w:szCs w:val="15"/>
        </w:rPr>
        <w:t>a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vistoria do imóvel locado, recebendo-o em perfeito estado e obrigando-se a:</w:t>
      </w:r>
      <w:r>
        <w:rPr>
          <w:rFonts w:ascii="Verdana" w:hAnsi="Verdana"/>
          <w:color w:val="000000"/>
          <w:sz w:val="15"/>
          <w:szCs w:val="15"/>
        </w:rPr>
        <w:br/>
        <w:t>a) manter o objeto da locação no mais perfeito estado de conservação e limpeza, para assim restituí-lo à Locadora, quando finda ou rescindida a ligação, correndo por sua conta exclusiva as despesas necessárias para esse fim, notadamente, as que se referem à conservação de pinturas, portas comuns, fechaduras, trincos, puxadores, vitrais e vidraças, lustres, instalações elétricas, torneiras, aparelhos sanitários e quaisquer outras, inclusive obrigando-se a pintá-lo novamente em sua desocupação, com tintas e cores iguais às existentes;</w:t>
      </w:r>
      <w:r>
        <w:rPr>
          <w:rFonts w:ascii="Verdana" w:hAnsi="Verdana"/>
          <w:color w:val="000000"/>
          <w:sz w:val="15"/>
          <w:szCs w:val="15"/>
        </w:rPr>
        <w:br/>
        <w:t>b) não transferir este contrato, não sublocar, não ceder ou emprestar, sob qualquer pretexto e de igual forma alterar a destinação da locação, não constituindo o decurso do tempo, por si só, na demora da locadora em reprimir a infração, assentimento à mesma;</w:t>
      </w:r>
      <w:r>
        <w:rPr>
          <w:rFonts w:ascii="Verdana" w:hAnsi="Verdana"/>
          <w:color w:val="000000"/>
          <w:sz w:val="15"/>
          <w:szCs w:val="15"/>
        </w:rPr>
        <w:br/>
        <w:t>c) encaminhar ao Locador todas as notificações, avisos ou intimações dos poderes públicos que foram entregues no imóvel, sob pena de responder pelas multas, correção monetária e penalidades decorrentes do atraso no pagamento ou satisfação no cumprimento de determinações por aqueles poderes;</w:t>
      </w:r>
      <w:r>
        <w:rPr>
          <w:rFonts w:ascii="Verdana" w:hAnsi="Verdana"/>
          <w:color w:val="000000"/>
          <w:sz w:val="15"/>
          <w:szCs w:val="15"/>
        </w:rPr>
        <w:br/>
        <w:t>d) no caso de qualquer obra, reforma ou adaptação, devidamente autorizada pelo Locador, repor por ocasião da entrega efetiva das chaves do imóvel locado, seu estado primitivo, não podendo exigir qualquer indenização;</w:t>
      </w:r>
      <w:r>
        <w:rPr>
          <w:rFonts w:ascii="Verdana" w:hAnsi="Verdana"/>
          <w:color w:val="000000"/>
          <w:sz w:val="15"/>
          <w:szCs w:val="15"/>
        </w:rPr>
        <w:br/>
        <w:t xml:space="preserve">e) facultar ao Locador ou ao seu representante legal examinar ou vistoriar o imóvel sempre que for para tanto solicitado, bem como no caso do imóvel ser colocado à venda, permitir que interessados o visitem, devendo, para tanto, fixar o respectivo horário, para que se realizem as visitas. O horário não poderá ser anterior às </w:t>
      </w:r>
      <w:proofErr w:type="gramStart"/>
      <w:r>
        <w:rPr>
          <w:rFonts w:ascii="Verdana" w:hAnsi="Verdana"/>
          <w:color w:val="000000"/>
          <w:sz w:val="15"/>
          <w:szCs w:val="15"/>
        </w:rPr>
        <w:t>09:00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e nem ultrapassar às 20:00 horas;</w:t>
      </w:r>
      <w:r>
        <w:rPr>
          <w:rFonts w:ascii="Verdana" w:hAnsi="Verdana"/>
          <w:color w:val="000000"/>
          <w:sz w:val="15"/>
          <w:szCs w:val="15"/>
        </w:rPr>
        <w:br/>
        <w:t>f) na entrega do prédio, verificando-se a infração pelo Locatário de quaisquer das cláusulas que se compõe este contrato, e que o prédio necessite de algum conserto ou reparo, ficará o mesmo Locatário pagando o aluguel até a entrega das chaves;</w:t>
      </w:r>
      <w:r>
        <w:rPr>
          <w:rFonts w:ascii="Verdana" w:hAnsi="Verdana"/>
          <w:color w:val="000000"/>
          <w:sz w:val="15"/>
          <w:szCs w:val="15"/>
        </w:rPr>
        <w:br/>
        <w:t>g) findo o prazo deste contrato, por ocasião da entrega das chaves, o Locador mandará fazer uma vistoria no prédio locado, a fim de verificar se o mesmo se acha nas condições em que fora recebido pelo Locatário;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SEXTA:</w:t>
      </w:r>
      <w:r>
        <w:rPr>
          <w:rStyle w:val="apple-converted-space"/>
          <w:rFonts w:ascii="Verdana" w:hAnsi="Verdana"/>
          <w:b/>
          <w:b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A infração das obrigações, sem prejuízo de qualquer outra prevista em lei, por parte do Locatário, é considerada como de natureza grave, acarretando a rescisão contratual, com o </w:t>
      </w:r>
      <w:proofErr w:type="spellStart"/>
      <w:r>
        <w:rPr>
          <w:rFonts w:ascii="Verdana" w:hAnsi="Verdana"/>
          <w:color w:val="000000"/>
          <w:sz w:val="15"/>
          <w:szCs w:val="15"/>
        </w:rPr>
        <w:t>consequente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despejo e obrigatoriedade de imediata satisfação dos consectários contratuais e legais;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SÉTIMA:</w:t>
      </w:r>
      <w:r>
        <w:rPr>
          <w:rStyle w:val="apple-converted-space"/>
          <w:rFonts w:ascii="Verdana" w:hAnsi="Verdana"/>
          <w:b/>
          <w:b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Caso o objeto da locação vier a ser desapropriado pelos Poderes Públicos, ficará o presente contrato, bem como o Locador, exonerado de todas e quaisquer responsabilidades decorrentes. Ocorrerá a rescisão deste contrato de pleno direito no caso de desapropriação, incêndio ou acidente que sujeite o imóvel locado às obras que importem na sua reconstrução total, ou que impeçam o uso do mesmo por mais de trinta dias;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OITAVA: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Obriga-se o Locatário a renovar expressamente novo contrato, caso venha a permanecer no imóvel. O novo aluguel, após o vencimento, será calculado mediante índice determinado pelo Governo Federal, vigente na ocasião, salvo convenção das partes.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NONA:</w:t>
      </w:r>
      <w:r>
        <w:rPr>
          <w:rStyle w:val="apple-converted-space"/>
          <w:rFonts w:ascii="Verdana" w:hAnsi="Verdana"/>
          <w:b/>
          <w:b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Toda e qualquer benfeitoria autorizada pelo Locador, ainda que útil ou necessária, ficará automaticamente incorporada ao imóvel, não podendo o Locatário pretender qualquer indenização ou ressarcimento, bem como </w:t>
      </w:r>
      <w:proofErr w:type="spellStart"/>
      <w:r>
        <w:rPr>
          <w:rFonts w:ascii="Verdana" w:hAnsi="Verdana"/>
          <w:color w:val="000000"/>
          <w:sz w:val="15"/>
          <w:szCs w:val="15"/>
        </w:rPr>
        <w:t>arguir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direito de retenção pelas mesmas;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DÉCIMA:</w:t>
      </w:r>
      <w:r>
        <w:rPr>
          <w:rStyle w:val="apple-converted-space"/>
          <w:rFonts w:ascii="Verdana" w:hAnsi="Verdana"/>
          <w:b/>
          <w:b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A locação estará sempre sujeita ao Regime do Código Civil Brasileiro e à Lei nº 8.245\91, ficando </w:t>
      </w:r>
      <w:proofErr w:type="gramStart"/>
      <w:r>
        <w:rPr>
          <w:rFonts w:ascii="Verdana" w:hAnsi="Verdana"/>
          <w:color w:val="000000"/>
          <w:sz w:val="15"/>
          <w:szCs w:val="15"/>
        </w:rPr>
        <w:t>assegurado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ao Locador todos os direitos e vantagens conferidas pela legislação que vier a ser promulgada durante a locação;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lastRenderedPageBreak/>
        <w:t>CLÁUSULA DÉCIMA PRIMEIRA: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Findo o prazo deste Contrato, mas prorrogada a locação, por vontade das partes ou </w:t>
      </w:r>
      <w:proofErr w:type="spellStart"/>
      <w:r>
        <w:rPr>
          <w:rFonts w:ascii="Verdana" w:hAnsi="Verdana"/>
          <w:color w:val="000000"/>
          <w:sz w:val="15"/>
          <w:szCs w:val="15"/>
        </w:rPr>
        <w:t>pordisposição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de Lei, todas as cláusulas ora estipuladas continuarão em </w:t>
      </w:r>
      <w:proofErr w:type="gramStart"/>
      <w:r>
        <w:rPr>
          <w:rFonts w:ascii="Verdana" w:hAnsi="Verdana"/>
          <w:color w:val="000000"/>
          <w:sz w:val="15"/>
          <w:szCs w:val="15"/>
        </w:rPr>
        <w:t>pleno vigor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e reguladoras das relações entre os contratantes, por prazo indeterminado até o final e efetiva restituição do imóvel locado.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DÉCIMA SEGUNDA:</w:t>
      </w:r>
      <w:r>
        <w:rPr>
          <w:rStyle w:val="apple-converted-space"/>
          <w:rFonts w:ascii="Verdana" w:hAnsi="Verdana"/>
          <w:b/>
          <w:b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 xml:space="preserve">Fica convencionado que o Locatário deverá fazer o pagamento dos aluguéis mensais pontualmente até o dia 05 (cinco) de cada mês seguinte ao vencido, ficando esclarecido que, passado este prazo estará em mora, sujeito às penas impostas neste contrato. Após o dia 06 (seis) do mês seguinte ao vencido, o Locador poderá enviar o(s) recibo(s) de aluguéis e encargos da locação para cobrança através de advogado, mesmo que a cobrança seja realizada extra-judicialmente; no caso de cobrança judicial, pagará o Locatário também </w:t>
      </w:r>
      <w:proofErr w:type="gramStart"/>
      <w:r>
        <w:rPr>
          <w:rFonts w:ascii="Verdana" w:hAnsi="Verdana"/>
          <w:color w:val="000000"/>
          <w:sz w:val="15"/>
          <w:szCs w:val="15"/>
        </w:rPr>
        <w:t>as custas</w:t>
      </w:r>
      <w:proofErr w:type="gramEnd"/>
      <w:r>
        <w:rPr>
          <w:rFonts w:ascii="Verdana" w:hAnsi="Verdana"/>
          <w:color w:val="000000"/>
          <w:sz w:val="15"/>
          <w:szCs w:val="15"/>
        </w:rPr>
        <w:t xml:space="preserve"> decorrentes;</w:t>
      </w:r>
      <w:r>
        <w:rPr>
          <w:rFonts w:ascii="Verdana" w:hAnsi="Verdana"/>
          <w:color w:val="000000"/>
          <w:sz w:val="15"/>
          <w:szCs w:val="15"/>
        </w:rPr>
        <w:br/>
        <w:t>Parágrafo Único: Em caso de mora no pagamento dos aluguéis e encargos previstos no presente contrato, ficará o Locatário obrigado ao pagamento do principal, acrescido de juros de mora de 1% ao mês e correção monetária, na forma da lei, sem prejuízo dos demais acréscimos e penalidades previstas nas cláusulas anteriores;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DÉCIMA TERCEIRA: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Fica eleito o foro desta Comarca para a solução de eventuais pendências decorrentes deste contrato, com renúncia de qualquer outro por mais privilegiado que seja;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DÉCIMA QUARTA:</w:t>
      </w:r>
      <w:r>
        <w:rPr>
          <w:rStyle w:val="apple-converted-space"/>
          <w:rFonts w:ascii="Verdana" w:hAnsi="Verdana"/>
          <w:b/>
          <w:b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O forro do pavimento térreo do prédio foi colocado pelo Locatário, podendo retirá-lo no dia em que desocupar o imóvel;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CLÁUSULA DÉCIMA QUINTA:</w:t>
      </w:r>
      <w:r>
        <w:rPr>
          <w:rStyle w:val="apple-converted-space"/>
          <w:rFonts w:ascii="Verdana" w:hAnsi="Verdana"/>
          <w:b/>
          <w:bCs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t>O Locador e o Locatário se obrigam a respeitar o presente contrato em todas as suas cláusulas e condições, incorrendo a parte que infringir qualquer disposição contratual ou legal na multa igual a 05 (cinco) aluguéis, que será paga integralmente, qualquer que seja o tempo contratual decorrido, inclusive se verificada a prorrogação da vigência da locação. O pagamento da multa não obsta a rescisão do contrato pela parte inocente, caso lhe convier.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EF3FCE" w:rsidRDefault="00EF3FCE" w:rsidP="00EF3FCE">
      <w:pPr>
        <w:pStyle w:val="NormalWeb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 xml:space="preserve">E, por estarem justos e contratados, firmam o presente juntamente com as </w:t>
      </w:r>
      <w:proofErr w:type="gramStart"/>
      <w:r>
        <w:rPr>
          <w:rFonts w:ascii="Verdana" w:hAnsi="Verdana"/>
          <w:color w:val="000000"/>
          <w:sz w:val="15"/>
          <w:szCs w:val="15"/>
        </w:rPr>
        <w:t>testemunhas.</w:t>
      </w:r>
      <w:proofErr w:type="gramEnd"/>
      <w:r>
        <w:rPr>
          <w:rFonts w:ascii="Verdana" w:hAnsi="Verdana"/>
          <w:color w:val="000000"/>
          <w:sz w:val="15"/>
          <w:szCs w:val="15"/>
        </w:rPr>
        <w:t>Local e data.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  <w:t>Nome das partes e de testemunhas.</w:t>
      </w:r>
    </w:p>
    <w:p w:rsidR="009F007E" w:rsidRDefault="009F007E"/>
    <w:sectPr w:rsidR="009F007E" w:rsidSect="009F0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3FCE"/>
    <w:rsid w:val="009F007E"/>
    <w:rsid w:val="00EF3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FCE"/>
    <w:rPr>
      <w:b/>
      <w:bCs/>
    </w:rPr>
  </w:style>
  <w:style w:type="character" w:customStyle="1" w:styleId="apple-converted-space">
    <w:name w:val="apple-converted-space"/>
    <w:basedOn w:val="Fontepargpadro"/>
    <w:rsid w:val="00EF3F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1088</Words>
  <Characters>5877</Characters>
  <Application>Microsoft Office Word</Application>
  <DocSecurity>0</DocSecurity>
  <Lines>48</Lines>
  <Paragraphs>13</Paragraphs>
  <ScaleCrop>false</ScaleCrop>
  <Company>Home</Company>
  <LinksUpToDate>false</LinksUpToDate>
  <CharactersWithSpaces>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2013-04-17T20:28:00Z</dcterms:created>
  <dcterms:modified xsi:type="dcterms:W3CDTF">2013-04-17T20:28:00Z</dcterms:modified>
</cp:coreProperties>
</file>