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B9" w:rsidRPr="00DE13B9" w:rsidRDefault="00DE13B9">
      <w:pPr>
        <w:rPr>
          <w:b/>
          <w:bCs/>
        </w:rPr>
      </w:pPr>
      <w:r w:rsidRPr="00DE13B9">
        <w:rPr>
          <w:b/>
          <w:bCs/>
        </w:rPr>
        <w:t>Requerimientos:</w:t>
      </w:r>
    </w:p>
    <w:p w:rsidR="00DE13B9" w:rsidRDefault="00DE13B9" w:rsidP="00DE13B9">
      <w:pPr>
        <w:pStyle w:val="Prrafodelista"/>
        <w:numPr>
          <w:ilvl w:val="0"/>
          <w:numId w:val="1"/>
        </w:numPr>
      </w:pPr>
      <w:r>
        <w:t xml:space="preserve">EZproxy en su versión más reciente, que a la fecha es </w:t>
      </w:r>
      <w:r w:rsidRPr="00DE13B9">
        <w:t>6.5.2</w:t>
      </w:r>
      <w:r>
        <w:t xml:space="preserve">. En este momento tienen la versión </w:t>
      </w:r>
      <w:r w:rsidRPr="00DE13B9">
        <w:t>5.6.1</w:t>
      </w:r>
      <w:r>
        <w:t xml:space="preserve"> cuya licencia es perpetua, para pasar a la versión más reciente es necesario que adquieran una licencia que se paga anualmente.</w:t>
      </w:r>
    </w:p>
    <w:p w:rsidR="00DE13B9" w:rsidRDefault="00DE13B9" w:rsidP="00DE13B9">
      <w:pPr>
        <w:pStyle w:val="Prrafodelista"/>
        <w:numPr>
          <w:ilvl w:val="0"/>
          <w:numId w:val="1"/>
        </w:numPr>
      </w:pPr>
      <w:r>
        <w:t>Certificado SSL tipo wildcard.</w:t>
      </w:r>
    </w:p>
    <w:p w:rsidR="00DE13B9" w:rsidRDefault="00DE13B9" w:rsidP="00DE13B9">
      <w:pPr>
        <w:pStyle w:val="Prrafodelista"/>
        <w:numPr>
          <w:ilvl w:val="0"/>
          <w:numId w:val="1"/>
        </w:numPr>
      </w:pPr>
      <w:r>
        <w:t>Lista actualizada de recursos electrónicos que tienen contratados y en periodo de prueba.</w:t>
      </w:r>
    </w:p>
    <w:p w:rsidR="00DE13B9" w:rsidRDefault="00DE13B9"/>
    <w:p w:rsidR="00DE13B9" w:rsidRDefault="00DE13B9">
      <w:r>
        <w:t>Se anexan imágenes en las que se explica el porque de estos requerimientos.</w:t>
      </w:r>
    </w:p>
    <w:p w:rsidR="00DE13B9" w:rsidRDefault="00DE13B9"/>
    <w:p w:rsidR="00DE13B9" w:rsidRDefault="00DE13B9">
      <w:r>
        <w:br w:type="page"/>
      </w:r>
    </w:p>
    <w:p w:rsidR="00DE13B9" w:rsidRDefault="0036577D">
      <w:r>
        <w:lastRenderedPageBreak/>
        <w:t>La mayoría de los recursos utilizan conexiones seguras con el protocolo https, aquellas que requieren un cifrado TLS solo funcionan si se utiliza la versión más reciente de EZproxy, la versión actual no da soporte a dicho cifrado. Los recursos con este problema muestran la siguiente página:</w:t>
      </w:r>
    </w:p>
    <w:p w:rsidR="00DE13B9" w:rsidRDefault="00DE13B9">
      <w:r>
        <w:rPr>
          <w:noProof/>
        </w:rPr>
        <w:drawing>
          <wp:inline distT="0" distB="0" distL="0" distR="0">
            <wp:extent cx="5612130" cy="2444750"/>
            <wp:effectExtent l="12700" t="12700" r="13970" b="1905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6-05 a la(s) 13.52.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444750"/>
                    </a:xfrm>
                    <a:prstGeom prst="rect">
                      <a:avLst/>
                    </a:prstGeom>
                    <a:ln>
                      <a:solidFill>
                        <a:schemeClr val="tx1"/>
                      </a:solidFill>
                    </a:ln>
                  </pic:spPr>
                </pic:pic>
              </a:graphicData>
            </a:graphic>
          </wp:inline>
        </w:drawing>
      </w:r>
    </w:p>
    <w:p w:rsidR="0036577D" w:rsidRDefault="0036577D"/>
    <w:p w:rsidR="0036577D" w:rsidRDefault="0036577D">
      <w:r>
        <w:br w:type="page"/>
      </w:r>
    </w:p>
    <w:p w:rsidR="0036577D" w:rsidRDefault="0036577D">
      <w:r>
        <w:lastRenderedPageBreak/>
        <w:t>Actualmente se está usando un certificado autofirmado para mostrar los recursos que utilizan conexiones seguras, eso provoca que los usuarios vean mensajes que pueden hacerles creer que la página no es segura y que no funciona, por ejemplo:</w:t>
      </w:r>
    </w:p>
    <w:p w:rsidR="0036577D" w:rsidRDefault="0036577D">
      <w:r>
        <w:rPr>
          <w:noProof/>
        </w:rPr>
        <w:drawing>
          <wp:inline distT="0" distB="0" distL="0" distR="0">
            <wp:extent cx="5612130" cy="3180805"/>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6-05 a la(s) 13.55.08.png"/>
                    <pic:cNvPicPr/>
                  </pic:nvPicPr>
                  <pic:blipFill rotWithShape="1">
                    <a:blip r:embed="rId6" cstate="print">
                      <a:extLst>
                        <a:ext uri="{28A0092B-C50C-407E-A947-70E740481C1C}">
                          <a14:useLocalDpi xmlns:a14="http://schemas.microsoft.com/office/drawing/2010/main" val="0"/>
                        </a:ext>
                      </a:extLst>
                    </a:blip>
                    <a:srcRect b="13187"/>
                    <a:stretch/>
                  </pic:blipFill>
                  <pic:spPr bwMode="auto">
                    <a:xfrm>
                      <a:off x="0" y="0"/>
                      <a:ext cx="5612130" cy="3180805"/>
                    </a:xfrm>
                    <a:prstGeom prst="rect">
                      <a:avLst/>
                    </a:prstGeom>
                    <a:ln>
                      <a:noFill/>
                    </a:ln>
                    <a:extLst>
                      <a:ext uri="{53640926-AAD7-44D8-BBD7-CCE9431645EC}">
                        <a14:shadowObscured xmlns:a14="http://schemas.microsoft.com/office/drawing/2010/main"/>
                      </a:ext>
                    </a:extLst>
                  </pic:spPr>
                </pic:pic>
              </a:graphicData>
            </a:graphic>
          </wp:inline>
        </w:drawing>
      </w:r>
    </w:p>
    <w:p w:rsidR="0036577D" w:rsidRDefault="0036577D"/>
    <w:p w:rsidR="0036577D" w:rsidRDefault="0036577D">
      <w:r>
        <w:br w:type="page"/>
      </w:r>
    </w:p>
    <w:p w:rsidR="0036577D" w:rsidRDefault="0036577D">
      <w:r>
        <w:lastRenderedPageBreak/>
        <w:t>En caso de seguir con ese mismo tipo de certificado lo usuarios tienen que encontrar en cada navegador alguna forma de continuar, en este caso con el navegador Opera deben dar clic en “Ayúdame a entender” y posteriormente en “Proceder a …”</w:t>
      </w:r>
    </w:p>
    <w:p w:rsidR="0036577D" w:rsidRDefault="0036577D">
      <w:r>
        <w:rPr>
          <w:noProof/>
        </w:rPr>
        <w:drawing>
          <wp:inline distT="0" distB="0" distL="0" distR="0">
            <wp:extent cx="5612130" cy="4488180"/>
            <wp:effectExtent l="0" t="0" r="127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6-05 a la(s) 13.55.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488180"/>
                    </a:xfrm>
                    <a:prstGeom prst="rect">
                      <a:avLst/>
                    </a:prstGeom>
                  </pic:spPr>
                </pic:pic>
              </a:graphicData>
            </a:graphic>
          </wp:inline>
        </w:drawing>
      </w:r>
    </w:p>
    <w:p w:rsidR="0036577D" w:rsidRDefault="0036577D"/>
    <w:p w:rsidR="0036577D" w:rsidRDefault="0036577D"/>
    <w:p w:rsidR="0036577D" w:rsidRDefault="0036577D">
      <w:r>
        <w:br w:type="page"/>
      </w:r>
    </w:p>
    <w:p w:rsidR="0036577D" w:rsidRDefault="0036577D">
      <w:r>
        <w:lastRenderedPageBreak/>
        <w:t>Es necesario actualizar las configuraciones de los recursos electrónicos para que dirijan a los sitios actuales de cada proveedor y eliminar aquellos que ya no se tengan contratados, además de agregar los nuevos que no aparezcan en la lista:</w:t>
      </w:r>
    </w:p>
    <w:p w:rsidR="0036577D" w:rsidRDefault="0036577D">
      <w:r>
        <w:rPr>
          <w:noProof/>
        </w:rPr>
        <w:drawing>
          <wp:inline distT="0" distB="0" distL="0" distR="0">
            <wp:extent cx="5612130" cy="3669665"/>
            <wp:effectExtent l="0" t="0" r="1270" b="63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6-05 a la(s) 13.57.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669665"/>
                    </a:xfrm>
                    <a:prstGeom prst="rect">
                      <a:avLst/>
                    </a:prstGeom>
                  </pic:spPr>
                </pic:pic>
              </a:graphicData>
            </a:graphic>
          </wp:inline>
        </w:drawing>
      </w:r>
    </w:p>
    <w:p w:rsidR="0036577D" w:rsidRDefault="0036577D"/>
    <w:p w:rsidR="0036577D" w:rsidRDefault="0036577D">
      <w:r>
        <w:t>En caso de no hacer lo anterior saldrán mensajes como:</w:t>
      </w:r>
    </w:p>
    <w:p w:rsidR="0036577D" w:rsidRDefault="0036577D">
      <w:r>
        <w:rPr>
          <w:noProof/>
        </w:rPr>
        <w:drawing>
          <wp:inline distT="0" distB="0" distL="0" distR="0">
            <wp:extent cx="5612130" cy="3387725"/>
            <wp:effectExtent l="0" t="0" r="1270" b="3175"/>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6-05 a la(s) 13.55.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bookmarkStart w:id="0" w:name="_GoBack"/>
      <w:bookmarkEnd w:id="0"/>
    </w:p>
    <w:sectPr w:rsidR="0036577D" w:rsidSect="00442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E6ACF"/>
    <w:multiLevelType w:val="hybridMultilevel"/>
    <w:tmpl w:val="BD14581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B9"/>
    <w:rsid w:val="0036577D"/>
    <w:rsid w:val="00442C30"/>
    <w:rsid w:val="00DE1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F55F833"/>
  <w15:chartTrackingRefBased/>
  <w15:docId w15:val="{3012F290-3241-A049-BC80-25FB90AB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236</Words>
  <Characters>1301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Villa</dc:creator>
  <cp:keywords/>
  <dc:description/>
  <cp:lastModifiedBy>Omar Villa</cp:lastModifiedBy>
  <cp:revision>1</cp:revision>
  <dcterms:created xsi:type="dcterms:W3CDTF">2019-06-05T18:56:00Z</dcterms:created>
  <dcterms:modified xsi:type="dcterms:W3CDTF">2019-06-05T19:14:00Z</dcterms:modified>
</cp:coreProperties>
</file>