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6B97B" w14:textId="1B1691D8" w:rsidR="00644C2E" w:rsidRPr="00742324" w:rsidRDefault="00644C2E">
      <w:pPr>
        <w:rPr>
          <w:b/>
          <w:bCs/>
          <w:sz w:val="28"/>
          <w:szCs w:val="28"/>
        </w:rPr>
      </w:pPr>
      <w:r w:rsidRPr="00742324">
        <w:rPr>
          <w:b/>
          <w:bCs/>
          <w:sz w:val="28"/>
          <w:szCs w:val="28"/>
        </w:rPr>
        <w:t>Información estadística de la población infantil (0 a 14 años)</w:t>
      </w:r>
    </w:p>
    <w:p w14:paraId="0A9D18F4" w14:textId="007A0AF2" w:rsidR="00644C2E" w:rsidRDefault="00644C2E" w:rsidP="00644C2E">
      <w:pPr>
        <w:pStyle w:val="Prrafodelista"/>
        <w:numPr>
          <w:ilvl w:val="0"/>
          <w:numId w:val="1"/>
        </w:numPr>
      </w:pPr>
      <w:r w:rsidRPr="00644C2E">
        <w:t>Estadística educativa</w:t>
      </w:r>
    </w:p>
    <w:p w14:paraId="4132D3B9" w14:textId="14EDD0CB" w:rsidR="00644C2E" w:rsidRDefault="009F7C67">
      <w:hyperlink r:id="rId5" w:history="1">
        <w:r w:rsidR="00644C2E" w:rsidRPr="00236839">
          <w:rPr>
            <w:rStyle w:val="Hipervnculo"/>
          </w:rPr>
          <w:t>https://planeacion.sep.gob.mx/entidadfederativa.aspx</w:t>
        </w:r>
      </w:hyperlink>
    </w:p>
    <w:p w14:paraId="4528BCEF" w14:textId="61F6CCF4" w:rsidR="00644C2E" w:rsidRDefault="009F7C67">
      <w:hyperlink r:id="rId6" w:history="1">
        <w:r w:rsidR="00644C2E" w:rsidRPr="00236839">
          <w:rPr>
            <w:rStyle w:val="Hipervnculo"/>
          </w:rPr>
          <w:t>https://planeacion.sep.gob.mx/indicadorespronosticos.aspx</w:t>
        </w:r>
      </w:hyperlink>
    </w:p>
    <w:p w14:paraId="756551E5" w14:textId="6C5A768C" w:rsidR="00644C2E" w:rsidRDefault="00E103CD" w:rsidP="00E103CD">
      <w:pPr>
        <w:pStyle w:val="Prrafodelista"/>
        <w:numPr>
          <w:ilvl w:val="0"/>
          <w:numId w:val="1"/>
        </w:numPr>
      </w:pPr>
      <w:r>
        <w:t>Trabajo infantil</w:t>
      </w:r>
    </w:p>
    <w:p w14:paraId="6582DCA8" w14:textId="4BABCA24" w:rsidR="00E103CD" w:rsidRDefault="009F7C67" w:rsidP="00E103CD">
      <w:hyperlink r:id="rId7" w:anchor="Tabulados" w:history="1">
        <w:r w:rsidR="00E103CD" w:rsidRPr="00236839">
          <w:rPr>
            <w:rStyle w:val="Hipervnculo"/>
          </w:rPr>
          <w:t>https://www.inegi.org.mx/programas/enti/2019/#Tabulados</w:t>
        </w:r>
      </w:hyperlink>
    </w:p>
    <w:p w14:paraId="0254FF40" w14:textId="02E0EC89" w:rsidR="00E103CD" w:rsidRDefault="009F7C67" w:rsidP="00E103CD">
      <w:pPr>
        <w:rPr>
          <w:rStyle w:val="Hipervnculo"/>
        </w:rPr>
      </w:pPr>
      <w:hyperlink r:id="rId8" w:history="1">
        <w:r w:rsidR="00E1057B" w:rsidRPr="00236839">
          <w:rPr>
            <w:rStyle w:val="Hipervnculo"/>
          </w:rPr>
          <w:t>https://cuentame.inegi.org.mx/poblacion/ninos.aspx?tema=P</w:t>
        </w:r>
      </w:hyperlink>
    </w:p>
    <w:p w14:paraId="09DEE7F7" w14:textId="28D09D75" w:rsidR="00F61078" w:rsidRDefault="00F61078" w:rsidP="00E103CD">
      <w:r w:rsidRPr="00F61078">
        <w:t>Estadísticas a propósito del Día Mundial contra el Trabajo Infantil</w:t>
      </w:r>
      <w:r>
        <w:t xml:space="preserve">: </w:t>
      </w:r>
      <w:hyperlink r:id="rId9" w:history="1">
        <w:r w:rsidRPr="00236839">
          <w:rPr>
            <w:rStyle w:val="Hipervnculo"/>
          </w:rPr>
          <w:t>https://www.inegi.org.mx/app/saladeprensa/noticia.html?id=6596</w:t>
        </w:r>
      </w:hyperlink>
    </w:p>
    <w:p w14:paraId="45AA160E" w14:textId="6BDF0DF7" w:rsidR="007B2681" w:rsidRDefault="007B2681" w:rsidP="00E1057B">
      <w:pPr>
        <w:pStyle w:val="Prrafodelista"/>
        <w:numPr>
          <w:ilvl w:val="0"/>
          <w:numId w:val="1"/>
        </w:numPr>
      </w:pPr>
      <w:r>
        <w:t>Censo de Población y Vivienda</w:t>
      </w:r>
      <w:r w:rsidR="00780E79">
        <w:t>. Características sociodemográficas</w:t>
      </w:r>
    </w:p>
    <w:p w14:paraId="6727A939" w14:textId="416A1603" w:rsidR="00780E79" w:rsidRDefault="009F7C67" w:rsidP="00780E79">
      <w:pPr>
        <w:ind w:left="360"/>
      </w:pPr>
      <w:hyperlink r:id="rId10" w:anchor="Tabulados" w:history="1">
        <w:r w:rsidR="00780E79" w:rsidRPr="00236839">
          <w:rPr>
            <w:rStyle w:val="Hipervnculo"/>
          </w:rPr>
          <w:t>https://www.inegi.org.mx/programas/ccpv/2020/#Tabulados</w:t>
        </w:r>
      </w:hyperlink>
    </w:p>
    <w:p w14:paraId="2C362017" w14:textId="76A6DD39" w:rsidR="007B2681" w:rsidRDefault="007B2681" w:rsidP="007B2681">
      <w:pPr>
        <w:pStyle w:val="Prrafodelista"/>
        <w:numPr>
          <w:ilvl w:val="1"/>
          <w:numId w:val="1"/>
        </w:numPr>
      </w:pPr>
      <w:r>
        <w:t>Condición de leer y escribir</w:t>
      </w:r>
      <w:r w:rsidRPr="007B2681">
        <w:t xml:space="preserve"> </w:t>
      </w:r>
      <w:r>
        <w:t>y de asistencia escolar</w:t>
      </w:r>
      <w:r w:rsidR="00E215C0">
        <w:t xml:space="preserve"> por sexo y edad</w:t>
      </w:r>
    </w:p>
    <w:p w14:paraId="3CFCB1CC" w14:textId="7D585B41" w:rsidR="007B2681" w:rsidRDefault="007B2681" w:rsidP="007B2681">
      <w:pPr>
        <w:pStyle w:val="Prrafodelista"/>
        <w:numPr>
          <w:ilvl w:val="1"/>
          <w:numId w:val="1"/>
        </w:numPr>
      </w:pPr>
      <w:r>
        <w:t>Habla indígena y español</w:t>
      </w:r>
      <w:r>
        <w:tab/>
      </w:r>
    </w:p>
    <w:p w14:paraId="328D5918" w14:textId="3395503C" w:rsidR="007B2681" w:rsidRDefault="007B2681" w:rsidP="007B2681">
      <w:pPr>
        <w:pStyle w:val="Prrafodelista"/>
        <w:numPr>
          <w:ilvl w:val="1"/>
          <w:numId w:val="1"/>
        </w:numPr>
      </w:pPr>
      <w:r>
        <w:t>Nivel de escolaridad y grado</w:t>
      </w:r>
    </w:p>
    <w:p w14:paraId="2FF8FFBE" w14:textId="77777777" w:rsidR="007B2681" w:rsidRDefault="007B2681" w:rsidP="007B2681">
      <w:pPr>
        <w:pStyle w:val="Prrafodelista"/>
        <w:numPr>
          <w:ilvl w:val="1"/>
          <w:numId w:val="1"/>
        </w:numPr>
      </w:pPr>
      <w:r>
        <w:t>Afiliación a servicios de salud</w:t>
      </w:r>
    </w:p>
    <w:p w14:paraId="1C7B07B1" w14:textId="5A605759" w:rsidR="007B2681" w:rsidRDefault="007B2681" w:rsidP="00E215C0">
      <w:pPr>
        <w:pStyle w:val="Prrafodelista"/>
        <w:numPr>
          <w:ilvl w:val="1"/>
          <w:numId w:val="1"/>
        </w:numPr>
      </w:pPr>
      <w:r>
        <w:t>Discapacidad</w:t>
      </w:r>
      <w:r w:rsidR="00E215C0">
        <w:t xml:space="preserve"> por sexo y edad</w:t>
      </w:r>
    </w:p>
    <w:p w14:paraId="71681603" w14:textId="7B54C00B" w:rsidR="007B2681" w:rsidRDefault="007B2681" w:rsidP="007B2681">
      <w:pPr>
        <w:pStyle w:val="Prrafodelista"/>
        <w:numPr>
          <w:ilvl w:val="2"/>
          <w:numId w:val="1"/>
        </w:numPr>
      </w:pPr>
      <w:r>
        <w:t>Limitación o discapacidad y número</w:t>
      </w:r>
      <w:r>
        <w:tab/>
        <w:t xml:space="preserve"> </w:t>
      </w:r>
    </w:p>
    <w:p w14:paraId="41216CF2" w14:textId="77777777" w:rsidR="007B2681" w:rsidRDefault="007B2681" w:rsidP="007B2681">
      <w:pPr>
        <w:pStyle w:val="Prrafodelista"/>
        <w:numPr>
          <w:ilvl w:val="2"/>
          <w:numId w:val="1"/>
        </w:numPr>
      </w:pPr>
      <w:r>
        <w:t xml:space="preserve"> Limitación o discapacidad para ver aun usando lentes</w:t>
      </w:r>
      <w:r>
        <w:tab/>
      </w:r>
    </w:p>
    <w:p w14:paraId="3A5D637F" w14:textId="77777777" w:rsidR="007B2681" w:rsidRDefault="007B2681" w:rsidP="007B2681">
      <w:pPr>
        <w:pStyle w:val="Prrafodelista"/>
        <w:numPr>
          <w:ilvl w:val="2"/>
          <w:numId w:val="1"/>
        </w:numPr>
      </w:pPr>
      <w:r>
        <w:t xml:space="preserve"> Limitación o discapacidad para oír aun usando aparato auditivo</w:t>
      </w:r>
      <w:r>
        <w:tab/>
      </w:r>
    </w:p>
    <w:p w14:paraId="2BBEC1F9" w14:textId="77777777" w:rsidR="007B2681" w:rsidRDefault="007B2681" w:rsidP="007B2681">
      <w:pPr>
        <w:pStyle w:val="Prrafodelista"/>
        <w:numPr>
          <w:ilvl w:val="2"/>
          <w:numId w:val="1"/>
        </w:numPr>
      </w:pPr>
      <w:r>
        <w:t xml:space="preserve"> Limitación o discapacidad para caminar, subir o bajar</w:t>
      </w:r>
      <w:r>
        <w:tab/>
      </w:r>
    </w:p>
    <w:p w14:paraId="50244832" w14:textId="77777777" w:rsidR="007B2681" w:rsidRDefault="007B2681" w:rsidP="007B2681">
      <w:pPr>
        <w:pStyle w:val="Prrafodelista"/>
        <w:numPr>
          <w:ilvl w:val="2"/>
          <w:numId w:val="1"/>
        </w:numPr>
      </w:pPr>
      <w:r>
        <w:t xml:space="preserve"> Limitación o discapacidad para recordar o concentrarse</w:t>
      </w:r>
      <w:r>
        <w:tab/>
      </w:r>
    </w:p>
    <w:p w14:paraId="1AF27EBB" w14:textId="77777777" w:rsidR="007B2681" w:rsidRDefault="007B2681" w:rsidP="007B2681">
      <w:pPr>
        <w:pStyle w:val="Prrafodelista"/>
        <w:numPr>
          <w:ilvl w:val="2"/>
          <w:numId w:val="1"/>
        </w:numPr>
      </w:pPr>
      <w:r>
        <w:t xml:space="preserve"> Limitación o discapacidad para bañarse, vestirse o comer</w:t>
      </w:r>
      <w:r>
        <w:tab/>
      </w:r>
    </w:p>
    <w:p w14:paraId="63F49A3B" w14:textId="77777777" w:rsidR="007B2681" w:rsidRDefault="007B2681" w:rsidP="007B2681">
      <w:pPr>
        <w:pStyle w:val="Prrafodelista"/>
        <w:numPr>
          <w:ilvl w:val="2"/>
          <w:numId w:val="1"/>
        </w:numPr>
      </w:pPr>
      <w:r>
        <w:t xml:space="preserve"> Limitación o discapacidad para hablar o comunicarse</w:t>
      </w:r>
      <w:r>
        <w:tab/>
      </w:r>
    </w:p>
    <w:p w14:paraId="0233E8EA" w14:textId="18CEDEF7" w:rsidR="007B2681" w:rsidRDefault="007B2681" w:rsidP="007B2681">
      <w:pPr>
        <w:pStyle w:val="Prrafodelista"/>
        <w:numPr>
          <w:ilvl w:val="2"/>
          <w:numId w:val="1"/>
        </w:numPr>
      </w:pPr>
      <w:r>
        <w:t xml:space="preserve"> Población que tiene algún problema o condición mental</w:t>
      </w:r>
    </w:p>
    <w:p w14:paraId="1B472EB6" w14:textId="60DFBF41" w:rsidR="00742324" w:rsidRDefault="00742324" w:rsidP="00742324">
      <w:pPr>
        <w:pStyle w:val="Prrafodelista"/>
        <w:numPr>
          <w:ilvl w:val="1"/>
          <w:numId w:val="1"/>
        </w:numPr>
      </w:pPr>
      <w:r>
        <w:t>Actividad económica y no económica</w:t>
      </w:r>
    </w:p>
    <w:p w14:paraId="534C77A8" w14:textId="6032AB3B" w:rsidR="007B2681" w:rsidRDefault="00742324" w:rsidP="00742324">
      <w:pPr>
        <w:pStyle w:val="Prrafodelista"/>
        <w:numPr>
          <w:ilvl w:val="0"/>
          <w:numId w:val="5"/>
        </w:numPr>
        <w:ind w:left="2268"/>
      </w:pPr>
      <w:r w:rsidRPr="00742324">
        <w:t>Condición de actividad económica, de ocupación y tipo de actividad no económica (con pregunta de verificación de actividad)</w:t>
      </w:r>
    </w:p>
    <w:p w14:paraId="5F5557E3" w14:textId="36CB9F7A" w:rsidR="00E1057B" w:rsidRDefault="00E215C0" w:rsidP="007B2681">
      <w:pPr>
        <w:pStyle w:val="Prrafodelista"/>
        <w:numPr>
          <w:ilvl w:val="0"/>
          <w:numId w:val="1"/>
        </w:numPr>
      </w:pPr>
      <w:r w:rsidRPr="00E215C0">
        <w:t>Defunciones registradas (mortalidad general)</w:t>
      </w:r>
    </w:p>
    <w:p w14:paraId="3CB1DF51" w14:textId="2540C873" w:rsidR="00E215C0" w:rsidRDefault="00E215C0" w:rsidP="00E215C0">
      <w:pPr>
        <w:pStyle w:val="Prrafodelista"/>
        <w:numPr>
          <w:ilvl w:val="1"/>
          <w:numId w:val="1"/>
        </w:numPr>
      </w:pPr>
      <w:r>
        <w:t>Defunciones infantiles</w:t>
      </w:r>
    </w:p>
    <w:p w14:paraId="4156AF75" w14:textId="71B39AB4" w:rsidR="00E215C0" w:rsidRDefault="00E215C0" w:rsidP="00E215C0">
      <w:pPr>
        <w:pStyle w:val="Prrafodelista"/>
        <w:numPr>
          <w:ilvl w:val="1"/>
          <w:numId w:val="1"/>
        </w:numPr>
      </w:pPr>
      <w:r>
        <w:t>Por sexo y edad</w:t>
      </w:r>
    </w:p>
    <w:p w14:paraId="1242DD82" w14:textId="1197402E" w:rsidR="00E215C0" w:rsidRDefault="009F7C67" w:rsidP="00E215C0">
      <w:pPr>
        <w:pStyle w:val="Prrafodelista"/>
      </w:pPr>
      <w:hyperlink r:id="rId11" w:anchor="Tabulados" w:history="1">
        <w:r w:rsidR="00E215C0" w:rsidRPr="00236839">
          <w:rPr>
            <w:rStyle w:val="Hipervnculo"/>
          </w:rPr>
          <w:t>https://www.inegi.org.mx/programas/mortalidad/#Tabulados</w:t>
        </w:r>
      </w:hyperlink>
    </w:p>
    <w:p w14:paraId="2A8B317F" w14:textId="1413642B" w:rsidR="00E215C0" w:rsidRDefault="00E215C0" w:rsidP="00E215C0">
      <w:pPr>
        <w:pStyle w:val="Prrafodelista"/>
      </w:pPr>
    </w:p>
    <w:p w14:paraId="46F67A72" w14:textId="77777777" w:rsidR="00E215C0" w:rsidRDefault="00E215C0" w:rsidP="00E215C0">
      <w:pPr>
        <w:pStyle w:val="Prrafodelista"/>
      </w:pPr>
    </w:p>
    <w:p w14:paraId="39A6665E" w14:textId="30167D72" w:rsidR="0046337B" w:rsidRDefault="0046337B" w:rsidP="00E215C0">
      <w:pPr>
        <w:pStyle w:val="Prrafodelista"/>
        <w:numPr>
          <w:ilvl w:val="0"/>
          <w:numId w:val="1"/>
        </w:numPr>
      </w:pPr>
      <w:r>
        <w:t>Pobreza infantil</w:t>
      </w:r>
      <w:r w:rsidR="000D105E">
        <w:t xml:space="preserve"> 2016-2020 Nacional</w:t>
      </w:r>
    </w:p>
    <w:p w14:paraId="551A19DB" w14:textId="77777777" w:rsidR="000D105E" w:rsidRDefault="000725A4" w:rsidP="000725A4">
      <w:pPr>
        <w:pStyle w:val="Prrafodelista"/>
        <w:numPr>
          <w:ilvl w:val="1"/>
          <w:numId w:val="1"/>
        </w:numPr>
      </w:pPr>
      <w:r w:rsidRPr="000725A4">
        <w:t xml:space="preserve">Porcentaje, número de personas y carencias promedio por indicador de pobreza en la población infantil, 2018 </w:t>
      </w:r>
      <w:r w:rsidR="000D105E">
        <w:t>–</w:t>
      </w:r>
      <w:r w:rsidRPr="000725A4">
        <w:t xml:space="preserve"> 2020</w:t>
      </w:r>
      <w:r w:rsidR="000D105E">
        <w:t xml:space="preserve">. Cuadro 10 del Anexo estadístico </w:t>
      </w:r>
      <w:r w:rsidRPr="000725A4">
        <w:tab/>
      </w:r>
    </w:p>
    <w:p w14:paraId="2BE7F362" w14:textId="6B1E4C2E" w:rsidR="0046337B" w:rsidRDefault="009F7C67" w:rsidP="00F61078">
      <w:pPr>
        <w:pStyle w:val="Prrafodelista"/>
      </w:pPr>
      <w:hyperlink r:id="rId12" w:history="1">
        <w:r w:rsidR="000D105E" w:rsidRPr="00236839">
          <w:rPr>
            <w:rStyle w:val="Hipervnculo"/>
          </w:rPr>
          <w:t>https://www.coneval.org.mx/Medicion/MP/Paginas/AE_pobreza_2020.aspx</w:t>
        </w:r>
      </w:hyperlink>
      <w:r w:rsidR="000725A4" w:rsidRPr="000725A4">
        <w:tab/>
      </w:r>
      <w:r w:rsidR="000725A4" w:rsidRPr="000725A4">
        <w:tab/>
      </w:r>
      <w:r w:rsidR="000725A4" w:rsidRPr="000725A4">
        <w:tab/>
      </w:r>
      <w:r w:rsidR="000725A4" w:rsidRPr="000725A4">
        <w:tab/>
      </w:r>
      <w:r w:rsidR="000725A4" w:rsidRPr="000725A4">
        <w:tab/>
      </w:r>
      <w:r w:rsidR="000725A4" w:rsidRPr="000725A4">
        <w:tab/>
      </w:r>
      <w:r w:rsidR="000725A4" w:rsidRPr="000725A4">
        <w:tab/>
      </w:r>
      <w:r w:rsidR="000725A4" w:rsidRPr="000725A4">
        <w:tab/>
      </w:r>
    </w:p>
    <w:p w14:paraId="666D8EFD" w14:textId="3FB207F4" w:rsidR="00E215C0" w:rsidRDefault="0046337B" w:rsidP="000725A4">
      <w:pPr>
        <w:pStyle w:val="Prrafodelista"/>
        <w:numPr>
          <w:ilvl w:val="1"/>
          <w:numId w:val="1"/>
        </w:numPr>
      </w:pPr>
      <w:r w:rsidRPr="0046337B">
        <w:t>Ranking de pobreza en Primera infancia</w:t>
      </w:r>
      <w:r>
        <w:t xml:space="preserve"> (0 a 6 años)</w:t>
      </w:r>
    </w:p>
    <w:p w14:paraId="6D81E004" w14:textId="6C9FFA36" w:rsidR="0046337B" w:rsidRDefault="009F7C67" w:rsidP="0046337B">
      <w:hyperlink r:id="rId13" w:history="1">
        <w:r w:rsidR="0046337B" w:rsidRPr="00236839">
          <w:rPr>
            <w:rStyle w:val="Hipervnculo"/>
          </w:rPr>
          <w:t>https://www.pactoprimerainfancia.org.mx/ranking-de-pobreza-en-primera-infancia/</w:t>
        </w:r>
      </w:hyperlink>
    </w:p>
    <w:p w14:paraId="617AC783" w14:textId="3A845043" w:rsidR="0046337B" w:rsidRDefault="00535AA0" w:rsidP="000D105E">
      <w:pPr>
        <w:pStyle w:val="Prrafodelista"/>
        <w:numPr>
          <w:ilvl w:val="0"/>
          <w:numId w:val="1"/>
        </w:numPr>
      </w:pPr>
      <w:r w:rsidRPr="00535AA0">
        <w:t>Sistema de Indicadores para Monitoreo y Seguimiento de la ENAPEA</w:t>
      </w:r>
    </w:p>
    <w:p w14:paraId="0107F754" w14:textId="7DDAFB49" w:rsidR="00535AA0" w:rsidRDefault="009F7C67" w:rsidP="00535AA0">
      <w:hyperlink r:id="rId14" w:history="1">
        <w:r w:rsidR="00535AA0" w:rsidRPr="00236839">
          <w:rPr>
            <w:rStyle w:val="Hipervnculo"/>
          </w:rPr>
          <w:t>http://indicadores.conapo.gob.mx/ENAPEA.html</w:t>
        </w:r>
      </w:hyperlink>
    </w:p>
    <w:p w14:paraId="24F70DC3" w14:textId="2AC07CE4" w:rsidR="00535AA0" w:rsidRDefault="00535AA0" w:rsidP="00535AA0">
      <w:pPr>
        <w:pStyle w:val="Prrafodelista"/>
        <w:numPr>
          <w:ilvl w:val="1"/>
          <w:numId w:val="1"/>
        </w:numPr>
      </w:pPr>
      <w:r w:rsidRPr="00535AA0">
        <w:t>Razón de fecundidad en niñas de 10 a 14 años, 1990 (Por cada mil) (CONAPO)</w:t>
      </w:r>
    </w:p>
    <w:p w14:paraId="3583EF8D" w14:textId="5065D4B5" w:rsidR="00535AA0" w:rsidRDefault="00535AA0" w:rsidP="00535AA0">
      <w:pPr>
        <w:pStyle w:val="Prrafodelista"/>
        <w:numPr>
          <w:ilvl w:val="1"/>
          <w:numId w:val="1"/>
        </w:numPr>
      </w:pPr>
      <w:r w:rsidRPr="00535AA0">
        <w:t>Tasa específica de fecundidad en niñas de 12 a 14 años, 1990 (Por cada mil) (CONAPO)</w:t>
      </w:r>
    </w:p>
    <w:p w14:paraId="2928EEFD" w14:textId="77777777" w:rsidR="00854EDE" w:rsidRDefault="00854EDE" w:rsidP="00854EDE">
      <w:pPr>
        <w:pStyle w:val="Prrafodelista"/>
        <w:ind w:left="1440"/>
      </w:pPr>
      <w:bookmarkStart w:id="0" w:name="_GoBack"/>
      <w:bookmarkEnd w:id="0"/>
    </w:p>
    <w:p w14:paraId="6DA3CA78" w14:textId="47E2E0FD" w:rsidR="009919BA" w:rsidRDefault="009919BA" w:rsidP="00854EDE">
      <w:pPr>
        <w:pStyle w:val="Prrafodelista"/>
        <w:numPr>
          <w:ilvl w:val="0"/>
          <w:numId w:val="1"/>
        </w:numPr>
      </w:pPr>
      <w:r>
        <w:t>Salud mental</w:t>
      </w:r>
    </w:p>
    <w:p w14:paraId="65DE2971" w14:textId="29963C75" w:rsidR="009919BA" w:rsidRDefault="009F7C67" w:rsidP="009919BA">
      <w:pPr>
        <w:ind w:left="360"/>
      </w:pPr>
      <w:hyperlink r:id="rId15" w:anchor="Tabulados" w:history="1">
        <w:r w:rsidR="00742324" w:rsidRPr="00236839">
          <w:rPr>
            <w:rStyle w:val="Hipervnculo"/>
          </w:rPr>
          <w:t>https://www.inegi.org.mx/temas/salud/#Tabulados</w:t>
        </w:r>
      </w:hyperlink>
    </w:p>
    <w:p w14:paraId="0D674613" w14:textId="77777777" w:rsidR="00742324" w:rsidRDefault="00742324" w:rsidP="009919BA">
      <w:pPr>
        <w:ind w:left="360"/>
      </w:pPr>
    </w:p>
    <w:sectPr w:rsidR="00742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5D8C"/>
    <w:multiLevelType w:val="hybridMultilevel"/>
    <w:tmpl w:val="FE9406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30DF"/>
    <w:multiLevelType w:val="hybridMultilevel"/>
    <w:tmpl w:val="2130935C"/>
    <w:lvl w:ilvl="0" w:tplc="080A001B">
      <w:start w:val="1"/>
      <w:numFmt w:val="lowerRoman"/>
      <w:lvlText w:val="%1."/>
      <w:lvlJc w:val="righ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183270FF"/>
    <w:multiLevelType w:val="hybridMultilevel"/>
    <w:tmpl w:val="4D760DC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047EB"/>
    <w:multiLevelType w:val="hybridMultilevel"/>
    <w:tmpl w:val="8EEA54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13155"/>
    <w:multiLevelType w:val="hybridMultilevel"/>
    <w:tmpl w:val="3828D0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340" w:hanging="36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2E"/>
    <w:rsid w:val="000725A4"/>
    <w:rsid w:val="000D105E"/>
    <w:rsid w:val="0046337B"/>
    <w:rsid w:val="00535AA0"/>
    <w:rsid w:val="00644C2E"/>
    <w:rsid w:val="00742324"/>
    <w:rsid w:val="00780E79"/>
    <w:rsid w:val="007B2681"/>
    <w:rsid w:val="00854EDE"/>
    <w:rsid w:val="009919BA"/>
    <w:rsid w:val="009F7C67"/>
    <w:rsid w:val="00E103CD"/>
    <w:rsid w:val="00E1057B"/>
    <w:rsid w:val="00E215C0"/>
    <w:rsid w:val="00F61078"/>
    <w:rsid w:val="00FA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FD82"/>
  <w15:chartTrackingRefBased/>
  <w15:docId w15:val="{6E2E45C4-B7D8-47E8-9765-41D108C7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C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4C2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44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4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53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CCCCCC"/>
                                <w:left w:val="single" w:sz="6" w:space="9" w:color="CCCCCC"/>
                                <w:bottom w:val="single" w:sz="6" w:space="5" w:color="CCCCCC"/>
                                <w:right w:val="single" w:sz="6" w:space="9" w:color="CCCCCC"/>
                              </w:divBdr>
                              <w:divsChild>
                                <w:div w:id="50917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96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85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00A65A"/>
                                <w:left w:val="single" w:sz="6" w:space="0" w:color="00A65A"/>
                                <w:bottom w:val="single" w:sz="6" w:space="0" w:color="00A65A"/>
                                <w:right w:val="single" w:sz="6" w:space="0" w:color="00A65A"/>
                              </w:divBdr>
                              <w:divsChild>
                                <w:div w:id="3891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9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2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1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055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79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5" w:color="CCCCCC"/>
                                                                <w:left w:val="single" w:sz="6" w:space="9" w:color="CCCCCC"/>
                                                                <w:bottom w:val="single" w:sz="6" w:space="5" w:color="CCCCCC"/>
                                                                <w:right w:val="single" w:sz="6" w:space="9" w:color="CCCCCC"/>
                                                              </w:divBdr>
                                                              <w:divsChild>
                                                                <w:div w:id="66971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1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45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5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86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220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5" w:color="CCCCCC"/>
                                                                <w:left w:val="single" w:sz="6" w:space="9" w:color="CCCCCC"/>
                                                                <w:bottom w:val="single" w:sz="6" w:space="5" w:color="CCCCCC"/>
                                                                <w:right w:val="single" w:sz="6" w:space="9" w:color="CCCCCC"/>
                                                              </w:divBdr>
                                                              <w:divsChild>
                                                                <w:div w:id="8544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3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73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3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2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13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CCCCCC"/>
                                                            <w:left w:val="single" w:sz="6" w:space="9" w:color="CCCCCC"/>
                                                            <w:bottom w:val="single" w:sz="6" w:space="5" w:color="CCCCCC"/>
                                                            <w:right w:val="single" w:sz="6" w:space="9" w:color="CCCCCC"/>
                                                          </w:divBdr>
                                                          <w:divsChild>
                                                            <w:div w:id="1787382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2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754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3607">
                                  <w:marLeft w:val="13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862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5386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09071">
                                  <w:marLeft w:val="13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8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28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00A65A"/>
                                <w:left w:val="single" w:sz="6" w:space="0" w:color="00A65A"/>
                                <w:bottom w:val="single" w:sz="6" w:space="0" w:color="00A65A"/>
                                <w:right w:val="single" w:sz="6" w:space="0" w:color="00A65A"/>
                              </w:divBdr>
                              <w:divsChild>
                                <w:div w:id="71712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5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4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1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98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19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entame.inegi.org.mx/poblacion/ninos.aspx?tema=P" TargetMode="External"/><Relationship Id="rId13" Type="http://schemas.openxmlformats.org/officeDocument/2006/relationships/hyperlink" Target="https://www.pactoprimerainfancia.org.mx/ranking-de-pobreza-en-primera-infanc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egi.org.mx/programas/enti/2019/" TargetMode="External"/><Relationship Id="rId12" Type="http://schemas.openxmlformats.org/officeDocument/2006/relationships/hyperlink" Target="https://www.coneval.org.mx/Medicion/MP/Paginas/AE_pobreza_2020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aneacion.sep.gob.mx/indicadorespronosticos.aspx" TargetMode="External"/><Relationship Id="rId11" Type="http://schemas.openxmlformats.org/officeDocument/2006/relationships/hyperlink" Target="https://www.inegi.org.mx/programas/mortalidad/" TargetMode="External"/><Relationship Id="rId5" Type="http://schemas.openxmlformats.org/officeDocument/2006/relationships/hyperlink" Target="https://planeacion.sep.gob.mx/entidadfederativa.aspx" TargetMode="External"/><Relationship Id="rId15" Type="http://schemas.openxmlformats.org/officeDocument/2006/relationships/hyperlink" Target="https://www.inegi.org.mx/temas/salud/" TargetMode="External"/><Relationship Id="rId10" Type="http://schemas.openxmlformats.org/officeDocument/2006/relationships/hyperlink" Target="https://www.inegi.org.mx/programas/ccpv/20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egi.org.mx/app/saladeprensa/noticia.html?id=6596" TargetMode="External"/><Relationship Id="rId14" Type="http://schemas.openxmlformats.org/officeDocument/2006/relationships/hyperlink" Target="http://indicadores.conapo.gob.mx/ENAPE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Coespo Sonora</dc:creator>
  <cp:keywords/>
  <dc:description/>
  <cp:lastModifiedBy>César Gioberti Catalán Dibene</cp:lastModifiedBy>
  <cp:revision>4</cp:revision>
  <dcterms:created xsi:type="dcterms:W3CDTF">2022-04-05T16:53:00Z</dcterms:created>
  <dcterms:modified xsi:type="dcterms:W3CDTF">2022-04-05T21:50:00Z</dcterms:modified>
</cp:coreProperties>
</file>