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Organizational Reporting System (ORS)</w:t>
      </w:r>
    </w:p>
    <w:p>
      <w:pPr>
        <w:spacing w:after="300"/>
        <w:jc w:val="center"/>
      </w:pPr>
      <w:r>
        <w:rPr>
          <w:rFonts w:ascii="Arial" w:cs="Arial" w:eastAsia="Arial" w:hAnsi="Arial"/>
          <w:color w:val="2E86C1"/>
          <w:sz w:val="36"/>
          <w:szCs w:val="36"/>
        </w:rPr>
        <w:t xml:space="preserve">Software Requirements Specification</w:t>
      </w:r>
    </w:p>
    <w:p>
      <w:pPr>
        <w:spacing w:after="100"/>
        <w:jc w:val="center"/>
      </w:pPr>
      <w:r>
        <w:rPr>
          <w:rFonts w:ascii="Arial" w:cs="Arial" w:eastAsia="Arial" w:hAnsi="Arial"/>
          <w:color w:val="444444"/>
          <w:sz w:val="28"/>
          <w:szCs w:val="28"/>
        </w:rPr>
        <w:t xml:space="preserve">Version 1.0</w:t>
      </w:r>
    </w:p>
    <w:p>
      <w:pPr>
        <w:spacing w:after="400"/>
        <w:jc w:val="center"/>
      </w:pPr>
      <w:r>
        <w:rPr>
          <w:rFonts w:ascii="Arial" w:cs="Arial" w:eastAsia="Arial" w:hAnsi="Arial"/>
          <w:color w:val="666666"/>
          <w:sz w:val="24"/>
          <w:szCs w:val="24"/>
        </w:rPr>
        <w:t xml:space="preserve">February 2026</w:t>
      </w: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ORS-SRS-001</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Draft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Software Development Sector</w:t>
            </w:r>
          </w:p>
        </w:tc>
      </w:tr>
    </w:tbl>
    <w:p>
      <w:pPr>
        <w:pageBreakBefore/>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 Sector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 preliminary requirements</w:t>
            </w:r>
          </w:p>
        </w:tc>
      </w:tr>
      <w:tr>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Feb 2026</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Software Dev Sector</w:t>
            </w:r>
          </w:p>
        </w:tc>
        <w:tc>
          <w:tcPr>
            <w:tcW w:type="dxa" w:w="4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Full SRS with comprehensive requirements, use cases, data model, and UI specifications</w:t>
            </w:r>
          </w:p>
        </w:tc>
      </w:tr>
    </w:tbl>
    <w:p>
      <w:pPr>
        <w:pageBreakBefore/>
      </w:pP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Software Requirements Specification defines the complete functional and non-functional requirements for the Organizational Reporting System (ORS). It serves as the authoritative reference for design, development, testing, and acceptance of the system. The document is intended for the development team, project stakeholders, quality assurance, and system administrators.</w:t>
      </w:r>
    </w:p>
    <w:p>
      <w:pPr>
        <w:spacing w:after="60"/>
      </w:pPr>
    </w:p>
    <w:p>
      <w:pPr>
        <w:pStyle w:val="Heading2"/>
      </w:pPr>
      <w:r>
        <w:t xml:space="preserve">1.2 Scope</w:t>
      </w:r>
    </w:p>
    <w:p>
      <w:pPr>
        <w:spacing w:after="120"/>
      </w:pPr>
      <w:r>
        <w:rPr>
          <w:rFonts w:ascii="Arial" w:cs="Arial" w:eastAsia="Arial" w:hAnsi="Arial"/>
          <w:sz w:val="22"/>
          <w:szCs w:val="22"/>
        </w:rPr>
        <w:t xml:space="preserve">The ORS is a web-based enterprise platform that governs all formal communication and reporting across a multi-level organizational hierarchy. The system covers:</w:t>
      </w:r>
    </w:p>
    <w:p>
      <w:pPr>
        <w:pStyle w:val="ListParagraph"/>
        <w:numPr>
          <w:ilvl w:val="0"/>
          <w:numId w:val="2"/>
        </w:numPr>
        <w:spacing w:after="60"/>
      </w:pPr>
      <w:r>
        <w:rPr>
          <w:rFonts w:ascii="Arial" w:cs="Arial" w:eastAsia="Arial" w:hAnsi="Arial"/>
          <w:sz w:val="22"/>
          <w:szCs w:val="22"/>
        </w:rPr>
        <w:t xml:space="preserve">Hierarchical report submission with structured forms and progressive summarization</w:t>
      </w:r>
    </w:p>
    <w:p>
      <w:pPr>
        <w:pStyle w:val="ListParagraph"/>
        <w:numPr>
          <w:ilvl w:val="0"/>
          <w:numId w:val="2"/>
        </w:numPr>
        <w:spacing w:after="60"/>
      </w:pPr>
      <w:r>
        <w:rPr>
          <w:rFonts w:ascii="Arial" w:cs="Arial" w:eastAsia="Arial" w:hAnsi="Arial"/>
          <w:sz w:val="22"/>
          <w:szCs w:val="22"/>
        </w:rPr>
        <w:t xml:space="preserve">Top-down directive and feedback propagation with delivery tracking</w:t>
      </w:r>
    </w:p>
    <w:p>
      <w:pPr>
        <w:pStyle w:val="ListParagraph"/>
        <w:numPr>
          <w:ilvl w:val="0"/>
          <w:numId w:val="2"/>
        </w:numPr>
        <w:spacing w:after="60"/>
      </w:pPr>
      <w:r>
        <w:rPr>
          <w:rFonts w:ascii="Arial" w:cs="Arial" w:eastAsia="Arial" w:hAnsi="Arial"/>
          <w:sz w:val="22"/>
          <w:szCs w:val="22"/>
        </w:rPr>
        <w:t xml:space="preserve">Structured meeting management with agenda, minutes, and attendee confirmation workflows</w:t>
      </w:r>
    </w:p>
    <w:p>
      <w:pPr>
        <w:pStyle w:val="ListParagraph"/>
        <w:numPr>
          <w:ilvl w:val="0"/>
          <w:numId w:val="2"/>
        </w:numPr>
        <w:spacing w:after="60"/>
      </w:pPr>
      <w:r>
        <w:rPr>
          <w:rFonts w:ascii="Arial" w:cs="Arial" w:eastAsia="Arial" w:hAnsi="Arial"/>
          <w:sz w:val="22"/>
          <w:szCs w:val="22"/>
        </w:rPr>
        <w:t xml:space="preserve">Confidentiality management with real-time access visibility</w:t>
      </w:r>
    </w:p>
    <w:p>
      <w:pPr>
        <w:pStyle w:val="ListParagraph"/>
        <w:numPr>
          <w:ilvl w:val="0"/>
          <w:numId w:val="2"/>
        </w:numPr>
        <w:spacing w:after="60"/>
      </w:pPr>
      <w:r>
        <w:rPr>
          <w:rFonts w:ascii="Arial" w:cs="Arial" w:eastAsia="Arial" w:hAnsi="Arial"/>
          <w:sz w:val="22"/>
          <w:szCs w:val="22"/>
        </w:rPr>
        <w:t xml:space="preserve">Document archiving with full-text search across all system content</w:t>
      </w:r>
    </w:p>
    <w:p>
      <w:pPr>
        <w:pStyle w:val="ListParagraph"/>
        <w:numPr>
          <w:ilvl w:val="0"/>
          <w:numId w:val="2"/>
        </w:numPr>
        <w:spacing w:after="60"/>
      </w:pPr>
      <w:r>
        <w:rPr>
          <w:rFonts w:ascii="Arial" w:cs="Arial" w:eastAsia="Arial" w:hAnsi="Arial"/>
          <w:sz w:val="22"/>
          <w:szCs w:val="22"/>
        </w:rPr>
        <w:t xml:space="preserve">Shadow/backup system for continuity of operations</w:t>
      </w:r>
    </w:p>
    <w:p>
      <w:pPr>
        <w:pStyle w:val="ListParagraph"/>
        <w:numPr>
          <w:ilvl w:val="0"/>
          <w:numId w:val="2"/>
        </w:numPr>
        <w:spacing w:after="60"/>
      </w:pPr>
      <w:r>
        <w:rPr>
          <w:rFonts w:ascii="Arial" w:cs="Arial" w:eastAsia="Arial" w:hAnsi="Arial"/>
          <w:sz w:val="22"/>
          <w:szCs w:val="22"/>
        </w:rPr>
        <w:t xml:space="preserve">Audit trail and compliance logging for all system activities</w:t>
      </w:r>
    </w:p>
    <w:p>
      <w:pPr>
        <w:spacing w:after="120"/>
      </w:pPr>
      <w:r>
        <w:rPr>
          <w:rFonts w:ascii="Arial" w:cs="Arial" w:eastAsia="Arial" w:hAnsi="Arial"/>
          <w:sz w:val="22"/>
          <w:szCs w:val="22"/>
        </w:rPr>
        <w:t xml:space="preserve">The system explicitly excludes: real-time chat/instant messaging, video conferencing, external stakeholder portal, and financial transaction processing.</w:t>
      </w:r>
    </w:p>
    <w:p>
      <w:pPr>
        <w:spacing w:after="60"/>
      </w:pPr>
    </w:p>
    <w:p>
      <w:pPr>
        <w:pStyle w:val="Heading2"/>
      </w:pPr>
      <w:r>
        <w:t xml:space="preserve">1.3 Intended Audience</w:t>
      </w:r>
    </w:p>
    <w:p>
      <w:pPr>
        <w:pStyle w:val="ListParagraph"/>
        <w:numPr>
          <w:ilvl w:val="0"/>
          <w:numId w:val="2"/>
        </w:numPr>
        <w:spacing w:after="60"/>
      </w:pPr>
      <w:r>
        <w:rPr>
          <w:rFonts w:ascii="Arial" w:cs="Arial" w:eastAsia="Arial" w:hAnsi="Arial"/>
          <w:sz w:val="22"/>
          <w:szCs w:val="22"/>
        </w:rPr>
        <w:t xml:space="preserve">Development Team: For implementation guidance and technical specifications</w:t>
      </w:r>
    </w:p>
    <w:p>
      <w:pPr>
        <w:pStyle w:val="ListParagraph"/>
        <w:numPr>
          <w:ilvl w:val="0"/>
          <w:numId w:val="2"/>
        </w:numPr>
        <w:spacing w:after="60"/>
      </w:pPr>
      <w:r>
        <w:rPr>
          <w:rFonts w:ascii="Arial" w:cs="Arial" w:eastAsia="Arial" w:hAnsi="Arial"/>
          <w:sz w:val="22"/>
          <w:szCs w:val="22"/>
        </w:rPr>
        <w:t xml:space="preserve">Project Sponsors &amp; Stakeholders: For requirements validation and sign-off</w:t>
      </w:r>
    </w:p>
    <w:p>
      <w:pPr>
        <w:pStyle w:val="ListParagraph"/>
        <w:numPr>
          <w:ilvl w:val="0"/>
          <w:numId w:val="2"/>
        </w:numPr>
        <w:spacing w:after="60"/>
      </w:pPr>
      <w:r>
        <w:rPr>
          <w:rFonts w:ascii="Arial" w:cs="Arial" w:eastAsia="Arial" w:hAnsi="Arial"/>
          <w:sz w:val="22"/>
          <w:szCs w:val="22"/>
        </w:rPr>
        <w:t xml:space="preserve">QA Team: For test case derivation and acceptance criteria</w:t>
      </w:r>
    </w:p>
    <w:p>
      <w:pPr>
        <w:pStyle w:val="ListParagraph"/>
        <w:numPr>
          <w:ilvl w:val="0"/>
          <w:numId w:val="2"/>
        </w:numPr>
        <w:spacing w:after="60"/>
      </w:pPr>
      <w:r>
        <w:rPr>
          <w:rFonts w:ascii="Arial" w:cs="Arial" w:eastAsia="Arial" w:hAnsi="Arial"/>
          <w:sz w:val="22"/>
          <w:szCs w:val="22"/>
        </w:rPr>
        <w:t xml:space="preserve">System Administrators: For deployment planning and configuration understanding</w:t>
      </w:r>
    </w:p>
    <w:p>
      <w:pPr>
        <w:pStyle w:val="ListParagraph"/>
        <w:numPr>
          <w:ilvl w:val="0"/>
          <w:numId w:val="2"/>
        </w:numPr>
        <w:spacing w:after="60"/>
      </w:pPr>
      <w:r>
        <w:rPr>
          <w:rFonts w:ascii="Arial" w:cs="Arial" w:eastAsia="Arial" w:hAnsi="Arial"/>
          <w:sz w:val="22"/>
          <w:szCs w:val="22"/>
        </w:rPr>
        <w:t xml:space="preserve">End Users (Committee Heads &amp; Chairman’s Office): For workflow validation</w:t>
      </w:r>
    </w:p>
    <w:p>
      <w:pPr>
        <w:spacing w:after="60"/>
      </w:pP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Organizational Reporting System — the software platform described in this document</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Committee</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formally constituted group of members at a specific hierarchy level, responsible for oversight, reporting, and decisions within their defined scope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Shadow/Backup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designated replacement for a committee member who automatically inherits the member’s resource access, excluding items explicitly marked as confidential</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Summary Chain</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The linked series of progressively summarized reports, each linking to its source(s), from task-level detail up to executive 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top-down communication unit (instruction, approval, corrective action, or feedback) issued by a higher organizational level and tracked through delivery and implementation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Confidentiality Marking</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flag on any system item that restricts access to higher hierarchy levels only, removing access from peers and shadows/backups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CQRS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Query Responsibility Segregation — architectural pattern separating read and write operations</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RBAC</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ABAC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Attribute-Based Access Control</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SPA</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Single Page Application</w:t>
            </w:r>
          </w:p>
        </w:tc>
      </w:tr>
    </w:tbl>
    <w:p>
      <w:pPr>
        <w:spacing w:after="60"/>
      </w:pPr>
    </w:p>
    <w:p>
      <w:pPr>
        <w:pStyle w:val="Heading2"/>
      </w:pPr>
      <w:r>
        <w:t xml:space="preserve">1.5 References</w:t>
      </w:r>
    </w:p>
    <w:p>
      <w:pPr>
        <w:pStyle w:val="ListParagraph"/>
        <w:numPr>
          <w:ilvl w:val="0"/>
          <w:numId w:val="2"/>
        </w:numPr>
        <w:spacing w:after="60"/>
      </w:pPr>
      <w:r>
        <w:rPr>
          <w:rFonts w:ascii="Arial" w:cs="Arial" w:eastAsia="Arial" w:hAnsi="Arial"/>
          <w:sz w:val="22"/>
          <w:szCs w:val="22"/>
        </w:rPr>
        <w:t xml:space="preserve">ORS Architecture &amp; Design Document v1.0 (ORS-ARCH-001)</w:t>
      </w:r>
    </w:p>
    <w:p>
      <w:pPr>
        <w:pStyle w:val="ListParagraph"/>
        <w:numPr>
          <w:ilvl w:val="0"/>
          <w:numId w:val="2"/>
        </w:numPr>
        <w:spacing w:after="60"/>
      </w:pPr>
      <w:r>
        <w:rPr>
          <w:rFonts w:ascii="Arial" w:cs="Arial" w:eastAsia="Arial" w:hAnsi="Arial"/>
          <w:sz w:val="22"/>
          <w:szCs w:val="22"/>
        </w:rPr>
        <w:t xml:space="preserve">ORS Demo Test Data Specification (ORS-DATA-001)</w:t>
      </w:r>
    </w:p>
    <w:p>
      <w:pPr>
        <w:pStyle w:val="ListParagraph"/>
        <w:numPr>
          <w:ilvl w:val="0"/>
          <w:numId w:val="2"/>
        </w:numPr>
        <w:spacing w:after="60"/>
      </w:pPr>
      <w:r>
        <w:rPr>
          <w:rFonts w:ascii="Arial" w:cs="Arial" w:eastAsia="Arial" w:hAnsi="Arial"/>
          <w:sz w:val="22"/>
          <w:szCs w:val="22"/>
        </w:rPr>
        <w:t xml:space="preserve">ISO/IEC/IEEE 29148:2018 — Systems and software engineering — Life cycle processes — Requirements engineering</w:t>
      </w:r>
    </w:p>
    <w:p>
      <w:pPr>
        <w:pStyle w:val="ListParagraph"/>
        <w:numPr>
          <w:ilvl w:val="0"/>
          <w:numId w:val="2"/>
        </w:numPr>
        <w:spacing w:after="60"/>
      </w:pPr>
      <w:r>
        <w:rPr>
          <w:rFonts w:ascii="Arial" w:cs="Arial" w:eastAsia="Arial" w:hAnsi="Arial"/>
          <w:sz w:val="22"/>
          <w:szCs w:val="22"/>
        </w:rPr>
        <w:t xml:space="preserve">ISO 9001:2015 — Quality management systems (for documented information requirements)</w:t>
      </w:r>
    </w:p>
    <w:p>
      <w:pPr>
        <w:spacing w:after="60"/>
      </w:pPr>
    </w:p>
    <w:p>
      <w:pPr>
        <w:pStyle w:val="Heading2"/>
      </w:pPr>
      <w:r>
        <w:t xml:space="preserve">1.6 Overview</w:t>
      </w:r>
    </w:p>
    <w:p>
      <w:pPr>
        <w:spacing w:after="120"/>
      </w:pPr>
      <w:r>
        <w:rPr>
          <w:rFonts w:ascii="Arial" w:cs="Arial" w:eastAsia="Arial" w:hAnsi="Arial"/>
          <w:sz w:val="22"/>
          <w:szCs w:val="22"/>
        </w:rPr>
        <w:t xml:space="preserve">This document is organized as follows: Section 2 describes the overall system context and constraints. Section 3 details the organizational hierarchy model. Section 4 specifies all functional requirements grouped by subsystem. Section 5 covers non-functional requirements. Section 6 defines user roles and permissions. Section 7 presents detailed use cases. Section 8 describes the data model. Section 9 specifies user interface requirements. Section 10 addresses external interfaces. Section 11 covers system constraints and assumptions.</w:t>
      </w:r>
    </w:p>
    <w:p>
      <w:pPr>
        <w:pageBreakBefore/>
      </w:pPr>
    </w:p>
    <w:p>
      <w:pPr>
        <w:pStyle w:val="Heading1"/>
      </w:pPr>
      <w:r>
        <w:t xml:space="preserve">2. Overall Description</w:t>
      </w:r>
    </w:p>
    <w:p>
      <w:pPr>
        <w:pStyle w:val="Heading2"/>
      </w:pPr>
      <w:r>
        <w:t xml:space="preserve">2.1 Product Perspective</w:t>
      </w:r>
    </w:p>
    <w:p>
      <w:pPr>
        <w:spacing w:after="120"/>
      </w:pPr>
      <w:r>
        <w:rPr>
          <w:rFonts w:ascii="Arial" w:cs="Arial" w:eastAsia="Arial" w:hAnsi="Arial"/>
          <w:sz w:val="22"/>
          <w:szCs w:val="22"/>
        </w:rPr>
        <w:t xml:space="preserve">The ORS is a new, self-contained system that replaces informal reporting channels (email chains, shared drives, verbal updates) with a structured, auditable platform. It integrates with existing Active Directory for authentication and may interface with email systems for notifications, but operates independently for all core functionality.</w:t>
      </w:r>
    </w:p>
    <w:p>
      <w:pPr>
        <w:spacing w:after="60"/>
      </w:pPr>
    </w:p>
    <w:p>
      <w:pPr>
        <w:pStyle w:val="Heading2"/>
      </w:pPr>
      <w:r>
        <w:t xml:space="preserve">2.2 Product Functions (High-Level)</w:t>
      </w:r>
    </w:p>
    <w:p>
      <w:pPr>
        <w:pStyle w:val="ListParagraph"/>
        <w:numPr>
          <w:ilvl w:val="0"/>
          <w:numId w:val="2"/>
        </w:numPr>
        <w:spacing w:after="60"/>
      </w:pPr>
      <w:r>
        <w:rPr>
          <w:rFonts w:ascii="Arial" w:cs="Arial" w:eastAsia="Arial" w:hAnsi="Arial"/>
          <w:sz w:val="22"/>
          <w:szCs w:val="22"/>
        </w:rPr>
        <w:t xml:space="preserve">Organizational hierarchy management (committees, members, shadows, roles)</w:t>
      </w:r>
    </w:p>
    <w:p>
      <w:pPr>
        <w:pStyle w:val="ListParagraph"/>
        <w:numPr>
          <w:ilvl w:val="0"/>
          <w:numId w:val="2"/>
        </w:numPr>
        <w:spacing w:after="60"/>
      </w:pPr>
      <w:r>
        <w:rPr>
          <w:rFonts w:ascii="Arial" w:cs="Arial" w:eastAsia="Arial" w:hAnsi="Arial"/>
          <w:sz w:val="22"/>
          <w:szCs w:val="22"/>
        </w:rPr>
        <w:t xml:space="preserve">Report lifecycle management (creation, submission, review, summarization, archival)</w:t>
      </w:r>
    </w:p>
    <w:p>
      <w:pPr>
        <w:pStyle w:val="ListParagraph"/>
        <w:numPr>
          <w:ilvl w:val="0"/>
          <w:numId w:val="2"/>
        </w:numPr>
        <w:spacing w:after="60"/>
      </w:pPr>
      <w:r>
        <w:rPr>
          <w:rFonts w:ascii="Arial" w:cs="Arial" w:eastAsia="Arial" w:hAnsi="Arial"/>
          <w:sz w:val="22"/>
          <w:szCs w:val="22"/>
        </w:rPr>
        <w:t xml:space="preserve">Progressive summarization with drill-down capability</w:t>
      </w:r>
    </w:p>
    <w:p>
      <w:pPr>
        <w:pStyle w:val="ListParagraph"/>
        <w:numPr>
          <w:ilvl w:val="0"/>
          <w:numId w:val="2"/>
        </w:numPr>
        <w:spacing w:after="60"/>
      </w:pPr>
      <w:r>
        <w:rPr>
          <w:rFonts w:ascii="Arial" w:cs="Arial" w:eastAsia="Arial" w:hAnsi="Arial"/>
          <w:sz w:val="22"/>
          <w:szCs w:val="22"/>
        </w:rPr>
        <w:t xml:space="preserve">Directive and feedback propagation with delivery tracking</w:t>
      </w:r>
    </w:p>
    <w:p>
      <w:pPr>
        <w:pStyle w:val="ListParagraph"/>
        <w:numPr>
          <w:ilvl w:val="0"/>
          <w:numId w:val="2"/>
        </w:numPr>
        <w:spacing w:after="60"/>
      </w:pPr>
      <w:r>
        <w:rPr>
          <w:rFonts w:ascii="Arial" w:cs="Arial" w:eastAsia="Arial" w:hAnsi="Arial"/>
          <w:sz w:val="22"/>
          <w:szCs w:val="22"/>
        </w:rPr>
        <w:t xml:space="preserve">Meeting lifecycle management (scheduling, agenda, minutes, confirmation, decisions)</w:t>
      </w:r>
    </w:p>
    <w:p>
      <w:pPr>
        <w:pStyle w:val="ListParagraph"/>
        <w:numPr>
          <w:ilvl w:val="0"/>
          <w:numId w:val="2"/>
        </w:numPr>
        <w:spacing w:after="60"/>
      </w:pPr>
      <w:r>
        <w:rPr>
          <w:rFonts w:ascii="Arial" w:cs="Arial" w:eastAsia="Arial" w:hAnsi="Arial"/>
          <w:sz w:val="22"/>
          <w:szCs w:val="22"/>
        </w:rPr>
        <w:t xml:space="preserve">Confidentiality management with access visibility</w:t>
      </w:r>
    </w:p>
    <w:p>
      <w:pPr>
        <w:pStyle w:val="ListParagraph"/>
        <w:numPr>
          <w:ilvl w:val="0"/>
          <w:numId w:val="2"/>
        </w:numPr>
        <w:spacing w:after="60"/>
      </w:pPr>
      <w:r>
        <w:rPr>
          <w:rFonts w:ascii="Arial" w:cs="Arial" w:eastAsia="Arial" w:hAnsi="Arial"/>
          <w:sz w:val="22"/>
          <w:szCs w:val="22"/>
        </w:rPr>
        <w:t xml:space="preserve">Full-text search and archival across all system content</w:t>
      </w:r>
    </w:p>
    <w:p>
      <w:pPr>
        <w:pStyle w:val="ListParagraph"/>
        <w:numPr>
          <w:ilvl w:val="0"/>
          <w:numId w:val="2"/>
        </w:numPr>
        <w:spacing w:after="60"/>
      </w:pPr>
      <w:r>
        <w:rPr>
          <w:rFonts w:ascii="Arial" w:cs="Arial" w:eastAsia="Arial" w:hAnsi="Arial"/>
          <w:sz w:val="22"/>
          <w:szCs w:val="22"/>
        </w:rPr>
        <w:t xml:space="preserve">Real-time notifications and dashboards</w:t>
      </w:r>
    </w:p>
    <w:p>
      <w:pPr>
        <w:pStyle w:val="ListParagraph"/>
        <w:numPr>
          <w:ilvl w:val="0"/>
          <w:numId w:val="2"/>
        </w:numPr>
        <w:spacing w:after="60"/>
      </w:pPr>
      <w:r>
        <w:rPr>
          <w:rFonts w:ascii="Arial" w:cs="Arial" w:eastAsia="Arial" w:hAnsi="Arial"/>
          <w:sz w:val="22"/>
          <w:szCs w:val="22"/>
        </w:rPr>
        <w:t xml:space="preserve">Complete audit trail and compliance logging</w:t>
      </w:r>
    </w:p>
    <w:p>
      <w:pPr>
        <w:spacing w:after="60"/>
      </w:pPr>
    </w:p>
    <w:p>
      <w:pPr>
        <w:pStyle w:val="Heading2"/>
      </w:pPr>
      <w:r>
        <w:t xml:space="preserve">2.3 User Classes and Characteristics</w:t>
      </w:r>
    </w:p>
    <w:p>
      <w:pPr>
        <w:spacing w:after="120"/>
      </w:pPr>
      <w:r>
        <w:rPr>
          <w:rFonts w:ascii="Arial" w:cs="Arial" w:eastAsia="Arial" w:hAnsi="Arial"/>
          <w:sz w:val="22"/>
          <w:szCs w:val="22"/>
        </w:rPr>
        <w:t xml:space="preserve">The system serves the following user classes, listed from highest to lowest organizational authority: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Technical Proficiency</w:t>
            </w:r>
          </w:p>
        </w:tc>
        <w:tc>
          <w:tcPr>
            <w:tcW w:type="dxa" w:w="2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Chairman/CEO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 decision maker; consumes executive summaries and issues directives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to moderate; requires intuitive UI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(brief sessions)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Chairman’s Office</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Analysis and relay team; heavy readers and summarizers</w:t>
            </w:r>
          </w:p>
        </w:tc>
        <w:tc>
          <w:tcPr>
            <w:tcW w:type="dxa" w:w="2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Moderate; comfortable with document management</w:t>
            </w:r>
          </w:p>
        </w:tc>
        <w:tc>
          <w:tcPr>
            <w:tcW w:type="dxa" w:w="22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Continuous throughout 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Committee Heads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summarize, moderate meetings, manage subcommittees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to 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times daily</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Committee Members</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Submit reports, attend meetings, confirm minutes</w:t>
            </w:r>
          </w:p>
        </w:tc>
        <w:tc>
          <w:tcPr>
            <w:tcW w:type="dxa" w:w="2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Moderate</w:t>
            </w:r>
          </w:p>
        </w:tc>
        <w:tc>
          <w:tcPr>
            <w:tcW w:type="dxa" w:w="22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Shadows/Backups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Step-in replacements with inherited access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assigned principal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 (standby)</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System Admin</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Manages org structure, user accounts, system configuration</w:t>
            </w:r>
          </w:p>
        </w:tc>
        <w:tc>
          <w:tcPr>
            <w:tcW w:type="dxa" w:w="2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Periodic (configuration changes)</w:t>
            </w:r>
          </w:p>
        </w:tc>
      </w:tr>
    </w:tbl>
    <w:p>
      <w:pPr>
        <w:spacing w:after="60"/>
      </w:pPr>
    </w:p>
    <w:p>
      <w:pPr>
        <w:pStyle w:val="Heading2"/>
      </w:pPr>
      <w:r>
        <w:t xml:space="preserve">2.4 Operating Environment</w:t>
      </w:r>
    </w:p>
    <w:p>
      <w:pPr>
        <w:pStyle w:val="ListParagraph"/>
        <w:numPr>
          <w:ilvl w:val="0"/>
          <w:numId w:val="2"/>
        </w:numPr>
        <w:spacing w:after="60"/>
      </w:pPr>
      <w:r>
        <w:rPr>
          <w:rFonts w:ascii="Arial" w:cs="Arial" w:eastAsia="Arial" w:hAnsi="Arial"/>
          <w:sz w:val="22"/>
          <w:szCs w:val="22"/>
        </w:rPr>
        <w:t xml:space="preserve">Server: Windows Server 2019+ or Linux (Ubuntu 22.04+) with .NET 8+ runtime</w:t>
      </w:r>
    </w:p>
    <w:p>
      <w:pPr>
        <w:pStyle w:val="ListParagraph"/>
        <w:numPr>
          <w:ilvl w:val="0"/>
          <w:numId w:val="2"/>
        </w:numPr>
        <w:spacing w:after="60"/>
      </w:pPr>
      <w:r>
        <w:rPr>
          <w:rFonts w:ascii="Arial" w:cs="Arial" w:eastAsia="Arial" w:hAnsi="Arial"/>
          <w:sz w:val="22"/>
          <w:szCs w:val="22"/>
        </w:rPr>
        <w:t xml:space="preserve">Database: SQL Server 2019+ (Enterprise or Standard edition)</w:t>
      </w:r>
    </w:p>
    <w:p>
      <w:pPr>
        <w:pStyle w:val="ListParagraph"/>
        <w:numPr>
          <w:ilvl w:val="0"/>
          <w:numId w:val="2"/>
        </w:numPr>
        <w:spacing w:after="60"/>
      </w:pPr>
      <w:r>
        <w:rPr>
          <w:rFonts w:ascii="Arial" w:cs="Arial" w:eastAsia="Arial" w:hAnsi="Arial"/>
          <w:sz w:val="22"/>
          <w:szCs w:val="22"/>
        </w:rPr>
        <w:t xml:space="preserve">Client: Modern web browsers (Chrome 90+, Edge 90+, Firefox 90+, Safari 15+)</w:t>
      </w:r>
    </w:p>
    <w:p>
      <w:pPr>
        <w:pStyle w:val="ListParagraph"/>
        <w:numPr>
          <w:ilvl w:val="0"/>
          <w:numId w:val="2"/>
        </w:numPr>
        <w:spacing w:after="60"/>
      </w:pPr>
      <w:r>
        <w:rPr>
          <w:rFonts w:ascii="Arial" w:cs="Arial" w:eastAsia="Arial" w:hAnsi="Arial"/>
          <w:sz w:val="22"/>
          <w:szCs w:val="22"/>
        </w:rPr>
        <w:t xml:space="preserve">Network: HTTPS (TLS 1.2+), internal network with optional VPN for remote access</w:t>
      </w:r>
    </w:p>
    <w:p>
      <w:pPr>
        <w:pStyle w:val="ListParagraph"/>
        <w:numPr>
          <w:ilvl w:val="0"/>
          <w:numId w:val="2"/>
        </w:numPr>
        <w:spacing w:after="60"/>
      </w:pPr>
      <w:r>
        <w:rPr>
          <w:rFonts w:ascii="Arial" w:cs="Arial" w:eastAsia="Arial" w:hAnsi="Arial"/>
          <w:sz w:val="22"/>
          <w:szCs w:val="22"/>
        </w:rPr>
        <w:t xml:space="preserve">Integration: Active Directory / LDAP for authentication; SMTP for email notifications</w:t>
      </w:r>
    </w:p>
    <w:p>
      <w:pPr>
        <w:spacing w:after="60"/>
      </w:pPr>
    </w:p>
    <w:p>
      <w:pPr>
        <w:pStyle w:val="Heading2"/>
      </w:pPr>
      <w:r>
        <w:t xml:space="preserve">2.5 Design and Implementation Constraints</w:t>
      </w:r>
    </w:p>
    <w:p>
      <w:pPr>
        <w:pStyle w:val="ListParagraph"/>
        <w:numPr>
          <w:ilvl w:val="0"/>
          <w:numId w:val="2"/>
        </w:numPr>
        <w:spacing w:after="60"/>
      </w:pPr>
      <w:r>
        <w:rPr>
          <w:rFonts w:ascii="Arial" w:cs="Arial" w:eastAsia="Arial" w:hAnsi="Arial"/>
          <w:sz w:val="22"/>
          <w:szCs w:val="22"/>
        </w:rPr>
        <w:t xml:space="preserve">Must be built on .NET Core 8+ with Clean Architecture (Domain, Application, Infrastructure, API layers)</w:t>
      </w:r>
    </w:p>
    <w:p>
      <w:pPr>
        <w:pStyle w:val="ListParagraph"/>
        <w:numPr>
          <w:ilvl w:val="0"/>
          <w:numId w:val="2"/>
        </w:numPr>
        <w:spacing w:after="60"/>
      </w:pPr>
      <w:r>
        <w:rPr>
          <w:rFonts w:ascii="Arial" w:cs="Arial" w:eastAsia="Arial" w:hAnsi="Arial"/>
          <w:sz w:val="22"/>
          <w:szCs w:val="22"/>
        </w:rPr>
        <w:t xml:space="preserve">Must use SQL Server as primary data store</w:t>
      </w:r>
    </w:p>
    <w:p>
      <w:pPr>
        <w:pStyle w:val="ListParagraph"/>
        <w:numPr>
          <w:ilvl w:val="0"/>
          <w:numId w:val="2"/>
        </w:numPr>
        <w:spacing w:after="60"/>
      </w:pPr>
      <w:r>
        <w:rPr>
          <w:rFonts w:ascii="Arial" w:cs="Arial" w:eastAsia="Arial" w:hAnsi="Arial"/>
          <w:sz w:val="22"/>
          <w:szCs w:val="22"/>
        </w:rPr>
        <w:t xml:space="preserve">Must integrate with existing Active Directory infrastructure for user authentication</w:t>
      </w:r>
    </w:p>
    <w:p>
      <w:pPr>
        <w:pStyle w:val="ListParagraph"/>
        <w:numPr>
          <w:ilvl w:val="0"/>
          <w:numId w:val="2"/>
        </w:numPr>
        <w:spacing w:after="60"/>
      </w:pPr>
      <w:r>
        <w:rPr>
          <w:rFonts w:ascii="Arial" w:cs="Arial" w:eastAsia="Arial" w:hAnsi="Arial"/>
          <w:sz w:val="22"/>
          <w:szCs w:val="22"/>
        </w:rPr>
        <w:t xml:space="preserve">Must support deployment on-premises with future cloud migration path (Azure)</w:t>
      </w:r>
    </w:p>
    <w:p>
      <w:pPr>
        <w:pStyle w:val="ListParagraph"/>
        <w:numPr>
          <w:ilvl w:val="0"/>
          <w:numId w:val="2"/>
        </w:numPr>
        <w:spacing w:after="60"/>
      </w:pPr>
      <w:r>
        <w:rPr>
          <w:rFonts w:ascii="Arial" w:cs="Arial" w:eastAsia="Arial" w:hAnsi="Arial"/>
          <w:sz w:val="22"/>
          <w:szCs w:val="22"/>
        </w:rPr>
        <w:t xml:space="preserve">Must support concurrent multi-campus operation</w:t>
      </w:r>
    </w:p>
    <w:p>
      <w:pPr>
        <w:pStyle w:val="ListParagraph"/>
        <w:numPr>
          <w:ilvl w:val="0"/>
          <w:numId w:val="2"/>
        </w:numPr>
        <w:spacing w:after="60"/>
      </w:pPr>
      <w:r>
        <w:rPr>
          <w:rFonts w:ascii="Arial" w:cs="Arial" w:eastAsia="Arial" w:hAnsi="Arial"/>
          <w:sz w:val="22"/>
          <w:szCs w:val="22"/>
        </w:rPr>
        <w:t xml:space="preserve">All user interfaces must be responsive for desktop and tablet screen sizes</w:t>
      </w:r>
    </w:p>
    <w:p>
      <w:pPr>
        <w:pStyle w:val="ListParagraph"/>
        <w:numPr>
          <w:ilvl w:val="0"/>
          <w:numId w:val="2"/>
        </w:numPr>
        <w:spacing w:after="60"/>
      </w:pPr>
      <w:r>
        <w:rPr>
          <w:rFonts w:ascii="Arial" w:cs="Arial" w:eastAsia="Arial" w:hAnsi="Arial"/>
          <w:sz w:val="22"/>
          <w:szCs w:val="22"/>
        </w:rPr>
        <w:t xml:space="preserve">Must comply with institutional data protection policies</w:t>
      </w:r>
    </w:p>
    <w:p>
      <w:pPr>
        <w:spacing w:after="60"/>
      </w:pPr>
    </w:p>
    <w:p>
      <w:pPr>
        <w:pStyle w:val="Heading2"/>
      </w:pPr>
      <w:r>
        <w:t xml:space="preserve">2.6 Assumptions and Dependencies</w:t>
      </w:r>
    </w:p>
    <w:p>
      <w:pPr>
        <w:pStyle w:val="ListParagraph"/>
        <w:numPr>
          <w:ilvl w:val="0"/>
          <w:numId w:val="2"/>
        </w:numPr>
        <w:spacing w:after="60"/>
      </w:pPr>
      <w:r>
        <w:rPr>
          <w:rFonts w:ascii="Arial" w:cs="Arial" w:eastAsia="Arial" w:hAnsi="Arial"/>
          <w:sz w:val="22"/>
          <w:szCs w:val="22"/>
        </w:rPr>
        <w:t xml:space="preserve">The organizational hierarchy is relatively stable; structural changes (adding/removing committees) occur infrequently</w:t>
      </w:r>
    </w:p>
    <w:p>
      <w:pPr>
        <w:pStyle w:val="ListParagraph"/>
        <w:numPr>
          <w:ilvl w:val="0"/>
          <w:numId w:val="2"/>
        </w:numPr>
        <w:spacing w:after="60"/>
      </w:pPr>
      <w:r>
        <w:rPr>
          <w:rFonts w:ascii="Arial" w:cs="Arial" w:eastAsia="Arial" w:hAnsi="Arial"/>
          <w:sz w:val="22"/>
          <w:szCs w:val="22"/>
        </w:rPr>
        <w:t xml:space="preserve">Active Directory is the authoritative source for user identity and basic profile information</w:t>
      </w:r>
    </w:p>
    <w:p>
      <w:pPr>
        <w:pStyle w:val="ListParagraph"/>
        <w:numPr>
          <w:ilvl w:val="0"/>
          <w:numId w:val="2"/>
        </w:numPr>
        <w:spacing w:after="60"/>
      </w:pPr>
      <w:r>
        <w:rPr>
          <w:rFonts w:ascii="Arial" w:cs="Arial" w:eastAsia="Arial" w:hAnsi="Arial"/>
          <w:sz w:val="22"/>
          <w:szCs w:val="22"/>
        </w:rPr>
        <w:t xml:space="preserve">Users have reliable network connectivity during working hours</w:t>
      </w:r>
    </w:p>
    <w:p>
      <w:pPr>
        <w:pStyle w:val="ListParagraph"/>
        <w:numPr>
          <w:ilvl w:val="0"/>
          <w:numId w:val="2"/>
        </w:numPr>
        <w:spacing w:after="60"/>
      </w:pPr>
      <w:r>
        <w:rPr>
          <w:rFonts w:ascii="Arial" w:cs="Arial" w:eastAsia="Arial" w:hAnsi="Arial"/>
          <w:sz w:val="22"/>
          <w:szCs w:val="22"/>
        </w:rPr>
        <w:t xml:space="preserve">A trained system administrator will manage organizational structure configuration</w:t>
      </w:r>
    </w:p>
    <w:p>
      <w:pPr>
        <w:pStyle w:val="ListParagraph"/>
        <w:numPr>
          <w:ilvl w:val="0"/>
          <w:numId w:val="2"/>
        </w:numPr>
        <w:spacing w:after="60"/>
      </w:pPr>
      <w:r>
        <w:rPr>
          <w:rFonts w:ascii="Arial" w:cs="Arial" w:eastAsia="Arial" w:hAnsi="Arial"/>
          <w:sz w:val="22"/>
          <w:szCs w:val="22"/>
        </w:rPr>
        <w:t xml:space="preserve">The Knowledge Base module is planned for Phase 2 and is out of scope for this SRS</w:t>
      </w:r>
    </w:p>
    <w:p>
      <w:pPr>
        <w:pStyle w:val="ListParagraph"/>
        <w:numPr>
          <w:ilvl w:val="0"/>
          <w:numId w:val="2"/>
        </w:numPr>
        <w:spacing w:after="60"/>
      </w:pPr>
      <w:r>
        <w:rPr>
          <w:rFonts w:ascii="Arial" w:cs="Arial" w:eastAsia="Arial" w:hAnsi="Arial"/>
          <w:sz w:val="22"/>
          <w:szCs w:val="22"/>
        </w:rPr>
        <w:t xml:space="preserve">AI-assisted summarization is a future enhancement and not part of initial release</w:t>
      </w:r>
    </w:p>
    <w:p>
      <w:pPr>
        <w:pageBreakBefore/>
      </w:pPr>
    </w:p>
    <w:p>
      <w:pPr>
        <w:pStyle w:val="Heading1"/>
      </w:pPr>
      <w:r>
        <w:t xml:space="preserve">3. Organizational Hierarchy Model</w:t>
      </w:r>
    </w:p>
    <w:p>
      <w:pPr>
        <w:spacing w:after="120"/>
      </w:pPr>
      <w:r>
        <w:rPr>
          <w:rFonts w:ascii="Arial" w:cs="Arial" w:eastAsia="Arial" w:hAnsi="Arial"/>
          <w:sz w:val="22"/>
          <w:szCs w:val="22"/>
        </w:rPr>
        <w:t xml:space="preserve">This section formally defines the organizational structure that the ORS models. Understanding this structure is essential for all subsequent requirements.</w:t>
      </w:r>
    </w:p>
    <w:p>
      <w:pPr>
        <w:spacing w:after="60"/>
      </w:pPr>
    </w:p>
    <w:p>
      <w:pPr>
        <w:pStyle w:val="Heading2"/>
      </w:pPr>
      <w:r>
        <w:t xml:space="preserve">3.1 Hierarchy Levels</w:t>
      </w:r>
    </w:p>
    <w:p>
      <w:pPr>
        <w:spacing w:after="120"/>
      </w:pPr>
      <w:r>
        <w:rPr>
          <w:rFonts w:ascii="Arial" w:cs="Arial" w:eastAsia="Arial" w:hAnsi="Arial"/>
          <w:sz w:val="22"/>
          <w:szCs w:val="22"/>
        </w:rPr>
        <w:t xml:space="preserve">The operational hierarchy consists of five levels, each representing a different scope of organizational responsibility: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200"/>
        <w:gridCol w:w="31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Typical Participants</w:t>
            </w:r>
          </w:p>
        </w:tc>
        <w:tc>
          <w:tcPr>
            <w:tcW w:type="dxa" w:w="3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Reporting Scope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 Level Committee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Secretaries and senior leaders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organization — collective operational oversight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L1</w:t>
            </w:r>
          </w:p>
        </w:tc>
        <w:tc>
          <w:tcPr>
            <w:tcW w:type="dxa" w:w="2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Directors</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Sector/Directorate heads</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major organizational sector (e.g., Academic Affairs, Administration)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Department/Function heads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functional area within a sector (e.g., HR, Finance, IT)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L3</w:t>
            </w:r>
          </w:p>
        </w:tc>
        <w:tc>
          <w:tcPr>
            <w:tcW w:type="dxa" w:w="2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Processes</w:t>
            </w:r>
          </w:p>
        </w:tc>
        <w:tc>
          <w:tcPr>
            <w:tcW w:type="dxa" w:w="3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Process owners and team leads</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specific process within a function (e.g., Payroll, Recruitment)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executors and operational staff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 task execution and raw detailed reporting</w:t>
            </w:r>
          </w:p>
        </w:tc>
      </w:tr>
    </w:tbl>
    <w:p>
      <w:pPr>
        <w:spacing w:after="60"/>
      </w:pPr>
    </w:p>
    <w:p>
      <w:pPr>
        <w:pStyle w:val="Heading2"/>
      </w:pPr>
      <w:r>
        <w:t xml:space="preserve">3.2 Chairman &amp; Chairman’s Office</w:t>
      </w:r>
    </w:p>
    <w:p>
      <w:pPr>
        <w:spacing w:after="120"/>
      </w:pPr>
      <w:r>
        <w:rPr>
          <w:rFonts w:ascii="Arial" w:cs="Arial" w:eastAsia="Arial" w:hAnsi="Arial"/>
          <w:sz w:val="22"/>
          <w:szCs w:val="22"/>
        </w:rPr>
        <w:t xml:space="preserve">The Chairman/CEO sits above the operational hierarchy and is not a committee member but the ultimate authority. The Chairman’s Office is a small team that acts as the communication and analysis bridge between the Chairman and the Top Level Committee. Key characteristics:</w:t>
      </w:r>
    </w:p>
    <w:p>
      <w:pPr>
        <w:pStyle w:val="ListParagraph"/>
        <w:numPr>
          <w:ilvl w:val="0"/>
          <w:numId w:val="2"/>
        </w:numPr>
        <w:spacing w:after="60"/>
      </w:pPr>
      <w:r>
        <w:rPr>
          <w:rFonts w:ascii="Arial" w:cs="Arial" w:eastAsia="Arial" w:hAnsi="Arial"/>
          <w:sz w:val="22"/>
          <w:szCs w:val="22"/>
        </w:rPr>
        <w:t xml:space="preserve">Chairman’s Office members are NOT part of the operational committee structure</w:t>
      </w:r>
    </w:p>
    <w:p>
      <w:pPr>
        <w:pStyle w:val="ListParagraph"/>
        <w:numPr>
          <w:ilvl w:val="0"/>
          <w:numId w:val="2"/>
        </w:numPr>
        <w:spacing w:after="60"/>
      </w:pPr>
      <w:r>
        <w:rPr>
          <w:rFonts w:ascii="Arial" w:cs="Arial" w:eastAsia="Arial" w:hAnsi="Arial"/>
          <w:sz w:val="22"/>
          <w:szCs w:val="22"/>
        </w:rPr>
        <w:t xml:space="preserve">They receive all upward reports from the Top Level Committee, analyze and further summarize them into collective executive summaries for the Chairman</w:t>
      </w:r>
    </w:p>
    <w:p>
      <w:pPr>
        <w:pStyle w:val="ListParagraph"/>
        <w:numPr>
          <w:ilvl w:val="0"/>
          <w:numId w:val="2"/>
        </w:numPr>
        <w:spacing w:after="60"/>
      </w:pPr>
      <w:r>
        <w:rPr>
          <w:rFonts w:ascii="Arial" w:cs="Arial" w:eastAsia="Arial" w:hAnsi="Arial"/>
          <w:sz w:val="22"/>
          <w:szCs w:val="22"/>
        </w:rPr>
        <w:t xml:space="preserve">They relay Chairman directives and feedback downward to the Top Level Committee</w:t>
      </w:r>
    </w:p>
    <w:p>
      <w:pPr>
        <w:pStyle w:val="ListParagraph"/>
        <w:numPr>
          <w:ilvl w:val="0"/>
          <w:numId w:val="2"/>
        </w:numPr>
        <w:spacing w:after="60"/>
      </w:pPr>
      <w:r>
        <w:rPr>
          <w:rFonts w:ascii="Arial" w:cs="Arial" w:eastAsia="Arial" w:hAnsi="Arial"/>
          <w:sz w:val="22"/>
          <w:szCs w:val="22"/>
        </w:rPr>
        <w:t xml:space="preserve">Office members share access to each other’s resources by default (for continuity/replaceability)</w:t>
      </w:r>
    </w:p>
    <w:p>
      <w:pPr>
        <w:pStyle w:val="ListParagraph"/>
        <w:numPr>
          <w:ilvl w:val="0"/>
          <w:numId w:val="2"/>
        </w:numPr>
        <w:spacing w:after="60"/>
      </w:pPr>
      <w:r>
        <w:rPr>
          <w:rFonts w:ascii="Arial" w:cs="Arial" w:eastAsia="Arial" w:hAnsi="Arial"/>
          <w:sz w:val="22"/>
          <w:szCs w:val="22"/>
        </w:rPr>
        <w:t xml:space="preserve">An optional rank-based confidentiality tier within the office allows senior members to restrict access from junior members</w:t>
      </w:r>
    </w:p>
    <w:p>
      <w:pPr>
        <w:spacing w:after="60"/>
      </w:pPr>
    </w:p>
    <w:p>
      <w:pPr>
        <w:pStyle w:val="Heading2"/>
      </w:pPr>
      <w:r>
        <w:t xml:space="preserve">3.3 Committee Structure Rules</w:t>
      </w:r>
    </w:p>
    <w:p>
      <w:pPr>
        <w:pStyle w:val="ListParagraph"/>
        <w:numPr>
          <w:ilvl w:val="0"/>
          <w:numId w:val="2"/>
        </w:numPr>
        <w:spacing w:after="60"/>
      </w:pPr>
      <w:r>
        <w:rPr>
          <w:rFonts w:ascii="Arial" w:cs="Arial" w:eastAsia="Arial" w:hAnsi="Arial"/>
          <w:sz w:val="22"/>
          <w:szCs w:val="22"/>
        </w:rPr>
        <w:t xml:space="preserve">Tree topology: Each committee (except the Top Level Committee) has exactly one parent committee. The Top Level Committee is the root.</w:t>
      </w:r>
    </w:p>
    <w:p>
      <w:pPr>
        <w:pStyle w:val="ListParagraph"/>
        <w:numPr>
          <w:ilvl w:val="0"/>
          <w:numId w:val="2"/>
        </w:numPr>
        <w:spacing w:after="60"/>
      </w:pPr>
      <w:r>
        <w:rPr>
          <w:rFonts w:ascii="Arial" w:cs="Arial" w:eastAsia="Arial" w:hAnsi="Arial"/>
          <w:sz w:val="22"/>
          <w:szCs w:val="22"/>
        </w:rPr>
        <w:t xml:space="preserve">Multiple subcommittees: Each committee can have three or more subcommittees.</w:t>
      </w:r>
    </w:p>
    <w:p>
      <w:pPr>
        <w:pStyle w:val="ListParagraph"/>
        <w:numPr>
          <w:ilvl w:val="0"/>
          <w:numId w:val="2"/>
        </w:numPr>
        <w:spacing w:after="60"/>
      </w:pPr>
      <w:r>
        <w:rPr>
          <w:rFonts w:ascii="Arial" w:cs="Arial" w:eastAsia="Arial" w:hAnsi="Arial"/>
          <w:sz w:val="22"/>
          <w:szCs w:val="22"/>
        </w:rPr>
        <w:t xml:space="preserve">Multi-headed: A committee may have more than one designated head/chair.</w:t>
      </w:r>
    </w:p>
    <w:p>
      <w:pPr>
        <w:pStyle w:val="ListParagraph"/>
        <w:numPr>
          <w:ilvl w:val="0"/>
          <w:numId w:val="2"/>
        </w:numPr>
        <w:spacing w:after="60"/>
      </w:pPr>
      <w:r>
        <w:rPr>
          <w:rFonts w:ascii="Arial" w:cs="Arial" w:eastAsia="Arial" w:hAnsi="Arial"/>
          <w:sz w:val="22"/>
          <w:szCs w:val="22"/>
        </w:rPr>
        <w:t xml:space="preserve">Shared membership: A person may be a member of multiple committees, even across different branches of the tree.</w:t>
      </w:r>
    </w:p>
    <w:p>
      <w:pPr>
        <w:pStyle w:val="ListParagraph"/>
        <w:numPr>
          <w:ilvl w:val="0"/>
          <w:numId w:val="2"/>
        </w:numPr>
        <w:spacing w:after="60"/>
      </w:pPr>
      <w:r>
        <w:rPr>
          <w:rFonts w:ascii="Arial" w:cs="Arial" w:eastAsia="Arial" w:hAnsi="Arial"/>
          <w:sz w:val="22"/>
          <w:szCs w:val="22"/>
        </w:rPr>
        <w:t xml:space="preserve">Shadow/backup: Each member of the Top Level Committee has at least one designated shadow. Shadows inherit the member’s resource access except for items marked confidential.</w:t>
      </w:r>
    </w:p>
    <w:p>
      <w:pPr>
        <w:pStyle w:val="ListParagraph"/>
        <w:numPr>
          <w:ilvl w:val="0"/>
          <w:numId w:val="2"/>
        </w:numPr>
        <w:spacing w:after="60"/>
      </w:pPr>
      <w:r>
        <w:rPr>
          <w:rFonts w:ascii="Arial" w:cs="Arial" w:eastAsia="Arial" w:hAnsi="Arial"/>
          <w:sz w:val="22"/>
          <w:szCs w:val="22"/>
        </w:rPr>
        <w:t xml:space="preserve">The shadow/backup pattern may be extended to other levels at the organization’s discretion.</w:t>
      </w:r>
    </w:p>
    <w:p>
      <w:pPr>
        <w:spacing w:after="60"/>
      </w:pPr>
    </w:p>
    <w:p>
      <w:pPr>
        <w:pStyle w:val="Heading2"/>
      </w:pPr>
      <w:r>
        <w:t xml:space="preserve">3.4 Communication Flow Rules</w:t>
      </w:r>
    </w:p>
    <w:p>
      <w:pPr>
        <w:pStyle w:val="Heading3"/>
      </w:pPr>
      <w:r>
        <w:t xml:space="preserve">3.4.1 Upward Flow</w:t>
      </w:r>
    </w:p>
    <w:p>
      <w:pPr>
        <w:pStyle w:val="ListParagraph"/>
        <w:numPr>
          <w:ilvl w:val="0"/>
          <w:numId w:val="2"/>
        </w:numPr>
        <w:spacing w:after="60"/>
      </w:pPr>
      <w:r>
        <w:rPr>
          <w:rFonts w:ascii="Arial" w:cs="Arial" w:eastAsia="Arial" w:hAnsi="Arial"/>
          <w:sz w:val="22"/>
          <w:szCs w:val="22"/>
        </w:rPr>
        <w:t xml:space="preserve">Reports originate at Tasks level (L4) as detailed submissions using structured forms</w:t>
      </w:r>
    </w:p>
    <w:p>
      <w:pPr>
        <w:pStyle w:val="ListParagraph"/>
        <w:numPr>
          <w:ilvl w:val="0"/>
          <w:numId w:val="2"/>
        </w:numPr>
        <w:spacing w:after="60"/>
      </w:pPr>
      <w:r>
        <w:rPr>
          <w:rFonts w:ascii="Arial" w:cs="Arial" w:eastAsia="Arial" w:hAnsi="Arial"/>
          <w:sz w:val="22"/>
          <w:szCs w:val="22"/>
        </w:rPr>
        <w:t xml:space="preserve">At each level upward, committee heads review, may request clarifications, provide feedback, and create summarized versions</w:t>
      </w:r>
    </w:p>
    <w:p>
      <w:pPr>
        <w:pStyle w:val="ListParagraph"/>
        <w:numPr>
          <w:ilvl w:val="0"/>
          <w:numId w:val="2"/>
        </w:numPr>
        <w:spacing w:after="60"/>
      </w:pPr>
      <w:r>
        <w:rPr>
          <w:rFonts w:ascii="Arial" w:cs="Arial" w:eastAsia="Arial" w:hAnsi="Arial"/>
          <w:sz w:val="22"/>
          <w:szCs w:val="22"/>
        </w:rPr>
        <w:t xml:space="preserve">Each summary explicitly links to its source report(s) for drill-down traceability</w:t>
      </w:r>
    </w:p>
    <w:p>
      <w:pPr>
        <w:pStyle w:val="ListParagraph"/>
        <w:numPr>
          <w:ilvl w:val="0"/>
          <w:numId w:val="2"/>
        </w:numPr>
        <w:spacing w:after="60"/>
      </w:pPr>
      <w:r>
        <w:rPr>
          <w:rFonts w:ascii="Arial" w:cs="Arial" w:eastAsia="Arial" w:hAnsi="Arial"/>
          <w:sz w:val="22"/>
          <w:szCs w:val="22"/>
        </w:rPr>
        <w:t xml:space="preserve">Chairman’s Office produces the final executive summary across all reporting streams</w:t>
      </w:r>
    </w:p>
    <w:p>
      <w:pPr>
        <w:pStyle w:val="ListParagraph"/>
        <w:numPr>
          <w:ilvl w:val="0"/>
          <w:numId w:val="2"/>
        </w:numPr>
        <w:spacing w:after="60"/>
      </w:pPr>
      <w:r>
        <w:rPr>
          <w:rFonts w:ascii="Arial" w:cs="Arial" w:eastAsia="Arial" w:hAnsi="Arial"/>
          <w:sz w:val="22"/>
          <w:szCs w:val="22"/>
        </w:rPr>
        <w:t xml:space="preserve">The Chairman can drill down from any executive summary item to its original raw report</w:t>
      </w:r>
    </w:p>
    <w:p>
      <w:pPr>
        <w:spacing w:after="60"/>
      </w:pPr>
    </w:p>
    <w:p>
      <w:pPr>
        <w:pStyle w:val="Heading3"/>
      </w:pPr>
      <w:r>
        <w:t xml:space="preserve">3.4.2 Downward Flow</w:t>
      </w:r>
    </w:p>
    <w:p>
      <w:pPr>
        <w:pStyle w:val="ListParagraph"/>
        <w:numPr>
          <w:ilvl w:val="0"/>
          <w:numId w:val="2"/>
        </w:numPr>
        <w:spacing w:after="60"/>
      </w:pPr>
      <w:r>
        <w:rPr>
          <w:rFonts w:ascii="Arial" w:cs="Arial" w:eastAsia="Arial" w:hAnsi="Arial"/>
          <w:sz w:val="22"/>
          <w:szCs w:val="22"/>
        </w:rPr>
        <w:t xml:space="preserve">The Chairman issues instructions, approvals, corrective actions, and feedback</w:t>
      </w:r>
    </w:p>
    <w:p>
      <w:pPr>
        <w:pStyle w:val="ListParagraph"/>
        <w:numPr>
          <w:ilvl w:val="0"/>
          <w:numId w:val="2"/>
        </w:numPr>
        <w:spacing w:after="60"/>
      </w:pPr>
      <w:r>
        <w:rPr>
          <w:rFonts w:ascii="Arial" w:cs="Arial" w:eastAsia="Arial" w:hAnsi="Arial"/>
          <w:sz w:val="22"/>
          <w:szCs w:val="22"/>
        </w:rPr>
        <w:t xml:space="preserve">Chairman’s Office receives and contextualizes, then delivers to relevant Top Level Committee member(s)</w:t>
      </w:r>
    </w:p>
    <w:p>
      <w:pPr>
        <w:pStyle w:val="ListParagraph"/>
        <w:numPr>
          <w:ilvl w:val="0"/>
          <w:numId w:val="2"/>
        </w:numPr>
        <w:spacing w:after="60"/>
      </w:pPr>
      <w:r>
        <w:rPr>
          <w:rFonts w:ascii="Arial" w:cs="Arial" w:eastAsia="Arial" w:hAnsi="Arial"/>
          <w:sz w:val="22"/>
          <w:szCs w:val="22"/>
        </w:rPr>
        <w:t xml:space="preserve">Each level documents receipt, disseminates in meetings or direct communication, and propagates further down</w:t>
      </w:r>
    </w:p>
    <w:p>
      <w:pPr>
        <w:pStyle w:val="ListParagraph"/>
        <w:numPr>
          <w:ilvl w:val="0"/>
          <w:numId w:val="2"/>
        </w:numPr>
        <w:spacing w:after="60"/>
      </w:pPr>
      <w:r>
        <w:rPr>
          <w:rFonts w:ascii="Arial" w:cs="Arial" w:eastAsia="Arial" w:hAnsi="Arial"/>
          <w:sz w:val="22"/>
          <w:szCs w:val="22"/>
        </w:rPr>
        <w:t xml:space="preserve">Implementation status is tracked at each level and reported back upward</w:t>
      </w:r>
    </w:p>
    <w:p>
      <w:pPr>
        <w:spacing w:after="60"/>
      </w:pPr>
    </w:p>
    <w:p>
      <w:pPr>
        <w:pStyle w:val="Heading3"/>
      </w:pPr>
      <w:r>
        <w:t xml:space="preserve">3.4.3 Lateral Flow</w:t>
      </w:r>
    </w:p>
    <w:p>
      <w:pPr>
        <w:pStyle w:val="ListParagraph"/>
        <w:numPr>
          <w:ilvl w:val="0"/>
          <w:numId w:val="2"/>
        </w:numPr>
        <w:spacing w:after="60"/>
      </w:pPr>
      <w:r>
        <w:rPr>
          <w:rFonts w:ascii="Arial" w:cs="Arial" w:eastAsia="Arial" w:hAnsi="Arial"/>
          <w:sz w:val="22"/>
          <w:szCs w:val="22"/>
        </w:rPr>
        <w:t xml:space="preserve">Committee members share knowledge within their committee via shared resources and meetings</w:t>
      </w:r>
    </w:p>
    <w:p>
      <w:pPr>
        <w:pStyle w:val="ListParagraph"/>
        <w:numPr>
          <w:ilvl w:val="0"/>
          <w:numId w:val="2"/>
        </w:numPr>
        <w:spacing w:after="60"/>
      </w:pPr>
      <w:r>
        <w:rPr>
          <w:rFonts w:ascii="Arial" w:cs="Arial" w:eastAsia="Arial" w:hAnsi="Arial"/>
          <w:sz w:val="22"/>
          <w:szCs w:val="22"/>
        </w:rPr>
        <w:t xml:space="preserve">Cross-committee visibility occurs naturally through shared membership</w:t>
      </w:r>
    </w:p>
    <w:p>
      <w:pPr>
        <w:pStyle w:val="ListParagraph"/>
        <w:numPr>
          <w:ilvl w:val="0"/>
          <w:numId w:val="2"/>
        </w:numPr>
        <w:spacing w:after="60"/>
      </w:pPr>
      <w:r>
        <w:rPr>
          <w:rFonts w:ascii="Arial" w:cs="Arial" w:eastAsia="Arial" w:hAnsi="Arial"/>
          <w:sz w:val="22"/>
          <w:szCs w:val="22"/>
        </w:rPr>
        <w:t xml:space="preserve">Periodic meetings with structured agendas enable collective decision-making within committees</w:t>
      </w:r>
    </w:p>
    <w:p>
      <w:pPr>
        <w:spacing w:after="60"/>
      </w:pPr>
    </w:p>
    <w:p>
      <w:pPr>
        <w:pStyle w:val="Heading3"/>
      </w:pPr>
      <w:r>
        <w:t xml:space="preserve">3.4.4 Local Decision Authority</w:t>
      </w:r>
    </w:p>
    <w:p>
      <w:pPr>
        <w:pStyle w:val="ListParagraph"/>
        <w:numPr>
          <w:ilvl w:val="0"/>
          <w:numId w:val="2"/>
        </w:numPr>
        <w:spacing w:after="60"/>
      </w:pPr>
      <w:r>
        <w:rPr>
          <w:rFonts w:ascii="Arial" w:cs="Arial" w:eastAsia="Arial" w:hAnsi="Arial"/>
          <w:sz w:val="22"/>
          <w:szCs w:val="22"/>
        </w:rPr>
        <w:t xml:space="preserve">Committees at any level may make decisions within their delegated authority without Chairman approval</w:t>
      </w:r>
    </w:p>
    <w:p>
      <w:pPr>
        <w:pStyle w:val="ListParagraph"/>
        <w:numPr>
          <w:ilvl w:val="0"/>
          <w:numId w:val="2"/>
        </w:numPr>
        <w:spacing w:after="60"/>
      </w:pPr>
      <w:r>
        <w:rPr>
          <w:rFonts w:ascii="Arial" w:cs="Arial" w:eastAsia="Arial" w:hAnsi="Arial"/>
          <w:sz w:val="22"/>
          <w:szCs w:val="22"/>
        </w:rPr>
        <w:t xml:space="preserve">All local decisions must be documented in the system and included in upward reports</w:t>
      </w:r>
    </w:p>
    <w:p>
      <w:pPr>
        <w:pStyle w:val="ListParagraph"/>
        <w:numPr>
          <w:ilvl w:val="0"/>
          <w:numId w:val="2"/>
        </w:numPr>
        <w:spacing w:after="60"/>
      </w:pPr>
      <w:r>
        <w:rPr>
          <w:rFonts w:ascii="Arial" w:cs="Arial" w:eastAsia="Arial" w:hAnsi="Arial"/>
          <w:sz w:val="22"/>
          <w:szCs w:val="22"/>
        </w:rPr>
        <w:t xml:space="preserve">Local decisions are gradually summarized as they ascend through the hierarchy</w:t>
      </w:r>
    </w:p>
    <w:p>
      <w:pPr>
        <w:pageBreakBefore/>
      </w:pPr>
    </w:p>
    <w:p>
      <w:pPr>
        <w:pStyle w:val="Heading1"/>
      </w:pPr>
      <w:r>
        <w:t xml:space="preserve">4. Functional Requirements</w:t>
      </w:r>
    </w:p>
    <w:p>
      <w:pPr>
        <w:spacing w:after="120"/>
      </w:pPr>
      <w:r>
        <w:rPr>
          <w:rFonts w:ascii="Arial" w:cs="Arial" w:eastAsia="Arial" w:hAnsi="Arial"/>
          <w:sz w:val="22"/>
          <w:szCs w:val="22"/>
        </w:rPr>
        <w:t xml:space="preserve">Functional requirements are organized by subsystem. Each requirement is uniquely identified with the format FR-{subsystem}.{number}.</w:t>
      </w:r>
    </w:p>
    <w:p>
      <w:pPr>
        <w:spacing w:after="60"/>
      </w:pPr>
    </w:p>
    <w:p>
      <w:pPr>
        <w:pStyle w:val="Heading2"/>
      </w:pPr>
      <w:r>
        <w:t xml:space="preserve">4.1 User &amp; Organization Management</w:t>
      </w:r>
    </w:p>
    <w:p>
      <w:pPr>
        <w:pStyle w:val="Heading3"/>
      </w:pPr>
      <w:r>
        <w:t xml:space="preserve">4.1.1 User Account Management</w:t>
      </w:r>
    </w:p>
    <w:p>
      <w:pPr>
        <w:spacing w:after="100"/>
      </w:pPr>
      <w:r>
        <w:rPr>
          <w:rFonts w:ascii="Arial" w:cs="Arial" w:eastAsia="Arial" w:hAnsi="Arial"/>
          <w:b/>
          <w:bCs/>
          <w:sz w:val="22"/>
          <w:szCs w:val="22"/>
        </w:rPr>
        <w:t xml:space="preserve">FR-4.1.1.1 </w:t>
      </w:r>
      <w:r>
        <w:rPr>
          <w:rFonts w:ascii="Arial" w:cs="Arial" w:eastAsia="Arial" w:hAnsi="Arial"/>
          <w:sz w:val="22"/>
          <w:szCs w:val="22"/>
        </w:rPr>
        <w:t xml:space="preserve">The system shall authenticate users via Active Directory / LDAP integration using their organizational credentials.</w:t>
      </w:r>
    </w:p>
    <w:p>
      <w:pPr>
        <w:spacing w:after="100"/>
      </w:pPr>
      <w:r>
        <w:rPr>
          <w:rFonts w:ascii="Arial" w:cs="Arial" w:eastAsia="Arial" w:hAnsi="Arial"/>
          <w:b/>
          <w:bCs/>
          <w:sz w:val="22"/>
          <w:szCs w:val="22"/>
        </w:rPr>
        <w:t xml:space="preserve">FR-4.1.1.2 </w:t>
      </w:r>
      <w:r>
        <w:rPr>
          <w:rFonts w:ascii="Arial" w:cs="Arial" w:eastAsia="Arial" w:hAnsi="Arial"/>
          <w:sz w:val="22"/>
          <w:szCs w:val="22"/>
        </w:rPr>
        <w:t xml:space="preserve">The system shall support local account creation as a fallback for users not in Active Directory (e.g., external consultants with temporary access).</w:t>
      </w:r>
    </w:p>
    <w:p>
      <w:pPr>
        <w:spacing w:after="100"/>
      </w:pPr>
      <w:r>
        <w:rPr>
          <w:rFonts w:ascii="Arial" w:cs="Arial" w:eastAsia="Arial" w:hAnsi="Arial"/>
          <w:b/>
          <w:bCs/>
          <w:sz w:val="22"/>
          <w:szCs w:val="22"/>
        </w:rPr>
        <w:t xml:space="preserve">FR-4.1.1.3 </w:t>
      </w:r>
      <w:r>
        <w:rPr>
          <w:rFonts w:ascii="Arial" w:cs="Arial" w:eastAsia="Arial" w:hAnsi="Arial"/>
          <w:sz w:val="22"/>
          <w:szCs w:val="22"/>
        </w:rPr>
        <w:t xml:space="preserve">The system shall maintain user profiles including: full name, title, department, email, phone, profile photo, and organizational role(s).</w:t>
      </w:r>
    </w:p>
    <w:p>
      <w:pPr>
        <w:spacing w:after="100"/>
      </w:pPr>
      <w:r>
        <w:rPr>
          <w:rFonts w:ascii="Arial" w:cs="Arial" w:eastAsia="Arial" w:hAnsi="Arial"/>
          <w:b/>
          <w:bCs/>
          <w:sz w:val="22"/>
          <w:szCs w:val="22"/>
        </w:rPr>
        <w:t xml:space="preserve">FR-4.1.1.4 </w:t>
      </w:r>
      <w:r>
        <w:rPr>
          <w:rFonts w:ascii="Arial" w:cs="Arial" w:eastAsia="Arial" w:hAnsi="Arial"/>
          <w:sz w:val="22"/>
          <w:szCs w:val="22"/>
        </w:rPr>
        <w:t xml:space="preserve">The system shall synchronize user profile data from Active Directory on a configurable schedule (default: daily).</w:t>
      </w:r>
    </w:p>
    <w:p>
      <w:pPr>
        <w:spacing w:after="100"/>
      </w:pPr>
      <w:r>
        <w:rPr>
          <w:rFonts w:ascii="Arial" w:cs="Arial" w:eastAsia="Arial" w:hAnsi="Arial"/>
          <w:b/>
          <w:bCs/>
          <w:sz w:val="22"/>
          <w:szCs w:val="22"/>
        </w:rPr>
        <w:t xml:space="preserve">FR-4.1.1.5 </w:t>
      </w:r>
      <w:r>
        <w:rPr>
          <w:rFonts w:ascii="Arial" w:cs="Arial" w:eastAsia="Arial" w:hAnsi="Arial"/>
          <w:sz w:val="22"/>
          <w:szCs w:val="22"/>
        </w:rPr>
        <w:t xml:space="preserve">The system shall support account deactivation (soft delete) that preserves historical data and audit trails while preventing login.</w:t>
      </w:r>
    </w:p>
    <w:p>
      <w:pPr>
        <w:spacing w:after="100"/>
      </w:pPr>
      <w:r>
        <w:rPr>
          <w:rFonts w:ascii="Arial" w:cs="Arial" w:eastAsia="Arial" w:hAnsi="Arial"/>
          <w:b/>
          <w:bCs/>
          <w:sz w:val="22"/>
          <w:szCs w:val="22"/>
        </w:rPr>
        <w:t xml:space="preserve">FR-4.1.1.6 </w:t>
      </w:r>
      <w:r>
        <w:rPr>
          <w:rFonts w:ascii="Arial" w:cs="Arial" w:eastAsia="Arial" w:hAnsi="Arial"/>
          <w:sz w:val="22"/>
          <w:szCs w:val="22"/>
        </w:rPr>
        <w:t xml:space="preserve">The system shall enforce password policies consistent with organizational standards for local accounts.</w:t>
      </w:r>
    </w:p>
    <w:p>
      <w:pPr>
        <w:spacing w:after="100"/>
      </w:pPr>
      <w:r>
        <w:rPr>
          <w:rFonts w:ascii="Arial" w:cs="Arial" w:eastAsia="Arial" w:hAnsi="Arial"/>
          <w:b/>
          <w:bCs/>
          <w:sz w:val="22"/>
          <w:szCs w:val="22"/>
        </w:rPr>
        <w:t xml:space="preserve">FR-4.1.1.7 </w:t>
      </w:r>
      <w:r>
        <w:rPr>
          <w:rFonts w:ascii="Arial" w:cs="Arial" w:eastAsia="Arial" w:hAnsi="Arial"/>
          <w:sz w:val="22"/>
          <w:szCs w:val="22"/>
        </w:rPr>
        <w:t xml:space="preserve">The system shall support session management with configurable timeout (default: 30 minutes of inactivity).</w:t>
      </w:r>
    </w:p>
    <w:p>
      <w:pPr>
        <w:spacing w:after="60"/>
      </w:pPr>
    </w:p>
    <w:p>
      <w:pPr>
        <w:pStyle w:val="Heading3"/>
      </w:pPr>
      <w:r>
        <w:t xml:space="preserve">4.1.2 Role Management</w:t>
      </w:r>
    </w:p>
    <w:p>
      <w:pPr>
        <w:spacing w:after="100"/>
      </w:pPr>
      <w:r>
        <w:rPr>
          <w:rFonts w:ascii="Arial" w:cs="Arial" w:eastAsia="Arial" w:hAnsi="Arial"/>
          <w:b/>
          <w:bCs/>
          <w:sz w:val="22"/>
          <w:szCs w:val="22"/>
        </w:rPr>
        <w:t xml:space="preserve">FR-4.1.2.1 </w:t>
      </w:r>
      <w:r>
        <w:rPr>
          <w:rFonts w:ascii="Arial" w:cs="Arial" w:eastAsia="Arial" w:hAnsi="Arial"/>
          <w:sz w:val="22"/>
          <w:szCs w:val="22"/>
        </w:rPr>
        <w:t xml:space="preserve">The system shall implement the following system-wide roles: System Administrator, Chairman, Chairman’s Office Member (with optional rank), Committee Head, Committee Member, Shadow/Backup.</w:t>
      </w:r>
    </w:p>
    <w:p>
      <w:pPr>
        <w:spacing w:after="100"/>
      </w:pPr>
      <w:r>
        <w:rPr>
          <w:rFonts w:ascii="Arial" w:cs="Arial" w:eastAsia="Arial" w:hAnsi="Arial"/>
          <w:b/>
          <w:bCs/>
          <w:sz w:val="22"/>
          <w:szCs w:val="22"/>
        </w:rPr>
        <w:t xml:space="preserve">FR-4.1.2.2 </w:t>
      </w:r>
      <w:r>
        <w:rPr>
          <w:rFonts w:ascii="Arial" w:cs="Arial" w:eastAsia="Arial" w:hAnsi="Arial"/>
          <w:sz w:val="22"/>
          <w:szCs w:val="22"/>
        </w:rPr>
        <w:t xml:space="preserve">A user may hold multiple roles simultaneously (e.g., Committee Head in one committee and Committee Member in another).</w:t>
      </w:r>
    </w:p>
    <w:p>
      <w:pPr>
        <w:spacing w:after="100"/>
      </w:pPr>
      <w:r>
        <w:rPr>
          <w:rFonts w:ascii="Arial" w:cs="Arial" w:eastAsia="Arial" w:hAnsi="Arial"/>
          <w:b/>
          <w:bCs/>
          <w:sz w:val="22"/>
          <w:szCs w:val="22"/>
        </w:rPr>
        <w:t xml:space="preserve">FR-4.1.2.3 </w:t>
      </w:r>
      <w:r>
        <w:rPr>
          <w:rFonts w:ascii="Arial" w:cs="Arial" w:eastAsia="Arial" w:hAnsi="Arial"/>
          <w:sz w:val="22"/>
          <w:szCs w:val="22"/>
        </w:rPr>
        <w:t xml:space="preserve">The system shall support role assignment and revocation by System Administrators.</w:t>
      </w:r>
    </w:p>
    <w:p>
      <w:pPr>
        <w:spacing w:after="100"/>
      </w:pPr>
      <w:r>
        <w:rPr>
          <w:rFonts w:ascii="Arial" w:cs="Arial" w:eastAsia="Arial" w:hAnsi="Arial"/>
          <w:b/>
          <w:bCs/>
          <w:sz w:val="22"/>
          <w:szCs w:val="22"/>
        </w:rPr>
        <w:t xml:space="preserve">FR-4.1.2.4 </w:t>
      </w:r>
      <w:r>
        <w:rPr>
          <w:rFonts w:ascii="Arial" w:cs="Arial" w:eastAsia="Arial" w:hAnsi="Arial"/>
          <w:sz w:val="22"/>
          <w:szCs w:val="22"/>
        </w:rPr>
        <w:t xml:space="preserve">Role changes shall take effect immediately and be recorded in the audit log.</w:t>
      </w:r>
    </w:p>
    <w:p>
      <w:pPr>
        <w:spacing w:after="100"/>
      </w:pPr>
      <w:r>
        <w:rPr>
          <w:rFonts w:ascii="Arial" w:cs="Arial" w:eastAsia="Arial" w:hAnsi="Arial"/>
          <w:b/>
          <w:bCs/>
          <w:sz w:val="22"/>
          <w:szCs w:val="22"/>
        </w:rPr>
        <w:t xml:space="preserve">FR-4.1.2.5 </w:t>
      </w:r>
      <w:r>
        <w:rPr>
          <w:rFonts w:ascii="Arial" w:cs="Arial" w:eastAsia="Arial" w:hAnsi="Arial"/>
          <w:sz w:val="22"/>
          <w:szCs w:val="22"/>
        </w:rPr>
        <w:t xml:space="preserve">The system shall support custom permission profiles that can be assigned to roles for fine-grained access control.</w:t>
      </w:r>
    </w:p>
    <w:p>
      <w:pPr>
        <w:spacing w:after="60"/>
      </w:pPr>
    </w:p>
    <w:p>
      <w:pPr>
        <w:pStyle w:val="Heading3"/>
      </w:pPr>
      <w:r>
        <w:t xml:space="preserve">4.1.3 Organization Structure Management</w:t>
      </w:r>
    </w:p>
    <w:p>
      <w:pPr>
        <w:spacing w:after="100"/>
      </w:pPr>
      <w:r>
        <w:rPr>
          <w:rFonts w:ascii="Arial" w:cs="Arial" w:eastAsia="Arial" w:hAnsi="Arial"/>
          <w:b/>
          <w:bCs/>
          <w:sz w:val="22"/>
          <w:szCs w:val="22"/>
        </w:rPr>
        <w:t xml:space="preserve">FR-4.1.3.1 </w:t>
      </w:r>
      <w:r>
        <w:rPr>
          <w:rFonts w:ascii="Arial" w:cs="Arial" w:eastAsia="Arial" w:hAnsi="Arial"/>
          <w:sz w:val="22"/>
          <w:szCs w:val="22"/>
        </w:rPr>
        <w:t xml:space="preserve">The system shall allow System Administrators to create, modify, and deactivate committees at any hierarchy level.</w:t>
      </w:r>
    </w:p>
    <w:p>
      <w:pPr>
        <w:spacing w:after="100"/>
      </w:pPr>
      <w:r>
        <w:rPr>
          <w:rFonts w:ascii="Arial" w:cs="Arial" w:eastAsia="Arial" w:hAnsi="Arial"/>
          <w:b/>
          <w:bCs/>
          <w:sz w:val="22"/>
          <w:szCs w:val="22"/>
        </w:rPr>
        <w:t xml:space="preserve">FR-4.1.3.2 </w:t>
      </w:r>
      <w:r>
        <w:rPr>
          <w:rFonts w:ascii="Arial" w:cs="Arial" w:eastAsia="Arial" w:hAnsi="Arial"/>
          <w:sz w:val="22"/>
          <w:szCs w:val="22"/>
        </w:rPr>
        <w:t xml:space="preserve">Each committee shall have: a unique name, hierarchy level (L0–L4), parent committee reference (except L0), description, and status (Active/Inactive).</w:t>
      </w:r>
    </w:p>
    <w:p>
      <w:pPr>
        <w:spacing w:after="100"/>
      </w:pPr>
      <w:r>
        <w:rPr>
          <w:rFonts w:ascii="Arial" w:cs="Arial" w:eastAsia="Arial" w:hAnsi="Arial"/>
          <w:b/>
          <w:bCs/>
          <w:sz w:val="22"/>
          <w:szCs w:val="22"/>
        </w:rPr>
        <w:t xml:space="preserve">FR-4.1.3.3 </w:t>
      </w:r>
      <w:r>
        <w:rPr>
          <w:rFonts w:ascii="Arial" w:cs="Arial" w:eastAsia="Arial" w:hAnsi="Arial"/>
          <w:sz w:val="22"/>
          <w:szCs w:val="22"/>
        </w:rPr>
        <w:t xml:space="preserve">The system shall enforce the tree topology: each committee below L0 must have exactly one parent; circular references shall be prevented.</w:t>
      </w:r>
    </w:p>
    <w:p>
      <w:pPr>
        <w:spacing w:after="100"/>
      </w:pPr>
      <w:r>
        <w:rPr>
          <w:rFonts w:ascii="Arial" w:cs="Arial" w:eastAsia="Arial" w:hAnsi="Arial"/>
          <w:b/>
          <w:bCs/>
          <w:sz w:val="22"/>
          <w:szCs w:val="22"/>
        </w:rPr>
        <w:t xml:space="preserve">FR-4.1.3.4 </w:t>
      </w:r>
      <w:r>
        <w:rPr>
          <w:rFonts w:ascii="Arial" w:cs="Arial" w:eastAsia="Arial" w:hAnsi="Arial"/>
          <w:sz w:val="22"/>
          <w:szCs w:val="22"/>
        </w:rPr>
        <w:t xml:space="preserve">The system shall support assigning one or more heads to each committee.</w:t>
      </w:r>
    </w:p>
    <w:p>
      <w:pPr>
        <w:spacing w:after="100"/>
      </w:pPr>
      <w:r>
        <w:rPr>
          <w:rFonts w:ascii="Arial" w:cs="Arial" w:eastAsia="Arial" w:hAnsi="Arial"/>
          <w:b/>
          <w:bCs/>
          <w:sz w:val="22"/>
          <w:szCs w:val="22"/>
        </w:rPr>
        <w:t xml:space="preserve">FR-4.1.3.5 </w:t>
      </w:r>
      <w:r>
        <w:rPr>
          <w:rFonts w:ascii="Arial" w:cs="Arial" w:eastAsia="Arial" w:hAnsi="Arial"/>
          <w:sz w:val="22"/>
          <w:szCs w:val="22"/>
        </w:rPr>
        <w:t xml:space="preserve">The system shall support assigning members to committees with a role within that committee (Head, Member).</w:t>
      </w:r>
    </w:p>
    <w:p>
      <w:pPr>
        <w:spacing w:after="100"/>
      </w:pPr>
      <w:r>
        <w:rPr>
          <w:rFonts w:ascii="Arial" w:cs="Arial" w:eastAsia="Arial" w:hAnsi="Arial"/>
          <w:b/>
          <w:bCs/>
          <w:sz w:val="22"/>
          <w:szCs w:val="22"/>
        </w:rPr>
        <w:t xml:space="preserve">FR-4.1.3.6 </w:t>
      </w:r>
      <w:r>
        <w:rPr>
          <w:rFonts w:ascii="Arial" w:cs="Arial" w:eastAsia="Arial" w:hAnsi="Arial"/>
          <w:sz w:val="22"/>
          <w:szCs w:val="22"/>
        </w:rPr>
        <w:t xml:space="preserve">The system shall support assigning shadow/backup members to Top Level Committee members, with configurable extension to other levels.</w:t>
      </w:r>
    </w:p>
    <w:p>
      <w:pPr>
        <w:spacing w:after="100"/>
      </w:pPr>
      <w:r>
        <w:rPr>
          <w:rFonts w:ascii="Arial" w:cs="Arial" w:eastAsia="Arial" w:hAnsi="Arial"/>
          <w:b/>
          <w:bCs/>
          <w:sz w:val="22"/>
          <w:szCs w:val="22"/>
        </w:rPr>
        <w:t xml:space="preserve">FR-4.1.3.7 </w:t>
      </w:r>
      <w:r>
        <w:rPr>
          <w:rFonts w:ascii="Arial" w:cs="Arial" w:eastAsia="Arial" w:hAnsi="Arial"/>
          <w:sz w:val="22"/>
          <w:szCs w:val="22"/>
        </w:rPr>
        <w:t xml:space="preserve">The system shall track and display the complete hierarchy tree in a visual format (expandable tree view or org chart).</w:t>
      </w:r>
    </w:p>
    <w:p>
      <w:pPr>
        <w:spacing w:after="100"/>
      </w:pPr>
      <w:r>
        <w:rPr>
          <w:rFonts w:ascii="Arial" w:cs="Arial" w:eastAsia="Arial" w:hAnsi="Arial"/>
          <w:b/>
          <w:bCs/>
          <w:sz w:val="22"/>
          <w:szCs w:val="22"/>
        </w:rPr>
        <w:t xml:space="preserve">FR-4.1.3.8 </w:t>
      </w:r>
      <w:r>
        <w:rPr>
          <w:rFonts w:ascii="Arial" w:cs="Arial" w:eastAsia="Arial" w:hAnsi="Arial"/>
          <w:sz w:val="22"/>
          <w:szCs w:val="22"/>
        </w:rPr>
        <w:t xml:space="preserve">Committee structure changes shall be versioned: the system shall maintain a history of structural modifications with timestamps and the administrator who made the change.</w:t>
      </w:r>
    </w:p>
    <w:p>
      <w:pPr>
        <w:spacing w:after="60"/>
      </w:pPr>
    </w:p>
    <w:p>
      <w:pPr>
        <w:pStyle w:val="Heading3"/>
      </w:pPr>
      <w:r>
        <w:t xml:space="preserve">4.1.4 Shadow/Backup Management</w:t>
      </w:r>
    </w:p>
    <w:p>
      <w:pPr>
        <w:spacing w:after="100"/>
      </w:pPr>
      <w:r>
        <w:rPr>
          <w:rFonts w:ascii="Arial" w:cs="Arial" w:eastAsia="Arial" w:hAnsi="Arial"/>
          <w:b/>
          <w:bCs/>
          <w:sz w:val="22"/>
          <w:szCs w:val="22"/>
        </w:rPr>
        <w:t xml:space="preserve">FR-4.1.4.1 </w:t>
      </w:r>
      <w:r>
        <w:rPr>
          <w:rFonts w:ascii="Arial" w:cs="Arial" w:eastAsia="Arial" w:hAnsi="Arial"/>
          <w:sz w:val="22"/>
          <w:szCs w:val="22"/>
        </w:rPr>
        <w:t xml:space="preserve">Each Top Level Committee member shall have at least one designated shadow/backup.</w:t>
      </w:r>
    </w:p>
    <w:p>
      <w:pPr>
        <w:spacing w:after="100"/>
      </w:pPr>
      <w:r>
        <w:rPr>
          <w:rFonts w:ascii="Arial" w:cs="Arial" w:eastAsia="Arial" w:hAnsi="Arial"/>
          <w:b/>
          <w:bCs/>
          <w:sz w:val="22"/>
          <w:szCs w:val="22"/>
        </w:rPr>
        <w:t xml:space="preserve">FR-4.1.4.2 </w:t>
      </w:r>
      <w:r>
        <w:rPr>
          <w:rFonts w:ascii="Arial" w:cs="Arial" w:eastAsia="Arial" w:hAnsi="Arial"/>
          <w:sz w:val="22"/>
          <w:szCs w:val="22"/>
        </w:rPr>
        <w:t xml:space="preserve">Shadows shall automatically inherit access to all resources of their assigned principal, except items marked as Confidential.</w:t>
      </w:r>
    </w:p>
    <w:p>
      <w:pPr>
        <w:spacing w:after="100"/>
      </w:pPr>
      <w:r>
        <w:rPr>
          <w:rFonts w:ascii="Arial" w:cs="Arial" w:eastAsia="Arial" w:hAnsi="Arial"/>
          <w:b/>
          <w:bCs/>
          <w:sz w:val="22"/>
          <w:szCs w:val="22"/>
        </w:rPr>
        <w:t xml:space="preserve">FR-4.1.4.3 </w:t>
      </w:r>
      <w:r>
        <w:rPr>
          <w:rFonts w:ascii="Arial" w:cs="Arial" w:eastAsia="Arial" w:hAnsi="Arial"/>
          <w:sz w:val="22"/>
          <w:szCs w:val="22"/>
        </w:rPr>
        <w:t xml:space="preserve">The system shall clearly indicate to a shadow which resources are accessible and which are restricted due to confidentiality markings.</w:t>
      </w:r>
    </w:p>
    <w:p>
      <w:pPr>
        <w:spacing w:after="100"/>
      </w:pPr>
      <w:r>
        <w:rPr>
          <w:rFonts w:ascii="Arial" w:cs="Arial" w:eastAsia="Arial" w:hAnsi="Arial"/>
          <w:b/>
          <w:bCs/>
          <w:sz w:val="22"/>
          <w:szCs w:val="22"/>
        </w:rPr>
        <w:t xml:space="preserve">FR-4.1.4.4 </w:t>
      </w:r>
      <w:r>
        <w:rPr>
          <w:rFonts w:ascii="Arial" w:cs="Arial" w:eastAsia="Arial" w:hAnsi="Arial"/>
          <w:sz w:val="22"/>
          <w:szCs w:val="22"/>
        </w:rPr>
        <w:t xml:space="preserve">When a principal is absent (marked as unavailable), the shadow’s access shall be elevated to match the principal’s operational permissions (submit reports, attend meetings on behalf of principal).</w:t>
      </w:r>
    </w:p>
    <w:p>
      <w:pPr>
        <w:spacing w:after="100"/>
      </w:pPr>
      <w:r>
        <w:rPr>
          <w:rFonts w:ascii="Arial" w:cs="Arial" w:eastAsia="Arial" w:hAnsi="Arial"/>
          <w:b/>
          <w:bCs/>
          <w:sz w:val="22"/>
          <w:szCs w:val="22"/>
        </w:rPr>
        <w:t xml:space="preserve">FR-4.1.4.5 </w:t>
      </w:r>
      <w:r>
        <w:rPr>
          <w:rFonts w:ascii="Arial" w:cs="Arial" w:eastAsia="Arial" w:hAnsi="Arial"/>
          <w:sz w:val="22"/>
          <w:szCs w:val="22"/>
        </w:rPr>
        <w:t xml:space="preserve">Shadow assignments shall be recorded in the audit log with effective dates.</w:t>
      </w:r>
    </w:p>
    <w:p>
      <w:pPr>
        <w:spacing w:after="60"/>
      </w:pPr>
    </w:p>
    <w:p>
      <w:pPr>
        <w:pStyle w:val="Heading2"/>
      </w:pPr>
      <w:r>
        <w:t xml:space="preserve">4.2 Report Management</w:t>
      </w:r>
    </w:p>
    <w:p>
      <w:pPr>
        <w:pStyle w:val="Heading3"/>
      </w:pPr>
      <w:r>
        <w:t xml:space="preserve">4.2.1 Report Creation &amp; Submission</w:t>
      </w:r>
    </w:p>
    <w:p>
      <w:pPr>
        <w:spacing w:after="100"/>
      </w:pPr>
      <w:r>
        <w:rPr>
          <w:rFonts w:ascii="Arial" w:cs="Arial" w:eastAsia="Arial" w:hAnsi="Arial"/>
          <w:b/>
          <w:bCs/>
          <w:sz w:val="22"/>
          <w:szCs w:val="22"/>
        </w:rPr>
        <w:t xml:space="preserve">FR-4.2.1.1 </w:t>
      </w:r>
      <w:r>
        <w:rPr>
          <w:rFonts w:ascii="Arial" w:cs="Arial" w:eastAsia="Arial" w:hAnsi="Arial"/>
          <w:sz w:val="22"/>
          <w:szCs w:val="22"/>
        </w:rPr>
        <w:t xml:space="preserve">The system shall provide a structured report submission form with the following required fields: Title, Report Type (Detailed/Summary/Executive Summary), Originating Committee, Author, Date, Body Content (rich text).</w:t>
      </w:r>
    </w:p>
    <w:p>
      <w:pPr>
        <w:spacing w:after="100"/>
      </w:pPr>
      <w:r>
        <w:rPr>
          <w:rFonts w:ascii="Arial" w:cs="Arial" w:eastAsia="Arial" w:hAnsi="Arial"/>
          <w:b/>
          <w:bCs/>
          <w:sz w:val="22"/>
          <w:szCs w:val="22"/>
        </w:rPr>
        <w:t xml:space="preserve">FR-4.2.1.2 </w:t>
      </w:r>
      <w:r>
        <w:rPr>
          <w:rFonts w:ascii="Arial" w:cs="Arial" w:eastAsia="Arial" w:hAnsi="Arial"/>
          <w:sz w:val="22"/>
          <w:szCs w:val="22"/>
        </w:rPr>
        <w:t xml:space="preserve">The report submission form shall include the following optional sections: Suggested Action, Needed Resources, Needed Support, Special Remarks.</w:t>
      </w:r>
    </w:p>
    <w:p>
      <w:pPr>
        <w:spacing w:after="100"/>
      </w:pPr>
      <w:r>
        <w:rPr>
          <w:rFonts w:ascii="Arial" w:cs="Arial" w:eastAsia="Arial" w:hAnsi="Arial"/>
          <w:b/>
          <w:bCs/>
          <w:sz w:val="22"/>
          <w:szCs w:val="22"/>
        </w:rPr>
        <w:t xml:space="preserve">FR-4.2.1.3 </w:t>
      </w:r>
      <w:r>
        <w:rPr>
          <w:rFonts w:ascii="Arial" w:cs="Arial" w:eastAsia="Arial" w:hAnsi="Arial"/>
          <w:sz w:val="22"/>
          <w:szCs w:val="22"/>
        </w:rPr>
        <w:t xml:space="preserve">The system shall support rich-text formatting in report body content, including headings, bold, italic, lists, tables, and inline images.</w:t>
      </w:r>
    </w:p>
    <w:p>
      <w:pPr>
        <w:spacing w:after="100"/>
      </w:pPr>
      <w:r>
        <w:rPr>
          <w:rFonts w:ascii="Arial" w:cs="Arial" w:eastAsia="Arial" w:hAnsi="Arial"/>
          <w:b/>
          <w:bCs/>
          <w:sz w:val="22"/>
          <w:szCs w:val="22"/>
        </w:rPr>
        <w:t xml:space="preserve">FR-4.2.1.4 </w:t>
      </w:r>
      <w:r>
        <w:rPr>
          <w:rFonts w:ascii="Arial" w:cs="Arial" w:eastAsia="Arial" w:hAnsi="Arial"/>
          <w:sz w:val="22"/>
          <w:szCs w:val="22"/>
        </w:rPr>
        <w:t xml:space="preserve">The system shall support attaching files of any type (PDF, Word, Excel, images, etc.) to a report, with configurable per-file size limit (default: 50 MB) and per-report total limit (default: 200 MB).</w:t>
      </w:r>
    </w:p>
    <w:p>
      <w:pPr>
        <w:spacing w:after="100"/>
      </w:pPr>
      <w:r>
        <w:rPr>
          <w:rFonts w:ascii="Arial" w:cs="Arial" w:eastAsia="Arial" w:hAnsi="Arial"/>
          <w:b/>
          <w:bCs/>
          <w:sz w:val="22"/>
          <w:szCs w:val="22"/>
        </w:rPr>
        <w:t xml:space="preserve">FR-4.2.1.5 </w:t>
      </w:r>
      <w:r>
        <w:rPr>
          <w:rFonts w:ascii="Arial" w:cs="Arial" w:eastAsia="Arial" w:hAnsi="Arial"/>
          <w:sz w:val="22"/>
          <w:szCs w:val="22"/>
        </w:rPr>
        <w:t xml:space="preserve">The system shall support report drafts: users may save a report as Draft and return to edit it before submission.</w:t>
      </w:r>
    </w:p>
    <w:p>
      <w:pPr>
        <w:spacing w:after="100"/>
      </w:pPr>
      <w:r>
        <w:rPr>
          <w:rFonts w:ascii="Arial" w:cs="Arial" w:eastAsia="Arial" w:hAnsi="Arial"/>
          <w:b/>
          <w:bCs/>
          <w:sz w:val="22"/>
          <w:szCs w:val="22"/>
        </w:rPr>
        <w:t xml:space="preserve">FR-4.2.1.6 </w:t>
      </w:r>
      <w:r>
        <w:rPr>
          <w:rFonts w:ascii="Arial" w:cs="Arial" w:eastAsia="Arial" w:hAnsi="Arial"/>
          <w:sz w:val="22"/>
          <w:szCs w:val="22"/>
        </w:rPr>
        <w:t xml:space="preserve">The system shall enforce that only authorized users (committee members at the appropriate level) can submit reports to a given committee.</w:t>
      </w:r>
    </w:p>
    <w:p>
      <w:pPr>
        <w:spacing w:after="100"/>
      </w:pPr>
      <w:r>
        <w:rPr>
          <w:rFonts w:ascii="Arial" w:cs="Arial" w:eastAsia="Arial" w:hAnsi="Arial"/>
          <w:b/>
          <w:bCs/>
          <w:sz w:val="22"/>
          <w:szCs w:val="22"/>
        </w:rPr>
        <w:t xml:space="preserve">FR-4.2.1.7 </w:t>
      </w:r>
      <w:r>
        <w:rPr>
          <w:rFonts w:ascii="Arial" w:cs="Arial" w:eastAsia="Arial" w:hAnsi="Arial"/>
          <w:sz w:val="22"/>
          <w:szCs w:val="22"/>
        </w:rPr>
        <w:t xml:space="preserve">Upon submission, the system shall change report status to “Submitted”, timestamp the submission, notify the parent committee head(s), and create an immutable audit record.</w:t>
      </w:r>
    </w:p>
    <w:p>
      <w:pPr>
        <w:spacing w:after="60"/>
      </w:pPr>
    </w:p>
    <w:p>
      <w:pPr>
        <w:pStyle w:val="Heading3"/>
      </w:pPr>
      <w:r>
        <w:t xml:space="preserve">4.2.2 Report Lifecycle &amp; Status</w:t>
      </w:r>
    </w:p>
    <w:p>
      <w:pPr>
        <w:spacing w:after="100"/>
      </w:pPr>
      <w:r>
        <w:rPr>
          <w:rFonts w:ascii="Arial" w:cs="Arial" w:eastAsia="Arial" w:hAnsi="Arial"/>
          <w:b/>
          <w:bCs/>
          <w:sz w:val="22"/>
          <w:szCs w:val="22"/>
        </w:rPr>
        <w:t xml:space="preserve">FR-4.2.2.1 </w:t>
      </w:r>
      <w:r>
        <w:rPr>
          <w:rFonts w:ascii="Arial" w:cs="Arial" w:eastAsia="Arial" w:hAnsi="Arial"/>
          <w:sz w:val="22"/>
          <w:szCs w:val="22"/>
        </w:rPr>
        <w:t xml:space="preserve">The system shall enforce the following report lifecycle statuses: Draft → Submitted → Under Review → Feedback Requested → Revised → Summarized → Approved → Archived.</w:t>
      </w:r>
    </w:p>
    <w:p>
      <w:pPr>
        <w:spacing w:after="100"/>
      </w:pPr>
      <w:r>
        <w:rPr>
          <w:rFonts w:ascii="Arial" w:cs="Arial" w:eastAsia="Arial" w:hAnsi="Arial"/>
          <w:b/>
          <w:bCs/>
          <w:sz w:val="22"/>
          <w:szCs w:val="22"/>
        </w:rPr>
        <w:t xml:space="preserve">FR-4.2.2.2 </w:t>
      </w:r>
      <w:r>
        <w:rPr>
          <w:rFonts w:ascii="Arial" w:cs="Arial" w:eastAsia="Arial" w:hAnsi="Arial"/>
          <w:sz w:val="22"/>
          <w:szCs w:val="22"/>
        </w:rPr>
        <w:t xml:space="preserve">Status transitions shall be governed by role permissions: only committee heads or authorized reviewers can move a report from “Submitted” to “Under Review”.</w:t>
      </w:r>
    </w:p>
    <w:p>
      <w:pPr>
        <w:spacing w:after="100"/>
      </w:pPr>
      <w:r>
        <w:rPr>
          <w:rFonts w:ascii="Arial" w:cs="Arial" w:eastAsia="Arial" w:hAnsi="Arial"/>
          <w:b/>
          <w:bCs/>
          <w:sz w:val="22"/>
          <w:szCs w:val="22"/>
        </w:rPr>
        <w:t xml:space="preserve">FR-4.2.2.3 </w:t>
      </w:r>
      <w:r>
        <w:rPr>
          <w:rFonts w:ascii="Arial" w:cs="Arial" w:eastAsia="Arial" w:hAnsi="Arial"/>
          <w:sz w:val="22"/>
          <w:szCs w:val="22"/>
        </w:rPr>
        <w:t xml:space="preserve">The system shall maintain a complete status history for each report with timestamps and the user who triggered each transition.</w:t>
      </w:r>
    </w:p>
    <w:p>
      <w:pPr>
        <w:spacing w:after="100"/>
      </w:pPr>
      <w:r>
        <w:rPr>
          <w:rFonts w:ascii="Arial" w:cs="Arial" w:eastAsia="Arial" w:hAnsi="Arial"/>
          <w:b/>
          <w:bCs/>
          <w:sz w:val="22"/>
          <w:szCs w:val="22"/>
        </w:rPr>
        <w:t xml:space="preserve">FR-4.2.2.4 </w:t>
      </w:r>
      <w:r>
        <w:rPr>
          <w:rFonts w:ascii="Arial" w:cs="Arial" w:eastAsia="Arial" w:hAnsi="Arial"/>
          <w:sz w:val="22"/>
          <w:szCs w:val="22"/>
        </w:rPr>
        <w:t xml:space="preserve">The system shall support returning a report to the submitter with feedback (status: “Feedback Requested”) including free-text comments and specific clarification questions.</w:t>
      </w:r>
    </w:p>
    <w:p>
      <w:pPr>
        <w:spacing w:after="100"/>
      </w:pPr>
      <w:r>
        <w:rPr>
          <w:rFonts w:ascii="Arial" w:cs="Arial" w:eastAsia="Arial" w:hAnsi="Arial"/>
          <w:b/>
          <w:bCs/>
          <w:sz w:val="22"/>
          <w:szCs w:val="22"/>
        </w:rPr>
        <w:t xml:space="preserve">FR-4.2.2.5 </w:t>
      </w:r>
      <w:r>
        <w:rPr>
          <w:rFonts w:ascii="Arial" w:cs="Arial" w:eastAsia="Arial" w:hAnsi="Arial"/>
          <w:sz w:val="22"/>
          <w:szCs w:val="22"/>
        </w:rPr>
        <w:t xml:space="preserve">Upon receiving feedback, the original submitter may revise and resubmit (status: “Revised”), creating a new version while preserving the original.</w:t>
      </w:r>
    </w:p>
    <w:p>
      <w:pPr>
        <w:spacing w:after="100"/>
      </w:pPr>
      <w:r>
        <w:rPr>
          <w:rFonts w:ascii="Arial" w:cs="Arial" w:eastAsia="Arial" w:hAnsi="Arial"/>
          <w:b/>
          <w:bCs/>
          <w:sz w:val="22"/>
          <w:szCs w:val="22"/>
        </w:rPr>
        <w:t xml:space="preserve">FR-4.2.2.6 </w:t>
      </w:r>
      <w:r>
        <w:rPr>
          <w:rFonts w:ascii="Arial" w:cs="Arial" w:eastAsia="Arial" w:hAnsi="Arial"/>
          <w:sz w:val="22"/>
          <w:szCs w:val="22"/>
        </w:rPr>
        <w:t xml:space="preserve">The system shall support bulk status operations: a committee head may approve or archive multiple reports simultaneously.</w:t>
      </w:r>
    </w:p>
    <w:p>
      <w:pPr>
        <w:spacing w:after="60"/>
      </w:pPr>
    </w:p>
    <w:p>
      <w:pPr>
        <w:pStyle w:val="Heading3"/>
      </w:pPr>
      <w:r>
        <w:t xml:space="preserve">4.2.3 Progressive Summarization</w:t>
      </w:r>
    </w:p>
    <w:p>
      <w:pPr>
        <w:spacing w:after="100"/>
      </w:pPr>
      <w:r>
        <w:rPr>
          <w:rFonts w:ascii="Arial" w:cs="Arial" w:eastAsia="Arial" w:hAnsi="Arial"/>
          <w:b/>
          <w:bCs/>
          <w:sz w:val="22"/>
          <w:szCs w:val="22"/>
        </w:rPr>
        <w:t xml:space="preserve">FR-4.2.3.1 </w:t>
      </w:r>
      <w:r>
        <w:rPr>
          <w:rFonts w:ascii="Arial" w:cs="Arial" w:eastAsia="Arial" w:hAnsi="Arial"/>
          <w:sz w:val="22"/>
          <w:szCs w:val="22"/>
        </w:rPr>
        <w:t xml:space="preserve">The system shall support creating a summary report that explicitly links to one or more source reports as its basis.</w:t>
      </w:r>
    </w:p>
    <w:p>
      <w:pPr>
        <w:spacing w:after="100"/>
      </w:pPr>
      <w:r>
        <w:rPr>
          <w:rFonts w:ascii="Arial" w:cs="Arial" w:eastAsia="Arial" w:hAnsi="Arial"/>
          <w:b/>
          <w:bCs/>
          <w:sz w:val="22"/>
          <w:szCs w:val="22"/>
        </w:rPr>
        <w:t xml:space="preserve">FR-4.2.3.2 </w:t>
      </w:r>
      <w:r>
        <w:rPr>
          <w:rFonts w:ascii="Arial" w:cs="Arial" w:eastAsia="Arial" w:hAnsi="Arial"/>
          <w:sz w:val="22"/>
          <w:szCs w:val="22"/>
        </w:rPr>
        <w:t xml:space="preserve">The summary chain shall be navigable: from any summary, a user with appropriate access can navigate to its source report(s), and from any source report, navigate to summaries derived from it.</w:t>
      </w:r>
    </w:p>
    <w:p>
      <w:pPr>
        <w:spacing w:after="100"/>
      </w:pPr>
      <w:r>
        <w:rPr>
          <w:rFonts w:ascii="Arial" w:cs="Arial" w:eastAsia="Arial" w:hAnsi="Arial"/>
          <w:b/>
          <w:bCs/>
          <w:sz w:val="22"/>
          <w:szCs w:val="22"/>
        </w:rPr>
        <w:t xml:space="preserve">FR-4.2.3.3 </w:t>
      </w:r>
      <w:r>
        <w:rPr>
          <w:rFonts w:ascii="Arial" w:cs="Arial" w:eastAsia="Arial" w:hAnsi="Arial"/>
          <w:sz w:val="22"/>
          <w:szCs w:val="22"/>
        </w:rPr>
        <w:t xml:space="preserve">The system shall display the complete summarization lineage for any report: showing the chain from raw detailed report through each summarization level to executive summary.</w:t>
      </w:r>
    </w:p>
    <w:p>
      <w:pPr>
        <w:spacing w:after="100"/>
      </w:pPr>
      <w:r>
        <w:rPr>
          <w:rFonts w:ascii="Arial" w:cs="Arial" w:eastAsia="Arial" w:hAnsi="Arial"/>
          <w:b/>
          <w:bCs/>
          <w:sz w:val="22"/>
          <w:szCs w:val="22"/>
        </w:rPr>
        <w:t xml:space="preserve">FR-4.2.3.4 </w:t>
      </w:r>
      <w:r>
        <w:rPr>
          <w:rFonts w:ascii="Arial" w:cs="Arial" w:eastAsia="Arial" w:hAnsi="Arial"/>
          <w:sz w:val="22"/>
          <w:szCs w:val="22"/>
        </w:rPr>
        <w:t xml:space="preserve">At each summarization level, the summarizer may add annotations, amendments, or commentary that are clearly distinguished from the original content.</w:t>
      </w:r>
    </w:p>
    <w:p>
      <w:pPr>
        <w:spacing w:after="100"/>
      </w:pPr>
      <w:r>
        <w:rPr>
          <w:rFonts w:ascii="Arial" w:cs="Arial" w:eastAsia="Arial" w:hAnsi="Arial"/>
          <w:b/>
          <w:bCs/>
          <w:sz w:val="22"/>
          <w:szCs w:val="22"/>
        </w:rPr>
        <w:t xml:space="preserve">FR-4.2.3.5 </w:t>
      </w:r>
      <w:r>
        <w:rPr>
          <w:rFonts w:ascii="Arial" w:cs="Arial" w:eastAsia="Arial" w:hAnsi="Arial"/>
          <w:sz w:val="22"/>
          <w:szCs w:val="22"/>
        </w:rPr>
        <w:t xml:space="preserve">The Chairman shall have a dedicated drill-down interface: starting from an executive summary, each item shall be expandable to reveal the next level of detail, recursively down to the original report.</w:t>
      </w:r>
    </w:p>
    <w:p>
      <w:pPr>
        <w:spacing w:after="100"/>
      </w:pPr>
      <w:r>
        <w:rPr>
          <w:rFonts w:ascii="Arial" w:cs="Arial" w:eastAsia="Arial" w:hAnsi="Arial"/>
          <w:b/>
          <w:bCs/>
          <w:sz w:val="22"/>
          <w:szCs w:val="22"/>
        </w:rPr>
        <w:t xml:space="preserve">FR-4.2.3.6 </w:t>
      </w:r>
      <w:r>
        <w:rPr>
          <w:rFonts w:ascii="Arial" w:cs="Arial" w:eastAsia="Arial" w:hAnsi="Arial"/>
          <w:sz w:val="22"/>
          <w:szCs w:val="22"/>
        </w:rPr>
        <w:t xml:space="preserve">The system shall visually indicate the summarization depth (number of levels from the current view to the original) for each item.</w:t>
      </w:r>
    </w:p>
    <w:p>
      <w:pPr>
        <w:spacing w:after="60"/>
      </w:pPr>
    </w:p>
    <w:p>
      <w:pPr>
        <w:pStyle w:val="Heading3"/>
      </w:pPr>
      <w:r>
        <w:t xml:space="preserve">4.2.4 Report Templates</w:t>
      </w:r>
    </w:p>
    <w:p>
      <w:pPr>
        <w:spacing w:after="100"/>
      </w:pPr>
      <w:r>
        <w:rPr>
          <w:rFonts w:ascii="Arial" w:cs="Arial" w:eastAsia="Arial" w:hAnsi="Arial"/>
          <w:b/>
          <w:bCs/>
          <w:sz w:val="22"/>
          <w:szCs w:val="22"/>
        </w:rPr>
        <w:t xml:space="preserve">FR-4.2.4.1 </w:t>
      </w:r>
      <w:r>
        <w:rPr>
          <w:rFonts w:ascii="Arial" w:cs="Arial" w:eastAsia="Arial" w:hAnsi="Arial"/>
          <w:sz w:val="22"/>
          <w:szCs w:val="22"/>
        </w:rPr>
        <w:t xml:space="preserve">The system shall support configurable report templates that pre-define required and optional fields for specific report types or committees.</w:t>
      </w:r>
    </w:p>
    <w:p>
      <w:pPr>
        <w:spacing w:after="100"/>
      </w:pPr>
      <w:r>
        <w:rPr>
          <w:rFonts w:ascii="Arial" w:cs="Arial" w:eastAsia="Arial" w:hAnsi="Arial"/>
          <w:b/>
          <w:bCs/>
          <w:sz w:val="22"/>
          <w:szCs w:val="22"/>
        </w:rPr>
        <w:t xml:space="preserve">FR-4.2.4.2 </w:t>
      </w:r>
      <w:r>
        <w:rPr>
          <w:rFonts w:ascii="Arial" w:cs="Arial" w:eastAsia="Arial" w:hAnsi="Arial"/>
          <w:sz w:val="22"/>
          <w:szCs w:val="22"/>
        </w:rPr>
        <w:t xml:space="preserve">System Administrators and Committee Heads shall be able to create, modify, and manage report templates.</w:t>
      </w:r>
    </w:p>
    <w:p>
      <w:pPr>
        <w:spacing w:after="100"/>
      </w:pPr>
      <w:r>
        <w:rPr>
          <w:rFonts w:ascii="Arial" w:cs="Arial" w:eastAsia="Arial" w:hAnsi="Arial"/>
          <w:b/>
          <w:bCs/>
          <w:sz w:val="22"/>
          <w:szCs w:val="22"/>
        </w:rPr>
        <w:t xml:space="preserve">FR-4.2.4.3 </w:t>
      </w:r>
      <w:r>
        <w:rPr>
          <w:rFonts w:ascii="Arial" w:cs="Arial" w:eastAsia="Arial" w:hAnsi="Arial"/>
          <w:sz w:val="22"/>
          <w:szCs w:val="22"/>
        </w:rPr>
        <w:t xml:space="preserve">Templates shall be assignable to specific committees or hierarchy levels (e.g., all Tasks-level committees use Template X).</w:t>
      </w:r>
    </w:p>
    <w:p>
      <w:pPr>
        <w:spacing w:after="100"/>
      </w:pPr>
      <w:r>
        <w:rPr>
          <w:rFonts w:ascii="Arial" w:cs="Arial" w:eastAsia="Arial" w:hAnsi="Arial"/>
          <w:b/>
          <w:bCs/>
          <w:sz w:val="22"/>
          <w:szCs w:val="22"/>
        </w:rPr>
        <w:t xml:space="preserve">FR-4.2.4.4 </w:t>
      </w:r>
      <w:r>
        <w:rPr>
          <w:rFonts w:ascii="Arial" w:cs="Arial" w:eastAsia="Arial" w:hAnsi="Arial"/>
          <w:sz w:val="22"/>
          <w:szCs w:val="22"/>
        </w:rPr>
        <w:t xml:space="preserve">The system shall provide a set of default templates for common report types: Progress Report, Incident Report, Decision Request, Status Update, Meeting Preparation Brief.</w:t>
      </w:r>
    </w:p>
    <w:p>
      <w:pPr>
        <w:spacing w:after="60"/>
      </w:pPr>
    </w:p>
    <w:p>
      <w:pPr>
        <w:pStyle w:val="Heading2"/>
      </w:pPr>
      <w:r>
        <w:t xml:space="preserve">4.3 Directive &amp; Feedback Management</w:t>
      </w:r>
    </w:p>
    <w:p>
      <w:pPr>
        <w:pStyle w:val="Heading3"/>
      </w:pPr>
      <w:r>
        <w:t xml:space="preserve">4.3.1 Directive Creation &amp; Propagation</w:t>
      </w:r>
    </w:p>
    <w:p>
      <w:pPr>
        <w:spacing w:after="100"/>
      </w:pPr>
      <w:r>
        <w:rPr>
          <w:rFonts w:ascii="Arial" w:cs="Arial" w:eastAsia="Arial" w:hAnsi="Arial"/>
          <w:b/>
          <w:bCs/>
          <w:sz w:val="22"/>
          <w:szCs w:val="22"/>
        </w:rPr>
        <w:t xml:space="preserve">FR-4.3.1.1 </w:t>
      </w:r>
      <w:r>
        <w:rPr>
          <w:rFonts w:ascii="Arial" w:cs="Arial" w:eastAsia="Arial" w:hAnsi="Arial"/>
          <w:sz w:val="22"/>
          <w:szCs w:val="22"/>
        </w:rPr>
        <w:t xml:space="preserve">The system shall support creating directives with the following types: Instruction, Approval, Corrective Action, Feedback, Information Notice.</w:t>
      </w:r>
    </w:p>
    <w:p>
      <w:pPr>
        <w:spacing w:after="100"/>
      </w:pPr>
      <w:r>
        <w:rPr>
          <w:rFonts w:ascii="Arial" w:cs="Arial" w:eastAsia="Arial" w:hAnsi="Arial"/>
          <w:b/>
          <w:bCs/>
          <w:sz w:val="22"/>
          <w:szCs w:val="22"/>
        </w:rPr>
        <w:t xml:space="preserve">FR-4.3.1.2 </w:t>
      </w:r>
      <w:r>
        <w:rPr>
          <w:rFonts w:ascii="Arial" w:cs="Arial" w:eastAsia="Arial" w:hAnsi="Arial"/>
          <w:sz w:val="22"/>
          <w:szCs w:val="22"/>
        </w:rPr>
        <w:t xml:space="preserve">Each directive shall have: Title, Type, Issuer, Target Committee(s)/Member(s), Priority (Normal/High/Urgent), Body Content, Related Report (optional link), Deadline (optional).</w:t>
      </w:r>
    </w:p>
    <w:p>
      <w:pPr>
        <w:spacing w:after="100"/>
      </w:pPr>
      <w:r>
        <w:rPr>
          <w:rFonts w:ascii="Arial" w:cs="Arial" w:eastAsia="Arial" w:hAnsi="Arial"/>
          <w:b/>
          <w:bCs/>
          <w:sz w:val="22"/>
          <w:szCs w:val="22"/>
        </w:rPr>
        <w:t xml:space="preserve">FR-4.3.1.3 </w:t>
      </w:r>
      <w:r>
        <w:rPr>
          <w:rFonts w:ascii="Arial" w:cs="Arial" w:eastAsia="Arial" w:hAnsi="Arial"/>
          <w:sz w:val="22"/>
          <w:szCs w:val="22"/>
        </w:rPr>
        <w:t xml:space="preserve">Directives from the Chairman shall automatically route through Chairman’s Office before delivery to the Top Level Committee.</w:t>
      </w:r>
    </w:p>
    <w:p>
      <w:pPr>
        <w:spacing w:after="100"/>
      </w:pPr>
      <w:r>
        <w:rPr>
          <w:rFonts w:ascii="Arial" w:cs="Arial" w:eastAsia="Arial" w:hAnsi="Arial"/>
          <w:b/>
          <w:bCs/>
          <w:sz w:val="22"/>
          <w:szCs w:val="22"/>
        </w:rPr>
        <w:t xml:space="preserve">FR-4.3.1.4 </w:t>
      </w:r>
      <w:r>
        <w:rPr>
          <w:rFonts w:ascii="Arial" w:cs="Arial" w:eastAsia="Arial" w:hAnsi="Arial"/>
          <w:sz w:val="22"/>
          <w:szCs w:val="22"/>
        </w:rPr>
        <w:t xml:space="preserve">Chairman’s Office members shall be able to annotate, contextualize, or add delivery instructions to Chairman directives before forwarding.</w:t>
      </w:r>
    </w:p>
    <w:p>
      <w:pPr>
        <w:spacing w:after="100"/>
      </w:pPr>
      <w:r>
        <w:rPr>
          <w:rFonts w:ascii="Arial" w:cs="Arial" w:eastAsia="Arial" w:hAnsi="Arial"/>
          <w:b/>
          <w:bCs/>
          <w:sz w:val="22"/>
          <w:szCs w:val="22"/>
        </w:rPr>
        <w:t xml:space="preserve">FR-4.3.1.5 </w:t>
      </w:r>
      <w:r>
        <w:rPr>
          <w:rFonts w:ascii="Arial" w:cs="Arial" w:eastAsia="Arial" w:hAnsi="Arial"/>
          <w:sz w:val="22"/>
          <w:szCs w:val="22"/>
        </w:rPr>
        <w:t xml:space="preserve">The system shall support directive propagation: a committee head receiving a directive can create a derived directive to propagate downward, linked to the original.</w:t>
      </w:r>
    </w:p>
    <w:p>
      <w:pPr>
        <w:spacing w:after="100"/>
      </w:pPr>
      <w:r>
        <w:rPr>
          <w:rFonts w:ascii="Arial" w:cs="Arial" w:eastAsia="Arial" w:hAnsi="Arial"/>
          <w:b/>
          <w:bCs/>
          <w:sz w:val="22"/>
          <w:szCs w:val="22"/>
        </w:rPr>
        <w:t xml:space="preserve">FR-4.3.1.6 </w:t>
      </w:r>
      <w:r>
        <w:rPr>
          <w:rFonts w:ascii="Arial" w:cs="Arial" w:eastAsia="Arial" w:hAnsi="Arial"/>
          <w:sz w:val="22"/>
          <w:szCs w:val="22"/>
        </w:rPr>
        <w:t xml:space="preserve">The system shall visually show the propagation tree of a directive: from the original issuance through each level of dissemination.</w:t>
      </w:r>
    </w:p>
    <w:p>
      <w:pPr>
        <w:spacing w:after="60"/>
      </w:pPr>
    </w:p>
    <w:p>
      <w:pPr>
        <w:pStyle w:val="Heading3"/>
      </w:pPr>
      <w:r>
        <w:t xml:space="preserve">4.3.2 Directive Tracking</w:t>
      </w:r>
    </w:p>
    <w:p>
      <w:pPr>
        <w:spacing w:after="100"/>
      </w:pPr>
      <w:r>
        <w:rPr>
          <w:rFonts w:ascii="Arial" w:cs="Arial" w:eastAsia="Arial" w:hAnsi="Arial"/>
          <w:b/>
          <w:bCs/>
          <w:sz w:val="22"/>
          <w:szCs w:val="22"/>
        </w:rPr>
        <w:t xml:space="preserve">FR-4.3.2.1 </w:t>
      </w:r>
      <w:r>
        <w:rPr>
          <w:rFonts w:ascii="Arial" w:cs="Arial" w:eastAsia="Arial" w:hAnsi="Arial"/>
          <w:sz w:val="22"/>
          <w:szCs w:val="22"/>
        </w:rPr>
        <w:t xml:space="preserve">Each directive shall have a tracked lifecycle: Issued → Delivered → Acknowledged → In Progress → Implemented → Verified → Closed.</w:t>
      </w:r>
    </w:p>
    <w:p>
      <w:pPr>
        <w:spacing w:after="100"/>
      </w:pPr>
      <w:r>
        <w:rPr>
          <w:rFonts w:ascii="Arial" w:cs="Arial" w:eastAsia="Arial" w:hAnsi="Arial"/>
          <w:b/>
          <w:bCs/>
          <w:sz w:val="22"/>
          <w:szCs w:val="22"/>
        </w:rPr>
        <w:t xml:space="preserve">FR-4.3.2.2 </w:t>
      </w:r>
      <w:r>
        <w:rPr>
          <w:rFonts w:ascii="Arial" w:cs="Arial" w:eastAsia="Arial" w:hAnsi="Arial"/>
          <w:sz w:val="22"/>
          <w:szCs w:val="22"/>
        </w:rPr>
        <w:t xml:space="preserve">The system shall automatically mark a directive as “Delivered” when the target user views it, with timestamp.</w:t>
      </w:r>
    </w:p>
    <w:p>
      <w:pPr>
        <w:spacing w:after="100"/>
      </w:pPr>
      <w:r>
        <w:rPr>
          <w:rFonts w:ascii="Arial" w:cs="Arial" w:eastAsia="Arial" w:hAnsi="Arial"/>
          <w:b/>
          <w:bCs/>
          <w:sz w:val="22"/>
          <w:szCs w:val="22"/>
        </w:rPr>
        <w:t xml:space="preserve">FR-4.3.2.3 </w:t>
      </w:r>
      <w:r>
        <w:rPr>
          <w:rFonts w:ascii="Arial" w:cs="Arial" w:eastAsia="Arial" w:hAnsi="Arial"/>
          <w:sz w:val="22"/>
          <w:szCs w:val="22"/>
        </w:rPr>
        <w:t xml:space="preserve">Target users shall explicitly acknowledge directives, changing status to “Acknowledged”.</w:t>
      </w:r>
    </w:p>
    <w:p>
      <w:pPr>
        <w:spacing w:after="100"/>
      </w:pPr>
      <w:r>
        <w:rPr>
          <w:rFonts w:ascii="Arial" w:cs="Arial" w:eastAsia="Arial" w:hAnsi="Arial"/>
          <w:b/>
          <w:bCs/>
          <w:sz w:val="22"/>
          <w:szCs w:val="22"/>
        </w:rPr>
        <w:t xml:space="preserve">FR-4.3.2.4 </w:t>
      </w:r>
      <w:r>
        <w:rPr>
          <w:rFonts w:ascii="Arial" w:cs="Arial" w:eastAsia="Arial" w:hAnsi="Arial"/>
          <w:sz w:val="22"/>
          <w:szCs w:val="22"/>
        </w:rPr>
        <w:t xml:space="preserve">Implementers shall be able to update directive status with progress notes and evidence (attachments, links to related reports).</w:t>
      </w:r>
    </w:p>
    <w:p>
      <w:pPr>
        <w:spacing w:after="100"/>
      </w:pPr>
      <w:r>
        <w:rPr>
          <w:rFonts w:ascii="Arial" w:cs="Arial" w:eastAsia="Arial" w:hAnsi="Arial"/>
          <w:b/>
          <w:bCs/>
          <w:sz w:val="22"/>
          <w:szCs w:val="22"/>
        </w:rPr>
        <w:t xml:space="preserve">FR-4.3.2.5 </w:t>
      </w:r>
      <w:r>
        <w:rPr>
          <w:rFonts w:ascii="Arial" w:cs="Arial" w:eastAsia="Arial" w:hAnsi="Arial"/>
          <w:sz w:val="22"/>
          <w:szCs w:val="22"/>
        </w:rPr>
        <w:t xml:space="preserve">The original issuer or their delegate shall be able to verify implementation and close the directive.</w:t>
      </w:r>
    </w:p>
    <w:p>
      <w:pPr>
        <w:spacing w:after="100"/>
      </w:pPr>
      <w:r>
        <w:rPr>
          <w:rFonts w:ascii="Arial" w:cs="Arial" w:eastAsia="Arial" w:hAnsi="Arial"/>
          <w:b/>
          <w:bCs/>
          <w:sz w:val="22"/>
          <w:szCs w:val="22"/>
        </w:rPr>
        <w:t xml:space="preserve">FR-4.3.2.6 </w:t>
      </w:r>
      <w:r>
        <w:rPr>
          <w:rFonts w:ascii="Arial" w:cs="Arial" w:eastAsia="Arial" w:hAnsi="Arial"/>
          <w:sz w:val="22"/>
          <w:szCs w:val="22"/>
        </w:rPr>
        <w:t xml:space="preserve">The system shall provide an overdue directives dashboard showing all directives past their deadline that are not yet Implemented or Closed.</w:t>
      </w:r>
    </w:p>
    <w:p>
      <w:pPr>
        <w:spacing w:after="100"/>
      </w:pPr>
      <w:r>
        <w:rPr>
          <w:rFonts w:ascii="Arial" w:cs="Arial" w:eastAsia="Arial" w:hAnsi="Arial"/>
          <w:b/>
          <w:bCs/>
          <w:sz w:val="22"/>
          <w:szCs w:val="22"/>
        </w:rPr>
        <w:t xml:space="preserve">FR-4.3.2.7 </w:t>
      </w:r>
      <w:r>
        <w:rPr>
          <w:rFonts w:ascii="Arial" w:cs="Arial" w:eastAsia="Arial" w:hAnsi="Arial"/>
          <w:sz w:val="22"/>
          <w:szCs w:val="22"/>
        </w:rPr>
        <w:t xml:space="preserve">Directive status updates shall automatically appear in the upward reporting chain of the implementing committee.</w:t>
      </w:r>
    </w:p>
    <w:p>
      <w:pPr>
        <w:spacing w:after="60"/>
      </w:pPr>
    </w:p>
    <w:p>
      <w:pPr>
        <w:pStyle w:val="Heading2"/>
      </w:pPr>
      <w:r>
        <w:t xml:space="preserve">4.4 Meeting Management</w:t>
      </w:r>
    </w:p>
    <w:p>
      <w:pPr>
        <w:pStyle w:val="Heading3"/>
      </w:pPr>
      <w:r>
        <w:t xml:space="preserve">4.4.1 Meeting Scheduling &amp; Preparation</w:t>
      </w:r>
    </w:p>
    <w:p>
      <w:pPr>
        <w:spacing w:after="100"/>
      </w:pPr>
      <w:r>
        <w:rPr>
          <w:rFonts w:ascii="Arial" w:cs="Arial" w:eastAsia="Arial" w:hAnsi="Arial"/>
          <w:b/>
          <w:bCs/>
          <w:sz w:val="22"/>
          <w:szCs w:val="22"/>
        </w:rPr>
        <w:t xml:space="preserve">FR-4.4.1.1 </w:t>
      </w:r>
      <w:r>
        <w:rPr>
          <w:rFonts w:ascii="Arial" w:cs="Arial" w:eastAsia="Arial" w:hAnsi="Arial"/>
          <w:sz w:val="22"/>
          <w:szCs w:val="22"/>
        </w:rPr>
        <w:t xml:space="preserve">The system shall support scheduling meetings with: Title, Date/Time, Duration, Location (physical or virtual link), Hosting Committee, Invited Committees/Members, Designated Moderator.</w:t>
      </w:r>
    </w:p>
    <w:p>
      <w:pPr>
        <w:spacing w:after="100"/>
      </w:pPr>
      <w:r>
        <w:rPr>
          <w:rFonts w:ascii="Arial" w:cs="Arial" w:eastAsia="Arial" w:hAnsi="Arial"/>
          <w:b/>
          <w:bCs/>
          <w:sz w:val="22"/>
          <w:szCs w:val="22"/>
        </w:rPr>
        <w:t xml:space="preserve">FR-4.4.1.2 </w:t>
      </w:r>
      <w:r>
        <w:rPr>
          <w:rFonts w:ascii="Arial" w:cs="Arial" w:eastAsia="Arial" w:hAnsi="Arial"/>
          <w:sz w:val="22"/>
          <w:szCs w:val="22"/>
        </w:rPr>
        <w:t xml:space="preserve">Meetings may include attendees from multiple committees, including Chairman’s Office members.</w:t>
      </w:r>
    </w:p>
    <w:p>
      <w:pPr>
        <w:spacing w:after="100"/>
      </w:pPr>
      <w:r>
        <w:rPr>
          <w:rFonts w:ascii="Arial" w:cs="Arial" w:eastAsia="Arial" w:hAnsi="Arial"/>
          <w:b/>
          <w:bCs/>
          <w:sz w:val="22"/>
          <w:szCs w:val="22"/>
        </w:rPr>
        <w:t xml:space="preserve">FR-4.4.1.3 </w:t>
      </w:r>
      <w:r>
        <w:rPr>
          <w:rFonts w:ascii="Arial" w:cs="Arial" w:eastAsia="Arial" w:hAnsi="Arial"/>
          <w:sz w:val="22"/>
          <w:szCs w:val="22"/>
        </w:rPr>
        <w:t xml:space="preserve">The system shall support creating a structured meeting agenda with ordered agenda items, each having: Topic Title, Description, Allocated Time, Presenter, and Linked Documents/Reports.</w:t>
      </w:r>
    </w:p>
    <w:p>
      <w:pPr>
        <w:spacing w:after="100"/>
      </w:pPr>
      <w:r>
        <w:rPr>
          <w:rFonts w:ascii="Arial" w:cs="Arial" w:eastAsia="Arial" w:hAnsi="Arial"/>
          <w:b/>
          <w:bCs/>
          <w:sz w:val="22"/>
          <w:szCs w:val="22"/>
        </w:rPr>
        <w:t xml:space="preserve">FR-4.4.1.4 </w:t>
      </w:r>
      <w:r>
        <w:rPr>
          <w:rFonts w:ascii="Arial" w:cs="Arial" w:eastAsia="Arial" w:hAnsi="Arial"/>
          <w:sz w:val="22"/>
          <w:szCs w:val="22"/>
        </w:rPr>
        <w:t xml:space="preserve">The moderator and committee heads shall be able to edit the agenda until the meeting starts.</w:t>
      </w:r>
    </w:p>
    <w:p>
      <w:pPr>
        <w:spacing w:after="100"/>
      </w:pPr>
      <w:r>
        <w:rPr>
          <w:rFonts w:ascii="Arial" w:cs="Arial" w:eastAsia="Arial" w:hAnsi="Arial"/>
          <w:b/>
          <w:bCs/>
          <w:sz w:val="22"/>
          <w:szCs w:val="22"/>
        </w:rPr>
        <w:t xml:space="preserve">FR-4.4.1.5 </w:t>
      </w:r>
      <w:r>
        <w:rPr>
          <w:rFonts w:ascii="Arial" w:cs="Arial" w:eastAsia="Arial" w:hAnsi="Arial"/>
          <w:sz w:val="22"/>
          <w:szCs w:val="22"/>
        </w:rPr>
        <w:t xml:space="preserve">The system shall notify all invited attendees of the meeting and provide access to the agenda and linked documents for preparation.</w:t>
      </w:r>
    </w:p>
    <w:p>
      <w:pPr>
        <w:spacing w:after="100"/>
      </w:pPr>
      <w:r>
        <w:rPr>
          <w:rFonts w:ascii="Arial" w:cs="Arial" w:eastAsia="Arial" w:hAnsi="Arial"/>
          <w:b/>
          <w:bCs/>
          <w:sz w:val="22"/>
          <w:szCs w:val="22"/>
        </w:rPr>
        <w:t xml:space="preserve">FR-4.4.1.6 </w:t>
      </w:r>
      <w:r>
        <w:rPr>
          <w:rFonts w:ascii="Arial" w:cs="Arial" w:eastAsia="Arial" w:hAnsi="Arial"/>
          <w:sz w:val="22"/>
          <w:szCs w:val="22"/>
        </w:rPr>
        <w:t xml:space="preserve">Attendees shall be able to RSVP (Accept/Decline/Tentative) with optional comments.</w:t>
      </w:r>
    </w:p>
    <w:p>
      <w:pPr>
        <w:spacing w:after="100"/>
      </w:pPr>
      <w:r>
        <w:rPr>
          <w:rFonts w:ascii="Arial" w:cs="Arial" w:eastAsia="Arial" w:hAnsi="Arial"/>
          <w:b/>
          <w:bCs/>
          <w:sz w:val="22"/>
          <w:szCs w:val="22"/>
        </w:rPr>
        <w:t xml:space="preserve">FR-4.4.1.7 </w:t>
      </w:r>
      <w:r>
        <w:rPr>
          <w:rFonts w:ascii="Arial" w:cs="Arial" w:eastAsia="Arial" w:hAnsi="Arial"/>
          <w:sz w:val="22"/>
          <w:szCs w:val="22"/>
        </w:rPr>
        <w:t xml:space="preserve">The system shall support recurring meetings with configurable patterns (weekly, biweekly, monthly) with automatic agenda template reuse.</w:t>
      </w:r>
    </w:p>
    <w:p>
      <w:pPr>
        <w:spacing w:after="60"/>
      </w:pPr>
    </w:p>
    <w:p>
      <w:pPr>
        <w:pStyle w:val="Heading3"/>
      </w:pPr>
      <w:r>
        <w:t xml:space="preserve">4.4.2 Meeting Minutes &amp; Confirmation</w:t>
      </w:r>
    </w:p>
    <w:p>
      <w:pPr>
        <w:spacing w:after="100"/>
      </w:pPr>
      <w:r>
        <w:rPr>
          <w:rFonts w:ascii="Arial" w:cs="Arial" w:eastAsia="Arial" w:hAnsi="Arial"/>
          <w:b/>
          <w:bCs/>
          <w:sz w:val="22"/>
          <w:szCs w:val="22"/>
        </w:rPr>
        <w:t xml:space="preserve">FR-4.4.2.1 </w:t>
      </w:r>
      <w:r>
        <w:rPr>
          <w:rFonts w:ascii="Arial" w:cs="Arial" w:eastAsia="Arial" w:hAnsi="Arial"/>
          <w:sz w:val="22"/>
          <w:szCs w:val="22"/>
        </w:rPr>
        <w:t xml:space="preserve">The moderator (or any authorized attendee) shall be able to enter meeting minutes during or after the meeting using a structured form: per-agenda-item discussion notes, decisions, and action items.</w:t>
      </w:r>
    </w:p>
    <w:p>
      <w:pPr>
        <w:spacing w:after="100"/>
      </w:pPr>
      <w:r>
        <w:rPr>
          <w:rFonts w:ascii="Arial" w:cs="Arial" w:eastAsia="Arial" w:hAnsi="Arial"/>
          <w:b/>
          <w:bCs/>
          <w:sz w:val="22"/>
          <w:szCs w:val="22"/>
        </w:rPr>
        <w:t xml:space="preserve">FR-4.4.2.2 </w:t>
      </w:r>
      <w:r>
        <w:rPr>
          <w:rFonts w:ascii="Arial" w:cs="Arial" w:eastAsia="Arial" w:hAnsi="Arial"/>
          <w:sz w:val="22"/>
          <w:szCs w:val="22"/>
        </w:rPr>
        <w:t xml:space="preserve">Meeting minutes shall support rich-text formatting and attachment of relevant documents or evidence.</w:t>
      </w:r>
    </w:p>
    <w:p>
      <w:pPr>
        <w:spacing w:after="100"/>
      </w:pPr>
      <w:r>
        <w:rPr>
          <w:rFonts w:ascii="Arial" w:cs="Arial" w:eastAsia="Arial" w:hAnsi="Arial"/>
          <w:b/>
          <w:bCs/>
          <w:sz w:val="22"/>
          <w:szCs w:val="22"/>
        </w:rPr>
        <w:t xml:space="preserve">FR-4.4.2.3 </w:t>
      </w:r>
      <w:r>
        <w:rPr>
          <w:rFonts w:ascii="Arial" w:cs="Arial" w:eastAsia="Arial" w:hAnsi="Arial"/>
          <w:sz w:val="22"/>
          <w:szCs w:val="22"/>
        </w:rPr>
        <w:t xml:space="preserve">Upon completion of minutes entry, the moderator shall submit minutes for review by all attendees.</w:t>
      </w:r>
    </w:p>
    <w:p>
      <w:pPr>
        <w:spacing w:after="100"/>
      </w:pPr>
      <w:r>
        <w:rPr>
          <w:rFonts w:ascii="Arial" w:cs="Arial" w:eastAsia="Arial" w:hAnsi="Arial"/>
          <w:b/>
          <w:bCs/>
          <w:sz w:val="22"/>
          <w:szCs w:val="22"/>
        </w:rPr>
        <w:t xml:space="preserve">FR-4.4.2.4 </w:t>
      </w:r>
      <w:r>
        <w:rPr>
          <w:rFonts w:ascii="Arial" w:cs="Arial" w:eastAsia="Arial" w:hAnsi="Arial"/>
          <w:sz w:val="22"/>
          <w:szCs w:val="22"/>
        </w:rPr>
        <w:t xml:space="preserve">Each attendee shall receive a notification to review the minutes and shall have the options: Confirm, Request Revision (with comments), or Abstain (with reason).</w:t>
      </w:r>
    </w:p>
    <w:p>
      <w:pPr>
        <w:spacing w:after="100"/>
      </w:pPr>
      <w:r>
        <w:rPr>
          <w:rFonts w:ascii="Arial" w:cs="Arial" w:eastAsia="Arial" w:hAnsi="Arial"/>
          <w:b/>
          <w:bCs/>
          <w:sz w:val="22"/>
          <w:szCs w:val="22"/>
        </w:rPr>
        <w:t xml:space="preserve">FR-4.4.2.5 </w:t>
      </w:r>
      <w:r>
        <w:rPr>
          <w:rFonts w:ascii="Arial" w:cs="Arial" w:eastAsia="Arial" w:hAnsi="Arial"/>
          <w:sz w:val="22"/>
          <w:szCs w:val="22"/>
        </w:rPr>
        <w:t xml:space="preserve">If any attendee requests revision, the moderator shall be notified and may update the minutes and resubmit for confirmation.</w:t>
      </w:r>
    </w:p>
    <w:p>
      <w:pPr>
        <w:spacing w:after="100"/>
      </w:pPr>
      <w:r>
        <w:rPr>
          <w:rFonts w:ascii="Arial" w:cs="Arial" w:eastAsia="Arial" w:hAnsi="Arial"/>
          <w:b/>
          <w:bCs/>
          <w:sz w:val="22"/>
          <w:szCs w:val="22"/>
        </w:rPr>
        <w:t xml:space="preserve">FR-4.4.2.6 </w:t>
      </w:r>
      <w:r>
        <w:rPr>
          <w:rFonts w:ascii="Arial" w:cs="Arial" w:eastAsia="Arial" w:hAnsi="Arial"/>
          <w:sz w:val="22"/>
          <w:szCs w:val="22"/>
        </w:rPr>
        <w:t xml:space="preserve">Meeting minutes shall NOT be finalized until all attendees have Confirmed or Abstained. The system shall display the current confirmation status (who has confirmed, who is pending).</w:t>
      </w:r>
    </w:p>
    <w:p>
      <w:pPr>
        <w:spacing w:after="100"/>
      </w:pPr>
      <w:r>
        <w:rPr>
          <w:rFonts w:ascii="Arial" w:cs="Arial" w:eastAsia="Arial" w:hAnsi="Arial"/>
          <w:b/>
          <w:bCs/>
          <w:sz w:val="22"/>
          <w:szCs w:val="22"/>
        </w:rPr>
        <w:t xml:space="preserve">FR-4.4.2.7 </w:t>
      </w:r>
      <w:r>
        <w:rPr>
          <w:rFonts w:ascii="Arial" w:cs="Arial" w:eastAsia="Arial" w:hAnsi="Arial"/>
          <w:sz w:val="22"/>
          <w:szCs w:val="22"/>
        </w:rPr>
        <w:t xml:space="preserve">Once finalized, meeting minutes become immutable (read-only) and are archived.</w:t>
      </w:r>
    </w:p>
    <w:p>
      <w:pPr>
        <w:spacing w:after="100"/>
      </w:pPr>
      <w:r>
        <w:rPr>
          <w:rFonts w:ascii="Arial" w:cs="Arial" w:eastAsia="Arial" w:hAnsi="Arial"/>
          <w:b/>
          <w:bCs/>
          <w:sz w:val="22"/>
          <w:szCs w:val="22"/>
        </w:rPr>
        <w:t xml:space="preserve">FR-4.4.2.8 </w:t>
      </w:r>
      <w:r>
        <w:rPr>
          <w:rFonts w:ascii="Arial" w:cs="Arial" w:eastAsia="Arial" w:hAnsi="Arial"/>
          <w:sz w:val="22"/>
          <w:szCs w:val="22"/>
        </w:rPr>
        <w:t xml:space="preserve">The system shall maintain a revision history of minutes showing all edits before finalization.</w:t>
      </w:r>
    </w:p>
    <w:p>
      <w:pPr>
        <w:spacing w:after="60"/>
      </w:pPr>
    </w:p>
    <w:p>
      <w:pPr>
        <w:pStyle w:val="Heading3"/>
      </w:pPr>
      <w:r>
        <w:t xml:space="preserve">4.4.3 Meeting Decisions &amp; Action Items</w:t>
      </w:r>
    </w:p>
    <w:p>
      <w:pPr>
        <w:spacing w:after="100"/>
      </w:pPr>
      <w:r>
        <w:rPr>
          <w:rFonts w:ascii="Arial" w:cs="Arial" w:eastAsia="Arial" w:hAnsi="Arial"/>
          <w:b/>
          <w:bCs/>
          <w:sz w:val="22"/>
          <w:szCs w:val="22"/>
        </w:rPr>
        <w:t xml:space="preserve">FR-4.4.3.1 </w:t>
      </w:r>
      <w:r>
        <w:rPr>
          <w:rFonts w:ascii="Arial" w:cs="Arial" w:eastAsia="Arial" w:hAnsi="Arial"/>
          <w:sz w:val="22"/>
          <w:szCs w:val="22"/>
        </w:rPr>
        <w:t xml:space="preserve">The moderator shall be able to capture formal decisions within meeting minutes, each with: Decision Text, Decision Type (Approval/Direction/Resolution/Deferral), Responsible Party/Parties, Deadline (if applicable).</w:t>
      </w:r>
    </w:p>
    <w:p>
      <w:pPr>
        <w:spacing w:after="100"/>
      </w:pPr>
      <w:r>
        <w:rPr>
          <w:rFonts w:ascii="Arial" w:cs="Arial" w:eastAsia="Arial" w:hAnsi="Arial"/>
          <w:b/>
          <w:bCs/>
          <w:sz w:val="22"/>
          <w:szCs w:val="22"/>
        </w:rPr>
        <w:t xml:space="preserve">FR-4.4.3.2 </w:t>
      </w:r>
      <w:r>
        <w:rPr>
          <w:rFonts w:ascii="Arial" w:cs="Arial" w:eastAsia="Arial" w:hAnsi="Arial"/>
          <w:sz w:val="22"/>
          <w:szCs w:val="22"/>
        </w:rPr>
        <w:t xml:space="preserve">Decisions shall generate trackable action items that appear in the responsible party’s task dashboard.</w:t>
      </w:r>
    </w:p>
    <w:p>
      <w:pPr>
        <w:spacing w:after="100"/>
      </w:pPr>
      <w:r>
        <w:rPr>
          <w:rFonts w:ascii="Arial" w:cs="Arial" w:eastAsia="Arial" w:hAnsi="Arial"/>
          <w:b/>
          <w:bCs/>
          <w:sz w:val="22"/>
          <w:szCs w:val="22"/>
        </w:rPr>
        <w:t xml:space="preserve">FR-4.4.3.3 </w:t>
      </w:r>
      <w:r>
        <w:rPr>
          <w:rFonts w:ascii="Arial" w:cs="Arial" w:eastAsia="Arial" w:hAnsi="Arial"/>
          <w:sz w:val="22"/>
          <w:szCs w:val="22"/>
        </w:rPr>
        <w:t xml:space="preserve">Action items shall have a lifecycle: Assigned → In Progress → Completed → Verified.</w:t>
      </w:r>
    </w:p>
    <w:p>
      <w:pPr>
        <w:spacing w:after="100"/>
      </w:pPr>
      <w:r>
        <w:rPr>
          <w:rFonts w:ascii="Arial" w:cs="Arial" w:eastAsia="Arial" w:hAnsi="Arial"/>
          <w:b/>
          <w:bCs/>
          <w:sz w:val="22"/>
          <w:szCs w:val="22"/>
        </w:rPr>
        <w:t xml:space="preserve">FR-4.4.3.4 </w:t>
      </w:r>
      <w:r>
        <w:rPr>
          <w:rFonts w:ascii="Arial" w:cs="Arial" w:eastAsia="Arial" w:hAnsi="Arial"/>
          <w:sz w:val="22"/>
          <w:szCs w:val="22"/>
        </w:rPr>
        <w:t xml:space="preserve">The system shall provide a consolidated view of all open action items across meetings, filterable by committee, responsible party, and status.</w:t>
      </w:r>
    </w:p>
    <w:p>
      <w:pPr>
        <w:spacing w:after="100"/>
      </w:pPr>
      <w:r>
        <w:rPr>
          <w:rFonts w:ascii="Arial" w:cs="Arial" w:eastAsia="Arial" w:hAnsi="Arial"/>
          <w:b/>
          <w:bCs/>
          <w:sz w:val="22"/>
          <w:szCs w:val="22"/>
        </w:rPr>
        <w:t xml:space="preserve">FR-4.4.3.5 </w:t>
      </w:r>
      <w:r>
        <w:rPr>
          <w:rFonts w:ascii="Arial" w:cs="Arial" w:eastAsia="Arial" w:hAnsi="Arial"/>
          <w:sz w:val="22"/>
          <w:szCs w:val="22"/>
        </w:rPr>
        <w:t xml:space="preserve">Overdue action items shall trigger automatic notifications to the responsible party and the meeting moderator/committee head.</w:t>
      </w:r>
    </w:p>
    <w:p>
      <w:pPr>
        <w:spacing w:after="60"/>
      </w:pPr>
    </w:p>
    <w:p>
      <w:pPr>
        <w:pStyle w:val="Heading2"/>
      </w:pPr>
      <w:r>
        <w:t xml:space="preserve">4.5 Confidentiality &amp; Access Control</w:t>
      </w:r>
    </w:p>
    <w:p>
      <w:pPr>
        <w:pStyle w:val="Heading3"/>
      </w:pPr>
      <w:r>
        <w:t xml:space="preserve">4.5.1 Confidentiality Marking</w:t>
      </w:r>
    </w:p>
    <w:p>
      <w:pPr>
        <w:spacing w:after="100"/>
      </w:pPr>
      <w:r>
        <w:rPr>
          <w:rFonts w:ascii="Arial" w:cs="Arial" w:eastAsia="Arial" w:hAnsi="Arial"/>
          <w:b/>
          <w:bCs/>
          <w:sz w:val="22"/>
          <w:szCs w:val="22"/>
        </w:rPr>
        <w:t xml:space="preserve">FR-4.5.1.1 </w:t>
      </w:r>
      <w:r>
        <w:rPr>
          <w:rFonts w:ascii="Arial" w:cs="Arial" w:eastAsia="Arial" w:hAnsi="Arial"/>
          <w:sz w:val="22"/>
          <w:szCs w:val="22"/>
        </w:rPr>
        <w:t xml:space="preserve">Any user shall be able to mark items they own or authored (reports, attachments, meeting documents, directives) as Confidential.</w:t>
      </w:r>
    </w:p>
    <w:p>
      <w:pPr>
        <w:spacing w:after="100"/>
      </w:pPr>
      <w:r>
        <w:rPr>
          <w:rFonts w:ascii="Arial" w:cs="Arial" w:eastAsia="Arial" w:hAnsi="Arial"/>
          <w:b/>
          <w:bCs/>
          <w:sz w:val="22"/>
          <w:szCs w:val="22"/>
        </w:rPr>
        <w:t xml:space="preserve">FR-4.5.1.2 </w:t>
      </w:r>
      <w:r>
        <w:rPr>
          <w:rFonts w:ascii="Arial" w:cs="Arial" w:eastAsia="Arial" w:hAnsi="Arial"/>
          <w:sz w:val="22"/>
          <w:szCs w:val="22"/>
        </w:rPr>
        <w:t xml:space="preserve">When initiating a confidentiality marking, the system shall display a confirmation screen showing: (a) current list of users/roles with access, (b) projected list after marking, (c) users who will lose access.</w:t>
      </w:r>
    </w:p>
    <w:p>
      <w:pPr>
        <w:spacing w:after="100"/>
      </w:pPr>
      <w:r>
        <w:rPr>
          <w:rFonts w:ascii="Arial" w:cs="Arial" w:eastAsia="Arial" w:hAnsi="Arial"/>
          <w:b/>
          <w:bCs/>
          <w:sz w:val="22"/>
          <w:szCs w:val="22"/>
        </w:rPr>
        <w:t xml:space="preserve">FR-4.5.1.3 </w:t>
      </w:r>
      <w:r>
        <w:rPr>
          <w:rFonts w:ascii="Arial" w:cs="Arial" w:eastAsia="Arial" w:hAnsi="Arial"/>
          <w:sz w:val="22"/>
          <w:szCs w:val="22"/>
        </w:rPr>
        <w:t xml:space="preserve">The user must explicitly confirm the marking after reviewing the access impact.</w:t>
      </w:r>
    </w:p>
    <w:p>
      <w:pPr>
        <w:spacing w:after="100"/>
      </w:pPr>
      <w:r>
        <w:rPr>
          <w:rFonts w:ascii="Arial" w:cs="Arial" w:eastAsia="Arial" w:hAnsi="Arial"/>
          <w:b/>
          <w:bCs/>
          <w:sz w:val="22"/>
          <w:szCs w:val="22"/>
        </w:rPr>
        <w:t xml:space="preserve">FR-4.5.1.4 </w:t>
      </w:r>
      <w:r>
        <w:rPr>
          <w:rFonts w:ascii="Arial" w:cs="Arial" w:eastAsia="Arial" w:hAnsi="Arial"/>
          <w:sz w:val="22"/>
          <w:szCs w:val="22"/>
        </w:rPr>
        <w:t xml:space="preserve">Confidential items shall be accessible only by users at higher hierarchy levels than the marker’s committee level, plus the marker themselves.</w:t>
      </w:r>
    </w:p>
    <w:p>
      <w:pPr>
        <w:spacing w:after="100"/>
      </w:pPr>
      <w:r>
        <w:rPr>
          <w:rFonts w:ascii="Arial" w:cs="Arial" w:eastAsia="Arial" w:hAnsi="Arial"/>
          <w:b/>
          <w:bCs/>
          <w:sz w:val="22"/>
          <w:szCs w:val="22"/>
        </w:rPr>
        <w:t xml:space="preserve">FR-4.5.1.5 </w:t>
      </w:r>
      <w:r>
        <w:rPr>
          <w:rFonts w:ascii="Arial" w:cs="Arial" w:eastAsia="Arial" w:hAnsi="Arial"/>
          <w:sz w:val="22"/>
          <w:szCs w:val="22"/>
        </w:rPr>
        <w:t xml:space="preserve">The Chairman shall always retain access to all items regardless of confidentiality markings.</w:t>
      </w:r>
    </w:p>
    <w:p>
      <w:pPr>
        <w:spacing w:after="100"/>
      </w:pPr>
      <w:r>
        <w:rPr>
          <w:rFonts w:ascii="Arial" w:cs="Arial" w:eastAsia="Arial" w:hAnsi="Arial"/>
          <w:b/>
          <w:bCs/>
          <w:sz w:val="22"/>
          <w:szCs w:val="22"/>
        </w:rPr>
        <w:t xml:space="preserve">FR-4.5.1.6 </w:t>
      </w:r>
      <w:r>
        <w:rPr>
          <w:rFonts w:ascii="Arial" w:cs="Arial" w:eastAsia="Arial" w:hAnsi="Arial"/>
          <w:sz w:val="22"/>
          <w:szCs w:val="22"/>
        </w:rPr>
        <w:t xml:space="preserve">Shadow/backup members of the marking user shall lose access to the specific marked item (but retain access to all non-confidential resources of their principal).</w:t>
      </w:r>
    </w:p>
    <w:p>
      <w:pPr>
        <w:spacing w:after="100"/>
      </w:pPr>
      <w:r>
        <w:rPr>
          <w:rFonts w:ascii="Arial" w:cs="Arial" w:eastAsia="Arial" w:hAnsi="Arial"/>
          <w:b/>
          <w:bCs/>
          <w:sz w:val="22"/>
          <w:szCs w:val="22"/>
        </w:rPr>
        <w:t xml:space="preserve">FR-4.5.1.7 </w:t>
      </w:r>
      <w:r>
        <w:rPr>
          <w:rFonts w:ascii="Arial" w:cs="Arial" w:eastAsia="Arial" w:hAnsi="Arial"/>
          <w:sz w:val="22"/>
          <w:szCs w:val="22"/>
        </w:rPr>
        <w:t xml:space="preserve">Confidentiality markings shall be reversible: the original marker (or a System Administrator) can remove the marking, which re-instates the default access rules.</w:t>
      </w:r>
    </w:p>
    <w:p>
      <w:pPr>
        <w:spacing w:after="100"/>
      </w:pPr>
      <w:r>
        <w:rPr>
          <w:rFonts w:ascii="Arial" w:cs="Arial" w:eastAsia="Arial" w:hAnsi="Arial"/>
          <w:b/>
          <w:bCs/>
          <w:sz w:val="22"/>
          <w:szCs w:val="22"/>
        </w:rPr>
        <w:t xml:space="preserve">FR-4.5.1.8 </w:t>
      </w:r>
      <w:r>
        <w:rPr>
          <w:rFonts w:ascii="Arial" w:cs="Arial" w:eastAsia="Arial" w:hAnsi="Arial"/>
          <w:sz w:val="22"/>
          <w:szCs w:val="22"/>
        </w:rPr>
        <w:t xml:space="preserve">All confidentiality marking and unmarking events shall be recorded in the audit log with the user, timestamp, item affected, and the access change details.</w:t>
      </w:r>
    </w:p>
    <w:p>
      <w:pPr>
        <w:spacing w:after="60"/>
      </w:pPr>
    </w:p>
    <w:p>
      <w:pPr>
        <w:pStyle w:val="Heading3"/>
      </w:pPr>
      <w:r>
        <w:t xml:space="preserve">4.5.2 Chairman’s Office Rank-Based Confidentiality</w:t>
      </w:r>
    </w:p>
    <w:p>
      <w:pPr>
        <w:spacing w:after="100"/>
      </w:pPr>
      <w:r>
        <w:rPr>
          <w:rFonts w:ascii="Arial" w:cs="Arial" w:eastAsia="Arial" w:hAnsi="Arial"/>
          <w:b/>
          <w:bCs/>
          <w:sz w:val="22"/>
          <w:szCs w:val="22"/>
        </w:rPr>
        <w:t xml:space="preserve">FR-4.5.2.1 </w:t>
      </w:r>
      <w:r>
        <w:rPr>
          <w:rFonts w:ascii="Arial" w:cs="Arial" w:eastAsia="Arial" w:hAnsi="Arial"/>
          <w:sz w:val="22"/>
          <w:szCs w:val="22"/>
        </w:rPr>
        <w:t xml:space="preserve">The system shall support assigning ranks (numeric levels) to Chairman’s Office members.</w:t>
      </w:r>
    </w:p>
    <w:p>
      <w:pPr>
        <w:spacing w:after="100"/>
      </w:pPr>
      <w:r>
        <w:rPr>
          <w:rFonts w:ascii="Arial" w:cs="Arial" w:eastAsia="Arial" w:hAnsi="Arial"/>
          <w:b/>
          <w:bCs/>
          <w:sz w:val="22"/>
          <w:szCs w:val="22"/>
        </w:rPr>
        <w:t xml:space="preserve">FR-4.5.2.2 </w:t>
      </w:r>
      <w:r>
        <w:rPr>
          <w:rFonts w:ascii="Arial" w:cs="Arial" w:eastAsia="Arial" w:hAnsi="Arial"/>
          <w:sz w:val="22"/>
          <w:szCs w:val="22"/>
        </w:rPr>
        <w:t xml:space="preserve">When a Chairman’s Office member marks an item with rank-based confidentiality, only office members of equal or higher rank (and the Chairman) shall retain access.</w:t>
      </w:r>
    </w:p>
    <w:p>
      <w:pPr>
        <w:spacing w:after="100"/>
      </w:pPr>
      <w:r>
        <w:rPr>
          <w:rFonts w:ascii="Arial" w:cs="Arial" w:eastAsia="Arial" w:hAnsi="Arial"/>
          <w:b/>
          <w:bCs/>
          <w:sz w:val="22"/>
          <w:szCs w:val="22"/>
        </w:rPr>
        <w:t xml:space="preserve">FR-4.5.2.3 </w:t>
      </w:r>
      <w:r>
        <w:rPr>
          <w:rFonts w:ascii="Arial" w:cs="Arial" w:eastAsia="Arial" w:hAnsi="Arial"/>
          <w:sz w:val="22"/>
          <w:szCs w:val="22"/>
        </w:rPr>
        <w:t xml:space="preserve">The rank assignment and changes shall be managed by the Chairman or System Administrator.</w:t>
      </w:r>
    </w:p>
    <w:p>
      <w:pPr>
        <w:spacing w:after="100"/>
      </w:pPr>
      <w:r>
        <w:rPr>
          <w:rFonts w:ascii="Arial" w:cs="Arial" w:eastAsia="Arial" w:hAnsi="Arial"/>
          <w:b/>
          <w:bCs/>
          <w:sz w:val="22"/>
          <w:szCs w:val="22"/>
        </w:rPr>
        <w:t xml:space="preserve">FR-4.5.2.4 </w:t>
      </w:r>
      <w:r>
        <w:rPr>
          <w:rFonts w:ascii="Arial" w:cs="Arial" w:eastAsia="Arial" w:hAnsi="Arial"/>
          <w:sz w:val="22"/>
          <w:szCs w:val="22"/>
        </w:rPr>
        <w:t xml:space="preserve">The system shall display rank-based access implications during the confidentiality marking confirmation screen.</w:t>
      </w:r>
    </w:p>
    <w:p>
      <w:pPr>
        <w:spacing w:after="60"/>
      </w:pPr>
    </w:p>
    <w:p>
      <w:pPr>
        <w:pStyle w:val="Heading3"/>
      </w:pPr>
      <w:r>
        <w:t xml:space="preserve">4.5.3 Access Control Rules</w:t>
      </w:r>
    </w:p>
    <w:p>
      <w:pPr>
        <w:spacing w:after="100"/>
      </w:pPr>
      <w:r>
        <w:rPr>
          <w:rFonts w:ascii="Arial" w:cs="Arial" w:eastAsia="Arial" w:hAnsi="Arial"/>
          <w:b/>
          <w:bCs/>
          <w:sz w:val="22"/>
          <w:szCs w:val="22"/>
        </w:rPr>
        <w:t xml:space="preserve">FR-4.5.3.1 </w:t>
      </w:r>
      <w:r>
        <w:rPr>
          <w:rFonts w:ascii="Arial" w:cs="Arial" w:eastAsia="Arial" w:hAnsi="Arial"/>
          <w:sz w:val="22"/>
          <w:szCs w:val="22"/>
        </w:rPr>
        <w:t xml:space="preserve">The system shall implement hierarchy-based default access: users can access all reports and documents from their own committee and its subcommittees (downward visibility).</w:t>
      </w:r>
    </w:p>
    <w:p>
      <w:pPr>
        <w:spacing w:after="100"/>
      </w:pPr>
      <w:r>
        <w:rPr>
          <w:rFonts w:ascii="Arial" w:cs="Arial" w:eastAsia="Arial" w:hAnsi="Arial"/>
          <w:b/>
          <w:bCs/>
          <w:sz w:val="22"/>
          <w:szCs w:val="22"/>
        </w:rPr>
        <w:t xml:space="preserve">FR-4.5.3.2 </w:t>
      </w:r>
      <w:r>
        <w:rPr>
          <w:rFonts w:ascii="Arial" w:cs="Arial" w:eastAsia="Arial" w:hAnsi="Arial"/>
          <w:sz w:val="22"/>
          <w:szCs w:val="22"/>
        </w:rPr>
        <w:t xml:space="preserve">Users shall NOT have default upward access: a Task-level member cannot access Directors-level reports unless explicitly shared.</w:t>
      </w:r>
    </w:p>
    <w:p>
      <w:pPr>
        <w:spacing w:after="100"/>
      </w:pPr>
      <w:r>
        <w:rPr>
          <w:rFonts w:ascii="Arial" w:cs="Arial" w:eastAsia="Arial" w:hAnsi="Arial"/>
          <w:b/>
          <w:bCs/>
          <w:sz w:val="22"/>
          <w:szCs w:val="22"/>
        </w:rPr>
        <w:t xml:space="preserve">FR-4.5.3.3 </w:t>
      </w:r>
      <w:r>
        <w:rPr>
          <w:rFonts w:ascii="Arial" w:cs="Arial" w:eastAsia="Arial" w:hAnsi="Arial"/>
          <w:sz w:val="22"/>
          <w:szCs w:val="22"/>
        </w:rPr>
        <w:t xml:space="preserve">Cross-committee access shall be determined by membership: a user who is a member of Committee A and Committee B has access to resources of both.</w:t>
      </w:r>
    </w:p>
    <w:p>
      <w:pPr>
        <w:spacing w:after="100"/>
      </w:pPr>
      <w:r>
        <w:rPr>
          <w:rFonts w:ascii="Arial" w:cs="Arial" w:eastAsia="Arial" w:hAnsi="Arial"/>
          <w:b/>
          <w:bCs/>
          <w:sz w:val="22"/>
          <w:szCs w:val="22"/>
        </w:rPr>
        <w:t xml:space="preserve">FR-4.5.3.4 </w:t>
      </w:r>
      <w:r>
        <w:rPr>
          <w:rFonts w:ascii="Arial" w:cs="Arial" w:eastAsia="Arial" w:hAnsi="Arial"/>
          <w:sz w:val="22"/>
          <w:szCs w:val="22"/>
        </w:rPr>
        <w:t xml:space="preserve">The system shall support explicit sharing: a user may grant read access to a specific item to a specific user or committee, subject to confidentiality restrictions.</w:t>
      </w:r>
    </w:p>
    <w:p>
      <w:pPr>
        <w:spacing w:after="100"/>
      </w:pPr>
      <w:r>
        <w:rPr>
          <w:rFonts w:ascii="Arial" w:cs="Arial" w:eastAsia="Arial" w:hAnsi="Arial"/>
          <w:b/>
          <w:bCs/>
          <w:sz w:val="22"/>
          <w:szCs w:val="22"/>
        </w:rPr>
        <w:t xml:space="preserve">FR-4.5.3.5 </w:t>
      </w:r>
      <w:r>
        <w:rPr>
          <w:rFonts w:ascii="Arial" w:cs="Arial" w:eastAsia="Arial" w:hAnsi="Arial"/>
          <w:sz w:val="22"/>
          <w:szCs w:val="22"/>
        </w:rPr>
        <w:t xml:space="preserve">All access decisions shall be logged for audit purposes.</w:t>
      </w:r>
    </w:p>
    <w:p>
      <w:pPr>
        <w:spacing w:after="60"/>
      </w:pPr>
    </w:p>
    <w:p>
      <w:pPr>
        <w:pStyle w:val="Heading2"/>
      </w:pPr>
      <w:r>
        <w:t xml:space="preserve">4.6 Search &amp; Archives</w:t>
      </w:r>
    </w:p>
    <w:p>
      <w:pPr>
        <w:pStyle w:val="Heading3"/>
      </w:pPr>
      <w:r>
        <w:t xml:space="preserve">4.6.1 Full-Text Search</w:t>
      </w:r>
    </w:p>
    <w:p>
      <w:pPr>
        <w:spacing w:after="100"/>
      </w:pPr>
      <w:r>
        <w:rPr>
          <w:rFonts w:ascii="Arial" w:cs="Arial" w:eastAsia="Arial" w:hAnsi="Arial"/>
          <w:b/>
          <w:bCs/>
          <w:sz w:val="22"/>
          <w:szCs w:val="22"/>
        </w:rPr>
        <w:t xml:space="preserve">FR-4.6.1.1 </w:t>
      </w:r>
      <w:r>
        <w:rPr>
          <w:rFonts w:ascii="Arial" w:cs="Arial" w:eastAsia="Arial" w:hAnsi="Arial"/>
          <w:sz w:val="22"/>
          <w:szCs w:val="22"/>
        </w:rPr>
        <w:t xml:space="preserve">The system shall provide a unified search interface across all content types: reports, meeting minutes, directives, attachments, and action items.</w:t>
      </w:r>
    </w:p>
    <w:p>
      <w:pPr>
        <w:spacing w:after="100"/>
      </w:pPr>
      <w:r>
        <w:rPr>
          <w:rFonts w:ascii="Arial" w:cs="Arial" w:eastAsia="Arial" w:hAnsi="Arial"/>
          <w:b/>
          <w:bCs/>
          <w:sz w:val="22"/>
          <w:szCs w:val="22"/>
        </w:rPr>
        <w:t xml:space="preserve">FR-4.6.1.2 </w:t>
      </w:r>
      <w:r>
        <w:rPr>
          <w:rFonts w:ascii="Arial" w:cs="Arial" w:eastAsia="Arial" w:hAnsi="Arial"/>
          <w:sz w:val="22"/>
          <w:szCs w:val="22"/>
        </w:rPr>
        <w:t xml:space="preserve">Search shall support: keyword search, phrase search (exact match), Boolean operators (AND, OR, NOT), date range filtering, content type filtering, committee/level filtering, and status filtering.</w:t>
      </w:r>
    </w:p>
    <w:p>
      <w:pPr>
        <w:spacing w:after="100"/>
      </w:pPr>
      <w:r>
        <w:rPr>
          <w:rFonts w:ascii="Arial" w:cs="Arial" w:eastAsia="Arial" w:hAnsi="Arial"/>
          <w:b/>
          <w:bCs/>
          <w:sz w:val="22"/>
          <w:szCs w:val="22"/>
        </w:rPr>
        <w:t xml:space="preserve">FR-4.6.1.3 </w:t>
      </w:r>
      <w:r>
        <w:rPr>
          <w:rFonts w:ascii="Arial" w:cs="Arial" w:eastAsia="Arial" w:hAnsi="Arial"/>
          <w:sz w:val="22"/>
          <w:szCs w:val="22"/>
        </w:rPr>
        <w:t xml:space="preserve">Search results shall respect access control: users see only items they are authorized to access based on their roles, committee membership, and confidentiality rules.</w:t>
      </w:r>
    </w:p>
    <w:p>
      <w:pPr>
        <w:spacing w:after="100"/>
      </w:pPr>
      <w:r>
        <w:rPr>
          <w:rFonts w:ascii="Arial" w:cs="Arial" w:eastAsia="Arial" w:hAnsi="Arial"/>
          <w:b/>
          <w:bCs/>
          <w:sz w:val="22"/>
          <w:szCs w:val="22"/>
        </w:rPr>
        <w:t xml:space="preserve">FR-4.6.1.4 </w:t>
      </w:r>
      <w:r>
        <w:rPr>
          <w:rFonts w:ascii="Arial" w:cs="Arial" w:eastAsia="Arial" w:hAnsi="Arial"/>
          <w:sz w:val="22"/>
          <w:szCs w:val="22"/>
        </w:rPr>
        <w:t xml:space="preserve">Search results shall display: item title, type, snippet with highlighted keywords, author, date, committee, and status.</w:t>
      </w:r>
    </w:p>
    <w:p>
      <w:pPr>
        <w:spacing w:after="100"/>
      </w:pPr>
      <w:r>
        <w:rPr>
          <w:rFonts w:ascii="Arial" w:cs="Arial" w:eastAsia="Arial" w:hAnsi="Arial"/>
          <w:b/>
          <w:bCs/>
          <w:sz w:val="22"/>
          <w:szCs w:val="22"/>
        </w:rPr>
        <w:t xml:space="preserve">FR-4.6.1.5 </w:t>
      </w:r>
      <w:r>
        <w:rPr>
          <w:rFonts w:ascii="Arial" w:cs="Arial" w:eastAsia="Arial" w:hAnsi="Arial"/>
          <w:sz w:val="22"/>
          <w:szCs w:val="22"/>
        </w:rPr>
        <w:t xml:space="preserve">Search results shall support sorting by relevance, date (newest/oldest), and title.</w:t>
      </w:r>
    </w:p>
    <w:p>
      <w:pPr>
        <w:spacing w:after="100"/>
      </w:pPr>
      <w:r>
        <w:rPr>
          <w:rFonts w:ascii="Arial" w:cs="Arial" w:eastAsia="Arial" w:hAnsi="Arial"/>
          <w:b/>
          <w:bCs/>
          <w:sz w:val="22"/>
          <w:szCs w:val="22"/>
        </w:rPr>
        <w:t xml:space="preserve">FR-4.6.1.6 </w:t>
      </w:r>
      <w:r>
        <w:rPr>
          <w:rFonts w:ascii="Arial" w:cs="Arial" w:eastAsia="Arial" w:hAnsi="Arial"/>
          <w:sz w:val="22"/>
          <w:szCs w:val="22"/>
        </w:rPr>
        <w:t xml:space="preserve">The system shall index text content extracted from common attachment formats (PDF, Word, Excel, PowerPoint, plain text) for inclusion in search results.</w:t>
      </w:r>
    </w:p>
    <w:p>
      <w:pPr>
        <w:spacing w:after="60"/>
      </w:pPr>
    </w:p>
    <w:p>
      <w:pPr>
        <w:pStyle w:val="Heading3"/>
      </w:pPr>
      <w:r>
        <w:t xml:space="preserve">4.6.2 Archive Management</w:t>
      </w:r>
    </w:p>
    <w:p>
      <w:pPr>
        <w:spacing w:after="100"/>
      </w:pPr>
      <w:r>
        <w:rPr>
          <w:rFonts w:ascii="Arial" w:cs="Arial" w:eastAsia="Arial" w:hAnsi="Arial"/>
          <w:b/>
          <w:bCs/>
          <w:sz w:val="22"/>
          <w:szCs w:val="22"/>
        </w:rPr>
        <w:t xml:space="preserve">FR-4.6.2.1 </w:t>
      </w:r>
      <w:r>
        <w:rPr>
          <w:rFonts w:ascii="Arial" w:cs="Arial" w:eastAsia="Arial" w:hAnsi="Arial"/>
          <w:sz w:val="22"/>
          <w:szCs w:val="22"/>
        </w:rPr>
        <w:t xml:space="preserve">The system shall automatically archive reports, meeting minutes, and directives upon reaching terminal lifecycle status (Archived, Closed, Finalized).</w:t>
      </w:r>
    </w:p>
    <w:p>
      <w:pPr>
        <w:spacing w:after="100"/>
      </w:pPr>
      <w:r>
        <w:rPr>
          <w:rFonts w:ascii="Arial" w:cs="Arial" w:eastAsia="Arial" w:hAnsi="Arial"/>
          <w:b/>
          <w:bCs/>
          <w:sz w:val="22"/>
          <w:szCs w:val="22"/>
        </w:rPr>
        <w:t xml:space="preserve">FR-4.6.2.2 </w:t>
      </w:r>
      <w:r>
        <w:rPr>
          <w:rFonts w:ascii="Arial" w:cs="Arial" w:eastAsia="Arial" w:hAnsi="Arial"/>
          <w:sz w:val="22"/>
          <w:szCs w:val="22"/>
        </w:rPr>
        <w:t xml:space="preserve">Archived items shall remain searchable and accessible (subject to access control) but shall be clearly marked as archived.</w:t>
      </w:r>
    </w:p>
    <w:p>
      <w:pPr>
        <w:spacing w:after="100"/>
      </w:pPr>
      <w:r>
        <w:rPr>
          <w:rFonts w:ascii="Arial" w:cs="Arial" w:eastAsia="Arial" w:hAnsi="Arial"/>
          <w:b/>
          <w:bCs/>
          <w:sz w:val="22"/>
          <w:szCs w:val="22"/>
        </w:rPr>
        <w:t xml:space="preserve">FR-4.6.2.3 </w:t>
      </w:r>
      <w:r>
        <w:rPr>
          <w:rFonts w:ascii="Arial" w:cs="Arial" w:eastAsia="Arial" w:hAnsi="Arial"/>
          <w:sz w:val="22"/>
          <w:szCs w:val="22"/>
        </w:rPr>
        <w:t xml:space="preserve">The system shall support configurable retention policies: items may be flagged for review after a defined period (e.g., 7 years) but shall NOT be automatically deleted without explicit administrator action.</w:t>
      </w:r>
    </w:p>
    <w:p>
      <w:pPr>
        <w:spacing w:after="100"/>
      </w:pPr>
      <w:r>
        <w:rPr>
          <w:rFonts w:ascii="Arial" w:cs="Arial" w:eastAsia="Arial" w:hAnsi="Arial"/>
          <w:b/>
          <w:bCs/>
          <w:sz w:val="22"/>
          <w:szCs w:val="22"/>
        </w:rPr>
        <w:t xml:space="preserve">FR-4.6.2.4 </w:t>
      </w:r>
      <w:r>
        <w:rPr>
          <w:rFonts w:ascii="Arial" w:cs="Arial" w:eastAsia="Arial" w:hAnsi="Arial"/>
          <w:sz w:val="22"/>
          <w:szCs w:val="22"/>
        </w:rPr>
        <w:t xml:space="preserve">The system shall maintain complete referential integrity: archived items retain all links to related items (source reports, summaries, directives, meetings).</w:t>
      </w:r>
    </w:p>
    <w:p>
      <w:pPr>
        <w:spacing w:after="60"/>
      </w:pPr>
    </w:p>
    <w:p>
      <w:pPr>
        <w:pStyle w:val="Heading2"/>
      </w:pPr>
      <w:r>
        <w:t xml:space="preserve">4.7 Notifications &amp; Dashboards</w:t>
      </w:r>
    </w:p>
    <w:p>
      <w:pPr>
        <w:pStyle w:val="Heading3"/>
      </w:pPr>
      <w:r>
        <w:t xml:space="preserve">4.7.1 Notification System</w:t>
      </w:r>
    </w:p>
    <w:p>
      <w:pPr>
        <w:spacing w:after="100"/>
      </w:pPr>
      <w:r>
        <w:rPr>
          <w:rFonts w:ascii="Arial" w:cs="Arial" w:eastAsia="Arial" w:hAnsi="Arial"/>
          <w:b/>
          <w:bCs/>
          <w:sz w:val="22"/>
          <w:szCs w:val="22"/>
        </w:rPr>
        <w:t xml:space="preserve">FR-4.7.1.1 </w:t>
      </w:r>
      <w:r>
        <w:rPr>
          <w:rFonts w:ascii="Arial" w:cs="Arial" w:eastAsia="Arial" w:hAnsi="Arial"/>
          <w:sz w:val="22"/>
          <w:szCs w:val="22"/>
        </w:rPr>
        <w:t xml:space="preserve">The system shall generate notifications for the following events: report submission, report status change, feedback received, directive issued/delivered, meeting invitation, meeting minutes submitted for confirmation, action item assigned, action item overdue, confidentiality marking affecting user’s access.</w:t>
      </w:r>
    </w:p>
    <w:p>
      <w:pPr>
        <w:spacing w:after="100"/>
      </w:pPr>
      <w:r>
        <w:rPr>
          <w:rFonts w:ascii="Arial" w:cs="Arial" w:eastAsia="Arial" w:hAnsi="Arial"/>
          <w:b/>
          <w:bCs/>
          <w:sz w:val="22"/>
          <w:szCs w:val="22"/>
        </w:rPr>
        <w:t xml:space="preserve">FR-4.7.1.2 </w:t>
      </w:r>
      <w:r>
        <w:rPr>
          <w:rFonts w:ascii="Arial" w:cs="Arial" w:eastAsia="Arial" w:hAnsi="Arial"/>
          <w:sz w:val="22"/>
          <w:szCs w:val="22"/>
        </w:rPr>
        <w:t xml:space="preserve">Notifications shall be delivered via: in-app notification center (always), email (configurable per user), and optionally via push notification (if mobile client is available).</w:t>
      </w:r>
    </w:p>
    <w:p>
      <w:pPr>
        <w:spacing w:after="100"/>
      </w:pPr>
      <w:r>
        <w:rPr>
          <w:rFonts w:ascii="Arial" w:cs="Arial" w:eastAsia="Arial" w:hAnsi="Arial"/>
          <w:b/>
          <w:bCs/>
          <w:sz w:val="22"/>
          <w:szCs w:val="22"/>
        </w:rPr>
        <w:t xml:space="preserve">FR-4.7.1.3 </w:t>
      </w:r>
      <w:r>
        <w:rPr>
          <w:rFonts w:ascii="Arial" w:cs="Arial" w:eastAsia="Arial" w:hAnsi="Arial"/>
          <w:sz w:val="22"/>
          <w:szCs w:val="22"/>
        </w:rPr>
        <w:t xml:space="preserve">Users shall be able to configure notification preferences: per event type, choose delivery channel and frequency (immediate, daily digest, off).</w:t>
      </w:r>
    </w:p>
    <w:p>
      <w:pPr>
        <w:spacing w:after="100"/>
      </w:pPr>
      <w:r>
        <w:rPr>
          <w:rFonts w:ascii="Arial" w:cs="Arial" w:eastAsia="Arial" w:hAnsi="Arial"/>
          <w:b/>
          <w:bCs/>
          <w:sz w:val="22"/>
          <w:szCs w:val="22"/>
        </w:rPr>
        <w:t xml:space="preserve">FR-4.7.1.4 </w:t>
      </w:r>
      <w:r>
        <w:rPr>
          <w:rFonts w:ascii="Arial" w:cs="Arial" w:eastAsia="Arial" w:hAnsi="Arial"/>
          <w:sz w:val="22"/>
          <w:szCs w:val="22"/>
        </w:rPr>
        <w:t xml:space="preserve">The in-app notification center shall display a badge count of unread notifications and support mark-as-read, bulk operations, and filtering.</w:t>
      </w:r>
    </w:p>
    <w:p>
      <w:pPr>
        <w:spacing w:after="60"/>
      </w:pPr>
    </w:p>
    <w:p>
      <w:pPr>
        <w:pStyle w:val="Heading3"/>
      </w:pPr>
      <w:r>
        <w:t xml:space="preserve">4.7.2 Dashboards</w:t>
      </w:r>
    </w:p>
    <w:p>
      <w:pPr>
        <w:spacing w:after="100"/>
      </w:pPr>
      <w:r>
        <w:rPr>
          <w:rFonts w:ascii="Arial" w:cs="Arial" w:eastAsia="Arial" w:hAnsi="Arial"/>
          <w:b/>
          <w:bCs/>
          <w:sz w:val="22"/>
          <w:szCs w:val="22"/>
        </w:rPr>
        <w:t xml:space="preserve">FR-4.7.2.1 </w:t>
      </w:r>
      <w:r>
        <w:rPr>
          <w:rFonts w:ascii="Arial" w:cs="Arial" w:eastAsia="Arial" w:hAnsi="Arial"/>
          <w:sz w:val="22"/>
          <w:szCs w:val="22"/>
        </w:rPr>
        <w:t xml:space="preserve">The Chairman shall have a dedicated executive dashboard showing: pending executive summaries, open directives and their status, overdue items, organizational reporting health metrics (submission rates, turnaround times).</w:t>
      </w:r>
    </w:p>
    <w:p>
      <w:pPr>
        <w:spacing w:after="100"/>
      </w:pPr>
      <w:r>
        <w:rPr>
          <w:rFonts w:ascii="Arial" w:cs="Arial" w:eastAsia="Arial" w:hAnsi="Arial"/>
          <w:b/>
          <w:bCs/>
          <w:sz w:val="22"/>
          <w:szCs w:val="22"/>
        </w:rPr>
        <w:t xml:space="preserve">FR-4.7.2.2 </w:t>
      </w:r>
      <w:r>
        <w:rPr>
          <w:rFonts w:ascii="Arial" w:cs="Arial" w:eastAsia="Arial" w:hAnsi="Arial"/>
          <w:sz w:val="22"/>
          <w:szCs w:val="22"/>
        </w:rPr>
        <w:t xml:space="preserve">Each Committee Head shall have a committee dashboard showing: pending reports awaiting review, submitted summaries, open directives, upcoming meetings, and overdue action items within their scope.</w:t>
      </w:r>
    </w:p>
    <w:p>
      <w:pPr>
        <w:spacing w:after="100"/>
      </w:pPr>
      <w:r>
        <w:rPr>
          <w:rFonts w:ascii="Arial" w:cs="Arial" w:eastAsia="Arial" w:hAnsi="Arial"/>
          <w:b/>
          <w:bCs/>
          <w:sz w:val="22"/>
          <w:szCs w:val="22"/>
        </w:rPr>
        <w:t xml:space="preserve">FR-4.7.2.3 </w:t>
      </w:r>
      <w:r>
        <w:rPr>
          <w:rFonts w:ascii="Arial" w:cs="Arial" w:eastAsia="Arial" w:hAnsi="Arial"/>
          <w:sz w:val="22"/>
          <w:szCs w:val="22"/>
        </w:rPr>
        <w:t xml:space="preserve">Each user shall have a personal dashboard showing: their pending tasks (reports to submit, minutes to confirm, directives to acknowledge), recent activity, and quick access to their committees.</w:t>
      </w:r>
    </w:p>
    <w:p>
      <w:pPr>
        <w:spacing w:after="100"/>
      </w:pPr>
      <w:r>
        <w:rPr>
          <w:rFonts w:ascii="Arial" w:cs="Arial" w:eastAsia="Arial" w:hAnsi="Arial"/>
          <w:b/>
          <w:bCs/>
          <w:sz w:val="22"/>
          <w:szCs w:val="22"/>
        </w:rPr>
        <w:t xml:space="preserve">FR-4.7.2.4 </w:t>
      </w:r>
      <w:r>
        <w:rPr>
          <w:rFonts w:ascii="Arial" w:cs="Arial" w:eastAsia="Arial" w:hAnsi="Arial"/>
          <w:sz w:val="22"/>
          <w:szCs w:val="22"/>
        </w:rPr>
        <w:t xml:space="preserve">Chairman’s Office members shall have a bridge dashboard showing: incoming reports from Top Level Committee, outgoing executive summaries to Chairman, pending directive relays, and cross-stream reporting status.</w:t>
      </w:r>
    </w:p>
    <w:p>
      <w:pPr>
        <w:spacing w:after="60"/>
      </w:pPr>
    </w:p>
    <w:p>
      <w:pPr>
        <w:pStyle w:val="Heading2"/>
      </w:pPr>
      <w:r>
        <w:t xml:space="preserve">4.8 Audit &amp; Compliance</w:t>
      </w:r>
    </w:p>
    <w:p>
      <w:pPr>
        <w:spacing w:after="100"/>
      </w:pPr>
      <w:r>
        <w:rPr>
          <w:rFonts w:ascii="Arial" w:cs="Arial" w:eastAsia="Arial" w:hAnsi="Arial"/>
          <w:b/>
          <w:bCs/>
          <w:sz w:val="22"/>
          <w:szCs w:val="22"/>
        </w:rPr>
        <w:t xml:space="preserve">FR-4.8.1 </w:t>
      </w:r>
      <w:r>
        <w:rPr>
          <w:rFonts w:ascii="Arial" w:cs="Arial" w:eastAsia="Arial" w:hAnsi="Arial"/>
          <w:sz w:val="22"/>
          <w:szCs w:val="22"/>
        </w:rPr>
        <w:t xml:space="preserve">The system shall maintain an append-only audit log recording every user action: login/logout, item creation/modification/deletion, status changes, access events, confidentiality changes, role/membership changes, and search queries.</w:t>
      </w:r>
    </w:p>
    <w:p>
      <w:pPr>
        <w:spacing w:after="100"/>
      </w:pPr>
      <w:r>
        <w:rPr>
          <w:rFonts w:ascii="Arial" w:cs="Arial" w:eastAsia="Arial" w:hAnsi="Arial"/>
          <w:b/>
          <w:bCs/>
          <w:sz w:val="22"/>
          <w:szCs w:val="22"/>
        </w:rPr>
        <w:t xml:space="preserve">FR-4.8.2 </w:t>
      </w:r>
      <w:r>
        <w:rPr>
          <w:rFonts w:ascii="Arial" w:cs="Arial" w:eastAsia="Arial" w:hAnsi="Arial"/>
          <w:sz w:val="22"/>
          <w:szCs w:val="22"/>
        </w:rPr>
        <w:t xml:space="preserve">Each audit log entry shall include: timestamp (UTC), user identity, action type, affected item(s), before/after values (for modifications), IP address, and session identifier.</w:t>
      </w:r>
    </w:p>
    <w:p>
      <w:pPr>
        <w:spacing w:after="100"/>
      </w:pPr>
      <w:r>
        <w:rPr>
          <w:rFonts w:ascii="Arial" w:cs="Arial" w:eastAsia="Arial" w:hAnsi="Arial"/>
          <w:b/>
          <w:bCs/>
          <w:sz w:val="22"/>
          <w:szCs w:val="22"/>
        </w:rPr>
        <w:t xml:space="preserve">FR-4.8.3 </w:t>
      </w:r>
      <w:r>
        <w:rPr>
          <w:rFonts w:ascii="Arial" w:cs="Arial" w:eastAsia="Arial" w:hAnsi="Arial"/>
          <w:sz w:val="22"/>
          <w:szCs w:val="22"/>
        </w:rPr>
        <w:t xml:space="preserve">Audit logs shall be tamper-proof: they shall be stored in append-only tables with no update or delete operations permitted through the application.</w:t>
      </w:r>
    </w:p>
    <w:p>
      <w:pPr>
        <w:spacing w:after="100"/>
      </w:pPr>
      <w:r>
        <w:rPr>
          <w:rFonts w:ascii="Arial" w:cs="Arial" w:eastAsia="Arial" w:hAnsi="Arial"/>
          <w:b/>
          <w:bCs/>
          <w:sz w:val="22"/>
          <w:szCs w:val="22"/>
        </w:rPr>
        <w:t xml:space="preserve">FR-4.8.4 </w:t>
      </w:r>
      <w:r>
        <w:rPr>
          <w:rFonts w:ascii="Arial" w:cs="Arial" w:eastAsia="Arial" w:hAnsi="Arial"/>
          <w:sz w:val="22"/>
          <w:szCs w:val="22"/>
        </w:rPr>
        <w:t xml:space="preserve">System Administrators shall have access to an audit log viewer with filtering by: user, action type, date range, item type, and committee.</w:t>
      </w:r>
    </w:p>
    <w:p>
      <w:pPr>
        <w:spacing w:after="100"/>
      </w:pPr>
      <w:r>
        <w:rPr>
          <w:rFonts w:ascii="Arial" w:cs="Arial" w:eastAsia="Arial" w:hAnsi="Arial"/>
          <w:b/>
          <w:bCs/>
          <w:sz w:val="22"/>
          <w:szCs w:val="22"/>
        </w:rPr>
        <w:t xml:space="preserve">FR-4.8.5 </w:t>
      </w:r>
      <w:r>
        <w:rPr>
          <w:rFonts w:ascii="Arial" w:cs="Arial" w:eastAsia="Arial" w:hAnsi="Arial"/>
          <w:sz w:val="22"/>
          <w:szCs w:val="22"/>
        </w:rPr>
        <w:t xml:space="preserve">The system shall support audit log export in CSV and PDF formats for compliance reporting.</w:t>
      </w:r>
    </w:p>
    <w:p>
      <w:pPr>
        <w:spacing w:after="100"/>
      </w:pPr>
      <w:r>
        <w:rPr>
          <w:rFonts w:ascii="Arial" w:cs="Arial" w:eastAsia="Arial" w:hAnsi="Arial"/>
          <w:b/>
          <w:bCs/>
          <w:sz w:val="22"/>
          <w:szCs w:val="22"/>
        </w:rPr>
        <w:t xml:space="preserve">FR-4.8.6 </w:t>
      </w:r>
      <w:r>
        <w:rPr>
          <w:rFonts w:ascii="Arial" w:cs="Arial" w:eastAsia="Arial" w:hAnsi="Arial"/>
          <w:sz w:val="22"/>
          <w:szCs w:val="22"/>
        </w:rPr>
        <w:t xml:space="preserve">The system shall log all access control decisions (grants and denials) for sensitive items.</w:t>
      </w:r>
    </w:p>
    <w:p>
      <w:pPr>
        <w:spacing w:after="60"/>
      </w:pPr>
    </w:p>
    <w:p>
      <w:pPr>
        <w:pageBreakBefore/>
      </w:pPr>
    </w:p>
    <w:p>
      <w:pPr>
        <w:pStyle w:val="Heading1"/>
      </w:pPr>
      <w:r>
        <w:t xml:space="preserve">5. Non-Functional Requirements</w:t>
      </w:r>
    </w:p>
    <w:p>
      <w:pPr>
        <w:pStyle w:val="Heading2"/>
      </w:pPr>
      <w:r>
        <w:t xml:space="preserve">5.1 Performance</w:t>
      </w:r>
    </w:p>
    <w:p>
      <w:pPr>
        <w:spacing w:after="100"/>
      </w:pPr>
      <w:r>
        <w:rPr>
          <w:rFonts w:ascii="Arial" w:cs="Arial" w:eastAsia="Arial" w:hAnsi="Arial"/>
          <w:b/>
          <w:bCs/>
          <w:sz w:val="22"/>
          <w:szCs w:val="22"/>
        </w:rPr>
        <w:t xml:space="preserve">NFR-5.1.1 </w:t>
      </w:r>
      <w:r>
        <w:rPr>
          <w:rFonts w:ascii="Arial" w:cs="Arial" w:eastAsia="Arial" w:hAnsi="Arial"/>
          <w:sz w:val="22"/>
          <w:szCs w:val="22"/>
        </w:rPr>
        <w:t xml:space="preserve">Standard page loads (dashboard, report list, meeting list) shall complete within 2 seconds under normal load (up to 200 concurrent users).</w:t>
      </w:r>
    </w:p>
    <w:p>
      <w:pPr>
        <w:spacing w:after="100"/>
      </w:pPr>
      <w:r>
        <w:rPr>
          <w:rFonts w:ascii="Arial" w:cs="Arial" w:eastAsia="Arial" w:hAnsi="Arial"/>
          <w:b/>
          <w:bCs/>
          <w:sz w:val="22"/>
          <w:szCs w:val="22"/>
        </w:rPr>
        <w:t xml:space="preserve">NFR-5.1.2 </w:t>
      </w:r>
      <w:r>
        <w:rPr>
          <w:rFonts w:ascii="Arial" w:cs="Arial" w:eastAsia="Arial" w:hAnsi="Arial"/>
          <w:sz w:val="22"/>
          <w:szCs w:val="22"/>
        </w:rPr>
        <w:t xml:space="preserve">Complex operations (full-text search across entire archive, hierarchy tree rendering with 1000+ committees) shall complete within 5 seconds.</w:t>
      </w:r>
    </w:p>
    <w:p>
      <w:pPr>
        <w:spacing w:after="100"/>
      </w:pPr>
      <w:r>
        <w:rPr>
          <w:rFonts w:ascii="Arial" w:cs="Arial" w:eastAsia="Arial" w:hAnsi="Arial"/>
          <w:b/>
          <w:bCs/>
          <w:sz w:val="22"/>
          <w:szCs w:val="22"/>
        </w:rPr>
        <w:t xml:space="preserve">NFR-5.1.3 </w:t>
      </w:r>
      <w:r>
        <w:rPr>
          <w:rFonts w:ascii="Arial" w:cs="Arial" w:eastAsia="Arial" w:hAnsi="Arial"/>
          <w:sz w:val="22"/>
          <w:szCs w:val="22"/>
        </w:rPr>
        <w:t xml:space="preserve">Report submission with attachments up to 50 MB shall complete within 10 seconds on a standard network connection (10 Mbps).</w:t>
      </w:r>
    </w:p>
    <w:p>
      <w:pPr>
        <w:spacing w:after="100"/>
      </w:pPr>
      <w:r>
        <w:rPr>
          <w:rFonts w:ascii="Arial" w:cs="Arial" w:eastAsia="Arial" w:hAnsi="Arial"/>
          <w:b/>
          <w:bCs/>
          <w:sz w:val="22"/>
          <w:szCs w:val="22"/>
        </w:rPr>
        <w:t xml:space="preserve">NFR-5.1.4 </w:t>
      </w:r>
      <w:r>
        <w:rPr>
          <w:rFonts w:ascii="Arial" w:cs="Arial" w:eastAsia="Arial" w:hAnsi="Arial"/>
          <w:sz w:val="22"/>
          <w:szCs w:val="22"/>
        </w:rPr>
        <w:t xml:space="preserve">The drill-down operation (expanding one summarization level) shall respond within 1 second.</w:t>
      </w:r>
    </w:p>
    <w:p>
      <w:pPr>
        <w:spacing w:after="100"/>
      </w:pPr>
      <w:r>
        <w:rPr>
          <w:rFonts w:ascii="Arial" w:cs="Arial" w:eastAsia="Arial" w:hAnsi="Arial"/>
          <w:b/>
          <w:bCs/>
          <w:sz w:val="22"/>
          <w:szCs w:val="22"/>
        </w:rPr>
        <w:t xml:space="preserve">NFR-5.1.5 </w:t>
      </w:r>
      <w:r>
        <w:rPr>
          <w:rFonts w:ascii="Arial" w:cs="Arial" w:eastAsia="Arial" w:hAnsi="Arial"/>
          <w:sz w:val="22"/>
          <w:szCs w:val="22"/>
        </w:rPr>
        <w:t xml:space="preserve">Real-time notifications shall be delivered to connected clients within 3 seconds of the triggering event.</w:t>
      </w:r>
    </w:p>
    <w:p>
      <w:pPr>
        <w:spacing w:after="100"/>
      </w:pPr>
      <w:r>
        <w:rPr>
          <w:rFonts w:ascii="Arial" w:cs="Arial" w:eastAsia="Arial" w:hAnsi="Arial"/>
          <w:b/>
          <w:bCs/>
          <w:sz w:val="22"/>
          <w:szCs w:val="22"/>
        </w:rPr>
        <w:t xml:space="preserve">NFR-5.1.6 </w:t>
      </w:r>
      <w:r>
        <w:rPr>
          <w:rFonts w:ascii="Arial" w:cs="Arial" w:eastAsia="Arial" w:hAnsi="Arial"/>
          <w:sz w:val="22"/>
          <w:szCs w:val="22"/>
        </w:rPr>
        <w:t xml:space="preserve">The system shall support at least 500 concurrent authenticated users with acceptable performance (per above thresholds).</w:t>
      </w:r>
    </w:p>
    <w:p>
      <w:pPr>
        <w:spacing w:after="60"/>
      </w:pPr>
    </w:p>
    <w:p>
      <w:pPr>
        <w:pStyle w:val="Heading2"/>
      </w:pPr>
      <w:r>
        <w:t xml:space="preserve">5.2 Security</w:t>
      </w:r>
    </w:p>
    <w:p>
      <w:pPr>
        <w:spacing w:after="100"/>
      </w:pPr>
      <w:r>
        <w:rPr>
          <w:rFonts w:ascii="Arial" w:cs="Arial" w:eastAsia="Arial" w:hAnsi="Arial"/>
          <w:b/>
          <w:bCs/>
          <w:sz w:val="22"/>
          <w:szCs w:val="22"/>
        </w:rPr>
        <w:t xml:space="preserve">NFR-5.2.1 </w:t>
      </w:r>
      <w:r>
        <w:rPr>
          <w:rFonts w:ascii="Arial" w:cs="Arial" w:eastAsia="Arial" w:hAnsi="Arial"/>
          <w:sz w:val="22"/>
          <w:szCs w:val="22"/>
        </w:rPr>
        <w:t xml:space="preserve">All data in transit shall be encrypted using TLS 1.2 or higher.</w:t>
      </w:r>
    </w:p>
    <w:p>
      <w:pPr>
        <w:spacing w:after="100"/>
      </w:pPr>
      <w:r>
        <w:rPr>
          <w:rFonts w:ascii="Arial" w:cs="Arial" w:eastAsia="Arial" w:hAnsi="Arial"/>
          <w:b/>
          <w:bCs/>
          <w:sz w:val="22"/>
          <w:szCs w:val="22"/>
        </w:rPr>
        <w:t xml:space="preserve">NFR-5.2.2 </w:t>
      </w:r>
      <w:r>
        <w:rPr>
          <w:rFonts w:ascii="Arial" w:cs="Arial" w:eastAsia="Arial" w:hAnsi="Arial"/>
          <w:sz w:val="22"/>
          <w:szCs w:val="22"/>
        </w:rPr>
        <w:t xml:space="preserve">Sensitive data at rest (confidential reports, attachments) shall be encrypted using AES-256.</w:t>
      </w:r>
    </w:p>
    <w:p>
      <w:pPr>
        <w:spacing w:after="100"/>
      </w:pPr>
      <w:r>
        <w:rPr>
          <w:rFonts w:ascii="Arial" w:cs="Arial" w:eastAsia="Arial" w:hAnsi="Arial"/>
          <w:b/>
          <w:bCs/>
          <w:sz w:val="22"/>
          <w:szCs w:val="22"/>
        </w:rPr>
        <w:t xml:space="preserve">NFR-5.2.3 </w:t>
      </w:r>
      <w:r>
        <w:rPr>
          <w:rFonts w:ascii="Arial" w:cs="Arial" w:eastAsia="Arial" w:hAnsi="Arial"/>
          <w:sz w:val="22"/>
          <w:szCs w:val="22"/>
        </w:rPr>
        <w:t xml:space="preserve">Authentication shall integrate with Active Directory / LDAP; the system shall not store AD passwords locally.</w:t>
      </w:r>
    </w:p>
    <w:p>
      <w:pPr>
        <w:spacing w:after="100"/>
      </w:pPr>
      <w:r>
        <w:rPr>
          <w:rFonts w:ascii="Arial" w:cs="Arial" w:eastAsia="Arial" w:hAnsi="Arial"/>
          <w:b/>
          <w:bCs/>
          <w:sz w:val="22"/>
          <w:szCs w:val="22"/>
        </w:rPr>
        <w:t xml:space="preserve">NFR-5.2.4 </w:t>
      </w:r>
      <w:r>
        <w:rPr>
          <w:rFonts w:ascii="Arial" w:cs="Arial" w:eastAsia="Arial" w:hAnsi="Arial"/>
          <w:sz w:val="22"/>
          <w:szCs w:val="22"/>
        </w:rPr>
        <w:t xml:space="preserve">JWT tokens shall be used for API authentication with configurable expiration (default: 1 hour) and refresh token support.</w:t>
      </w:r>
    </w:p>
    <w:p>
      <w:pPr>
        <w:spacing w:after="100"/>
      </w:pPr>
      <w:r>
        <w:rPr>
          <w:rFonts w:ascii="Arial" w:cs="Arial" w:eastAsia="Arial" w:hAnsi="Arial"/>
          <w:b/>
          <w:bCs/>
          <w:sz w:val="22"/>
          <w:szCs w:val="22"/>
        </w:rPr>
        <w:t xml:space="preserve">NFR-5.2.5 </w:t>
      </w:r>
      <w:r>
        <w:rPr>
          <w:rFonts w:ascii="Arial" w:cs="Arial" w:eastAsia="Arial" w:hAnsi="Arial"/>
          <w:sz w:val="22"/>
          <w:szCs w:val="22"/>
        </w:rPr>
        <w:t xml:space="preserve">The system shall implement CSRF protection, XSS prevention, and SQL injection prevention per OWASP Top 10 guidelines.</w:t>
      </w:r>
    </w:p>
    <w:p>
      <w:pPr>
        <w:spacing w:after="100"/>
      </w:pPr>
      <w:r>
        <w:rPr>
          <w:rFonts w:ascii="Arial" w:cs="Arial" w:eastAsia="Arial" w:hAnsi="Arial"/>
          <w:b/>
          <w:bCs/>
          <w:sz w:val="22"/>
          <w:szCs w:val="22"/>
        </w:rPr>
        <w:t xml:space="preserve">NFR-5.2.6 </w:t>
      </w:r>
      <w:r>
        <w:rPr>
          <w:rFonts w:ascii="Arial" w:cs="Arial" w:eastAsia="Arial" w:hAnsi="Arial"/>
          <w:sz w:val="22"/>
          <w:szCs w:val="22"/>
        </w:rPr>
        <w:t xml:space="preserve">Failed login attempts shall be rate-limited (maximum 5 attempts per 15 minutes per account) with lockout notification.</w:t>
      </w:r>
    </w:p>
    <w:p>
      <w:pPr>
        <w:spacing w:after="100"/>
      </w:pPr>
      <w:r>
        <w:rPr>
          <w:rFonts w:ascii="Arial" w:cs="Arial" w:eastAsia="Arial" w:hAnsi="Arial"/>
          <w:b/>
          <w:bCs/>
          <w:sz w:val="22"/>
          <w:szCs w:val="22"/>
        </w:rPr>
        <w:t xml:space="preserve">NFR-5.2.7 </w:t>
      </w:r>
      <w:r>
        <w:rPr>
          <w:rFonts w:ascii="Arial" w:cs="Arial" w:eastAsia="Arial" w:hAnsi="Arial"/>
          <w:sz w:val="22"/>
          <w:szCs w:val="22"/>
        </w:rPr>
        <w:t xml:space="preserve">All API endpoints shall require authentication; no public/anonymous access shall be permitted to any system data.</w:t>
      </w:r>
    </w:p>
    <w:p>
      <w:pPr>
        <w:spacing w:after="100"/>
      </w:pPr>
      <w:r>
        <w:rPr>
          <w:rFonts w:ascii="Arial" w:cs="Arial" w:eastAsia="Arial" w:hAnsi="Arial"/>
          <w:b/>
          <w:bCs/>
          <w:sz w:val="22"/>
          <w:szCs w:val="22"/>
        </w:rPr>
        <w:t xml:space="preserve">NFR-5.2.8 </w:t>
      </w:r>
      <w:r>
        <w:rPr>
          <w:rFonts w:ascii="Arial" w:cs="Arial" w:eastAsia="Arial" w:hAnsi="Arial"/>
          <w:sz w:val="22"/>
          <w:szCs w:val="22"/>
        </w:rPr>
        <w:t xml:space="preserve">The system shall support IP-based access restrictions (configurable whitelist) for administrative functions.</w:t>
      </w:r>
    </w:p>
    <w:p>
      <w:pPr>
        <w:spacing w:after="60"/>
      </w:pPr>
    </w:p>
    <w:p>
      <w:pPr>
        <w:pStyle w:val="Heading2"/>
      </w:pPr>
      <w:r>
        <w:t xml:space="preserve">5.3 Availability &amp; Reliability</w:t>
      </w:r>
    </w:p>
    <w:p>
      <w:pPr>
        <w:spacing w:after="100"/>
      </w:pPr>
      <w:r>
        <w:rPr>
          <w:rFonts w:ascii="Arial" w:cs="Arial" w:eastAsia="Arial" w:hAnsi="Arial"/>
          <w:b/>
          <w:bCs/>
          <w:sz w:val="22"/>
          <w:szCs w:val="22"/>
        </w:rPr>
        <w:t xml:space="preserve">NFR-5.3.1 </w:t>
      </w:r>
      <w:r>
        <w:rPr>
          <w:rFonts w:ascii="Arial" w:cs="Arial" w:eastAsia="Arial" w:hAnsi="Arial"/>
          <w:sz w:val="22"/>
          <w:szCs w:val="22"/>
        </w:rPr>
        <w:t xml:space="preserve">The system shall target 99.5% uptime during business hours (Sunday–Thursday, 08:00–18:00 local time, accounting for regional schedules).</w:t>
      </w:r>
    </w:p>
    <w:p>
      <w:pPr>
        <w:spacing w:after="100"/>
      </w:pPr>
      <w:r>
        <w:rPr>
          <w:rFonts w:ascii="Arial" w:cs="Arial" w:eastAsia="Arial" w:hAnsi="Arial"/>
          <w:b/>
          <w:bCs/>
          <w:sz w:val="22"/>
          <w:szCs w:val="22"/>
        </w:rPr>
        <w:t xml:space="preserve">NFR-5.3.2 </w:t>
      </w:r>
      <w:r>
        <w:rPr>
          <w:rFonts w:ascii="Arial" w:cs="Arial" w:eastAsia="Arial" w:hAnsi="Arial"/>
          <w:sz w:val="22"/>
          <w:szCs w:val="22"/>
        </w:rPr>
        <w:t xml:space="preserve">Planned maintenance windows shall be scheduled outside business hours with at least 48 hours advance notification.</w:t>
      </w:r>
    </w:p>
    <w:p>
      <w:pPr>
        <w:spacing w:after="100"/>
      </w:pPr>
      <w:r>
        <w:rPr>
          <w:rFonts w:ascii="Arial" w:cs="Arial" w:eastAsia="Arial" w:hAnsi="Arial"/>
          <w:b/>
          <w:bCs/>
          <w:sz w:val="22"/>
          <w:szCs w:val="22"/>
        </w:rPr>
        <w:t xml:space="preserve">NFR-5.3.3 </w:t>
      </w:r>
      <w:r>
        <w:rPr>
          <w:rFonts w:ascii="Arial" w:cs="Arial" w:eastAsia="Arial" w:hAnsi="Arial"/>
          <w:sz w:val="22"/>
          <w:szCs w:val="22"/>
        </w:rPr>
        <w:t xml:space="preserve">The system shall implement automated database backups: full backup daily, differential every 6 hours, transaction log every 15 minutes.</w:t>
      </w:r>
    </w:p>
    <w:p>
      <w:pPr>
        <w:spacing w:after="100"/>
      </w:pPr>
      <w:r>
        <w:rPr>
          <w:rFonts w:ascii="Arial" w:cs="Arial" w:eastAsia="Arial" w:hAnsi="Arial"/>
          <w:b/>
          <w:bCs/>
          <w:sz w:val="22"/>
          <w:szCs w:val="22"/>
        </w:rPr>
        <w:t xml:space="preserve">NFR-5.3.4 </w:t>
      </w:r>
      <w:r>
        <w:rPr>
          <w:rFonts w:ascii="Arial" w:cs="Arial" w:eastAsia="Arial" w:hAnsi="Arial"/>
          <w:sz w:val="22"/>
          <w:szCs w:val="22"/>
        </w:rPr>
        <w:t xml:space="preserve">Recovery Point Objective (RPO): maximum 15 minutes of data loss.</w:t>
      </w:r>
    </w:p>
    <w:p>
      <w:pPr>
        <w:spacing w:after="100"/>
      </w:pPr>
      <w:r>
        <w:rPr>
          <w:rFonts w:ascii="Arial" w:cs="Arial" w:eastAsia="Arial" w:hAnsi="Arial"/>
          <w:b/>
          <w:bCs/>
          <w:sz w:val="22"/>
          <w:szCs w:val="22"/>
        </w:rPr>
        <w:t xml:space="preserve">NFR-5.3.5 </w:t>
      </w:r>
      <w:r>
        <w:rPr>
          <w:rFonts w:ascii="Arial" w:cs="Arial" w:eastAsia="Arial" w:hAnsi="Arial"/>
          <w:sz w:val="22"/>
          <w:szCs w:val="22"/>
        </w:rPr>
        <w:t xml:space="preserve">Recovery Time Objective (RTO): system restoration within 4 hours of a critical failure.</w:t>
      </w:r>
    </w:p>
    <w:p>
      <w:pPr>
        <w:spacing w:after="100"/>
      </w:pPr>
      <w:r>
        <w:rPr>
          <w:rFonts w:ascii="Arial" w:cs="Arial" w:eastAsia="Arial" w:hAnsi="Arial"/>
          <w:b/>
          <w:bCs/>
          <w:sz w:val="22"/>
          <w:szCs w:val="22"/>
        </w:rPr>
        <w:t xml:space="preserve">NFR-5.3.6 </w:t>
      </w:r>
      <w:r>
        <w:rPr>
          <w:rFonts w:ascii="Arial" w:cs="Arial" w:eastAsia="Arial" w:hAnsi="Arial"/>
          <w:sz w:val="22"/>
          <w:szCs w:val="22"/>
        </w:rPr>
        <w:t xml:space="preserve">The system shall gracefully handle database connection failures with automatic retry and user-friendly error messages.</w:t>
      </w:r>
    </w:p>
    <w:p>
      <w:pPr>
        <w:spacing w:after="60"/>
      </w:pPr>
    </w:p>
    <w:p>
      <w:pPr>
        <w:pStyle w:val="Heading2"/>
      </w:pPr>
      <w:r>
        <w:t xml:space="preserve">5.4 Scalability</w:t>
      </w:r>
    </w:p>
    <w:p>
      <w:pPr>
        <w:spacing w:after="100"/>
      </w:pPr>
      <w:r>
        <w:rPr>
          <w:rFonts w:ascii="Arial" w:cs="Arial" w:eastAsia="Arial" w:hAnsi="Arial"/>
          <w:b/>
          <w:bCs/>
          <w:sz w:val="22"/>
          <w:szCs w:val="22"/>
        </w:rPr>
        <w:t xml:space="preserve">NFR-5.4.1 </w:t>
      </w:r>
      <w:r>
        <w:rPr>
          <w:rFonts w:ascii="Arial" w:cs="Arial" w:eastAsia="Arial" w:hAnsi="Arial"/>
          <w:sz w:val="22"/>
          <w:szCs w:val="22"/>
        </w:rPr>
        <w:t xml:space="preserve">The system architecture shall support horizontal scaling of the API layer behind a load balancer.</w:t>
      </w:r>
    </w:p>
    <w:p>
      <w:pPr>
        <w:spacing w:after="100"/>
      </w:pPr>
      <w:r>
        <w:rPr>
          <w:rFonts w:ascii="Arial" w:cs="Arial" w:eastAsia="Arial" w:hAnsi="Arial"/>
          <w:b/>
          <w:bCs/>
          <w:sz w:val="22"/>
          <w:szCs w:val="22"/>
        </w:rPr>
        <w:t xml:space="preserve">NFR-5.4.2 </w:t>
      </w:r>
      <w:r>
        <w:rPr>
          <w:rFonts w:ascii="Arial" w:cs="Arial" w:eastAsia="Arial" w:hAnsi="Arial"/>
          <w:sz w:val="22"/>
          <w:szCs w:val="22"/>
        </w:rPr>
        <w:t xml:space="preserve">The committee hierarchy shall support up to 1,000 active committees and 10,000 registered users.</w:t>
      </w:r>
    </w:p>
    <w:p>
      <w:pPr>
        <w:spacing w:after="100"/>
      </w:pPr>
      <w:r>
        <w:rPr>
          <w:rFonts w:ascii="Arial" w:cs="Arial" w:eastAsia="Arial" w:hAnsi="Arial"/>
          <w:b/>
          <w:bCs/>
          <w:sz w:val="22"/>
          <w:szCs w:val="22"/>
        </w:rPr>
        <w:t xml:space="preserve">NFR-5.4.3 </w:t>
      </w:r>
      <w:r>
        <w:rPr>
          <w:rFonts w:ascii="Arial" w:cs="Arial" w:eastAsia="Arial" w:hAnsi="Arial"/>
          <w:sz w:val="22"/>
          <w:szCs w:val="22"/>
        </w:rPr>
        <w:t xml:space="preserve">The archive shall support up to 1,000,000 reports and 5,000,000 attachments without performance degradation.</w:t>
      </w:r>
    </w:p>
    <w:p>
      <w:pPr>
        <w:spacing w:after="100"/>
      </w:pPr>
      <w:r>
        <w:rPr>
          <w:rFonts w:ascii="Arial" w:cs="Arial" w:eastAsia="Arial" w:hAnsi="Arial"/>
          <w:b/>
          <w:bCs/>
          <w:sz w:val="22"/>
          <w:szCs w:val="22"/>
        </w:rPr>
        <w:t xml:space="preserve">NFR-5.4.4 </w:t>
      </w:r>
      <w:r>
        <w:rPr>
          <w:rFonts w:ascii="Arial" w:cs="Arial" w:eastAsia="Arial" w:hAnsi="Arial"/>
          <w:sz w:val="22"/>
          <w:szCs w:val="22"/>
        </w:rPr>
        <w:t xml:space="preserve">The search index shall be incrementally updateable without full reindexing.</w:t>
      </w:r>
    </w:p>
    <w:p>
      <w:pPr>
        <w:spacing w:after="60"/>
      </w:pPr>
    </w:p>
    <w:p>
      <w:pPr>
        <w:pStyle w:val="Heading2"/>
      </w:pPr>
      <w:r>
        <w:t xml:space="preserve">5.5 Usability</w:t>
      </w:r>
    </w:p>
    <w:p>
      <w:pPr>
        <w:spacing w:after="100"/>
      </w:pPr>
      <w:r>
        <w:rPr>
          <w:rFonts w:ascii="Arial" w:cs="Arial" w:eastAsia="Arial" w:hAnsi="Arial"/>
          <w:b/>
          <w:bCs/>
          <w:sz w:val="22"/>
          <w:szCs w:val="22"/>
        </w:rPr>
        <w:t xml:space="preserve">NFR-5.5.1 </w:t>
      </w:r>
      <w:r>
        <w:rPr>
          <w:rFonts w:ascii="Arial" w:cs="Arial" w:eastAsia="Arial" w:hAnsi="Arial"/>
          <w:sz w:val="22"/>
          <w:szCs w:val="22"/>
        </w:rPr>
        <w:t xml:space="preserve">The user interface shall be responsive and functional on screen widths from 768px (tablet) to 2560px (large desktop).</w:t>
      </w:r>
    </w:p>
    <w:p>
      <w:pPr>
        <w:spacing w:after="100"/>
      </w:pPr>
      <w:r>
        <w:rPr>
          <w:rFonts w:ascii="Arial" w:cs="Arial" w:eastAsia="Arial" w:hAnsi="Arial"/>
          <w:b/>
          <w:bCs/>
          <w:sz w:val="22"/>
          <w:szCs w:val="22"/>
        </w:rPr>
        <w:t xml:space="preserve">NFR-5.5.2 </w:t>
      </w:r>
      <w:r>
        <w:rPr>
          <w:rFonts w:ascii="Arial" w:cs="Arial" w:eastAsia="Arial" w:hAnsi="Arial"/>
          <w:sz w:val="22"/>
          <w:szCs w:val="22"/>
        </w:rPr>
        <w:t xml:space="preserve">Primary workflows (submit report, view dashboard, search) shall be completable within 3 clicks from the home page.</w:t>
      </w:r>
    </w:p>
    <w:p>
      <w:pPr>
        <w:spacing w:after="100"/>
      </w:pPr>
      <w:r>
        <w:rPr>
          <w:rFonts w:ascii="Arial" w:cs="Arial" w:eastAsia="Arial" w:hAnsi="Arial"/>
          <w:b/>
          <w:bCs/>
          <w:sz w:val="22"/>
          <w:szCs w:val="22"/>
        </w:rPr>
        <w:t xml:space="preserve">NFR-5.5.3 </w:t>
      </w:r>
      <w:r>
        <w:rPr>
          <w:rFonts w:ascii="Arial" w:cs="Arial" w:eastAsia="Arial" w:hAnsi="Arial"/>
          <w:sz w:val="22"/>
          <w:szCs w:val="22"/>
        </w:rPr>
        <w:t xml:space="preserve">The system shall support keyboard navigation and screen reader compatibility (WCAG 2.1 Level AA).</w:t>
      </w:r>
    </w:p>
    <w:p>
      <w:pPr>
        <w:spacing w:after="100"/>
      </w:pPr>
      <w:r>
        <w:rPr>
          <w:rFonts w:ascii="Arial" w:cs="Arial" w:eastAsia="Arial" w:hAnsi="Arial"/>
          <w:b/>
          <w:bCs/>
          <w:sz w:val="22"/>
          <w:szCs w:val="22"/>
        </w:rPr>
        <w:t xml:space="preserve">NFR-5.5.4 </w:t>
      </w:r>
      <w:r>
        <w:rPr>
          <w:rFonts w:ascii="Arial" w:cs="Arial" w:eastAsia="Arial" w:hAnsi="Arial"/>
          <w:sz w:val="22"/>
          <w:szCs w:val="22"/>
        </w:rPr>
        <w:t xml:space="preserve">The system shall support both English and Arabic languages with RTL layout support for Arabic.</w:t>
      </w:r>
    </w:p>
    <w:p>
      <w:pPr>
        <w:spacing w:after="100"/>
      </w:pPr>
      <w:r>
        <w:rPr>
          <w:rFonts w:ascii="Arial" w:cs="Arial" w:eastAsia="Arial" w:hAnsi="Arial"/>
          <w:b/>
          <w:bCs/>
          <w:sz w:val="22"/>
          <w:szCs w:val="22"/>
        </w:rPr>
        <w:t xml:space="preserve">NFR-5.5.5 </w:t>
      </w:r>
      <w:r>
        <w:rPr>
          <w:rFonts w:ascii="Arial" w:cs="Arial" w:eastAsia="Arial" w:hAnsi="Arial"/>
          <w:sz w:val="22"/>
          <w:szCs w:val="22"/>
        </w:rPr>
        <w:t xml:space="preserve">All user-facing error messages shall be clear, actionable, and non-technical.</w:t>
      </w:r>
    </w:p>
    <w:p>
      <w:pPr>
        <w:spacing w:after="100"/>
      </w:pPr>
      <w:r>
        <w:rPr>
          <w:rFonts w:ascii="Arial" w:cs="Arial" w:eastAsia="Arial" w:hAnsi="Arial"/>
          <w:b/>
          <w:bCs/>
          <w:sz w:val="22"/>
          <w:szCs w:val="22"/>
        </w:rPr>
        <w:t xml:space="preserve">NFR-5.5.6 </w:t>
      </w:r>
      <w:r>
        <w:rPr>
          <w:rFonts w:ascii="Arial" w:cs="Arial" w:eastAsia="Arial" w:hAnsi="Arial"/>
          <w:sz w:val="22"/>
          <w:szCs w:val="22"/>
        </w:rPr>
        <w:t xml:space="preserve">The system shall provide contextual help tooltips and a searchable help center.</w:t>
      </w:r>
    </w:p>
    <w:p>
      <w:pPr>
        <w:spacing w:after="60"/>
      </w:pPr>
    </w:p>
    <w:p>
      <w:pPr>
        <w:pStyle w:val="Heading2"/>
      </w:pPr>
      <w:r>
        <w:t xml:space="preserve">5.6 Maintainability</w:t>
      </w:r>
    </w:p>
    <w:p>
      <w:pPr>
        <w:spacing w:after="100"/>
      </w:pPr>
      <w:r>
        <w:rPr>
          <w:rFonts w:ascii="Arial" w:cs="Arial" w:eastAsia="Arial" w:hAnsi="Arial"/>
          <w:b/>
          <w:bCs/>
          <w:sz w:val="22"/>
          <w:szCs w:val="22"/>
        </w:rPr>
        <w:t xml:space="preserve">NFR-5.6.1 </w:t>
      </w:r>
      <w:r>
        <w:rPr>
          <w:rFonts w:ascii="Arial" w:cs="Arial" w:eastAsia="Arial" w:hAnsi="Arial"/>
          <w:sz w:val="22"/>
          <w:szCs w:val="22"/>
        </w:rPr>
        <w:t xml:space="preserve">The codebase shall follow Clean Architecture principles with clear separation of concerns across Domain, Application, Infrastructure, and API layers.</w:t>
      </w:r>
    </w:p>
    <w:p>
      <w:pPr>
        <w:spacing w:after="100"/>
      </w:pPr>
      <w:r>
        <w:rPr>
          <w:rFonts w:ascii="Arial" w:cs="Arial" w:eastAsia="Arial" w:hAnsi="Arial"/>
          <w:b/>
          <w:bCs/>
          <w:sz w:val="22"/>
          <w:szCs w:val="22"/>
        </w:rPr>
        <w:t xml:space="preserve">NFR-5.6.2 </w:t>
      </w:r>
      <w:r>
        <w:rPr>
          <w:rFonts w:ascii="Arial" w:cs="Arial" w:eastAsia="Arial" w:hAnsi="Arial"/>
          <w:sz w:val="22"/>
          <w:szCs w:val="22"/>
        </w:rPr>
        <w:t xml:space="preserve">All business logic shall be covered by unit tests with a minimum of 80% code coverage.</w:t>
      </w:r>
    </w:p>
    <w:p>
      <w:pPr>
        <w:spacing w:after="100"/>
      </w:pPr>
      <w:r>
        <w:rPr>
          <w:rFonts w:ascii="Arial" w:cs="Arial" w:eastAsia="Arial" w:hAnsi="Arial"/>
          <w:b/>
          <w:bCs/>
          <w:sz w:val="22"/>
          <w:szCs w:val="22"/>
        </w:rPr>
        <w:t xml:space="preserve">NFR-5.6.3 </w:t>
      </w:r>
      <w:r>
        <w:rPr>
          <w:rFonts w:ascii="Arial" w:cs="Arial" w:eastAsia="Arial" w:hAnsi="Arial"/>
          <w:sz w:val="22"/>
          <w:szCs w:val="22"/>
        </w:rPr>
        <w:t xml:space="preserve">The system shall use database migrations (EF Core Migrations) for all schema changes, ensuring reproducible deployments.</w:t>
      </w:r>
    </w:p>
    <w:p>
      <w:pPr>
        <w:spacing w:after="100"/>
      </w:pPr>
      <w:r>
        <w:rPr>
          <w:rFonts w:ascii="Arial" w:cs="Arial" w:eastAsia="Arial" w:hAnsi="Arial"/>
          <w:b/>
          <w:bCs/>
          <w:sz w:val="22"/>
          <w:szCs w:val="22"/>
        </w:rPr>
        <w:t xml:space="preserve">NFR-5.6.4 </w:t>
      </w:r>
      <w:r>
        <w:rPr>
          <w:rFonts w:ascii="Arial" w:cs="Arial" w:eastAsia="Arial" w:hAnsi="Arial"/>
          <w:sz w:val="22"/>
          <w:szCs w:val="22"/>
        </w:rPr>
        <w:t xml:space="preserve">The system shall produce structured logs (JSON format) at configurable verbosity levels for troubleshooting and monitoring.</w:t>
      </w:r>
    </w:p>
    <w:p>
      <w:pPr>
        <w:spacing w:after="100"/>
      </w:pPr>
      <w:r>
        <w:rPr>
          <w:rFonts w:ascii="Arial" w:cs="Arial" w:eastAsia="Arial" w:hAnsi="Arial"/>
          <w:b/>
          <w:bCs/>
          <w:sz w:val="22"/>
          <w:szCs w:val="22"/>
        </w:rPr>
        <w:t xml:space="preserve">NFR-5.6.5 </w:t>
      </w:r>
      <w:r>
        <w:rPr>
          <w:rFonts w:ascii="Arial" w:cs="Arial" w:eastAsia="Arial" w:hAnsi="Arial"/>
          <w:sz w:val="22"/>
          <w:szCs w:val="22"/>
        </w:rPr>
        <w:t xml:space="preserve">Configuration shall be externalized (appsettings.json, environment variables) with no hardcoded values for connection strings, timeouts, or feature flags.</w:t>
      </w:r>
    </w:p>
    <w:p>
      <w:pPr>
        <w:pageBreakBefore/>
      </w:pPr>
    </w:p>
    <w:p>
      <w:pPr>
        <w:pStyle w:val="Heading1"/>
      </w:pPr>
      <w:r>
        <w:t xml:space="preserve">6. User Roles &amp; Permissions Matrix</w:t>
      </w:r>
    </w:p>
    <w:p>
      <w:pPr>
        <w:spacing w:after="120"/>
      </w:pPr>
      <w:r>
        <w:rPr>
          <w:rFonts w:ascii="Arial" w:cs="Arial" w:eastAsia="Arial" w:hAnsi="Arial"/>
          <w:sz w:val="22"/>
          <w:szCs w:val="22"/>
        </w:rPr>
        <w:t xml:space="preserve">The following matrix defines the permissions for each role across major system functions. Legend: C = Create, R = Read, U = Update, D = Delete, A = Approve, S = Summarize, P = Propagate.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100"/>
        <w:gridCol w:w="1100"/>
        <w:gridCol w:w="13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Chairman</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 Office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Cmte Head</w:t>
            </w:r>
          </w:p>
        </w:tc>
        <w:tc>
          <w:tcPr>
            <w:tcW w:type="dxa" w:w="1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Shadow</w:t>
            </w:r>
          </w:p>
        </w:tc>
        <w:tc>
          <w:tcPr>
            <w:tcW w:type="dxa" w:w="1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A, Drill-down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S,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R, U, S, 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R, U</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(inherited)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(all)</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Directives</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 R, P</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 U, P</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 P, Ack</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 Ack</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 (inherited)</w:t>
            </w:r>
          </w:p>
        </w:tc>
        <w:tc>
          <w:tcPr>
            <w:tcW w:type="dxa" w:w="1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Meetings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R, 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R, U, Moderate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RSVP, Confirm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(inherited)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(all)</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Override (R all)</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Mark own items</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Mark own items</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Mark own items</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 marking</w:t>
            </w:r>
          </w:p>
        </w:tc>
        <w:tc>
          <w:tcPr>
            <w:tcW w:type="dxa" w:w="1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View audit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 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(own cmte)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(inherited)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R, U, D</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Search &amp; Archives</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Scope: up+down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Scope: own+sub</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Scope: own cmte</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Scope: inherited</w:t>
            </w:r>
          </w:p>
        </w:tc>
        <w:tc>
          <w:tcPr>
            <w:tcW w:type="dxa" w:w="1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Full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(own scope)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(own scope)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r>
    </w:tbl>
    <w:p>
      <w:pPr>
        <w:pageBreakBefore/>
      </w:pPr>
    </w:p>
    <w:p>
      <w:pPr>
        <w:pStyle w:val="Heading1"/>
      </w:pPr>
      <w:r>
        <w:t xml:space="preserve">7. Detailed Use Cases</w:t>
      </w:r>
    </w:p>
    <w:p>
      <w:pPr>
        <w:spacing w:after="60"/>
      </w:pPr>
    </w:p>
    <w:p>
      <w:pPr>
        <w:pStyle w:val="Heading2"/>
      </w:pPr>
      <w:r>
        <w:t xml:space="preserve">UC-01: Submit Detailed Report</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Committee Member (Tasks or Processes level)</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User is authenticated and assigned to a committee. A report template is available for the committee.</w:t>
      </w:r>
    </w:p>
    <w:p>
      <w:pPr>
        <w:spacing w:after="60"/>
      </w:pPr>
    </w:p>
    <w:p>
      <w:pPr>
        <w:spacing w:after="120"/>
      </w:pPr>
      <w:r>
        <w:rPr>
          <w:rFonts w:ascii="Arial" w:cs="Arial" w:eastAsia="Arial" w:hAnsi="Arial"/>
          <w:b/>
          <w:bCs/>
          <w:sz w:val="22"/>
          <w:szCs w:val="22"/>
        </w:rPr>
        <w:t xml:space="preserve">Main Flow:</w:t>
      </w:r>
    </w:p>
    <w:p>
      <w:pPr>
        <w:pStyle w:val="ListParagraph"/>
        <w:numPr>
          <w:ilvl w:val="0"/>
          <w:numId w:val="3"/>
        </w:numPr>
        <w:spacing w:after="60"/>
      </w:pPr>
      <w:r>
        <w:rPr>
          <w:rFonts w:ascii="Arial" w:cs="Arial" w:eastAsia="Arial" w:hAnsi="Arial"/>
          <w:sz w:val="22"/>
          <w:szCs w:val="22"/>
        </w:rPr>
        <w:t xml:space="preserve">User navigates to their committee’s report submission page.</w:t>
      </w:r>
    </w:p>
    <w:p>
      <w:pPr>
        <w:pStyle w:val="ListParagraph"/>
        <w:numPr>
          <w:ilvl w:val="0"/>
          <w:numId w:val="3"/>
        </w:numPr>
        <w:spacing w:after="60"/>
      </w:pPr>
      <w:r>
        <w:rPr>
          <w:rFonts w:ascii="Arial" w:cs="Arial" w:eastAsia="Arial" w:hAnsi="Arial"/>
          <w:sz w:val="22"/>
          <w:szCs w:val="22"/>
        </w:rPr>
        <w:t xml:space="preserve">System displays the report submission form with required fields (Title, Type, Body) and optional sections (Suggested Action, Needed Resources, Needed Support, Special Remarks).</w:t>
      </w:r>
    </w:p>
    <w:p>
      <w:pPr>
        <w:pStyle w:val="ListParagraph"/>
        <w:numPr>
          <w:ilvl w:val="0"/>
          <w:numId w:val="3"/>
        </w:numPr>
        <w:spacing w:after="60"/>
      </w:pPr>
      <w:r>
        <w:rPr>
          <w:rFonts w:ascii="Arial" w:cs="Arial" w:eastAsia="Arial" w:hAnsi="Arial"/>
          <w:sz w:val="22"/>
          <w:szCs w:val="22"/>
        </w:rPr>
        <w:t xml:space="preserve">User fills in the form fields and composes report content using the rich-text editor.</w:t>
      </w:r>
    </w:p>
    <w:p>
      <w:pPr>
        <w:pStyle w:val="ListParagraph"/>
        <w:numPr>
          <w:ilvl w:val="0"/>
          <w:numId w:val="3"/>
        </w:numPr>
        <w:spacing w:after="60"/>
      </w:pPr>
      <w:r>
        <w:rPr>
          <w:rFonts w:ascii="Arial" w:cs="Arial" w:eastAsia="Arial" w:hAnsi="Arial"/>
          <w:sz w:val="22"/>
          <w:szCs w:val="22"/>
        </w:rPr>
        <w:t xml:space="preserve">User optionally attaches supporting documents (drag-and-drop or file browser).</w:t>
      </w:r>
    </w:p>
    <w:p>
      <w:pPr>
        <w:pStyle w:val="ListParagraph"/>
        <w:numPr>
          <w:ilvl w:val="0"/>
          <w:numId w:val="3"/>
        </w:numPr>
        <w:spacing w:after="60"/>
      </w:pPr>
      <w:r>
        <w:rPr>
          <w:rFonts w:ascii="Arial" w:cs="Arial" w:eastAsia="Arial" w:hAnsi="Arial"/>
          <w:sz w:val="22"/>
          <w:szCs w:val="22"/>
        </w:rPr>
        <w:t xml:space="preserve">User clicks “Save as Draft” to save progress or “Submit” to finalize.</w:t>
      </w:r>
    </w:p>
    <w:p>
      <w:pPr>
        <w:pStyle w:val="ListParagraph"/>
        <w:numPr>
          <w:ilvl w:val="0"/>
          <w:numId w:val="3"/>
        </w:numPr>
        <w:spacing w:after="60"/>
      </w:pPr>
      <w:r>
        <w:rPr>
          <w:rFonts w:ascii="Arial" w:cs="Arial" w:eastAsia="Arial" w:hAnsi="Arial"/>
          <w:sz w:val="22"/>
          <w:szCs w:val="22"/>
        </w:rPr>
        <w:t xml:space="preserve">On Submit: system validates all required fields, sets status to “Submitted”, timestamps the submission, and notifies the parent committee head(s).</w:t>
      </w:r>
    </w:p>
    <w:p>
      <w:pPr>
        <w:pStyle w:val="ListParagraph"/>
        <w:numPr>
          <w:ilvl w:val="0"/>
          <w:numId w:val="3"/>
        </w:numPr>
        <w:spacing w:after="60"/>
      </w:pPr>
      <w:r>
        <w:rPr>
          <w:rFonts w:ascii="Arial" w:cs="Arial" w:eastAsia="Arial" w:hAnsi="Arial"/>
          <w:sz w:val="22"/>
          <w:szCs w:val="22"/>
        </w:rPr>
        <w:t xml:space="preserve">System displays confirmation with a link to the submitted report.</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Report is in “Submitted” status, visible to the parent committee, and recorded in the audit log.</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At step 5, user saves as Draft and returns later to continue editing.</w:t>
      </w:r>
    </w:p>
    <w:p>
      <w:pPr>
        <w:pStyle w:val="ListParagraph"/>
        <w:numPr>
          <w:ilvl w:val="0"/>
          <w:numId w:val="2"/>
        </w:numPr>
        <w:spacing w:after="60"/>
      </w:pPr>
      <w:r>
        <w:rPr>
          <w:rFonts w:ascii="Arial" w:cs="Arial" w:eastAsia="Arial" w:hAnsi="Arial"/>
          <w:sz w:val="22"/>
          <w:szCs w:val="22"/>
        </w:rPr>
        <w:t xml:space="preserve">At step 4, user removes a previously attached file before submission.</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Validation fails at step 6: system highlights missing required fields and returns user to the form.</w:t>
      </w:r>
    </w:p>
    <w:p>
      <w:pPr>
        <w:pStyle w:val="ListParagraph"/>
        <w:numPr>
          <w:ilvl w:val="0"/>
          <w:numId w:val="2"/>
        </w:numPr>
        <w:spacing w:after="60"/>
      </w:pPr>
      <w:r>
        <w:rPr>
          <w:rFonts w:ascii="Arial" w:cs="Arial" w:eastAsia="Arial" w:hAnsi="Arial"/>
          <w:sz w:val="22"/>
          <w:szCs w:val="22"/>
        </w:rPr>
        <w:t xml:space="preserve">Attachment exceeds size limit: system rejects the file with a clear error message.</w:t>
      </w:r>
    </w:p>
    <w:p>
      <w:pPr>
        <w:spacing w:after="60"/>
      </w:pPr>
    </w:p>
    <w:p>
      <w:pPr>
        <w:pStyle w:val="Heading2"/>
      </w:pPr>
      <w:r>
        <w:t xml:space="preserve">UC-02: Review and Summarize Reports</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Committee Head (any level above Tasks)</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One or more reports have been submitted from subcommittees and are in “Submitted” status.</w:t>
      </w:r>
    </w:p>
    <w:p>
      <w:pPr>
        <w:spacing w:after="60"/>
      </w:pPr>
    </w:p>
    <w:p>
      <w:pPr>
        <w:spacing w:after="120"/>
      </w:pPr>
      <w:r>
        <w:rPr>
          <w:rFonts w:ascii="Arial" w:cs="Arial" w:eastAsia="Arial" w:hAnsi="Arial"/>
          <w:b/>
          <w:bCs/>
          <w:sz w:val="22"/>
          <w:szCs w:val="22"/>
        </w:rPr>
        <w:t xml:space="preserve">Main Flow:</w:t>
      </w:r>
    </w:p>
    <w:p>
      <w:pPr>
        <w:pStyle w:val="ListParagraph"/>
        <w:numPr>
          <w:ilvl w:val="0"/>
          <w:numId w:val="4"/>
        </w:numPr>
        <w:spacing w:after="60"/>
      </w:pPr>
      <w:r>
        <w:rPr>
          <w:rFonts w:ascii="Arial" w:cs="Arial" w:eastAsia="Arial" w:hAnsi="Arial"/>
          <w:sz w:val="22"/>
          <w:szCs w:val="22"/>
        </w:rPr>
        <w:t xml:space="preserve">Committee Head navigates to the “Pending Reports” section of their committee dashboard.</w:t>
      </w:r>
    </w:p>
    <w:p>
      <w:pPr>
        <w:pStyle w:val="ListParagraph"/>
        <w:numPr>
          <w:ilvl w:val="0"/>
          <w:numId w:val="4"/>
        </w:numPr>
        <w:spacing w:after="60"/>
      </w:pPr>
      <w:r>
        <w:rPr>
          <w:rFonts w:ascii="Arial" w:cs="Arial" w:eastAsia="Arial" w:hAnsi="Arial"/>
          <w:sz w:val="22"/>
          <w:szCs w:val="22"/>
        </w:rPr>
        <w:t xml:space="preserve">System displays a list of submitted reports with title, author, date, originating committee, and summary chain depth indicator.</w:t>
      </w:r>
    </w:p>
    <w:p>
      <w:pPr>
        <w:pStyle w:val="ListParagraph"/>
        <w:numPr>
          <w:ilvl w:val="0"/>
          <w:numId w:val="4"/>
        </w:numPr>
        <w:spacing w:after="60"/>
      </w:pPr>
      <w:r>
        <w:rPr>
          <w:rFonts w:ascii="Arial" w:cs="Arial" w:eastAsia="Arial" w:hAnsi="Arial"/>
          <w:sz w:val="22"/>
          <w:szCs w:val="22"/>
        </w:rPr>
        <w:t xml:space="preserve">Head selects a report to review and opens the full report view, including attachments.</w:t>
      </w:r>
    </w:p>
    <w:p>
      <w:pPr>
        <w:pStyle w:val="ListParagraph"/>
        <w:numPr>
          <w:ilvl w:val="0"/>
          <w:numId w:val="4"/>
        </w:numPr>
        <w:spacing w:after="60"/>
      </w:pPr>
      <w:r>
        <w:rPr>
          <w:rFonts w:ascii="Arial" w:cs="Arial" w:eastAsia="Arial" w:hAnsi="Arial"/>
          <w:sz w:val="22"/>
          <w:szCs w:val="22"/>
        </w:rPr>
        <w:t xml:space="preserve">Head reads the report and decides on action: Approve, Request Feedback, or Summarize.</w:t>
      </w:r>
    </w:p>
    <w:p>
      <w:pPr>
        <w:pStyle w:val="ListParagraph"/>
        <w:numPr>
          <w:ilvl w:val="0"/>
          <w:numId w:val="4"/>
        </w:numPr>
        <w:spacing w:after="60"/>
      </w:pPr>
      <w:r>
        <w:rPr>
          <w:rFonts w:ascii="Arial" w:cs="Arial" w:eastAsia="Arial" w:hAnsi="Arial"/>
          <w:sz w:val="22"/>
          <w:szCs w:val="22"/>
        </w:rPr>
        <w:t xml:space="preserve">If “Request Feedback”: Head enters clarification questions or comments and sends back to the submitter. Report status changes to “Feedback Requested.”</w:t>
      </w:r>
    </w:p>
    <w:p>
      <w:pPr>
        <w:pStyle w:val="ListParagraph"/>
        <w:numPr>
          <w:ilvl w:val="0"/>
          <w:numId w:val="4"/>
        </w:numPr>
        <w:spacing w:after="60"/>
      </w:pPr>
      <w:r>
        <w:rPr>
          <w:rFonts w:ascii="Arial" w:cs="Arial" w:eastAsia="Arial" w:hAnsi="Arial"/>
          <w:sz w:val="22"/>
          <w:szCs w:val="22"/>
        </w:rPr>
        <w:t xml:space="preserve">If “Summarize”: System opens the summary creation form pre-linked to the source report(s). Head composes a summary with optional annotations/amendments.</w:t>
      </w:r>
    </w:p>
    <w:p>
      <w:pPr>
        <w:pStyle w:val="ListParagraph"/>
        <w:numPr>
          <w:ilvl w:val="0"/>
          <w:numId w:val="4"/>
        </w:numPr>
        <w:spacing w:after="60"/>
      </w:pPr>
      <w:r>
        <w:rPr>
          <w:rFonts w:ascii="Arial" w:cs="Arial" w:eastAsia="Arial" w:hAnsi="Arial"/>
          <w:sz w:val="22"/>
          <w:szCs w:val="22"/>
        </w:rPr>
        <w:t xml:space="preserve">Head submits the summary report to the parent committee. System creates the summary chain link.</w:t>
      </w:r>
    </w:p>
    <w:p>
      <w:pPr>
        <w:pStyle w:val="ListParagraph"/>
        <w:numPr>
          <w:ilvl w:val="0"/>
          <w:numId w:val="4"/>
        </w:numPr>
        <w:spacing w:after="60"/>
      </w:pPr>
      <w:r>
        <w:rPr>
          <w:rFonts w:ascii="Arial" w:cs="Arial" w:eastAsia="Arial" w:hAnsi="Arial"/>
          <w:sz w:val="22"/>
          <w:szCs w:val="22"/>
        </w:rPr>
        <w:t xml:space="preserve">For Executive Summaries (Top Level to Chairman’s Office): the system routes to Chairman’s Office members’ inbox.</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Summary report is created and linked to source(s), submitted upward, and the source report status updates to “Summarized.”</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Head selects multiple reports to create a combined summary.</w:t>
      </w:r>
    </w:p>
    <w:p>
      <w:pPr>
        <w:pStyle w:val="ListParagraph"/>
        <w:numPr>
          <w:ilvl w:val="0"/>
          <w:numId w:val="2"/>
        </w:numPr>
        <w:spacing w:after="60"/>
      </w:pPr>
      <w:r>
        <w:rPr>
          <w:rFonts w:ascii="Arial" w:cs="Arial" w:eastAsia="Arial" w:hAnsi="Arial"/>
          <w:sz w:val="22"/>
          <w:szCs w:val="22"/>
        </w:rPr>
        <w:t xml:space="preserve">Head approves a report without summarizing (e.g., at the same level for information sharing).</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Source report has been withdrawn by the author since it was listed: system shows an “Item no longer available” message.</w:t>
      </w:r>
    </w:p>
    <w:p>
      <w:pPr>
        <w:spacing w:after="60"/>
      </w:pPr>
    </w:p>
    <w:p>
      <w:pPr>
        <w:pStyle w:val="Heading2"/>
      </w:pPr>
      <w:r>
        <w:t xml:space="preserve">UC-03: Chairman Drill-Down on Executive Summary</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Chairman/CEO</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An executive summary has been submitted by Chairman’s Office and is available on the Chairman’s dashboard.</w:t>
      </w:r>
    </w:p>
    <w:p>
      <w:pPr>
        <w:spacing w:after="60"/>
      </w:pPr>
    </w:p>
    <w:p>
      <w:pPr>
        <w:spacing w:after="120"/>
      </w:pPr>
      <w:r>
        <w:rPr>
          <w:rFonts w:ascii="Arial" w:cs="Arial" w:eastAsia="Arial" w:hAnsi="Arial"/>
          <w:b/>
          <w:bCs/>
          <w:sz w:val="22"/>
          <w:szCs w:val="22"/>
        </w:rPr>
        <w:t xml:space="preserve">Main Flow:</w:t>
      </w:r>
    </w:p>
    <w:p>
      <w:pPr>
        <w:pStyle w:val="ListParagraph"/>
        <w:numPr>
          <w:ilvl w:val="0"/>
          <w:numId w:val="5"/>
        </w:numPr>
        <w:spacing w:after="60"/>
      </w:pPr>
      <w:r>
        <w:rPr>
          <w:rFonts w:ascii="Arial" w:cs="Arial" w:eastAsia="Arial" w:hAnsi="Arial"/>
          <w:sz w:val="22"/>
          <w:szCs w:val="22"/>
        </w:rPr>
        <w:t xml:space="preserve">Chairman opens the executive summary from the dashboard.</w:t>
      </w:r>
    </w:p>
    <w:p>
      <w:pPr>
        <w:pStyle w:val="ListParagraph"/>
        <w:numPr>
          <w:ilvl w:val="0"/>
          <w:numId w:val="5"/>
        </w:numPr>
        <w:spacing w:after="60"/>
      </w:pPr>
      <w:r>
        <w:rPr>
          <w:rFonts w:ascii="Arial" w:cs="Arial" w:eastAsia="Arial" w:hAnsi="Arial"/>
          <w:sz w:val="22"/>
          <w:szCs w:val="22"/>
        </w:rPr>
        <w:t xml:space="preserve">System displays the executive summary with each item showing a drill-down indicator and summarization depth badge.</w:t>
      </w:r>
    </w:p>
    <w:p>
      <w:pPr>
        <w:pStyle w:val="ListParagraph"/>
        <w:numPr>
          <w:ilvl w:val="0"/>
          <w:numId w:val="5"/>
        </w:numPr>
        <w:spacing w:after="60"/>
      </w:pPr>
      <w:r>
        <w:rPr>
          <w:rFonts w:ascii="Arial" w:cs="Arial" w:eastAsia="Arial" w:hAnsi="Arial"/>
          <w:sz w:val="22"/>
          <w:szCs w:val="22"/>
        </w:rPr>
        <w:t xml:space="preserve">Chairman clicks on a specific item to expand it.</w:t>
      </w:r>
    </w:p>
    <w:p>
      <w:pPr>
        <w:pStyle w:val="ListParagraph"/>
        <w:numPr>
          <w:ilvl w:val="0"/>
          <w:numId w:val="5"/>
        </w:numPr>
        <w:spacing w:after="60"/>
      </w:pPr>
      <w:r>
        <w:rPr>
          <w:rFonts w:ascii="Arial" w:cs="Arial" w:eastAsia="Arial" w:hAnsi="Arial"/>
          <w:sz w:val="22"/>
          <w:szCs w:val="22"/>
        </w:rPr>
        <w:t xml:space="preserve">System retrieves and displays the next level of detail (the Top Level Committee summary) inline or in a side panel.</w:t>
      </w:r>
    </w:p>
    <w:p>
      <w:pPr>
        <w:pStyle w:val="ListParagraph"/>
        <w:numPr>
          <w:ilvl w:val="0"/>
          <w:numId w:val="5"/>
        </w:numPr>
        <w:spacing w:after="60"/>
      </w:pPr>
      <w:r>
        <w:rPr>
          <w:rFonts w:ascii="Arial" w:cs="Arial" w:eastAsia="Arial" w:hAnsi="Arial"/>
          <w:sz w:val="22"/>
          <w:szCs w:val="22"/>
        </w:rPr>
        <w:t xml:space="preserve">Chairman continues drilling down through each summarization level.</w:t>
      </w:r>
    </w:p>
    <w:p>
      <w:pPr>
        <w:pStyle w:val="ListParagraph"/>
        <w:numPr>
          <w:ilvl w:val="0"/>
          <w:numId w:val="5"/>
        </w:numPr>
        <w:spacing w:after="60"/>
      </w:pPr>
      <w:r>
        <w:rPr>
          <w:rFonts w:ascii="Arial" w:cs="Arial" w:eastAsia="Arial" w:hAnsi="Arial"/>
          <w:sz w:val="22"/>
          <w:szCs w:val="22"/>
        </w:rPr>
        <w:t xml:space="preserve">At the deepest level, the system displays the original detailed report with all attachments.</w:t>
      </w:r>
    </w:p>
    <w:p>
      <w:pPr>
        <w:pStyle w:val="ListParagraph"/>
        <w:numPr>
          <w:ilvl w:val="0"/>
          <w:numId w:val="5"/>
        </w:numPr>
        <w:spacing w:after="60"/>
      </w:pPr>
      <w:r>
        <w:rPr>
          <w:rFonts w:ascii="Arial" w:cs="Arial" w:eastAsia="Arial" w:hAnsi="Arial"/>
          <w:sz w:val="22"/>
          <w:szCs w:val="22"/>
        </w:rPr>
        <w:t xml:space="preserve">Chairman may issue a directive or feedback at any level during the drill-down (see UC-04).</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Chairman has accessed the full chain of summarization from executive summary to raw report.</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Chairman uses the “View Full Chain” option to see all levels simultaneously in a timeline/tree view.</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A report in the chain has been marked confidential by a lower level: since Chairman has universal access, the report is still displayed with a “Confidential” badge.</w:t>
      </w:r>
    </w:p>
    <w:p>
      <w:pPr>
        <w:spacing w:after="60"/>
      </w:pPr>
    </w:p>
    <w:p>
      <w:pPr>
        <w:pStyle w:val="Heading2"/>
      </w:pPr>
      <w:r>
        <w:t xml:space="preserve">UC-04: Issue and Propagate Directive</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Chairman/CEO (initial issuance); Chairman’s Office, Committee Heads (propagation)</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Chairman has reviewed a report or summary and wishes to issue a directive.</w:t>
      </w:r>
    </w:p>
    <w:p>
      <w:pPr>
        <w:spacing w:after="60"/>
      </w:pPr>
    </w:p>
    <w:p>
      <w:pPr>
        <w:spacing w:after="120"/>
      </w:pPr>
      <w:r>
        <w:rPr>
          <w:rFonts w:ascii="Arial" w:cs="Arial" w:eastAsia="Arial" w:hAnsi="Arial"/>
          <w:b/>
          <w:bCs/>
          <w:sz w:val="22"/>
          <w:szCs w:val="22"/>
        </w:rPr>
        <w:t xml:space="preserve">Main Flow:</w:t>
      </w:r>
    </w:p>
    <w:p>
      <w:pPr>
        <w:pStyle w:val="ListParagraph"/>
        <w:numPr>
          <w:ilvl w:val="0"/>
          <w:numId w:val="6"/>
        </w:numPr>
        <w:spacing w:after="60"/>
      </w:pPr>
      <w:r>
        <w:rPr>
          <w:rFonts w:ascii="Arial" w:cs="Arial" w:eastAsia="Arial" w:hAnsi="Arial"/>
          <w:sz w:val="22"/>
          <w:szCs w:val="22"/>
        </w:rPr>
        <w:t xml:space="preserve">Chairman opens the directive creation form, optionally linked to the report being reviewed.</w:t>
      </w:r>
    </w:p>
    <w:p>
      <w:pPr>
        <w:pStyle w:val="ListParagraph"/>
        <w:numPr>
          <w:ilvl w:val="0"/>
          <w:numId w:val="6"/>
        </w:numPr>
        <w:spacing w:after="60"/>
      </w:pPr>
      <w:r>
        <w:rPr>
          <w:rFonts w:ascii="Arial" w:cs="Arial" w:eastAsia="Arial" w:hAnsi="Arial"/>
          <w:sz w:val="22"/>
          <w:szCs w:val="22"/>
        </w:rPr>
        <w:t xml:space="preserve">Chairman fills in: Title, Type (Instruction/Approval/Corrective Action/Feedback), Priority, Body Content, Target (committee or individual), Deadline (optional).</w:t>
      </w:r>
    </w:p>
    <w:p>
      <w:pPr>
        <w:pStyle w:val="ListParagraph"/>
        <w:numPr>
          <w:ilvl w:val="0"/>
          <w:numId w:val="6"/>
        </w:numPr>
        <w:spacing w:after="60"/>
      </w:pPr>
      <w:r>
        <w:rPr>
          <w:rFonts w:ascii="Arial" w:cs="Arial" w:eastAsia="Arial" w:hAnsi="Arial"/>
          <w:sz w:val="22"/>
          <w:szCs w:val="22"/>
        </w:rPr>
        <w:t xml:space="preserve">Chairman submits the directive. System routes it to Chairman’s Office.</w:t>
      </w:r>
    </w:p>
    <w:p>
      <w:pPr>
        <w:pStyle w:val="ListParagraph"/>
        <w:numPr>
          <w:ilvl w:val="0"/>
          <w:numId w:val="6"/>
        </w:numPr>
        <w:spacing w:after="60"/>
      </w:pPr>
      <w:r>
        <w:rPr>
          <w:rFonts w:ascii="Arial" w:cs="Arial" w:eastAsia="Arial" w:hAnsi="Arial"/>
          <w:sz w:val="22"/>
          <w:szCs w:val="22"/>
        </w:rPr>
        <w:t xml:space="preserve">Chairman’s Office member receives the directive, reviews, and may add annotations or delivery context.</w:t>
      </w:r>
    </w:p>
    <w:p>
      <w:pPr>
        <w:pStyle w:val="ListParagraph"/>
        <w:numPr>
          <w:ilvl w:val="0"/>
          <w:numId w:val="6"/>
        </w:numPr>
        <w:spacing w:after="60"/>
      </w:pPr>
      <w:r>
        <w:rPr>
          <w:rFonts w:ascii="Arial" w:cs="Arial" w:eastAsia="Arial" w:hAnsi="Arial"/>
          <w:sz w:val="22"/>
          <w:szCs w:val="22"/>
        </w:rPr>
        <w:t xml:space="preserve">Chairman’s Office member forwards the directive to the relevant Top Level Committee member(s).</w:t>
      </w:r>
    </w:p>
    <w:p>
      <w:pPr>
        <w:pStyle w:val="ListParagraph"/>
        <w:numPr>
          <w:ilvl w:val="0"/>
          <w:numId w:val="6"/>
        </w:numPr>
        <w:spacing w:after="60"/>
      </w:pPr>
      <w:r>
        <w:rPr>
          <w:rFonts w:ascii="Arial" w:cs="Arial" w:eastAsia="Arial" w:hAnsi="Arial"/>
          <w:sz w:val="22"/>
          <w:szCs w:val="22"/>
        </w:rPr>
        <w:t xml:space="preserve">Top Level Committee member acknowledges receipt (status: Acknowledged).</w:t>
      </w:r>
    </w:p>
    <w:p>
      <w:pPr>
        <w:pStyle w:val="ListParagraph"/>
        <w:numPr>
          <w:ilvl w:val="0"/>
          <w:numId w:val="6"/>
        </w:numPr>
        <w:spacing w:after="60"/>
      </w:pPr>
      <w:r>
        <w:rPr>
          <w:rFonts w:ascii="Arial" w:cs="Arial" w:eastAsia="Arial" w:hAnsi="Arial"/>
          <w:sz w:val="22"/>
          <w:szCs w:val="22"/>
        </w:rPr>
        <w:t xml:space="preserve">Top Level Committee member creates a derived directive to propagate to the appropriate Director-level committee.</w:t>
      </w:r>
    </w:p>
    <w:p>
      <w:pPr>
        <w:pStyle w:val="ListParagraph"/>
        <w:numPr>
          <w:ilvl w:val="0"/>
          <w:numId w:val="6"/>
        </w:numPr>
        <w:spacing w:after="60"/>
      </w:pPr>
      <w:r>
        <w:rPr>
          <w:rFonts w:ascii="Arial" w:cs="Arial" w:eastAsia="Arial" w:hAnsi="Arial"/>
          <w:sz w:val="22"/>
          <w:szCs w:val="22"/>
        </w:rPr>
        <w:t xml:space="preserve">The pattern repeats at each level until the directive reaches the appropriate implementation level.</w:t>
      </w:r>
    </w:p>
    <w:p>
      <w:pPr>
        <w:pStyle w:val="ListParagraph"/>
        <w:numPr>
          <w:ilvl w:val="0"/>
          <w:numId w:val="6"/>
        </w:numPr>
        <w:spacing w:after="60"/>
      </w:pPr>
      <w:r>
        <w:rPr>
          <w:rFonts w:ascii="Arial" w:cs="Arial" w:eastAsia="Arial" w:hAnsi="Arial"/>
          <w:sz w:val="22"/>
          <w:szCs w:val="22"/>
        </w:rPr>
        <w:t xml:space="preserve">At each level, the receiving member acknowledges and updates status as they progress through implementation.</w:t>
      </w:r>
    </w:p>
    <w:p>
      <w:pPr>
        <w:pStyle w:val="ListParagraph"/>
        <w:numPr>
          <w:ilvl w:val="0"/>
          <w:numId w:val="6"/>
        </w:numPr>
        <w:spacing w:after="60"/>
      </w:pPr>
      <w:r>
        <w:rPr>
          <w:rFonts w:ascii="Arial" w:cs="Arial" w:eastAsia="Arial" w:hAnsi="Arial"/>
          <w:sz w:val="22"/>
          <w:szCs w:val="22"/>
        </w:rPr>
        <w:t xml:space="preserve">The implementing party marks the directive as “Implemented” with supporting evidence.</w:t>
      </w:r>
    </w:p>
    <w:p>
      <w:pPr>
        <w:pStyle w:val="ListParagraph"/>
        <w:numPr>
          <w:ilvl w:val="0"/>
          <w:numId w:val="6"/>
        </w:numPr>
        <w:spacing w:after="60"/>
      </w:pPr>
      <w:r>
        <w:rPr>
          <w:rFonts w:ascii="Arial" w:cs="Arial" w:eastAsia="Arial" w:hAnsi="Arial"/>
          <w:sz w:val="22"/>
          <w:szCs w:val="22"/>
        </w:rPr>
        <w:t xml:space="preserve">The original issuer (or delegate) verifies and closes the directive.</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Directive is closed with complete delivery and implementation trail. Status updates have flowed upward through the reporting chain.</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Chairman issues a broadcast directive to all committees at a specific level.</w:t>
      </w:r>
    </w:p>
    <w:p>
      <w:pPr>
        <w:pStyle w:val="ListParagraph"/>
        <w:numPr>
          <w:ilvl w:val="0"/>
          <w:numId w:val="2"/>
        </w:numPr>
        <w:spacing w:after="60"/>
      </w:pPr>
      <w:r>
        <w:rPr>
          <w:rFonts w:ascii="Arial" w:cs="Arial" w:eastAsia="Arial" w:hAnsi="Arial"/>
          <w:sz w:val="22"/>
          <w:szCs w:val="22"/>
        </w:rPr>
        <w:t xml:space="preserve">A committee head determines the directive is not applicable to their scope and marks it as “Not Applicable” with justification.</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Target user is unavailable: system routes to their shadow/backup.</w:t>
      </w:r>
    </w:p>
    <w:p>
      <w:pPr>
        <w:pStyle w:val="ListParagraph"/>
        <w:numPr>
          <w:ilvl w:val="0"/>
          <w:numId w:val="2"/>
        </w:numPr>
        <w:spacing w:after="60"/>
      </w:pPr>
      <w:r>
        <w:rPr>
          <w:rFonts w:ascii="Arial" w:cs="Arial" w:eastAsia="Arial" w:hAnsi="Arial"/>
          <w:sz w:val="22"/>
          <w:szCs w:val="22"/>
        </w:rPr>
        <w:t xml:space="preserve">Deadline passes without implementation: system escalates with overdue notification to the issuer and the implementing party’s committee head.</w:t>
      </w:r>
    </w:p>
    <w:p>
      <w:pPr>
        <w:spacing w:after="60"/>
      </w:pPr>
    </w:p>
    <w:p>
      <w:pPr>
        <w:pStyle w:val="Heading2"/>
      </w:pPr>
      <w:r>
        <w:t xml:space="preserve">UC-05: Schedule, Conduct, and Document Meeting</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Committee Head or Chairman’s Office Member (as Moderator); Committee Members (as Attendees)</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The moderator has authority to schedule meetings for the committee.</w:t>
      </w:r>
    </w:p>
    <w:p>
      <w:pPr>
        <w:spacing w:after="60"/>
      </w:pPr>
    </w:p>
    <w:p>
      <w:pPr>
        <w:spacing w:after="120"/>
      </w:pPr>
      <w:r>
        <w:rPr>
          <w:rFonts w:ascii="Arial" w:cs="Arial" w:eastAsia="Arial" w:hAnsi="Arial"/>
          <w:b/>
          <w:bCs/>
          <w:sz w:val="22"/>
          <w:szCs w:val="22"/>
        </w:rPr>
        <w:t xml:space="preserve">Main Flow:</w:t>
      </w:r>
    </w:p>
    <w:p>
      <w:pPr>
        <w:pStyle w:val="ListParagraph"/>
        <w:numPr>
          <w:ilvl w:val="0"/>
          <w:numId w:val="7"/>
        </w:numPr>
        <w:spacing w:after="60"/>
      </w:pPr>
      <w:r>
        <w:rPr>
          <w:rFonts w:ascii="Arial" w:cs="Arial" w:eastAsia="Arial" w:hAnsi="Arial"/>
          <w:sz w:val="22"/>
          <w:szCs w:val="22"/>
        </w:rPr>
        <w:t xml:space="preserve">Moderator navigates to the Meeting Scheduler and creates a new meeting with title, date/time, duration, location, and invites attendees from one or more committees.</w:t>
      </w:r>
    </w:p>
    <w:p>
      <w:pPr>
        <w:pStyle w:val="ListParagraph"/>
        <w:numPr>
          <w:ilvl w:val="0"/>
          <w:numId w:val="7"/>
        </w:numPr>
        <w:spacing w:after="60"/>
      </w:pPr>
      <w:r>
        <w:rPr>
          <w:rFonts w:ascii="Arial" w:cs="Arial" w:eastAsia="Arial" w:hAnsi="Arial"/>
          <w:sz w:val="22"/>
          <w:szCs w:val="22"/>
        </w:rPr>
        <w:t xml:space="preserve">Moderator creates a structured agenda with ordered items, time allocations, presenters, and linked documents/reports.</w:t>
      </w:r>
    </w:p>
    <w:p>
      <w:pPr>
        <w:pStyle w:val="ListParagraph"/>
        <w:numPr>
          <w:ilvl w:val="0"/>
          <w:numId w:val="7"/>
        </w:numPr>
        <w:spacing w:after="60"/>
      </w:pPr>
      <w:r>
        <w:rPr>
          <w:rFonts w:ascii="Arial" w:cs="Arial" w:eastAsia="Arial" w:hAnsi="Arial"/>
          <w:sz w:val="22"/>
          <w:szCs w:val="22"/>
        </w:rPr>
        <w:t xml:space="preserve">System notifies all invitees; attendees RSVP.</w:t>
      </w:r>
    </w:p>
    <w:p>
      <w:pPr>
        <w:pStyle w:val="ListParagraph"/>
        <w:numPr>
          <w:ilvl w:val="0"/>
          <w:numId w:val="7"/>
        </w:numPr>
        <w:spacing w:after="60"/>
      </w:pPr>
      <w:r>
        <w:rPr>
          <w:rFonts w:ascii="Arial" w:cs="Arial" w:eastAsia="Arial" w:hAnsi="Arial"/>
          <w:sz w:val="22"/>
          <w:szCs w:val="22"/>
        </w:rPr>
        <w:t xml:space="preserve">Before the meeting, attendees access the agenda and linked documents for preparation.</w:t>
      </w:r>
    </w:p>
    <w:p>
      <w:pPr>
        <w:pStyle w:val="ListParagraph"/>
        <w:numPr>
          <w:ilvl w:val="0"/>
          <w:numId w:val="7"/>
        </w:numPr>
        <w:spacing w:after="60"/>
      </w:pPr>
      <w:r>
        <w:rPr>
          <w:rFonts w:ascii="Arial" w:cs="Arial" w:eastAsia="Arial" w:hAnsi="Arial"/>
          <w:sz w:val="22"/>
          <w:szCs w:val="22"/>
        </w:rPr>
        <w:t xml:space="preserve">During the meeting, the moderator enters minutes per agenda item: discussion notes, decisions, and action items.</w:t>
      </w:r>
    </w:p>
    <w:p>
      <w:pPr>
        <w:pStyle w:val="ListParagraph"/>
        <w:numPr>
          <w:ilvl w:val="0"/>
          <w:numId w:val="7"/>
        </w:numPr>
        <w:spacing w:after="60"/>
      </w:pPr>
      <w:r>
        <w:rPr>
          <w:rFonts w:ascii="Arial" w:cs="Arial" w:eastAsia="Arial" w:hAnsi="Arial"/>
          <w:sz w:val="22"/>
          <w:szCs w:val="22"/>
        </w:rPr>
        <w:t xml:space="preserve">After the meeting, the moderator finalizes minutes entry and clicks “Submit for Confirmation.”</w:t>
      </w:r>
    </w:p>
    <w:p>
      <w:pPr>
        <w:pStyle w:val="ListParagraph"/>
        <w:numPr>
          <w:ilvl w:val="0"/>
          <w:numId w:val="7"/>
        </w:numPr>
        <w:spacing w:after="60"/>
      </w:pPr>
      <w:r>
        <w:rPr>
          <w:rFonts w:ascii="Arial" w:cs="Arial" w:eastAsia="Arial" w:hAnsi="Arial"/>
          <w:sz w:val="22"/>
          <w:szCs w:val="22"/>
        </w:rPr>
        <w:t xml:space="preserve">System notifies all attendees to review minutes.</w:t>
      </w:r>
    </w:p>
    <w:p>
      <w:pPr>
        <w:pStyle w:val="ListParagraph"/>
        <w:numPr>
          <w:ilvl w:val="0"/>
          <w:numId w:val="7"/>
        </w:numPr>
        <w:spacing w:after="60"/>
      </w:pPr>
      <w:r>
        <w:rPr>
          <w:rFonts w:ascii="Arial" w:cs="Arial" w:eastAsia="Arial" w:hAnsi="Arial"/>
          <w:sz w:val="22"/>
          <w:szCs w:val="22"/>
        </w:rPr>
        <w:t xml:space="preserve">Each attendee reviews and selects: Confirm, Request Revision, or Abstain.</w:t>
      </w:r>
    </w:p>
    <w:p>
      <w:pPr>
        <w:pStyle w:val="ListParagraph"/>
        <w:numPr>
          <w:ilvl w:val="0"/>
          <w:numId w:val="7"/>
        </w:numPr>
        <w:spacing w:after="60"/>
      </w:pPr>
      <w:r>
        <w:rPr>
          <w:rFonts w:ascii="Arial" w:cs="Arial" w:eastAsia="Arial" w:hAnsi="Arial"/>
          <w:sz w:val="22"/>
          <w:szCs w:val="22"/>
        </w:rPr>
        <w:t xml:space="preserve">If any attendee requests revision, moderator is notified, updates minutes, and resubmits.</w:t>
      </w:r>
    </w:p>
    <w:p>
      <w:pPr>
        <w:pStyle w:val="ListParagraph"/>
        <w:numPr>
          <w:ilvl w:val="0"/>
          <w:numId w:val="7"/>
        </w:numPr>
        <w:spacing w:after="60"/>
      </w:pPr>
      <w:r>
        <w:rPr>
          <w:rFonts w:ascii="Arial" w:cs="Arial" w:eastAsia="Arial" w:hAnsi="Arial"/>
          <w:sz w:val="22"/>
          <w:szCs w:val="22"/>
        </w:rPr>
        <w:t xml:space="preserve">Once all attendees have Confirmed or Abstained, minutes are finalized and archived.</w:t>
      </w:r>
    </w:p>
    <w:p>
      <w:pPr>
        <w:pStyle w:val="ListParagraph"/>
        <w:numPr>
          <w:ilvl w:val="0"/>
          <w:numId w:val="7"/>
        </w:numPr>
        <w:spacing w:after="60"/>
      </w:pPr>
      <w:r>
        <w:rPr>
          <w:rFonts w:ascii="Arial" w:cs="Arial" w:eastAsia="Arial" w:hAnsi="Arial"/>
          <w:sz w:val="22"/>
          <w:szCs w:val="22"/>
        </w:rPr>
        <w:t xml:space="preserve">Decisions generate tracked action items assigned to responsible parties.</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Meeting minutes are finalized and archived. Action items are tracked in the system. Meeting record is linked to the committee’s reporting history.</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Moderator delegates minutes entry to another attendee.</w:t>
      </w:r>
    </w:p>
    <w:p>
      <w:pPr>
        <w:pStyle w:val="ListParagraph"/>
        <w:numPr>
          <w:ilvl w:val="0"/>
          <w:numId w:val="2"/>
        </w:numPr>
        <w:spacing w:after="60"/>
      </w:pPr>
      <w:r>
        <w:rPr>
          <w:rFonts w:ascii="Arial" w:cs="Arial" w:eastAsia="Arial" w:hAnsi="Arial"/>
          <w:sz w:val="22"/>
          <w:szCs w:val="22"/>
        </w:rPr>
        <w:t xml:space="preserve">An attendee who did not attend reviews minutes as an observer without confirmation rights.</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An attendee does not respond within the configured deadline: system sends reminder notifications and optionally escalates to the committee head.</w:t>
      </w:r>
    </w:p>
    <w:p>
      <w:pPr>
        <w:spacing w:after="60"/>
      </w:pPr>
    </w:p>
    <w:p>
      <w:pPr>
        <w:pStyle w:val="Heading2"/>
      </w:pPr>
      <w:r>
        <w:t xml:space="preserve">UC-06: Mark Item as Confidential</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Any authenticated user (on items they own/authored)</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User has created or authored an item (report, attachment, meeting document) in the system.</w:t>
      </w:r>
    </w:p>
    <w:p>
      <w:pPr>
        <w:spacing w:after="60"/>
      </w:pPr>
    </w:p>
    <w:p>
      <w:pPr>
        <w:spacing w:after="120"/>
      </w:pPr>
      <w:r>
        <w:rPr>
          <w:rFonts w:ascii="Arial" w:cs="Arial" w:eastAsia="Arial" w:hAnsi="Arial"/>
          <w:b/>
          <w:bCs/>
          <w:sz w:val="22"/>
          <w:szCs w:val="22"/>
        </w:rPr>
        <w:t xml:space="preserve">Main Flow:</w:t>
      </w:r>
    </w:p>
    <w:p>
      <w:pPr>
        <w:pStyle w:val="ListParagraph"/>
        <w:numPr>
          <w:ilvl w:val="0"/>
          <w:numId w:val="8"/>
        </w:numPr>
        <w:spacing w:after="60"/>
      </w:pPr>
      <w:r>
        <w:rPr>
          <w:rFonts w:ascii="Arial" w:cs="Arial" w:eastAsia="Arial" w:hAnsi="Arial"/>
          <w:sz w:val="22"/>
          <w:szCs w:val="22"/>
        </w:rPr>
        <w:t xml:space="preserve">User selects the item and chooses “Mark as Confidential.”</w:t>
      </w:r>
    </w:p>
    <w:p>
      <w:pPr>
        <w:pStyle w:val="ListParagraph"/>
        <w:numPr>
          <w:ilvl w:val="0"/>
          <w:numId w:val="8"/>
        </w:numPr>
        <w:spacing w:after="60"/>
      </w:pPr>
      <w:r>
        <w:rPr>
          <w:rFonts w:ascii="Arial" w:cs="Arial" w:eastAsia="Arial" w:hAnsi="Arial"/>
          <w:sz w:val="22"/>
          <w:szCs w:val="22"/>
        </w:rPr>
        <w:t xml:space="preserve">System displays the Confidentiality Impact Screen: (a) current access list, (b) projected access list after marking, (c) users who will lose access (highlighted in red).</w:t>
      </w:r>
    </w:p>
    <w:p>
      <w:pPr>
        <w:pStyle w:val="ListParagraph"/>
        <w:numPr>
          <w:ilvl w:val="0"/>
          <w:numId w:val="8"/>
        </w:numPr>
        <w:spacing w:after="60"/>
      </w:pPr>
      <w:r>
        <w:rPr>
          <w:rFonts w:ascii="Arial" w:cs="Arial" w:eastAsia="Arial" w:hAnsi="Arial"/>
          <w:sz w:val="22"/>
          <w:szCs w:val="22"/>
        </w:rPr>
        <w:t xml:space="preserve">User reviews the access impact.</w:t>
      </w:r>
    </w:p>
    <w:p>
      <w:pPr>
        <w:pStyle w:val="ListParagraph"/>
        <w:numPr>
          <w:ilvl w:val="0"/>
          <w:numId w:val="8"/>
        </w:numPr>
        <w:spacing w:after="60"/>
      </w:pPr>
      <w:r>
        <w:rPr>
          <w:rFonts w:ascii="Arial" w:cs="Arial" w:eastAsia="Arial" w:hAnsi="Arial"/>
          <w:sz w:val="22"/>
          <w:szCs w:val="22"/>
        </w:rPr>
        <w:t xml:space="preserve">User confirms the confidentiality marking.</w:t>
      </w:r>
    </w:p>
    <w:p>
      <w:pPr>
        <w:pStyle w:val="ListParagraph"/>
        <w:numPr>
          <w:ilvl w:val="0"/>
          <w:numId w:val="8"/>
        </w:numPr>
        <w:spacing w:after="60"/>
      </w:pPr>
      <w:r>
        <w:rPr>
          <w:rFonts w:ascii="Arial" w:cs="Arial" w:eastAsia="Arial" w:hAnsi="Arial"/>
          <w:sz w:val="22"/>
          <w:szCs w:val="22"/>
        </w:rPr>
        <w:t xml:space="preserve">System applies the marking: restricts access to higher hierarchy levels only, removes access from shadows/backups and same-level peers.</w:t>
      </w:r>
    </w:p>
    <w:p>
      <w:pPr>
        <w:pStyle w:val="ListParagraph"/>
        <w:numPr>
          <w:ilvl w:val="0"/>
          <w:numId w:val="8"/>
        </w:numPr>
        <w:spacing w:after="60"/>
      </w:pPr>
      <w:r>
        <w:rPr>
          <w:rFonts w:ascii="Arial" w:cs="Arial" w:eastAsia="Arial" w:hAnsi="Arial"/>
          <w:sz w:val="22"/>
          <w:szCs w:val="22"/>
        </w:rPr>
        <w:t xml:space="preserve">System records the event in the audit log with full access-change details.</w:t>
      </w:r>
    </w:p>
    <w:p>
      <w:pPr>
        <w:pStyle w:val="ListParagraph"/>
        <w:numPr>
          <w:ilvl w:val="0"/>
          <w:numId w:val="8"/>
        </w:numPr>
        <w:spacing w:after="60"/>
      </w:pPr>
      <w:r>
        <w:rPr>
          <w:rFonts w:ascii="Arial" w:cs="Arial" w:eastAsia="Arial" w:hAnsi="Arial"/>
          <w:sz w:val="22"/>
          <w:szCs w:val="22"/>
        </w:rPr>
        <w:t xml:space="preserve">System notifies users who lost access (configurable: notification or silent).</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Item is marked confidential. Access is restricted. Audit log is updated.</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User decides not to mark after reviewing the impact screen (cancels operation).</w:t>
      </w:r>
    </w:p>
    <w:p>
      <w:pPr>
        <w:pStyle w:val="ListParagraph"/>
        <w:numPr>
          <w:ilvl w:val="0"/>
          <w:numId w:val="2"/>
        </w:numPr>
        <w:spacing w:after="60"/>
      </w:pPr>
      <w:r>
        <w:rPr>
          <w:rFonts w:ascii="Arial" w:cs="Arial" w:eastAsia="Arial" w:hAnsi="Arial"/>
          <w:sz w:val="22"/>
          <w:szCs w:val="22"/>
        </w:rPr>
        <w:t xml:space="preserve">A Chairman’s Office member marks an item with rank-based confidentiality, selecting a minimum rank threshold.</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User attempts to mark an item they do not own: system denies the action with an error message.</w:t>
      </w:r>
    </w:p>
    <w:p>
      <w:pPr>
        <w:spacing w:after="60"/>
      </w:pPr>
    </w:p>
    <w:p>
      <w:pPr>
        <w:pStyle w:val="Heading2"/>
      </w:pPr>
      <w:r>
        <w:t xml:space="preserve">UC-07: Search Archived Content</w:t>
      </w:r>
    </w:p>
    <w:p>
      <w:pPr>
        <w:spacing w:after="100"/>
      </w:pPr>
      <w:r>
        <w:rPr>
          <w:rFonts w:ascii="Arial" w:cs="Arial" w:eastAsia="Arial" w:hAnsi="Arial"/>
          <w:b/>
          <w:bCs/>
          <w:sz w:val="22"/>
          <w:szCs w:val="22"/>
        </w:rPr>
        <w:t xml:space="preserve">Actor(s): </w:t>
      </w:r>
      <w:r>
        <w:rPr>
          <w:rFonts w:ascii="Arial" w:cs="Arial" w:eastAsia="Arial" w:hAnsi="Arial"/>
          <w:sz w:val="22"/>
          <w:szCs w:val="22"/>
        </w:rPr>
        <w:t xml:space="preserve">Any authenticated user</w:t>
      </w:r>
    </w:p>
    <w:p>
      <w:pPr>
        <w:spacing w:after="100"/>
      </w:pPr>
      <w:r>
        <w:rPr>
          <w:rFonts w:ascii="Arial" w:cs="Arial" w:eastAsia="Arial" w:hAnsi="Arial"/>
          <w:b/>
          <w:bCs/>
          <w:sz w:val="22"/>
          <w:szCs w:val="22"/>
        </w:rPr>
        <w:t xml:space="preserve">Precondition: </w:t>
      </w:r>
      <w:r>
        <w:rPr>
          <w:rFonts w:ascii="Arial" w:cs="Arial" w:eastAsia="Arial" w:hAnsi="Arial"/>
          <w:sz w:val="22"/>
          <w:szCs w:val="22"/>
        </w:rPr>
        <w:t xml:space="preserve">User is logged in and wishes to find information in the system.</w:t>
      </w:r>
    </w:p>
    <w:p>
      <w:pPr>
        <w:spacing w:after="60"/>
      </w:pPr>
    </w:p>
    <w:p>
      <w:pPr>
        <w:spacing w:after="120"/>
      </w:pPr>
      <w:r>
        <w:rPr>
          <w:rFonts w:ascii="Arial" w:cs="Arial" w:eastAsia="Arial" w:hAnsi="Arial"/>
          <w:b/>
          <w:bCs/>
          <w:sz w:val="22"/>
          <w:szCs w:val="22"/>
        </w:rPr>
        <w:t xml:space="preserve">Main Flow:</w:t>
      </w:r>
    </w:p>
    <w:p>
      <w:pPr>
        <w:pStyle w:val="ListParagraph"/>
        <w:numPr>
          <w:ilvl w:val="0"/>
          <w:numId w:val="9"/>
        </w:numPr>
        <w:spacing w:after="60"/>
      </w:pPr>
      <w:r>
        <w:rPr>
          <w:rFonts w:ascii="Arial" w:cs="Arial" w:eastAsia="Arial" w:hAnsi="Arial"/>
          <w:sz w:val="22"/>
          <w:szCs w:val="22"/>
        </w:rPr>
        <w:t xml:space="preserve">User navigates to the Search page or uses the global search bar.</w:t>
      </w:r>
    </w:p>
    <w:p>
      <w:pPr>
        <w:pStyle w:val="ListParagraph"/>
        <w:numPr>
          <w:ilvl w:val="0"/>
          <w:numId w:val="9"/>
        </w:numPr>
        <w:spacing w:after="60"/>
      </w:pPr>
      <w:r>
        <w:rPr>
          <w:rFonts w:ascii="Arial" w:cs="Arial" w:eastAsia="Arial" w:hAnsi="Arial"/>
          <w:sz w:val="22"/>
          <w:szCs w:val="22"/>
        </w:rPr>
        <w:t xml:space="preserve">User enters search keywords and optionally applies filters: content type, date range, committee, hierarchy level, status.</w:t>
      </w:r>
    </w:p>
    <w:p>
      <w:pPr>
        <w:pStyle w:val="ListParagraph"/>
        <w:numPr>
          <w:ilvl w:val="0"/>
          <w:numId w:val="9"/>
        </w:numPr>
        <w:spacing w:after="60"/>
      </w:pPr>
      <w:r>
        <w:rPr>
          <w:rFonts w:ascii="Arial" w:cs="Arial" w:eastAsia="Arial" w:hAnsi="Arial"/>
          <w:sz w:val="22"/>
          <w:szCs w:val="22"/>
        </w:rPr>
        <w:t xml:space="preserve">System executes the search with access control: only items the user is authorized to see are returned.</w:t>
      </w:r>
    </w:p>
    <w:p>
      <w:pPr>
        <w:pStyle w:val="ListParagraph"/>
        <w:numPr>
          <w:ilvl w:val="0"/>
          <w:numId w:val="9"/>
        </w:numPr>
        <w:spacing w:after="60"/>
      </w:pPr>
      <w:r>
        <w:rPr>
          <w:rFonts w:ascii="Arial" w:cs="Arial" w:eastAsia="Arial" w:hAnsi="Arial"/>
          <w:sz w:val="22"/>
          <w:szCs w:val="22"/>
        </w:rPr>
        <w:t xml:space="preserve">System displays paginated results with: title, type icon, keyword-highlighted snippet, author, date, committee, and status badge.</w:t>
      </w:r>
    </w:p>
    <w:p>
      <w:pPr>
        <w:pStyle w:val="ListParagraph"/>
        <w:numPr>
          <w:ilvl w:val="0"/>
          <w:numId w:val="9"/>
        </w:numPr>
        <w:spacing w:after="60"/>
      </w:pPr>
      <w:r>
        <w:rPr>
          <w:rFonts w:ascii="Arial" w:cs="Arial" w:eastAsia="Arial" w:hAnsi="Arial"/>
          <w:sz w:val="22"/>
          <w:szCs w:val="22"/>
        </w:rPr>
        <w:t xml:space="preserve">User clicks on a result to open the full item view.</w:t>
      </w:r>
    </w:p>
    <w:p>
      <w:pPr>
        <w:pStyle w:val="ListParagraph"/>
        <w:numPr>
          <w:ilvl w:val="0"/>
          <w:numId w:val="9"/>
        </w:numPr>
        <w:spacing w:after="60"/>
      </w:pPr>
      <w:r>
        <w:rPr>
          <w:rFonts w:ascii="Arial" w:cs="Arial" w:eastAsia="Arial" w:hAnsi="Arial"/>
          <w:sz w:val="22"/>
          <w:szCs w:val="22"/>
        </w:rPr>
        <w:t xml:space="preserve">User may refine the search with additional keywords or filters.</w:t>
      </w:r>
    </w:p>
    <w:p>
      <w:pPr>
        <w:spacing w:after="60"/>
      </w:pPr>
    </w:p>
    <w:p>
      <w:pPr>
        <w:spacing w:after="100"/>
      </w:pPr>
      <w:r>
        <w:rPr>
          <w:rFonts w:ascii="Arial" w:cs="Arial" w:eastAsia="Arial" w:hAnsi="Arial"/>
          <w:b/>
          <w:bCs/>
          <w:sz w:val="22"/>
          <w:szCs w:val="22"/>
        </w:rPr>
        <w:t xml:space="preserve">Postcondition: </w:t>
      </w:r>
      <w:r>
        <w:rPr>
          <w:rFonts w:ascii="Arial" w:cs="Arial" w:eastAsia="Arial" w:hAnsi="Arial"/>
          <w:sz w:val="22"/>
          <w:szCs w:val="22"/>
        </w:rPr>
        <w:t xml:space="preserve">User has found and accessed the desired information within their authorized scope.</w:t>
      </w:r>
    </w:p>
    <w:p>
      <w:pPr>
        <w:spacing w:after="60"/>
      </w:pPr>
    </w:p>
    <w:p>
      <w:pPr>
        <w:spacing w:after="120"/>
      </w:pPr>
      <w:r>
        <w:rPr>
          <w:rFonts w:ascii="Arial" w:cs="Arial" w:eastAsia="Arial" w:hAnsi="Arial"/>
          <w:b/>
          <w:bCs/>
          <w:sz w:val="22"/>
          <w:szCs w:val="22"/>
        </w:rPr>
        <w:t xml:space="preserve">Alternative Flows:</w:t>
      </w:r>
    </w:p>
    <w:p>
      <w:pPr>
        <w:pStyle w:val="ListParagraph"/>
        <w:numPr>
          <w:ilvl w:val="0"/>
          <w:numId w:val="2"/>
        </w:numPr>
        <w:spacing w:after="60"/>
      </w:pPr>
      <w:r>
        <w:rPr>
          <w:rFonts w:ascii="Arial" w:cs="Arial" w:eastAsia="Arial" w:hAnsi="Arial"/>
          <w:sz w:val="22"/>
          <w:szCs w:val="22"/>
        </w:rPr>
        <w:t xml:space="preserve">User searches within a specific committee scope using the committee filter.</w:t>
      </w:r>
    </w:p>
    <w:p>
      <w:pPr>
        <w:pStyle w:val="ListParagraph"/>
        <w:numPr>
          <w:ilvl w:val="0"/>
          <w:numId w:val="2"/>
        </w:numPr>
        <w:spacing w:after="60"/>
      </w:pPr>
      <w:r>
        <w:rPr>
          <w:rFonts w:ascii="Arial" w:cs="Arial" w:eastAsia="Arial" w:hAnsi="Arial"/>
          <w:sz w:val="22"/>
          <w:szCs w:val="22"/>
        </w:rPr>
        <w:t xml:space="preserve">User exports search results to CSV.</w:t>
      </w:r>
    </w:p>
    <w:p>
      <w:pPr>
        <w:spacing w:after="60"/>
      </w:pPr>
    </w:p>
    <w:p>
      <w:pPr>
        <w:spacing w:after="120"/>
      </w:pPr>
      <w:r>
        <w:rPr>
          <w:rFonts w:ascii="Arial" w:cs="Arial" w:eastAsia="Arial" w:hAnsi="Arial"/>
          <w:b/>
          <w:bCs/>
          <w:sz w:val="22"/>
          <w:szCs w:val="22"/>
        </w:rPr>
        <w:t xml:space="preserve">Exceptions:</w:t>
      </w:r>
    </w:p>
    <w:p>
      <w:pPr>
        <w:pStyle w:val="ListParagraph"/>
        <w:numPr>
          <w:ilvl w:val="0"/>
          <w:numId w:val="2"/>
        </w:numPr>
        <w:spacing w:after="60"/>
      </w:pPr>
      <w:r>
        <w:rPr>
          <w:rFonts w:ascii="Arial" w:cs="Arial" w:eastAsia="Arial" w:hAnsi="Arial"/>
          <w:sz w:val="22"/>
          <w:szCs w:val="22"/>
        </w:rPr>
        <w:t xml:space="preserve">No results found: system suggests broader search terms or alternative keywords.</w:t>
      </w:r>
    </w:p>
    <w:p>
      <w:pPr>
        <w:pStyle w:val="ListParagraph"/>
        <w:numPr>
          <w:ilvl w:val="0"/>
          <w:numId w:val="2"/>
        </w:numPr>
        <w:spacing w:after="60"/>
      </w:pPr>
      <w:r>
        <w:rPr>
          <w:rFonts w:ascii="Arial" w:cs="Arial" w:eastAsia="Arial" w:hAnsi="Arial"/>
          <w:sz w:val="22"/>
          <w:szCs w:val="22"/>
        </w:rPr>
        <w:t xml:space="preserve">Search query is too broad (10,000+ results): system suggests adding filters.</w:t>
      </w:r>
    </w:p>
    <w:p>
      <w:pPr>
        <w:spacing w:after="60"/>
      </w:pPr>
    </w:p>
    <w:p>
      <w:pPr>
        <w:pageBreakBefore/>
      </w:pPr>
    </w:p>
    <w:p>
      <w:pPr>
        <w:pStyle w:val="Heading1"/>
      </w:pPr>
      <w:r>
        <w:t xml:space="preserve">8. Data Model</w:t>
      </w:r>
    </w:p>
    <w:p>
      <w:pPr>
        <w:spacing w:after="120"/>
      </w:pPr>
      <w:r>
        <w:rPr>
          <w:rFonts w:ascii="Arial" w:cs="Arial" w:eastAsia="Arial" w:hAnsi="Arial"/>
          <w:sz w:val="22"/>
          <w:szCs w:val="22"/>
        </w:rPr>
        <w:t xml:space="preserve">This section describes the primary entities and their key attributes. The complete database schema will be derived from this model during design.</w:t>
      </w:r>
    </w:p>
    <w:p>
      <w:pPr>
        <w:spacing w:after="60"/>
      </w:pPr>
    </w:p>
    <w:p>
      <w:pPr>
        <w:pStyle w:val="Heading2"/>
      </w:pPr>
      <w:r>
        <w:t xml:space="preserve">8.1 Core Entities</w:t>
      </w:r>
    </w:p>
    <w:p>
      <w:pPr>
        <w:spacing w:after="60"/>
      </w:pPr>
    </w:p>
    <w:p>
      <w:pPr>
        <w:pStyle w:val="Heading3"/>
      </w:pPr>
      <w:r>
        <w:t xml:space="preserve">8.1.1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ADUsername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String(100)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From Active Directory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String(200)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title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String(20)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UTC timestamp</w:t>
            </w:r>
          </w:p>
        </w:tc>
      </w:tr>
    </w:tbl>
    <w:p>
      <w:pPr>
        <w:spacing w:after="60"/>
      </w:pPr>
    </w:p>
    <w:p>
      <w:pPr>
        <w:pStyle w:val="Heading3"/>
      </w:pPr>
      <w:r>
        <w:t xml:space="preserve">8.1.2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String(200)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Unique within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HierarchyLevel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(L0–L4)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Directors, Functions, Processes, Tasks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ParentCommitteeId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Null for L0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IsActive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Default: true</w:t>
            </w:r>
          </w:p>
        </w:tc>
      </w:tr>
    </w:tbl>
    <w:p>
      <w:pPr>
        <w:spacing w:after="60"/>
      </w:pPr>
    </w:p>
    <w:p>
      <w:pPr>
        <w:pStyle w:val="Heading3"/>
      </w:pPr>
      <w:r>
        <w:t xml:space="preserve">8.1.3 CommitteeMembership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UserId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References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Committee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Head,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EffectiveFrom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EffectiveTo</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Null = current</w:t>
            </w:r>
          </w:p>
        </w:tc>
      </w:tr>
    </w:tbl>
    <w:p>
      <w:pPr>
        <w:spacing w:after="60"/>
      </w:pPr>
    </w:p>
    <w:p>
      <w:pPr>
        <w:pStyle w:val="Heading3"/>
      </w:pPr>
      <w:r>
        <w:t xml:space="preserve">8.1.4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String(300)</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Summary, ExecutiveSummary</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Draft, Submitted, UnderReview, FeedbackRequested, Revised, Summarized, Approved, Archived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User</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CommitteeId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Originating committee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(Rich)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or Markdown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SuggestedAction</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Optional section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NeededResources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section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NeededSupport</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Optional section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SpecialRemarks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section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ParentReportId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For summaries: link to source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IsConfidential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SubmittedAt</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Set on submission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Incremented on revision</w:t>
            </w:r>
          </w:p>
        </w:tc>
      </w:tr>
    </w:tbl>
    <w:p>
      <w:pPr>
        <w:spacing w:after="60"/>
      </w:pPr>
    </w:p>
    <w:p>
      <w:pPr>
        <w:pStyle w:val="Heading3"/>
      </w:pPr>
      <w:r>
        <w:t xml:space="preserve">8.1.5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String(300)</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Approval, CorrectiveAction, Feedback, InformationNotice</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Priority</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Normal, High, Urgent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Issued, Delivered, Acknowledged, InProgress, Implemented, Verified, Closed</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IssuerId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References User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TargetCommitteeId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committee</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TargetUserId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Specific target user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RelatedReportId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report link</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ParentDirectiveId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For propagated directives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deadline</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BodyContent</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Text (Rich)</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3"/>
      </w:pPr>
      <w:r>
        <w:t xml:space="preserve">8.1.6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String(300)</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Duration</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 (minutes)</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or virtual link</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HostCommitteeId</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ModeratorId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 (FK)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User</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MinutesStatus</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Pending, Submitted, UnderReview, Finalized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(Rich)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after meeting</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IsRecurring</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Default: false</w:t>
            </w:r>
          </w:p>
        </w:tc>
      </w:tr>
    </w:tbl>
    <w:p>
      <w:pPr>
        <w:spacing w:after="60"/>
      </w:pPr>
    </w:p>
    <w:p>
      <w:pPr>
        <w:pStyle w:val="Heading2"/>
      </w:pPr>
      <w:r>
        <w:t xml:space="preserve">8.2 Supporting Entities</w:t>
      </w:r>
    </w:p>
    <w:p>
      <w:pPr>
        <w:spacing w:after="120"/>
      </w:pPr>
      <w:r>
        <w:rPr>
          <w:rFonts w:ascii="Arial" w:cs="Arial" w:eastAsia="Arial" w:hAnsi="Arial"/>
          <w:sz w:val="22"/>
          <w:szCs w:val="22"/>
        </w:rPr>
        <w:t xml:space="preserve">Additional entities include: Attachment (linked to Report/Meeting with file metadata and storage path), MeetingAgendaItem (ordered agenda items per meeting), MeetingAttendee (user + RSVP status + confirmation status), MeetingDecision (linked to agenda items), ActionItem (from meetings or directives), ShadowAssignment (principal-to-shadow mapping), ConfidentialityMarking (audit of all marking events), AuditLog (append-only), NotificationQueue (for async delivery), and ReportSourceLink (many-to-many for summary chains).</w:t>
      </w:r>
    </w:p>
    <w:p>
      <w:pPr>
        <w:spacing w:after="60"/>
      </w:pPr>
    </w:p>
    <w:p>
      <w:pPr>
        <w:pStyle w:val="Heading2"/>
      </w:pPr>
      <w:r>
        <w:t xml:space="preserve">8.3 Entity Relationship Summary</w:t>
      </w:r>
    </w:p>
    <w:p>
      <w:pPr>
        <w:pStyle w:val="ListParagraph"/>
        <w:numPr>
          <w:ilvl w:val="0"/>
          <w:numId w:val="2"/>
        </w:numPr>
        <w:spacing w:after="60"/>
      </w:pPr>
      <w:r>
        <w:rPr>
          <w:rFonts w:ascii="Arial" w:cs="Arial" w:eastAsia="Arial" w:hAnsi="Arial"/>
          <w:sz w:val="22"/>
          <w:szCs w:val="22"/>
        </w:rPr>
        <w:t xml:space="preserve">User ↔1–∞→ CommitteeMembership ↔1–∞→ Committee</w:t>
      </w:r>
    </w:p>
    <w:p>
      <w:pPr>
        <w:pStyle w:val="ListParagraph"/>
        <w:numPr>
          <w:ilvl w:val="0"/>
          <w:numId w:val="2"/>
        </w:numPr>
        <w:spacing w:after="60"/>
      </w:pPr>
      <w:r>
        <w:rPr>
          <w:rFonts w:ascii="Arial" w:cs="Arial" w:eastAsia="Arial" w:hAnsi="Arial"/>
          <w:sz w:val="22"/>
          <w:szCs w:val="22"/>
        </w:rPr>
        <w:t xml:space="preserve">Committee ↔0–∞→ Committee (parent-child self-reference)</w:t>
      </w:r>
    </w:p>
    <w:p>
      <w:pPr>
        <w:pStyle w:val="ListParagraph"/>
        <w:numPr>
          <w:ilvl w:val="0"/>
          <w:numId w:val="2"/>
        </w:numPr>
        <w:spacing w:after="60"/>
      </w:pPr>
      <w:r>
        <w:rPr>
          <w:rFonts w:ascii="Arial" w:cs="Arial" w:eastAsia="Arial" w:hAnsi="Arial"/>
          <w:sz w:val="22"/>
          <w:szCs w:val="22"/>
        </w:rPr>
        <w:t xml:space="preserve">User ↔1–∞→ Report; Report ↔0–∞→ Report (summary chain via ReportSourceLink)</w:t>
      </w:r>
    </w:p>
    <w:p>
      <w:pPr>
        <w:pStyle w:val="ListParagraph"/>
        <w:numPr>
          <w:ilvl w:val="0"/>
          <w:numId w:val="2"/>
        </w:numPr>
        <w:spacing w:after="60"/>
      </w:pPr>
      <w:r>
        <w:rPr>
          <w:rFonts w:ascii="Arial" w:cs="Arial" w:eastAsia="Arial" w:hAnsi="Arial"/>
          <w:sz w:val="22"/>
          <w:szCs w:val="22"/>
        </w:rPr>
        <w:t xml:space="preserve">Report ↔0–∞→ Attachment</w:t>
      </w:r>
    </w:p>
    <w:p>
      <w:pPr>
        <w:pStyle w:val="ListParagraph"/>
        <w:numPr>
          <w:ilvl w:val="0"/>
          <w:numId w:val="2"/>
        </w:numPr>
        <w:spacing w:after="60"/>
      </w:pPr>
      <w:r>
        <w:rPr>
          <w:rFonts w:ascii="Arial" w:cs="Arial" w:eastAsia="Arial" w:hAnsi="Arial"/>
          <w:sz w:val="22"/>
          <w:szCs w:val="22"/>
        </w:rPr>
        <w:t xml:space="preserve">User ↔1–∞→ Directive; Directive ↔0–1→ Report (related); Directive ↔0–1→ Directive (propagation parent)</w:t>
      </w:r>
    </w:p>
    <w:p>
      <w:pPr>
        <w:pStyle w:val="ListParagraph"/>
        <w:numPr>
          <w:ilvl w:val="0"/>
          <w:numId w:val="2"/>
        </w:numPr>
        <w:spacing w:after="60"/>
      </w:pPr>
      <w:r>
        <w:rPr>
          <w:rFonts w:ascii="Arial" w:cs="Arial" w:eastAsia="Arial" w:hAnsi="Arial"/>
          <w:sz w:val="22"/>
          <w:szCs w:val="22"/>
        </w:rPr>
        <w:t xml:space="preserve">Meeting ↔1–∞→ MeetingAgendaItem; Meeting ↔1–∞→ MeetingAttendee; Meeting ↔1–∞→ MeetingDecision</w:t>
      </w:r>
    </w:p>
    <w:p>
      <w:pPr>
        <w:pStyle w:val="ListParagraph"/>
        <w:numPr>
          <w:ilvl w:val="0"/>
          <w:numId w:val="2"/>
        </w:numPr>
        <w:spacing w:after="60"/>
      </w:pPr>
      <w:r>
        <w:rPr>
          <w:rFonts w:ascii="Arial" w:cs="Arial" w:eastAsia="Arial" w:hAnsi="Arial"/>
          <w:sz w:val="22"/>
          <w:szCs w:val="22"/>
        </w:rPr>
        <w:t xml:space="preserve">MeetingDecision ↔0–∞→ ActionItem</w:t>
      </w:r>
    </w:p>
    <w:p>
      <w:pPr>
        <w:pStyle w:val="ListParagraph"/>
        <w:numPr>
          <w:ilvl w:val="0"/>
          <w:numId w:val="2"/>
        </w:numPr>
        <w:spacing w:after="60"/>
      </w:pPr>
      <w:r>
        <w:rPr>
          <w:rFonts w:ascii="Arial" w:cs="Arial" w:eastAsia="Arial" w:hAnsi="Arial"/>
          <w:sz w:val="22"/>
          <w:szCs w:val="22"/>
        </w:rPr>
        <w:t xml:space="preserve">User ↔0–∞→ ShadowAssignment (as principal or shadow)</w:t>
      </w:r>
    </w:p>
    <w:p>
      <w:pPr>
        <w:pageBreakBefore/>
      </w:pPr>
    </w:p>
    <w:p>
      <w:pPr>
        <w:pStyle w:val="Heading1"/>
      </w:pPr>
      <w:r>
        <w:t xml:space="preserve">9. User Interface Requirements</w:t>
      </w:r>
    </w:p>
    <w:p>
      <w:pPr>
        <w:spacing w:after="120"/>
      </w:pPr>
      <w:r>
        <w:rPr>
          <w:rFonts w:ascii="Arial" w:cs="Arial" w:eastAsia="Arial" w:hAnsi="Arial"/>
          <w:sz w:val="22"/>
          <w:szCs w:val="22"/>
        </w:rPr>
        <w:t xml:space="preserve">This section specifies the key screens and their primary functions. Detailed wireframes will be produced during the UI/UX design phase.</w:t>
      </w:r>
    </w:p>
    <w:p>
      <w:pPr>
        <w:spacing w:after="60"/>
      </w:pPr>
    </w:p>
    <w:p>
      <w:pPr>
        <w:pStyle w:val="Heading2"/>
      </w:pPr>
      <w:r>
        <w:t xml:space="preserve">9.1 Global Navigation</w:t>
      </w:r>
    </w:p>
    <w:p>
      <w:pPr>
        <w:pStyle w:val="ListParagraph"/>
        <w:numPr>
          <w:ilvl w:val="0"/>
          <w:numId w:val="2"/>
        </w:numPr>
        <w:spacing w:after="60"/>
      </w:pPr>
      <w:r>
        <w:rPr>
          <w:rFonts w:ascii="Arial" w:cs="Arial" w:eastAsia="Arial" w:hAnsi="Arial"/>
          <w:sz w:val="22"/>
          <w:szCs w:val="22"/>
        </w:rPr>
        <w:t xml:space="preserve">Top navigation bar with: logo, global search bar, notification bell with badge, user avatar with dropdown (profile, settings, logout)</w:t>
      </w:r>
    </w:p>
    <w:p>
      <w:pPr>
        <w:pStyle w:val="ListParagraph"/>
        <w:numPr>
          <w:ilvl w:val="0"/>
          <w:numId w:val="2"/>
        </w:numPr>
        <w:spacing w:after="60"/>
      </w:pPr>
      <w:r>
        <w:rPr>
          <w:rFonts w:ascii="Arial" w:cs="Arial" w:eastAsia="Arial" w:hAnsi="Arial"/>
          <w:sz w:val="22"/>
          <w:szCs w:val="22"/>
        </w:rPr>
        <w:t xml:space="preserve">Left sidebar with context-sensitive navigation: Dashboard, My Committees, Reports, Meetings, Directives, Search, Admin (if authorized)</w:t>
      </w:r>
    </w:p>
    <w:p>
      <w:pPr>
        <w:pStyle w:val="ListParagraph"/>
        <w:numPr>
          <w:ilvl w:val="0"/>
          <w:numId w:val="2"/>
        </w:numPr>
        <w:spacing w:after="60"/>
      </w:pPr>
      <w:r>
        <w:rPr>
          <w:rFonts w:ascii="Arial" w:cs="Arial" w:eastAsia="Arial" w:hAnsi="Arial"/>
          <w:sz w:val="22"/>
          <w:szCs w:val="22"/>
        </w:rPr>
        <w:t xml:space="preserve">Breadcrumb trail showing current location in the hierarchy and application</w:t>
      </w:r>
    </w:p>
    <w:p>
      <w:pPr>
        <w:spacing w:after="60"/>
      </w:pPr>
    </w:p>
    <w:p>
      <w:pPr>
        <w:pStyle w:val="Heading2"/>
      </w:pPr>
      <w:r>
        <w:t xml:space="preserve">9.2 Key Screens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Content</w:t>
            </w:r>
          </w:p>
        </w:tc>
        <w:tc>
          <w:tcPr>
            <w:tcW w:type="dxa" w:w="2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Chairman Dashboard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summaries, open directives, overdue items, org health metrics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Drill-down, issue directive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Office Bridge Dashboard</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Incoming reports, outgoing summaries, pending relays</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Summarize, forward, annotate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Committee Dashboard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reports, active directives, upcoming meetings, action items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summarize, schedule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Personal Dashboard</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My tasks, pending actions, recent activity</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Quick submit, acknowledge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 Form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form with rich editor, optional sections, attachments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draft, submit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Report Viewer</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Full report with summary chain visualization, attachments</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Summarize, feedback, approve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Drill-Down View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Expandable summary chain from executive summary to raw report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Expand/collapse, issue directive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Meeting Manager</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Meeting schedule, agenda builder, minutes editor, confirmation tracker</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Schedule, edit, submit,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Directive Tracker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Directive list with status pipeline, propagation tree view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update, verify</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Org Tree Viewer</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Visual hierarchy tree with expandable committees and member lists</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Navigate, view 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Search Results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results with filters, facets, highlighted snippets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sort, open, export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Admin Console</w:t>
            </w:r>
          </w:p>
        </w:tc>
        <w:tc>
          <w:tcPr>
            <w:tcW w:type="dxa" w:w="4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Committee management, user management, templates, audit logs</w:t>
            </w:r>
          </w:p>
        </w:tc>
        <w:tc>
          <w:tcPr>
            <w:tcW w:type="dxa" w:w="2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CRUD operations, export</w:t>
            </w:r>
          </w:p>
        </w:tc>
      </w:tr>
    </w:tbl>
    <w:p>
      <w:pPr>
        <w:pageBreakBefore/>
      </w:pPr>
    </w:p>
    <w:p>
      <w:pPr>
        <w:pStyle w:val="Heading1"/>
      </w:pPr>
      <w:r>
        <w:t xml:space="preserve">10. External Interface Requirements</w:t>
      </w:r>
    </w:p>
    <w:p>
      <w:pPr>
        <w:pStyle w:val="Heading2"/>
      </w:pPr>
      <w:r>
        <w:t xml:space="preserve">10.1 Active Directory / LDAP</w:t>
      </w:r>
    </w:p>
    <w:p>
      <w:pPr>
        <w:pStyle w:val="ListParagraph"/>
        <w:numPr>
          <w:ilvl w:val="0"/>
          <w:numId w:val="2"/>
        </w:numPr>
        <w:spacing w:after="60"/>
      </w:pPr>
      <w:r>
        <w:rPr>
          <w:rFonts w:ascii="Arial" w:cs="Arial" w:eastAsia="Arial" w:hAnsi="Arial"/>
          <w:sz w:val="22"/>
          <w:szCs w:val="22"/>
        </w:rPr>
        <w:t xml:space="preserve">Purpose: User authentication and profile synchronization</w:t>
      </w:r>
    </w:p>
    <w:p>
      <w:pPr>
        <w:pStyle w:val="ListParagraph"/>
        <w:numPr>
          <w:ilvl w:val="0"/>
          <w:numId w:val="2"/>
        </w:numPr>
        <w:spacing w:after="60"/>
      </w:pPr>
      <w:r>
        <w:rPr>
          <w:rFonts w:ascii="Arial" w:cs="Arial" w:eastAsia="Arial" w:hAnsi="Arial"/>
          <w:sz w:val="22"/>
          <w:szCs w:val="22"/>
        </w:rPr>
        <w:t xml:space="preserve">Protocol: LDAP/LDAPS (port 389/636)</w:t>
      </w:r>
    </w:p>
    <w:p>
      <w:pPr>
        <w:pStyle w:val="ListParagraph"/>
        <w:numPr>
          <w:ilvl w:val="0"/>
          <w:numId w:val="2"/>
        </w:numPr>
        <w:spacing w:after="60"/>
      </w:pPr>
      <w:r>
        <w:rPr>
          <w:rFonts w:ascii="Arial" w:cs="Arial" w:eastAsia="Arial" w:hAnsi="Arial"/>
          <w:sz w:val="22"/>
          <w:szCs w:val="22"/>
        </w:rPr>
        <w:t xml:space="preserve">Data flow: Read-only from AD to ORS (user credentials validation, profile sync)</w:t>
      </w:r>
    </w:p>
    <w:p>
      <w:pPr>
        <w:pStyle w:val="ListParagraph"/>
        <w:numPr>
          <w:ilvl w:val="0"/>
          <w:numId w:val="2"/>
        </w:numPr>
        <w:spacing w:after="60"/>
      </w:pPr>
      <w:r>
        <w:rPr>
          <w:rFonts w:ascii="Arial" w:cs="Arial" w:eastAsia="Arial" w:hAnsi="Arial"/>
          <w:sz w:val="22"/>
          <w:szCs w:val="22"/>
        </w:rPr>
        <w:t xml:space="preserve">Sync frequency: Configurable (default: daily full sync, real-time auth)</w:t>
      </w:r>
    </w:p>
    <w:p>
      <w:pPr>
        <w:spacing w:after="60"/>
      </w:pPr>
    </w:p>
    <w:p>
      <w:pPr>
        <w:pStyle w:val="Heading2"/>
      </w:pPr>
      <w:r>
        <w:t xml:space="preserve">10.2 Email (SMTP)</w:t>
      </w:r>
    </w:p>
    <w:p>
      <w:pPr>
        <w:pStyle w:val="ListParagraph"/>
        <w:numPr>
          <w:ilvl w:val="0"/>
          <w:numId w:val="2"/>
        </w:numPr>
        <w:spacing w:after="60"/>
      </w:pPr>
      <w:r>
        <w:rPr>
          <w:rFonts w:ascii="Arial" w:cs="Arial" w:eastAsia="Arial" w:hAnsi="Arial"/>
          <w:sz w:val="22"/>
          <w:szCs w:val="22"/>
        </w:rPr>
        <w:t xml:space="preserve">Purpose: Notification delivery for users who opt into email notifications</w:t>
      </w:r>
    </w:p>
    <w:p>
      <w:pPr>
        <w:pStyle w:val="ListParagraph"/>
        <w:numPr>
          <w:ilvl w:val="0"/>
          <w:numId w:val="2"/>
        </w:numPr>
        <w:spacing w:after="60"/>
      </w:pPr>
      <w:r>
        <w:rPr>
          <w:rFonts w:ascii="Arial" w:cs="Arial" w:eastAsia="Arial" w:hAnsi="Arial"/>
          <w:sz w:val="22"/>
          <w:szCs w:val="22"/>
        </w:rPr>
        <w:t xml:space="preserve">Protocol: SMTP/SMTPS</w:t>
      </w:r>
    </w:p>
    <w:p>
      <w:pPr>
        <w:pStyle w:val="ListParagraph"/>
        <w:numPr>
          <w:ilvl w:val="0"/>
          <w:numId w:val="2"/>
        </w:numPr>
        <w:spacing w:after="60"/>
      </w:pPr>
      <w:r>
        <w:rPr>
          <w:rFonts w:ascii="Arial" w:cs="Arial" w:eastAsia="Arial" w:hAnsi="Arial"/>
          <w:sz w:val="22"/>
          <w:szCs w:val="22"/>
        </w:rPr>
        <w:t xml:space="preserve">Data flow: Outbound only from ORS</w:t>
      </w:r>
    </w:p>
    <w:p>
      <w:pPr>
        <w:pStyle w:val="ListParagraph"/>
        <w:numPr>
          <w:ilvl w:val="0"/>
          <w:numId w:val="2"/>
        </w:numPr>
        <w:spacing w:after="60"/>
      </w:pPr>
      <w:r>
        <w:rPr>
          <w:rFonts w:ascii="Arial" w:cs="Arial" w:eastAsia="Arial" w:hAnsi="Arial"/>
          <w:sz w:val="22"/>
          <w:szCs w:val="22"/>
        </w:rPr>
        <w:t xml:space="preserve">Content: Notification summaries with deep links back to relevant items in ORS</w:t>
      </w:r>
    </w:p>
    <w:p>
      <w:pPr>
        <w:spacing w:after="60"/>
      </w:pPr>
    </w:p>
    <w:p>
      <w:pPr>
        <w:pStyle w:val="Heading2"/>
      </w:pPr>
      <w:r>
        <w:t xml:space="preserve">10.3 File Storage</w:t>
      </w:r>
    </w:p>
    <w:p>
      <w:pPr>
        <w:pStyle w:val="ListParagraph"/>
        <w:numPr>
          <w:ilvl w:val="0"/>
          <w:numId w:val="2"/>
        </w:numPr>
        <w:spacing w:after="60"/>
      </w:pPr>
      <w:r>
        <w:rPr>
          <w:rFonts w:ascii="Arial" w:cs="Arial" w:eastAsia="Arial" w:hAnsi="Arial"/>
          <w:sz w:val="22"/>
          <w:szCs w:val="22"/>
        </w:rPr>
        <w:t xml:space="preserve">Purpose: Persistent storage for report attachments and meeting documents</w:t>
      </w:r>
    </w:p>
    <w:p>
      <w:pPr>
        <w:pStyle w:val="ListParagraph"/>
        <w:numPr>
          <w:ilvl w:val="0"/>
          <w:numId w:val="2"/>
        </w:numPr>
        <w:spacing w:after="60"/>
      </w:pPr>
      <w:r>
        <w:rPr>
          <w:rFonts w:ascii="Arial" w:cs="Arial" w:eastAsia="Arial" w:hAnsi="Arial"/>
          <w:sz w:val="22"/>
          <w:szCs w:val="22"/>
        </w:rPr>
        <w:t xml:space="preserve">Options: Azure Blob Storage (cloud deployment) or network file share (on-premises)</w:t>
      </w:r>
    </w:p>
    <w:p>
      <w:pPr>
        <w:pStyle w:val="ListParagraph"/>
        <w:numPr>
          <w:ilvl w:val="0"/>
          <w:numId w:val="2"/>
        </w:numPr>
        <w:spacing w:after="60"/>
      </w:pPr>
      <w:r>
        <w:rPr>
          <w:rFonts w:ascii="Arial" w:cs="Arial" w:eastAsia="Arial" w:hAnsi="Arial"/>
          <w:sz w:val="22"/>
          <w:szCs w:val="22"/>
        </w:rPr>
        <w:t xml:space="preserve">Data flow: Read/write from ORS application layer</w:t>
      </w:r>
    </w:p>
    <w:p>
      <w:pPr>
        <w:pStyle w:val="ListParagraph"/>
        <w:numPr>
          <w:ilvl w:val="0"/>
          <w:numId w:val="2"/>
        </w:numPr>
        <w:spacing w:after="60"/>
      </w:pPr>
      <w:r>
        <w:rPr>
          <w:rFonts w:ascii="Arial" w:cs="Arial" w:eastAsia="Arial" w:hAnsi="Arial"/>
          <w:sz w:val="22"/>
          <w:szCs w:val="22"/>
        </w:rPr>
        <w:t xml:space="preserve">Security: Files stored with unique hashed names; metadata in SQL Server</w:t>
      </w:r>
    </w:p>
    <w:p>
      <w:pPr>
        <w:spacing w:after="60"/>
      </w:pPr>
    </w:p>
    <w:p>
      <w:pPr>
        <w:pStyle w:val="Heading2"/>
      </w:pPr>
      <w:r>
        <w:t xml:space="preserve">10.4 Future Integration Points</w:t>
      </w:r>
    </w:p>
    <w:p>
      <w:pPr>
        <w:pStyle w:val="ListParagraph"/>
        <w:numPr>
          <w:ilvl w:val="0"/>
          <w:numId w:val="2"/>
        </w:numPr>
        <w:spacing w:after="60"/>
      </w:pPr>
      <w:r>
        <w:rPr>
          <w:rFonts w:ascii="Arial" w:cs="Arial" w:eastAsia="Arial" w:hAnsi="Arial"/>
          <w:sz w:val="22"/>
          <w:szCs w:val="22"/>
        </w:rPr>
        <w:t xml:space="preserve">Calendar integration (Microsoft 365 / Google Workspace) for meeting scheduling</w:t>
      </w:r>
    </w:p>
    <w:p>
      <w:pPr>
        <w:pStyle w:val="ListParagraph"/>
        <w:numPr>
          <w:ilvl w:val="0"/>
          <w:numId w:val="2"/>
        </w:numPr>
        <w:spacing w:after="60"/>
      </w:pPr>
      <w:r>
        <w:rPr>
          <w:rFonts w:ascii="Arial" w:cs="Arial" w:eastAsia="Arial" w:hAnsi="Arial"/>
          <w:sz w:val="22"/>
          <w:szCs w:val="22"/>
        </w:rPr>
        <w:t xml:space="preserve">SSO via SAML 2.0 or OAuth 2.0 / OpenID Connect for enhanced authentication</w:t>
      </w:r>
    </w:p>
    <w:p>
      <w:pPr>
        <w:pStyle w:val="ListParagraph"/>
        <w:numPr>
          <w:ilvl w:val="0"/>
          <w:numId w:val="2"/>
        </w:numPr>
        <w:spacing w:after="60"/>
      </w:pPr>
      <w:r>
        <w:rPr>
          <w:rFonts w:ascii="Arial" w:cs="Arial" w:eastAsia="Arial" w:hAnsi="Arial"/>
          <w:sz w:val="22"/>
          <w:szCs w:val="22"/>
        </w:rPr>
        <w:t xml:space="preserve">REST API for third-party integrations and mobile application</w:t>
      </w:r>
    </w:p>
    <w:p>
      <w:pPr>
        <w:pStyle w:val="ListParagraph"/>
        <w:numPr>
          <w:ilvl w:val="0"/>
          <w:numId w:val="2"/>
        </w:numPr>
        <w:spacing w:after="60"/>
      </w:pPr>
      <w:r>
        <w:rPr>
          <w:rFonts w:ascii="Arial" w:cs="Arial" w:eastAsia="Arial" w:hAnsi="Arial"/>
          <w:sz w:val="22"/>
          <w:szCs w:val="22"/>
        </w:rPr>
        <w:t xml:space="preserve">Webhook support for external notification systems</w:t>
      </w:r>
    </w:p>
    <w:p>
      <w:pPr>
        <w:pageBreakBefore/>
      </w:pPr>
    </w:p>
    <w:p>
      <w:pPr>
        <w:pStyle w:val="Heading1"/>
      </w:pPr>
      <w:r>
        <w:t xml:space="preserve">11. Constraints, Risks &amp; Dependencies</w:t>
      </w:r>
    </w:p>
    <w:p>
      <w:pPr>
        <w:pStyle w:val="Heading2"/>
      </w:pPr>
      <w:r>
        <w:t xml:space="preserve">11.1 Technical Constraints</w:t>
      </w:r>
    </w:p>
    <w:p>
      <w:pPr>
        <w:pStyle w:val="ListParagraph"/>
        <w:numPr>
          <w:ilvl w:val="0"/>
          <w:numId w:val="2"/>
        </w:numPr>
        <w:spacing w:after="60"/>
      </w:pPr>
      <w:r>
        <w:rPr>
          <w:rFonts w:ascii="Arial" w:cs="Arial" w:eastAsia="Arial" w:hAnsi="Arial"/>
          <w:sz w:val="22"/>
          <w:szCs w:val="22"/>
        </w:rPr>
        <w:t xml:space="preserve">.NET Core 8+ and SQL Server are mandated technology choices</w:t>
      </w:r>
    </w:p>
    <w:p>
      <w:pPr>
        <w:pStyle w:val="ListParagraph"/>
        <w:numPr>
          <w:ilvl w:val="0"/>
          <w:numId w:val="2"/>
        </w:numPr>
        <w:spacing w:after="60"/>
      </w:pPr>
      <w:r>
        <w:rPr>
          <w:rFonts w:ascii="Arial" w:cs="Arial" w:eastAsia="Arial" w:hAnsi="Arial"/>
          <w:sz w:val="22"/>
          <w:szCs w:val="22"/>
        </w:rPr>
        <w:t xml:space="preserve">On-premises deployment is the initial target; architecture must not use cloud-only services</w:t>
      </w:r>
    </w:p>
    <w:p>
      <w:pPr>
        <w:pStyle w:val="ListParagraph"/>
        <w:numPr>
          <w:ilvl w:val="0"/>
          <w:numId w:val="2"/>
        </w:numPr>
        <w:spacing w:after="60"/>
      </w:pPr>
      <w:r>
        <w:rPr>
          <w:rFonts w:ascii="Arial" w:cs="Arial" w:eastAsia="Arial" w:hAnsi="Arial"/>
          <w:sz w:val="22"/>
          <w:szCs w:val="22"/>
        </w:rPr>
        <w:t xml:space="preserve">Active Directory integration is required; the system cannot operate without it for authentication</w:t>
      </w:r>
    </w:p>
    <w:p>
      <w:pPr>
        <w:pStyle w:val="ListParagraph"/>
        <w:numPr>
          <w:ilvl w:val="0"/>
          <w:numId w:val="2"/>
        </w:numPr>
        <w:spacing w:after="60"/>
      </w:pPr>
      <w:r>
        <w:rPr>
          <w:rFonts w:ascii="Arial" w:cs="Arial" w:eastAsia="Arial" w:hAnsi="Arial"/>
          <w:sz w:val="22"/>
          <w:szCs w:val="22"/>
        </w:rPr>
        <w:t xml:space="preserve">Browser support limited to modern evergreen browsers (no IE11 support)</w:t>
      </w:r>
    </w:p>
    <w:p>
      <w:pPr>
        <w:spacing w:after="60"/>
      </w:pPr>
    </w:p>
    <w:p>
      <w:pPr>
        <w:pStyle w:val="Heading2"/>
      </w:pPr>
      <w:r>
        <w:t xml:space="preserve">11.2 Identified Risks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adoption resistance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Phased rollout, training program, executive sponsorship, intuitive UI design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Complex access control logic</w:t>
            </w:r>
          </w:p>
        </w:tc>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Thorough unit testing, access control matrix validation, security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with large hierarchies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indexing strategy, query optimization, caching, performance testing</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Strict change control process, phased delivery, clear scope boundaries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integration complexity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prototyping of AD integration, fallback to local accounts</w:t>
            </w:r>
          </w:p>
        </w:tc>
      </w:tr>
    </w:tbl>
    <w:p>
      <w:pPr>
        <w:spacing w:after="60"/>
      </w:pPr>
    </w:p>
    <w:p>
      <w:pPr>
        <w:pStyle w:val="Heading2"/>
      </w:pPr>
      <w:r>
        <w:t xml:space="preserve">11.3 Dependencies</w:t>
      </w:r>
    </w:p>
    <w:p>
      <w:pPr>
        <w:pStyle w:val="ListParagraph"/>
        <w:numPr>
          <w:ilvl w:val="0"/>
          <w:numId w:val="2"/>
        </w:numPr>
        <w:spacing w:after="60"/>
      </w:pPr>
      <w:r>
        <w:rPr>
          <w:rFonts w:ascii="Arial" w:cs="Arial" w:eastAsia="Arial" w:hAnsi="Arial"/>
          <w:sz w:val="22"/>
          <w:szCs w:val="22"/>
        </w:rPr>
        <w:t xml:space="preserve">Active Directory server availability and LDAP access permissions</w:t>
      </w:r>
    </w:p>
    <w:p>
      <w:pPr>
        <w:pStyle w:val="ListParagraph"/>
        <w:numPr>
          <w:ilvl w:val="0"/>
          <w:numId w:val="2"/>
        </w:numPr>
        <w:spacing w:after="60"/>
      </w:pPr>
      <w:r>
        <w:rPr>
          <w:rFonts w:ascii="Arial" w:cs="Arial" w:eastAsia="Arial" w:hAnsi="Arial"/>
          <w:sz w:val="22"/>
          <w:szCs w:val="22"/>
        </w:rPr>
        <w:t xml:space="preserve">SMTP server for email notification delivery</w:t>
      </w:r>
    </w:p>
    <w:p>
      <w:pPr>
        <w:pStyle w:val="ListParagraph"/>
        <w:numPr>
          <w:ilvl w:val="0"/>
          <w:numId w:val="2"/>
        </w:numPr>
        <w:spacing w:after="60"/>
      </w:pPr>
      <w:r>
        <w:rPr>
          <w:rFonts w:ascii="Arial" w:cs="Arial" w:eastAsia="Arial" w:hAnsi="Arial"/>
          <w:sz w:val="22"/>
          <w:szCs w:val="22"/>
        </w:rPr>
        <w:t xml:space="preserve">SQL Server license and infrastructure provisioning</w:t>
      </w:r>
    </w:p>
    <w:p>
      <w:pPr>
        <w:pStyle w:val="ListParagraph"/>
        <w:numPr>
          <w:ilvl w:val="0"/>
          <w:numId w:val="2"/>
        </w:numPr>
        <w:spacing w:after="60"/>
      </w:pPr>
      <w:r>
        <w:rPr>
          <w:rFonts w:ascii="Arial" w:cs="Arial" w:eastAsia="Arial" w:hAnsi="Arial"/>
          <w:sz w:val="22"/>
          <w:szCs w:val="22"/>
        </w:rPr>
        <w:t xml:space="preserve">Network infrastructure supporting HTTPS between campuses</w:t>
      </w:r>
    </w:p>
    <w:p>
      <w:pPr>
        <w:pStyle w:val="ListParagraph"/>
        <w:numPr>
          <w:ilvl w:val="0"/>
          <w:numId w:val="2"/>
        </w:numPr>
        <w:spacing w:after="60"/>
      </w:pPr>
      <w:r>
        <w:rPr>
          <w:rFonts w:ascii="Arial" w:cs="Arial" w:eastAsia="Arial" w:hAnsi="Arial"/>
          <w:sz w:val="22"/>
          <w:szCs w:val="22"/>
        </w:rPr>
        <w:t xml:space="preserve">Organizational commitment to define and maintain committee structures in the system</w:t>
      </w:r>
    </w:p>
    <w:p>
      <w:pPr>
        <w:pageBreakBefore/>
      </w:pPr>
    </w:p>
    <w:p>
      <w:pPr>
        <w:pStyle w:val="Heading1"/>
      </w:pPr>
      <w:r>
        <w:t xml:space="preserve">12. Phasing &amp; Prioritization</w:t>
      </w:r>
    </w:p>
    <w:p>
      <w:pPr>
        <w:spacing w:after="120"/>
      </w:pPr>
      <w:r>
        <w:rPr>
          <w:rFonts w:ascii="Arial" w:cs="Arial" w:eastAsia="Arial" w:hAnsi="Arial"/>
          <w:sz w:val="22"/>
          <w:szCs w:val="22"/>
        </w:rPr>
        <w:t xml:space="preserve">The following phased approach is recommended for delivery:</w:t>
      </w:r>
    </w:p>
    <w:p>
      <w:pPr>
        <w:spacing w:after="60"/>
      </w:pPr>
    </w:p>
    <w:p>
      <w:pPr>
        <w:pStyle w:val="Heading2"/>
      </w:pPr>
      <w:r>
        <w:t xml:space="preserve">Phase 1: Core Platform (MVP)</w:t>
      </w:r>
    </w:p>
    <w:p>
      <w:pPr>
        <w:pStyle w:val="ListParagraph"/>
        <w:numPr>
          <w:ilvl w:val="0"/>
          <w:numId w:val="2"/>
        </w:numPr>
        <w:spacing w:after="60"/>
      </w:pPr>
      <w:r>
        <w:rPr>
          <w:rFonts w:ascii="Arial" w:cs="Arial" w:eastAsia="Arial" w:hAnsi="Arial"/>
          <w:sz w:val="22"/>
          <w:szCs w:val="22"/>
        </w:rPr>
        <w:t xml:space="preserve">User authentication (AD integration) and role management</w:t>
      </w:r>
    </w:p>
    <w:p>
      <w:pPr>
        <w:pStyle w:val="ListParagraph"/>
        <w:numPr>
          <w:ilvl w:val="0"/>
          <w:numId w:val="2"/>
        </w:numPr>
        <w:spacing w:after="60"/>
      </w:pPr>
      <w:r>
        <w:rPr>
          <w:rFonts w:ascii="Arial" w:cs="Arial" w:eastAsia="Arial" w:hAnsi="Arial"/>
          <w:sz w:val="22"/>
          <w:szCs w:val="22"/>
        </w:rPr>
        <w:t xml:space="preserve">Organization structure management (committee tree CRUD)</w:t>
      </w:r>
    </w:p>
    <w:p>
      <w:pPr>
        <w:pStyle w:val="ListParagraph"/>
        <w:numPr>
          <w:ilvl w:val="0"/>
          <w:numId w:val="2"/>
        </w:numPr>
        <w:spacing w:after="60"/>
      </w:pPr>
      <w:r>
        <w:rPr>
          <w:rFonts w:ascii="Arial" w:cs="Arial" w:eastAsia="Arial" w:hAnsi="Arial"/>
          <w:sz w:val="22"/>
          <w:szCs w:val="22"/>
        </w:rPr>
        <w:t xml:space="preserve">Report submission, lifecycle management, and basic summarization chain</w:t>
      </w:r>
    </w:p>
    <w:p>
      <w:pPr>
        <w:pStyle w:val="ListParagraph"/>
        <w:numPr>
          <w:ilvl w:val="0"/>
          <w:numId w:val="2"/>
        </w:numPr>
        <w:spacing w:after="60"/>
      </w:pPr>
      <w:r>
        <w:rPr>
          <w:rFonts w:ascii="Arial" w:cs="Arial" w:eastAsia="Arial" w:hAnsi="Arial"/>
          <w:sz w:val="22"/>
          <w:szCs w:val="22"/>
        </w:rPr>
        <w:t xml:space="preserve">Basic directive creation and tracking</w:t>
      </w:r>
    </w:p>
    <w:p>
      <w:pPr>
        <w:pStyle w:val="ListParagraph"/>
        <w:numPr>
          <w:ilvl w:val="0"/>
          <w:numId w:val="2"/>
        </w:numPr>
        <w:spacing w:after="60"/>
      </w:pPr>
      <w:r>
        <w:rPr>
          <w:rFonts w:ascii="Arial" w:cs="Arial" w:eastAsia="Arial" w:hAnsi="Arial"/>
          <w:sz w:val="22"/>
          <w:szCs w:val="22"/>
        </w:rPr>
        <w:t xml:space="preserve">Personal and committee dashboards</w:t>
      </w:r>
    </w:p>
    <w:p>
      <w:pPr>
        <w:pStyle w:val="ListParagraph"/>
        <w:numPr>
          <w:ilvl w:val="0"/>
          <w:numId w:val="2"/>
        </w:numPr>
        <w:spacing w:after="60"/>
      </w:pPr>
      <w:r>
        <w:rPr>
          <w:rFonts w:ascii="Arial" w:cs="Arial" w:eastAsia="Arial" w:hAnsi="Arial"/>
          <w:sz w:val="22"/>
          <w:szCs w:val="22"/>
        </w:rPr>
        <w:t xml:space="preserve">Notification system (in-app)</w:t>
      </w:r>
    </w:p>
    <w:p>
      <w:pPr>
        <w:pStyle w:val="ListParagraph"/>
        <w:numPr>
          <w:ilvl w:val="0"/>
          <w:numId w:val="2"/>
        </w:numPr>
        <w:spacing w:after="60"/>
      </w:pPr>
      <w:r>
        <w:rPr>
          <w:rFonts w:ascii="Arial" w:cs="Arial" w:eastAsia="Arial" w:hAnsi="Arial"/>
          <w:sz w:val="22"/>
          <w:szCs w:val="22"/>
        </w:rPr>
        <w:t xml:space="preserve">Audit logging</w:t>
      </w:r>
    </w:p>
    <w:p>
      <w:pPr>
        <w:spacing w:after="60"/>
      </w:pPr>
    </w:p>
    <w:p>
      <w:pPr>
        <w:pStyle w:val="Heading2"/>
      </w:pPr>
      <w:r>
        <w:t xml:space="preserve">Phase 2: Full Communication Suite</w:t>
      </w:r>
    </w:p>
    <w:p>
      <w:pPr>
        <w:pStyle w:val="ListParagraph"/>
        <w:numPr>
          <w:ilvl w:val="0"/>
          <w:numId w:val="2"/>
        </w:numPr>
        <w:spacing w:after="60"/>
      </w:pPr>
      <w:r>
        <w:rPr>
          <w:rFonts w:ascii="Arial" w:cs="Arial" w:eastAsia="Arial" w:hAnsi="Arial"/>
          <w:sz w:val="22"/>
          <w:szCs w:val="22"/>
        </w:rPr>
        <w:t xml:space="preserve">Meeting management with full lifecycle (scheduling, agenda, minutes, confirmation)</w:t>
      </w:r>
    </w:p>
    <w:p>
      <w:pPr>
        <w:pStyle w:val="ListParagraph"/>
        <w:numPr>
          <w:ilvl w:val="0"/>
          <w:numId w:val="2"/>
        </w:numPr>
        <w:spacing w:after="60"/>
      </w:pPr>
      <w:r>
        <w:rPr>
          <w:rFonts w:ascii="Arial" w:cs="Arial" w:eastAsia="Arial" w:hAnsi="Arial"/>
          <w:sz w:val="22"/>
          <w:szCs w:val="22"/>
        </w:rPr>
        <w:t xml:space="preserve">Progressive summarization with drill-down interface</w:t>
      </w:r>
    </w:p>
    <w:p>
      <w:pPr>
        <w:pStyle w:val="ListParagraph"/>
        <w:numPr>
          <w:ilvl w:val="0"/>
          <w:numId w:val="2"/>
        </w:numPr>
        <w:spacing w:after="60"/>
      </w:pPr>
      <w:r>
        <w:rPr>
          <w:rFonts w:ascii="Arial" w:cs="Arial" w:eastAsia="Arial" w:hAnsi="Arial"/>
          <w:sz w:val="22"/>
          <w:szCs w:val="22"/>
        </w:rPr>
        <w:t xml:space="preserve">Chairman’s executive dashboard</w:t>
      </w:r>
    </w:p>
    <w:p>
      <w:pPr>
        <w:pStyle w:val="ListParagraph"/>
        <w:numPr>
          <w:ilvl w:val="0"/>
          <w:numId w:val="2"/>
        </w:numPr>
        <w:spacing w:after="60"/>
      </w:pPr>
      <w:r>
        <w:rPr>
          <w:rFonts w:ascii="Arial" w:cs="Arial" w:eastAsia="Arial" w:hAnsi="Arial"/>
          <w:sz w:val="22"/>
          <w:szCs w:val="22"/>
        </w:rPr>
        <w:t xml:space="preserve">Chairman’s Office bridge dashboard</w:t>
      </w:r>
    </w:p>
    <w:p>
      <w:pPr>
        <w:pStyle w:val="ListParagraph"/>
        <w:numPr>
          <w:ilvl w:val="0"/>
          <w:numId w:val="2"/>
        </w:numPr>
        <w:spacing w:after="60"/>
      </w:pPr>
      <w:r>
        <w:rPr>
          <w:rFonts w:ascii="Arial" w:cs="Arial" w:eastAsia="Arial" w:hAnsi="Arial"/>
          <w:sz w:val="22"/>
          <w:szCs w:val="22"/>
        </w:rPr>
        <w:t xml:space="preserve">Email notifications</w:t>
      </w:r>
    </w:p>
    <w:p>
      <w:pPr>
        <w:pStyle w:val="ListParagraph"/>
        <w:numPr>
          <w:ilvl w:val="0"/>
          <w:numId w:val="2"/>
        </w:numPr>
        <w:spacing w:after="60"/>
      </w:pPr>
      <w:r>
        <w:rPr>
          <w:rFonts w:ascii="Arial" w:cs="Arial" w:eastAsia="Arial" w:hAnsi="Arial"/>
          <w:sz w:val="22"/>
          <w:szCs w:val="22"/>
        </w:rPr>
        <w:t xml:space="preserve">Full-text search and archive management</w:t>
      </w:r>
    </w:p>
    <w:p>
      <w:pPr>
        <w:spacing w:after="60"/>
      </w:pPr>
    </w:p>
    <w:p>
      <w:pPr>
        <w:pStyle w:val="Heading2"/>
      </w:pPr>
      <w:r>
        <w:t xml:space="preserve">Phase 3: Advanced Features</w:t>
      </w:r>
    </w:p>
    <w:p>
      <w:pPr>
        <w:pStyle w:val="ListParagraph"/>
        <w:numPr>
          <w:ilvl w:val="0"/>
          <w:numId w:val="2"/>
        </w:numPr>
        <w:spacing w:after="60"/>
      </w:pPr>
      <w:r>
        <w:rPr>
          <w:rFonts w:ascii="Arial" w:cs="Arial" w:eastAsia="Arial" w:hAnsi="Arial"/>
          <w:sz w:val="22"/>
          <w:szCs w:val="22"/>
        </w:rPr>
        <w:t xml:space="preserve">Confidentiality management with access visibility</w:t>
      </w:r>
    </w:p>
    <w:p>
      <w:pPr>
        <w:pStyle w:val="ListParagraph"/>
        <w:numPr>
          <w:ilvl w:val="0"/>
          <w:numId w:val="2"/>
        </w:numPr>
        <w:spacing w:after="60"/>
      </w:pPr>
      <w:r>
        <w:rPr>
          <w:rFonts w:ascii="Arial" w:cs="Arial" w:eastAsia="Arial" w:hAnsi="Arial"/>
          <w:sz w:val="22"/>
          <w:szCs w:val="22"/>
        </w:rPr>
        <w:t xml:space="preserve">Shadow/backup system with automatic resource inheritance</w:t>
      </w:r>
    </w:p>
    <w:p>
      <w:pPr>
        <w:pStyle w:val="ListParagraph"/>
        <w:numPr>
          <w:ilvl w:val="0"/>
          <w:numId w:val="2"/>
        </w:numPr>
        <w:spacing w:after="60"/>
      </w:pPr>
      <w:r>
        <w:rPr>
          <w:rFonts w:ascii="Arial" w:cs="Arial" w:eastAsia="Arial" w:hAnsi="Arial"/>
          <w:sz w:val="22"/>
          <w:szCs w:val="22"/>
        </w:rPr>
        <w:t xml:space="preserve">Rank-based confidentiality for Chairman’s Office</w:t>
      </w:r>
    </w:p>
    <w:p>
      <w:pPr>
        <w:pStyle w:val="ListParagraph"/>
        <w:numPr>
          <w:ilvl w:val="0"/>
          <w:numId w:val="2"/>
        </w:numPr>
        <w:spacing w:after="60"/>
      </w:pPr>
      <w:r>
        <w:rPr>
          <w:rFonts w:ascii="Arial" w:cs="Arial" w:eastAsia="Arial" w:hAnsi="Arial"/>
          <w:sz w:val="22"/>
          <w:szCs w:val="22"/>
        </w:rPr>
        <w:t xml:space="preserve">Report templates and custom form builder</w:t>
      </w:r>
    </w:p>
    <w:p>
      <w:pPr>
        <w:pStyle w:val="ListParagraph"/>
        <w:numPr>
          <w:ilvl w:val="0"/>
          <w:numId w:val="2"/>
        </w:numPr>
        <w:spacing w:after="60"/>
      </w:pPr>
      <w:r>
        <w:rPr>
          <w:rFonts w:ascii="Arial" w:cs="Arial" w:eastAsia="Arial" w:hAnsi="Arial"/>
          <w:sz w:val="22"/>
          <w:szCs w:val="22"/>
        </w:rPr>
        <w:t xml:space="preserve">Advanced analytics and reporting dashboards</w:t>
      </w:r>
    </w:p>
    <w:p>
      <w:pPr>
        <w:pStyle w:val="ListParagraph"/>
        <w:numPr>
          <w:ilvl w:val="0"/>
          <w:numId w:val="2"/>
        </w:numPr>
        <w:spacing w:after="60"/>
      </w:pPr>
      <w:r>
        <w:rPr>
          <w:rFonts w:ascii="Arial" w:cs="Arial" w:eastAsia="Arial" w:hAnsi="Arial"/>
          <w:sz w:val="22"/>
          <w:szCs w:val="22"/>
        </w:rPr>
        <w:t xml:space="preserve">Mobile-responsive optimization</w:t>
      </w:r>
    </w:p>
    <w:p>
      <w:pPr>
        <w:spacing w:after="60"/>
      </w:pPr>
    </w:p>
    <w:p>
      <w:pPr>
        <w:pStyle w:val="Heading2"/>
      </w:pPr>
      <w:r>
        <w:t xml:space="preserve">Phase 4: Knowledge Base &amp; AI (Future)</w:t>
      </w:r>
    </w:p>
    <w:p>
      <w:pPr>
        <w:pStyle w:val="ListParagraph"/>
        <w:numPr>
          <w:ilvl w:val="0"/>
          <w:numId w:val="2"/>
        </w:numPr>
        <w:spacing w:after="60"/>
      </w:pPr>
      <w:r>
        <w:rPr>
          <w:rFonts w:ascii="Arial" w:cs="Arial" w:eastAsia="Arial" w:hAnsi="Arial"/>
          <w:sz w:val="22"/>
          <w:szCs w:val="22"/>
        </w:rPr>
        <w:t xml:space="preserve">Organizational knowledge base from approved/non-confidential content</w:t>
      </w:r>
    </w:p>
    <w:p>
      <w:pPr>
        <w:pStyle w:val="ListParagraph"/>
        <w:numPr>
          <w:ilvl w:val="0"/>
          <w:numId w:val="2"/>
        </w:numPr>
        <w:spacing w:after="60"/>
      </w:pPr>
      <w:r>
        <w:rPr>
          <w:rFonts w:ascii="Arial" w:cs="Arial" w:eastAsia="Arial" w:hAnsi="Arial"/>
          <w:sz w:val="22"/>
          <w:szCs w:val="22"/>
        </w:rPr>
        <w:t xml:space="preserve">AI-assisted summarization suggestions</w:t>
      </w:r>
    </w:p>
    <w:p>
      <w:pPr>
        <w:pStyle w:val="ListParagraph"/>
        <w:numPr>
          <w:ilvl w:val="0"/>
          <w:numId w:val="2"/>
        </w:numPr>
        <w:spacing w:after="60"/>
      </w:pPr>
      <w:r>
        <w:rPr>
          <w:rFonts w:ascii="Arial" w:cs="Arial" w:eastAsia="Arial" w:hAnsi="Arial"/>
          <w:sz w:val="22"/>
          <w:szCs w:val="22"/>
        </w:rPr>
        <w:t xml:space="preserve">Advanced search with semantic capabilities</w:t>
      </w:r>
    </w:p>
    <w:p>
      <w:pPr>
        <w:pStyle w:val="ListParagraph"/>
        <w:numPr>
          <w:ilvl w:val="0"/>
          <w:numId w:val="2"/>
        </w:numPr>
        <w:spacing w:after="60"/>
      </w:pPr>
      <w:r>
        <w:rPr>
          <w:rFonts w:ascii="Arial" w:cs="Arial" w:eastAsia="Arial" w:hAnsi="Arial"/>
          <w:sz w:val="22"/>
          <w:szCs w:val="22"/>
        </w:rPr>
        <w:t xml:space="preserve">REST API for third-party integrations</w:t>
      </w:r>
    </w:p>
    <w:p>
      <w:pPr>
        <w:pStyle w:val="ListParagraph"/>
        <w:numPr>
          <w:ilvl w:val="0"/>
          <w:numId w:val="2"/>
        </w:numPr>
        <w:spacing w:after="60"/>
      </w:pPr>
      <w:r>
        <w:rPr>
          <w:rFonts w:ascii="Arial" w:cs="Arial" w:eastAsia="Arial" w:hAnsi="Arial"/>
          <w:sz w:val="22"/>
          <w:szCs w:val="22"/>
        </w:rPr>
        <w:t xml:space="preserve">Mobile application</w:t>
      </w:r>
    </w:p>
    <w:p>
      <w:pPr>
        <w:pageBreakBefore/>
      </w:pPr>
    </w:p>
    <w:p>
      <w:pPr>
        <w:pStyle w:val="Heading1"/>
      </w:pPr>
      <w:r>
        <w:t xml:space="preserve">Appendix A: Glossary of Report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is being composed; not yet visible to the parent committee. Author may edit freely.</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Submitted</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Report has been formally submitted to the parent committee. Immutable unless returned with feedback.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Under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committee head has opened the report for review. No edits by original author.</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Feedback Requested</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Reviewer has sent clarification questions or feedback back to the author. Author may revise.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 has updated the report in response to feedback and resubmitted. Creates a new version.</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Summarized</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 summary report has been created from this report. The original is preserved and linked.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Approved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has been reviewed and formally approved by the appropriate authority.</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sz w:val="20"/>
                <w:szCs w:val="20"/>
              </w:rPr>
              <w:t xml:space="preserve">Archived</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Report has completed its lifecycle and is in long-term storage. Searchable and accessible per access rules.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ORS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4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2026-02-07T15:26:41.605Z</dcterms:created>
  <dcterms:modified xsi:type="dcterms:W3CDTF">2026-02-07T15:26:41.606Z</dcterms:modified>
</cp:coreProperties>
</file>

<file path=docProps/custom.xml><?xml version="1.0" encoding="utf-8"?>
<Properties xmlns="http://schemas.openxmlformats.org/officeDocument/2006/custom-properties" xmlns:vt="http://schemas.openxmlformats.org/officeDocument/2006/docPropsVTypes"/>
</file>