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2"/>
        </w:rPr>
        <w:t>Appendix A</w:t>
      </w:r>
    </w:p>
    <w:p>
      <w:pPr>
        <w:spacing w:after="240"/>
        <w:jc w:val="center"/>
      </w:pPr>
      <w:r>
        <w:rPr>
          <w:b/>
          <w:i w:val="0"/>
          <w:sz w:val="28"/>
        </w:rPr>
        <w:t>Supplementary Results</w:t>
      </w:r>
    </w:p>
    <w:p>
      <w:pPr>
        <w:spacing w:after="120"/>
      </w:pPr>
      <w:r>
        <w:rPr>
          <w:b/>
          <w:i w:val="0"/>
        </w:rPr>
        <w:t>A.1 Equal and Adaptive Workload Distribution by Image Type</w:t>
      </w:r>
    </w:p>
    <w:p>
      <w:pPr>
        <w:spacing w:after="160"/>
      </w:pPr>
      <w:r>
        <w:rPr>
          <w:b w:val="0"/>
          <w:i w:val="0"/>
        </w:rPr>
        <w:t>Table A.1 reports the mean LBG and total execution times of the Equal and Adaptive strategies separately for the four grayscale and the four color images. Each time is the median of five runs, averaged over the images of the group. The reduction is the mean of the per-image relative reductions, R = (T_Equal − T_Adaptive) / T_Equal × 100, and negative values mean that the Adaptive strategy was slower. “Images faster” is the number of images for which the Adaptive time was lower than the Equal time.</w:t>
      </w:r>
    </w:p>
    <w:p>
      <w:pPr>
        <w:keepNext/>
        <w:spacing w:after="80"/>
      </w:pPr>
      <w:r>
        <w:rPr>
          <w:b w:val="0"/>
          <w:i/>
        </w:rPr>
        <w:t>Table A.1. Mean execution times (s) of the Equal and Adaptive strategies and the relative reduction achieved by the Adaptive strategy: (a) grayscale images and (b) color images.</w:t>
      </w:r>
    </w:p>
    <w:p>
      <w:pPr>
        <w:keepNext/>
        <w:spacing w:after="40"/>
      </w:pPr>
      <w:r>
        <w:rPr>
          <w:b/>
          <w:i w:val="0"/>
          <w:sz w:val="20"/>
        </w:rPr>
        <w:t>(a) Grayscale images (four images)</w:t>
      </w:r>
    </w:p>
    <w:tbl>
      <w:tblPr>
        <w:tblW w:type="auto" w:w="0"/>
        <w:tblLook w:firstColumn="1" w:firstRow="1" w:lastColumn="0" w:lastRow="0" w:noHBand="0" w:noVBand="1" w:val="04A0"/>
        <w:jc w:val="center"/>
        <w:tblBorders>
          <w:top w:val="single" w:sz="6" w:color="000000"/>
          <w:bottom w:val="single" w:sz="6" w:color="000000"/>
          <w:insideH w:val="single" w:sz="6" w:color="000000"/>
        </w:tblBorders>
      </w:tblPr>
      <w:tblGrid>
        <w:gridCol w:w="1045"/>
        <w:gridCol w:w="1045"/>
        <w:gridCol w:w="1045"/>
        <w:gridCol w:w="1045"/>
        <w:gridCol w:w="1045"/>
        <w:gridCol w:w="1045"/>
        <w:gridCol w:w="1045"/>
        <w:gridCol w:w="1045"/>
        <w:gridCol w:w="1045"/>
      </w:tblGrid>
      <w:tr>
        <w:tc>
          <w:tcPr>
            <w:tcW w:type="dxa" w:w="567"/>
          </w:tcPr>
          <w:p>
            <w:pPr>
              <w:jc w:val="center"/>
            </w:pPr>
            <w:r/>
            <w:r>
              <w:rPr>
                <w:b/>
                <w:sz w:val="18"/>
              </w:rPr>
              <w:t>P</w:t>
            </w:r>
          </w:p>
        </w:tc>
        <w:tc>
          <w:tcPr>
            <w:tcW w:type="dxa" w:w="1077"/>
          </w:tcPr>
          <w:p>
            <w:pPr>
              <w:jc w:val="center"/>
            </w:pPr>
            <w:r/>
            <w:r>
              <w:rPr>
                <w:b/>
                <w:sz w:val="18"/>
              </w:rPr>
              <w:t>Equal LBG (s)</w:t>
            </w:r>
          </w:p>
        </w:tc>
        <w:tc>
          <w:tcPr>
            <w:tcW w:type="dxa" w:w="1077"/>
          </w:tcPr>
          <w:p>
            <w:pPr>
              <w:jc w:val="center"/>
            </w:pPr>
            <w:r/>
            <w:r>
              <w:rPr>
                <w:b/>
                <w:sz w:val="18"/>
              </w:rPr>
              <w:t>Adaptive LBG (s)</w:t>
            </w:r>
          </w:p>
        </w:tc>
        <w:tc>
          <w:tcPr>
            <w:tcW w:type="dxa" w:w="1077"/>
          </w:tcPr>
          <w:p>
            <w:pPr>
              <w:jc w:val="center"/>
            </w:pPr>
            <w:r/>
            <w:r>
              <w:rPr>
                <w:b/>
                <w:sz w:val="18"/>
              </w:rPr>
              <w:t>LBG reduction (%)</w:t>
            </w:r>
          </w:p>
        </w:tc>
        <w:tc>
          <w:tcPr>
            <w:tcW w:type="dxa" w:w="907"/>
          </w:tcPr>
          <w:p>
            <w:pPr>
              <w:jc w:val="center"/>
            </w:pPr>
            <w:r/>
            <w:r>
              <w:rPr>
                <w:b/>
                <w:sz w:val="18"/>
              </w:rPr>
              <w:t>Images faster</w:t>
            </w:r>
          </w:p>
        </w:tc>
        <w:tc>
          <w:tcPr>
            <w:tcW w:type="dxa" w:w="1077"/>
          </w:tcPr>
          <w:p>
            <w:pPr>
              <w:jc w:val="center"/>
            </w:pPr>
            <w:r/>
            <w:r>
              <w:rPr>
                <w:b/>
                <w:sz w:val="18"/>
              </w:rPr>
              <w:t>Equal total (s)</w:t>
            </w:r>
          </w:p>
        </w:tc>
        <w:tc>
          <w:tcPr>
            <w:tcW w:type="dxa" w:w="1077"/>
          </w:tcPr>
          <w:p>
            <w:pPr>
              <w:jc w:val="center"/>
            </w:pPr>
            <w:r/>
            <w:r>
              <w:rPr>
                <w:b/>
                <w:sz w:val="18"/>
              </w:rPr>
              <w:t>Adaptive total (s)</w:t>
            </w:r>
          </w:p>
        </w:tc>
        <w:tc>
          <w:tcPr>
            <w:tcW w:type="dxa" w:w="1077"/>
          </w:tcPr>
          <w:p>
            <w:pPr>
              <w:jc w:val="center"/>
            </w:pPr>
            <w:r/>
            <w:r>
              <w:rPr>
                <w:b/>
                <w:sz w:val="18"/>
              </w:rPr>
              <w:t>Total reduction (%)</w:t>
            </w:r>
          </w:p>
        </w:tc>
        <w:tc>
          <w:tcPr>
            <w:tcW w:type="dxa" w:w="907"/>
          </w:tcPr>
          <w:p>
            <w:pPr>
              <w:jc w:val="center"/>
            </w:pPr>
            <w:r/>
            <w:r>
              <w:rPr>
                <w:b/>
                <w:sz w:val="18"/>
              </w:rPr>
              <w:t>Images faster</w:t>
            </w:r>
          </w:p>
        </w:tc>
      </w:tr>
      <w:tr>
        <w:tc>
          <w:tcPr>
            <w:tcW w:type="dxa" w:w="567"/>
          </w:tcPr>
          <w:p>
            <w:pPr>
              <w:jc w:val="center"/>
            </w:pPr>
            <w:r/>
            <w:r>
              <w:rPr>
                <w:sz w:val="18"/>
              </w:rPr>
              <w:t>2</w:t>
            </w:r>
          </w:p>
        </w:tc>
        <w:tc>
          <w:tcPr>
            <w:tcW w:type="dxa" w:w="1077"/>
          </w:tcPr>
          <w:p>
            <w:pPr>
              <w:jc w:val="center"/>
            </w:pPr>
            <w:r/>
            <w:r>
              <w:rPr>
                <w:sz w:val="18"/>
              </w:rPr>
              <w:t>0.1322</w:t>
            </w:r>
          </w:p>
        </w:tc>
        <w:tc>
          <w:tcPr>
            <w:tcW w:type="dxa" w:w="1077"/>
          </w:tcPr>
          <w:p>
            <w:pPr>
              <w:jc w:val="center"/>
            </w:pPr>
            <w:r/>
            <w:r>
              <w:rPr>
                <w:sz w:val="18"/>
              </w:rPr>
              <w:t>0.1322</w:t>
            </w:r>
          </w:p>
        </w:tc>
        <w:tc>
          <w:tcPr>
            <w:tcW w:type="dxa" w:w="1077"/>
          </w:tcPr>
          <w:p>
            <w:pPr>
              <w:jc w:val="center"/>
            </w:pPr>
            <w:r/>
            <w:r>
              <w:rPr>
                <w:sz w:val="18"/>
              </w:rPr>
              <w:t>−0.1</w:t>
            </w:r>
          </w:p>
        </w:tc>
        <w:tc>
          <w:tcPr>
            <w:tcW w:type="dxa" w:w="907"/>
          </w:tcPr>
          <w:p>
            <w:pPr>
              <w:jc w:val="center"/>
            </w:pPr>
            <w:r/>
            <w:r>
              <w:rPr>
                <w:sz w:val="18"/>
              </w:rPr>
              <w:t>1/4</w:t>
            </w:r>
          </w:p>
        </w:tc>
        <w:tc>
          <w:tcPr>
            <w:tcW w:type="dxa" w:w="1077"/>
          </w:tcPr>
          <w:p>
            <w:pPr>
              <w:jc w:val="center"/>
            </w:pPr>
            <w:r/>
            <w:r>
              <w:rPr>
                <w:sz w:val="18"/>
              </w:rPr>
              <w:t>0.1875</w:t>
            </w:r>
          </w:p>
        </w:tc>
        <w:tc>
          <w:tcPr>
            <w:tcW w:type="dxa" w:w="1077"/>
          </w:tcPr>
          <w:p>
            <w:pPr>
              <w:jc w:val="center"/>
            </w:pPr>
            <w:r/>
            <w:r>
              <w:rPr>
                <w:sz w:val="18"/>
              </w:rPr>
              <w:t>0.1885</w:t>
            </w:r>
          </w:p>
        </w:tc>
        <w:tc>
          <w:tcPr>
            <w:tcW w:type="dxa" w:w="1077"/>
          </w:tcPr>
          <w:p>
            <w:pPr>
              <w:jc w:val="center"/>
            </w:pPr>
            <w:r/>
            <w:r>
              <w:rPr>
                <w:sz w:val="18"/>
              </w:rPr>
              <w:t>−0.6</w:t>
            </w:r>
          </w:p>
        </w:tc>
        <w:tc>
          <w:tcPr>
            <w:tcW w:type="dxa" w:w="907"/>
          </w:tcPr>
          <w:p>
            <w:pPr>
              <w:jc w:val="center"/>
            </w:pPr>
            <w:r/>
            <w:r>
              <w:rPr>
                <w:sz w:val="18"/>
              </w:rPr>
              <w:t>0/4</w:t>
            </w:r>
          </w:p>
        </w:tc>
      </w:tr>
      <w:tr>
        <w:tc>
          <w:tcPr>
            <w:tcW w:type="dxa" w:w="567"/>
          </w:tcPr>
          <w:p>
            <w:pPr>
              <w:jc w:val="center"/>
            </w:pPr>
            <w:r/>
            <w:r>
              <w:rPr>
                <w:sz w:val="18"/>
              </w:rPr>
              <w:t>4</w:t>
            </w:r>
          </w:p>
        </w:tc>
        <w:tc>
          <w:tcPr>
            <w:tcW w:type="dxa" w:w="1077"/>
          </w:tcPr>
          <w:p>
            <w:pPr>
              <w:jc w:val="center"/>
            </w:pPr>
            <w:r/>
            <w:r>
              <w:rPr>
                <w:sz w:val="18"/>
              </w:rPr>
              <w:t>0.0675</w:t>
            </w:r>
          </w:p>
        </w:tc>
        <w:tc>
          <w:tcPr>
            <w:tcW w:type="dxa" w:w="1077"/>
          </w:tcPr>
          <w:p>
            <w:pPr>
              <w:jc w:val="center"/>
            </w:pPr>
            <w:r/>
            <w:r>
              <w:rPr>
                <w:sz w:val="18"/>
              </w:rPr>
              <w:t>0.0675</w:t>
            </w:r>
          </w:p>
        </w:tc>
        <w:tc>
          <w:tcPr>
            <w:tcW w:type="dxa" w:w="1077"/>
          </w:tcPr>
          <w:p>
            <w:pPr>
              <w:jc w:val="center"/>
            </w:pPr>
            <w:r/>
            <w:r>
              <w:rPr>
                <w:sz w:val="18"/>
              </w:rPr>
              <w:t>0.0</w:t>
            </w:r>
          </w:p>
        </w:tc>
        <w:tc>
          <w:tcPr>
            <w:tcW w:type="dxa" w:w="907"/>
          </w:tcPr>
          <w:p>
            <w:pPr>
              <w:jc w:val="center"/>
            </w:pPr>
            <w:r/>
            <w:r>
              <w:rPr>
                <w:sz w:val="18"/>
              </w:rPr>
              <w:t>1/4</w:t>
            </w:r>
          </w:p>
        </w:tc>
        <w:tc>
          <w:tcPr>
            <w:tcW w:type="dxa" w:w="1077"/>
          </w:tcPr>
          <w:p>
            <w:pPr>
              <w:jc w:val="center"/>
            </w:pPr>
            <w:r/>
            <w:r>
              <w:rPr>
                <w:sz w:val="18"/>
              </w:rPr>
              <w:t>0.1103</w:t>
            </w:r>
          </w:p>
        </w:tc>
        <w:tc>
          <w:tcPr>
            <w:tcW w:type="dxa" w:w="1077"/>
          </w:tcPr>
          <w:p>
            <w:pPr>
              <w:jc w:val="center"/>
            </w:pPr>
            <w:r/>
            <w:r>
              <w:rPr>
                <w:sz w:val="18"/>
              </w:rPr>
              <w:t>0.1110</w:t>
            </w:r>
          </w:p>
        </w:tc>
        <w:tc>
          <w:tcPr>
            <w:tcW w:type="dxa" w:w="1077"/>
          </w:tcPr>
          <w:p>
            <w:pPr>
              <w:jc w:val="center"/>
            </w:pPr>
            <w:r/>
            <w:r>
              <w:rPr>
                <w:sz w:val="18"/>
              </w:rPr>
              <w:t>−0.7</w:t>
            </w:r>
          </w:p>
        </w:tc>
        <w:tc>
          <w:tcPr>
            <w:tcW w:type="dxa" w:w="907"/>
          </w:tcPr>
          <w:p>
            <w:pPr>
              <w:jc w:val="center"/>
            </w:pPr>
            <w:r/>
            <w:r>
              <w:rPr>
                <w:sz w:val="18"/>
              </w:rPr>
              <w:t>0/4</w:t>
            </w:r>
          </w:p>
        </w:tc>
      </w:tr>
      <w:tr>
        <w:tc>
          <w:tcPr>
            <w:tcW w:type="dxa" w:w="567"/>
          </w:tcPr>
          <w:p>
            <w:pPr>
              <w:jc w:val="center"/>
            </w:pPr>
            <w:r/>
            <w:r>
              <w:rPr>
                <w:sz w:val="18"/>
              </w:rPr>
              <w:t>6</w:t>
            </w:r>
          </w:p>
        </w:tc>
        <w:tc>
          <w:tcPr>
            <w:tcW w:type="dxa" w:w="1077"/>
          </w:tcPr>
          <w:p>
            <w:pPr>
              <w:jc w:val="center"/>
            </w:pPr>
            <w:r/>
            <w:r>
              <w:rPr>
                <w:sz w:val="18"/>
              </w:rPr>
              <w:t>0.0473</w:t>
            </w:r>
          </w:p>
        </w:tc>
        <w:tc>
          <w:tcPr>
            <w:tcW w:type="dxa" w:w="1077"/>
          </w:tcPr>
          <w:p>
            <w:pPr>
              <w:jc w:val="center"/>
            </w:pPr>
            <w:r/>
            <w:r>
              <w:rPr>
                <w:sz w:val="18"/>
              </w:rPr>
              <w:t>0.0474</w:t>
            </w:r>
          </w:p>
        </w:tc>
        <w:tc>
          <w:tcPr>
            <w:tcW w:type="dxa" w:w="1077"/>
          </w:tcPr>
          <w:p>
            <w:pPr>
              <w:jc w:val="center"/>
            </w:pPr>
            <w:r/>
            <w:r>
              <w:rPr>
                <w:sz w:val="18"/>
              </w:rPr>
              <w:t>−0.2</w:t>
            </w:r>
          </w:p>
        </w:tc>
        <w:tc>
          <w:tcPr>
            <w:tcW w:type="dxa" w:w="907"/>
          </w:tcPr>
          <w:p>
            <w:pPr>
              <w:jc w:val="center"/>
            </w:pPr>
            <w:r/>
            <w:r>
              <w:rPr>
                <w:sz w:val="18"/>
              </w:rPr>
              <w:t>1/4</w:t>
            </w:r>
          </w:p>
        </w:tc>
        <w:tc>
          <w:tcPr>
            <w:tcW w:type="dxa" w:w="1077"/>
          </w:tcPr>
          <w:p>
            <w:pPr>
              <w:jc w:val="center"/>
            </w:pPr>
            <w:r/>
            <w:r>
              <w:rPr>
                <w:sz w:val="18"/>
              </w:rPr>
              <w:t>0.0870</w:t>
            </w:r>
          </w:p>
        </w:tc>
        <w:tc>
          <w:tcPr>
            <w:tcW w:type="dxa" w:w="1077"/>
          </w:tcPr>
          <w:p>
            <w:pPr>
              <w:jc w:val="center"/>
            </w:pPr>
            <w:r/>
            <w:r>
              <w:rPr>
                <w:sz w:val="18"/>
              </w:rPr>
              <w:t>0.0878</w:t>
            </w:r>
          </w:p>
        </w:tc>
        <w:tc>
          <w:tcPr>
            <w:tcW w:type="dxa" w:w="1077"/>
          </w:tcPr>
          <w:p>
            <w:pPr>
              <w:jc w:val="center"/>
            </w:pPr>
            <w:r/>
            <w:r>
              <w:rPr>
                <w:sz w:val="18"/>
              </w:rPr>
              <w:t>−0.9</w:t>
            </w:r>
          </w:p>
        </w:tc>
        <w:tc>
          <w:tcPr>
            <w:tcW w:type="dxa" w:w="907"/>
          </w:tcPr>
          <w:p>
            <w:pPr>
              <w:jc w:val="center"/>
            </w:pPr>
            <w:r/>
            <w:r>
              <w:rPr>
                <w:sz w:val="18"/>
              </w:rPr>
              <w:t>0/4</w:t>
            </w:r>
          </w:p>
        </w:tc>
      </w:tr>
      <w:tr>
        <w:tc>
          <w:tcPr>
            <w:tcW w:type="dxa" w:w="567"/>
          </w:tcPr>
          <w:p>
            <w:pPr>
              <w:jc w:val="center"/>
            </w:pPr>
            <w:r/>
            <w:r>
              <w:rPr>
                <w:sz w:val="18"/>
              </w:rPr>
              <w:t>8</w:t>
            </w:r>
          </w:p>
        </w:tc>
        <w:tc>
          <w:tcPr>
            <w:tcW w:type="dxa" w:w="1077"/>
          </w:tcPr>
          <w:p>
            <w:pPr>
              <w:jc w:val="center"/>
            </w:pPr>
            <w:r/>
            <w:r>
              <w:rPr>
                <w:sz w:val="18"/>
              </w:rPr>
              <w:t>0.0566</w:t>
            </w:r>
          </w:p>
        </w:tc>
        <w:tc>
          <w:tcPr>
            <w:tcW w:type="dxa" w:w="1077"/>
          </w:tcPr>
          <w:p>
            <w:pPr>
              <w:jc w:val="center"/>
            </w:pPr>
            <w:r/>
            <w:r>
              <w:rPr>
                <w:sz w:val="18"/>
              </w:rPr>
              <w:t>0.0406</w:t>
            </w:r>
          </w:p>
        </w:tc>
        <w:tc>
          <w:tcPr>
            <w:tcW w:type="dxa" w:w="1077"/>
          </w:tcPr>
          <w:p>
            <w:pPr>
              <w:jc w:val="center"/>
            </w:pPr>
            <w:r/>
            <w:r>
              <w:rPr>
                <w:sz w:val="18"/>
              </w:rPr>
              <w:t>28.2</w:t>
            </w:r>
          </w:p>
        </w:tc>
        <w:tc>
          <w:tcPr>
            <w:tcW w:type="dxa" w:w="907"/>
          </w:tcPr>
          <w:p>
            <w:pPr>
              <w:jc w:val="center"/>
            </w:pPr>
            <w:r/>
            <w:r>
              <w:rPr>
                <w:sz w:val="18"/>
              </w:rPr>
              <w:t>4/4</w:t>
            </w:r>
          </w:p>
        </w:tc>
        <w:tc>
          <w:tcPr>
            <w:tcW w:type="dxa" w:w="1077"/>
          </w:tcPr>
          <w:p>
            <w:pPr>
              <w:jc w:val="center"/>
            </w:pPr>
            <w:r/>
            <w:r>
              <w:rPr>
                <w:sz w:val="18"/>
              </w:rPr>
              <w:t>0.0978</w:t>
            </w:r>
          </w:p>
        </w:tc>
        <w:tc>
          <w:tcPr>
            <w:tcW w:type="dxa" w:w="1077"/>
          </w:tcPr>
          <w:p>
            <w:pPr>
              <w:jc w:val="center"/>
            </w:pPr>
            <w:r/>
            <w:r>
              <w:rPr>
                <w:sz w:val="18"/>
              </w:rPr>
              <w:t>0.0825</w:t>
            </w:r>
          </w:p>
        </w:tc>
        <w:tc>
          <w:tcPr>
            <w:tcW w:type="dxa" w:w="1077"/>
          </w:tcPr>
          <w:p>
            <w:pPr>
              <w:jc w:val="center"/>
            </w:pPr>
            <w:r/>
            <w:r>
              <w:rPr>
                <w:sz w:val="18"/>
              </w:rPr>
              <w:t>15.6</w:t>
            </w:r>
          </w:p>
        </w:tc>
        <w:tc>
          <w:tcPr>
            <w:tcW w:type="dxa" w:w="907"/>
          </w:tcPr>
          <w:p>
            <w:pPr>
              <w:jc w:val="center"/>
            </w:pPr>
            <w:r/>
            <w:r>
              <w:rPr>
                <w:sz w:val="18"/>
              </w:rPr>
              <w:t>4/4</w:t>
            </w:r>
          </w:p>
        </w:tc>
      </w:tr>
      <w:tr>
        <w:tc>
          <w:tcPr>
            <w:tcW w:type="dxa" w:w="567"/>
          </w:tcPr>
          <w:p>
            <w:pPr>
              <w:jc w:val="center"/>
            </w:pPr>
            <w:r/>
            <w:r>
              <w:rPr>
                <w:sz w:val="18"/>
              </w:rPr>
              <w:t>10</w:t>
            </w:r>
          </w:p>
        </w:tc>
        <w:tc>
          <w:tcPr>
            <w:tcW w:type="dxa" w:w="1077"/>
          </w:tcPr>
          <w:p>
            <w:pPr>
              <w:jc w:val="center"/>
            </w:pPr>
            <w:r/>
            <w:r>
              <w:rPr>
                <w:sz w:val="18"/>
              </w:rPr>
              <w:t>0.0456</w:t>
            </w:r>
          </w:p>
        </w:tc>
        <w:tc>
          <w:tcPr>
            <w:tcW w:type="dxa" w:w="1077"/>
          </w:tcPr>
          <w:p>
            <w:pPr>
              <w:jc w:val="center"/>
            </w:pPr>
            <w:r/>
            <w:r>
              <w:rPr>
                <w:sz w:val="18"/>
              </w:rPr>
              <w:t>0.0349</w:t>
            </w:r>
          </w:p>
        </w:tc>
        <w:tc>
          <w:tcPr>
            <w:tcW w:type="dxa" w:w="1077"/>
          </w:tcPr>
          <w:p>
            <w:pPr>
              <w:jc w:val="center"/>
            </w:pPr>
            <w:r/>
            <w:r>
              <w:rPr>
                <w:sz w:val="18"/>
              </w:rPr>
              <w:t>23.6</w:t>
            </w:r>
          </w:p>
        </w:tc>
        <w:tc>
          <w:tcPr>
            <w:tcW w:type="dxa" w:w="907"/>
          </w:tcPr>
          <w:p>
            <w:pPr>
              <w:jc w:val="center"/>
            </w:pPr>
            <w:r/>
            <w:r>
              <w:rPr>
                <w:sz w:val="18"/>
              </w:rPr>
              <w:t>4/4</w:t>
            </w:r>
          </w:p>
        </w:tc>
        <w:tc>
          <w:tcPr>
            <w:tcW w:type="dxa" w:w="1077"/>
          </w:tcPr>
          <w:p>
            <w:pPr>
              <w:jc w:val="center"/>
            </w:pPr>
            <w:r/>
            <w:r>
              <w:rPr>
                <w:sz w:val="18"/>
              </w:rPr>
              <w:t>0.0850</w:t>
            </w:r>
          </w:p>
        </w:tc>
        <w:tc>
          <w:tcPr>
            <w:tcW w:type="dxa" w:w="1077"/>
          </w:tcPr>
          <w:p>
            <w:pPr>
              <w:jc w:val="center"/>
            </w:pPr>
            <w:r/>
            <w:r>
              <w:rPr>
                <w:sz w:val="18"/>
              </w:rPr>
              <w:t>0.0753</w:t>
            </w:r>
          </w:p>
        </w:tc>
        <w:tc>
          <w:tcPr>
            <w:tcW w:type="dxa" w:w="1077"/>
          </w:tcPr>
          <w:p>
            <w:pPr>
              <w:jc w:val="center"/>
            </w:pPr>
            <w:r/>
            <w:r>
              <w:rPr>
                <w:sz w:val="18"/>
              </w:rPr>
              <w:t>11.5</w:t>
            </w:r>
          </w:p>
        </w:tc>
        <w:tc>
          <w:tcPr>
            <w:tcW w:type="dxa" w:w="907"/>
          </w:tcPr>
          <w:p>
            <w:pPr>
              <w:jc w:val="center"/>
            </w:pPr>
            <w:r/>
            <w:r>
              <w:rPr>
                <w:sz w:val="18"/>
              </w:rPr>
              <w:t>4/4</w:t>
            </w:r>
          </w:p>
        </w:tc>
      </w:tr>
      <w:tr>
        <w:tc>
          <w:tcPr>
            <w:tcW w:type="dxa" w:w="567"/>
          </w:tcPr>
          <w:p>
            <w:pPr>
              <w:jc w:val="center"/>
            </w:pPr>
            <w:r/>
            <w:r>
              <w:rPr>
                <w:sz w:val="18"/>
              </w:rPr>
              <w:t>12</w:t>
            </w:r>
          </w:p>
        </w:tc>
        <w:tc>
          <w:tcPr>
            <w:tcW w:type="dxa" w:w="1077"/>
          </w:tcPr>
          <w:p>
            <w:pPr>
              <w:jc w:val="center"/>
            </w:pPr>
            <w:r/>
            <w:r>
              <w:rPr>
                <w:sz w:val="18"/>
              </w:rPr>
              <w:t>0.0389</w:t>
            </w:r>
          </w:p>
        </w:tc>
        <w:tc>
          <w:tcPr>
            <w:tcW w:type="dxa" w:w="1077"/>
          </w:tcPr>
          <w:p>
            <w:pPr>
              <w:jc w:val="center"/>
            </w:pPr>
            <w:r/>
            <w:r>
              <w:rPr>
                <w:sz w:val="18"/>
              </w:rPr>
              <w:t>0.0313</w:t>
            </w:r>
          </w:p>
        </w:tc>
        <w:tc>
          <w:tcPr>
            <w:tcW w:type="dxa" w:w="1077"/>
          </w:tcPr>
          <w:p>
            <w:pPr>
              <w:jc w:val="center"/>
            </w:pPr>
            <w:r/>
            <w:r>
              <w:rPr>
                <w:sz w:val="18"/>
              </w:rPr>
              <w:t>19.7</w:t>
            </w:r>
          </w:p>
        </w:tc>
        <w:tc>
          <w:tcPr>
            <w:tcW w:type="dxa" w:w="907"/>
          </w:tcPr>
          <w:p>
            <w:pPr>
              <w:jc w:val="center"/>
            </w:pPr>
            <w:r/>
            <w:r>
              <w:rPr>
                <w:sz w:val="18"/>
              </w:rPr>
              <w:t>4/4</w:t>
            </w:r>
          </w:p>
        </w:tc>
        <w:tc>
          <w:tcPr>
            <w:tcW w:type="dxa" w:w="1077"/>
          </w:tcPr>
          <w:p>
            <w:pPr>
              <w:jc w:val="center"/>
            </w:pPr>
            <w:r/>
            <w:r>
              <w:rPr>
                <w:sz w:val="18"/>
              </w:rPr>
              <w:t>0.0773</w:t>
            </w:r>
          </w:p>
        </w:tc>
        <w:tc>
          <w:tcPr>
            <w:tcW w:type="dxa" w:w="1077"/>
          </w:tcPr>
          <w:p>
            <w:pPr>
              <w:jc w:val="center"/>
            </w:pPr>
            <w:r/>
            <w:r>
              <w:rPr>
                <w:sz w:val="18"/>
              </w:rPr>
              <w:t>0.0708</w:t>
            </w:r>
          </w:p>
        </w:tc>
        <w:tc>
          <w:tcPr>
            <w:tcW w:type="dxa" w:w="1077"/>
          </w:tcPr>
          <w:p>
            <w:pPr>
              <w:jc w:val="center"/>
            </w:pPr>
            <w:r/>
            <w:r>
              <w:rPr>
                <w:sz w:val="18"/>
              </w:rPr>
              <w:t>8.4</w:t>
            </w:r>
          </w:p>
        </w:tc>
        <w:tc>
          <w:tcPr>
            <w:tcW w:type="dxa" w:w="907"/>
          </w:tcPr>
          <w:p>
            <w:pPr>
              <w:jc w:val="center"/>
            </w:pPr>
            <w:r/>
            <w:r>
              <w:rPr>
                <w:sz w:val="18"/>
              </w:rPr>
              <w:t>4/4</w:t>
            </w:r>
          </w:p>
        </w:tc>
      </w:tr>
      <w:tr>
        <w:tc>
          <w:tcPr>
            <w:tcW w:type="dxa" w:w="567"/>
          </w:tcPr>
          <w:p>
            <w:pPr>
              <w:jc w:val="center"/>
            </w:pPr>
            <w:r/>
            <w:r>
              <w:rPr>
                <w:sz w:val="18"/>
              </w:rPr>
              <w:t>14</w:t>
            </w:r>
          </w:p>
        </w:tc>
        <w:tc>
          <w:tcPr>
            <w:tcW w:type="dxa" w:w="1077"/>
          </w:tcPr>
          <w:p>
            <w:pPr>
              <w:jc w:val="center"/>
            </w:pPr>
            <w:r/>
            <w:r>
              <w:rPr>
                <w:sz w:val="18"/>
              </w:rPr>
              <w:t>0.0337</w:t>
            </w:r>
          </w:p>
        </w:tc>
        <w:tc>
          <w:tcPr>
            <w:tcW w:type="dxa" w:w="1077"/>
          </w:tcPr>
          <w:p>
            <w:pPr>
              <w:jc w:val="center"/>
            </w:pPr>
            <w:r/>
            <w:r>
              <w:rPr>
                <w:sz w:val="18"/>
              </w:rPr>
              <w:t>0.0279</w:t>
            </w:r>
          </w:p>
        </w:tc>
        <w:tc>
          <w:tcPr>
            <w:tcW w:type="dxa" w:w="1077"/>
          </w:tcPr>
          <w:p>
            <w:pPr>
              <w:jc w:val="center"/>
            </w:pPr>
            <w:r/>
            <w:r>
              <w:rPr>
                <w:sz w:val="18"/>
              </w:rPr>
              <w:t>17.3</w:t>
            </w:r>
          </w:p>
        </w:tc>
        <w:tc>
          <w:tcPr>
            <w:tcW w:type="dxa" w:w="907"/>
          </w:tcPr>
          <w:p>
            <w:pPr>
              <w:jc w:val="center"/>
            </w:pPr>
            <w:r/>
            <w:r>
              <w:rPr>
                <w:sz w:val="18"/>
              </w:rPr>
              <w:t>4/4</w:t>
            </w:r>
          </w:p>
        </w:tc>
        <w:tc>
          <w:tcPr>
            <w:tcW w:type="dxa" w:w="1077"/>
          </w:tcPr>
          <w:p>
            <w:pPr>
              <w:jc w:val="center"/>
            </w:pPr>
            <w:r/>
            <w:r>
              <w:rPr>
                <w:sz w:val="18"/>
              </w:rPr>
              <w:t>0.0713</w:t>
            </w:r>
          </w:p>
        </w:tc>
        <w:tc>
          <w:tcPr>
            <w:tcW w:type="dxa" w:w="1077"/>
          </w:tcPr>
          <w:p>
            <w:pPr>
              <w:jc w:val="center"/>
            </w:pPr>
            <w:r/>
            <w:r>
              <w:rPr>
                <w:sz w:val="18"/>
              </w:rPr>
              <w:t>0.0663</w:t>
            </w:r>
          </w:p>
        </w:tc>
        <w:tc>
          <w:tcPr>
            <w:tcW w:type="dxa" w:w="1077"/>
          </w:tcPr>
          <w:p>
            <w:pPr>
              <w:jc w:val="center"/>
            </w:pPr>
            <w:r/>
            <w:r>
              <w:rPr>
                <w:sz w:val="18"/>
              </w:rPr>
              <w:t>7.0</w:t>
            </w:r>
          </w:p>
        </w:tc>
        <w:tc>
          <w:tcPr>
            <w:tcW w:type="dxa" w:w="907"/>
          </w:tcPr>
          <w:p>
            <w:pPr>
              <w:jc w:val="center"/>
            </w:pPr>
            <w:r/>
            <w:r>
              <w:rPr>
                <w:sz w:val="18"/>
              </w:rPr>
              <w:t>4/4</w:t>
            </w:r>
          </w:p>
        </w:tc>
      </w:tr>
    </w:tbl>
    <w:p>
      <w:pPr>
        <w:spacing w:after="80"/>
      </w:pPr>
    </w:p>
    <w:p>
      <w:pPr>
        <w:keepNext/>
        <w:spacing w:after="40"/>
      </w:pPr>
      <w:r>
        <w:rPr>
          <w:b/>
          <w:i w:val="0"/>
          <w:sz w:val="20"/>
        </w:rPr>
        <w:t>(b) Color images (four images)</w:t>
      </w:r>
    </w:p>
    <w:tbl>
      <w:tblPr>
        <w:tblW w:type="auto" w:w="0"/>
        <w:tblLook w:firstColumn="1" w:firstRow="1" w:lastColumn="0" w:lastRow="0" w:noHBand="0" w:noVBand="1" w:val="04A0"/>
        <w:jc w:val="center"/>
        <w:tblBorders>
          <w:top w:val="single" w:sz="6" w:color="000000"/>
          <w:bottom w:val="single" w:sz="6" w:color="000000"/>
          <w:insideH w:val="single" w:sz="6" w:color="000000"/>
        </w:tblBorders>
      </w:tblPr>
      <w:tblGrid>
        <w:gridCol w:w="1045"/>
        <w:gridCol w:w="1045"/>
        <w:gridCol w:w="1045"/>
        <w:gridCol w:w="1045"/>
        <w:gridCol w:w="1045"/>
        <w:gridCol w:w="1045"/>
        <w:gridCol w:w="1045"/>
        <w:gridCol w:w="1045"/>
        <w:gridCol w:w="1045"/>
      </w:tblGrid>
      <w:tr>
        <w:tc>
          <w:tcPr>
            <w:tcW w:type="dxa" w:w="567"/>
          </w:tcPr>
          <w:p>
            <w:pPr>
              <w:jc w:val="center"/>
            </w:pPr>
            <w:r/>
            <w:r>
              <w:rPr>
                <w:b/>
                <w:sz w:val="18"/>
              </w:rPr>
              <w:t>P</w:t>
            </w:r>
          </w:p>
        </w:tc>
        <w:tc>
          <w:tcPr>
            <w:tcW w:type="dxa" w:w="1077"/>
          </w:tcPr>
          <w:p>
            <w:pPr>
              <w:jc w:val="center"/>
            </w:pPr>
            <w:r/>
            <w:r>
              <w:rPr>
                <w:b/>
                <w:sz w:val="18"/>
              </w:rPr>
              <w:t>Equal LBG (s)</w:t>
            </w:r>
          </w:p>
        </w:tc>
        <w:tc>
          <w:tcPr>
            <w:tcW w:type="dxa" w:w="1077"/>
          </w:tcPr>
          <w:p>
            <w:pPr>
              <w:jc w:val="center"/>
            </w:pPr>
            <w:r/>
            <w:r>
              <w:rPr>
                <w:b/>
                <w:sz w:val="18"/>
              </w:rPr>
              <w:t>Adaptive LBG (s)</w:t>
            </w:r>
          </w:p>
        </w:tc>
        <w:tc>
          <w:tcPr>
            <w:tcW w:type="dxa" w:w="1077"/>
          </w:tcPr>
          <w:p>
            <w:pPr>
              <w:jc w:val="center"/>
            </w:pPr>
            <w:r/>
            <w:r>
              <w:rPr>
                <w:b/>
                <w:sz w:val="18"/>
              </w:rPr>
              <w:t>LBG reduction (%)</w:t>
            </w:r>
          </w:p>
        </w:tc>
        <w:tc>
          <w:tcPr>
            <w:tcW w:type="dxa" w:w="907"/>
          </w:tcPr>
          <w:p>
            <w:pPr>
              <w:jc w:val="center"/>
            </w:pPr>
            <w:r/>
            <w:r>
              <w:rPr>
                <w:b/>
                <w:sz w:val="18"/>
              </w:rPr>
              <w:t>Images faster</w:t>
            </w:r>
          </w:p>
        </w:tc>
        <w:tc>
          <w:tcPr>
            <w:tcW w:type="dxa" w:w="1077"/>
          </w:tcPr>
          <w:p>
            <w:pPr>
              <w:jc w:val="center"/>
            </w:pPr>
            <w:r/>
            <w:r>
              <w:rPr>
                <w:b/>
                <w:sz w:val="18"/>
              </w:rPr>
              <w:t>Equal total (s)</w:t>
            </w:r>
          </w:p>
        </w:tc>
        <w:tc>
          <w:tcPr>
            <w:tcW w:type="dxa" w:w="1077"/>
          </w:tcPr>
          <w:p>
            <w:pPr>
              <w:jc w:val="center"/>
            </w:pPr>
            <w:r/>
            <w:r>
              <w:rPr>
                <w:b/>
                <w:sz w:val="18"/>
              </w:rPr>
              <w:t>Adaptive total (s)</w:t>
            </w:r>
          </w:p>
        </w:tc>
        <w:tc>
          <w:tcPr>
            <w:tcW w:type="dxa" w:w="1077"/>
          </w:tcPr>
          <w:p>
            <w:pPr>
              <w:jc w:val="center"/>
            </w:pPr>
            <w:r/>
            <w:r>
              <w:rPr>
                <w:b/>
                <w:sz w:val="18"/>
              </w:rPr>
              <w:t>Total reduction (%)</w:t>
            </w:r>
          </w:p>
        </w:tc>
        <w:tc>
          <w:tcPr>
            <w:tcW w:type="dxa" w:w="907"/>
          </w:tcPr>
          <w:p>
            <w:pPr>
              <w:jc w:val="center"/>
            </w:pPr>
            <w:r/>
            <w:r>
              <w:rPr>
                <w:b/>
                <w:sz w:val="18"/>
              </w:rPr>
              <w:t>Images faster</w:t>
            </w:r>
          </w:p>
        </w:tc>
      </w:tr>
      <w:tr>
        <w:tc>
          <w:tcPr>
            <w:tcW w:type="dxa" w:w="567"/>
          </w:tcPr>
          <w:p>
            <w:pPr>
              <w:jc w:val="center"/>
            </w:pPr>
            <w:r/>
            <w:r>
              <w:rPr>
                <w:sz w:val="18"/>
              </w:rPr>
              <w:t>2</w:t>
            </w:r>
          </w:p>
        </w:tc>
        <w:tc>
          <w:tcPr>
            <w:tcW w:type="dxa" w:w="1077"/>
          </w:tcPr>
          <w:p>
            <w:pPr>
              <w:jc w:val="center"/>
            </w:pPr>
            <w:r/>
            <w:r>
              <w:rPr>
                <w:sz w:val="18"/>
              </w:rPr>
              <w:t>0.4042</w:t>
            </w:r>
          </w:p>
        </w:tc>
        <w:tc>
          <w:tcPr>
            <w:tcW w:type="dxa" w:w="1077"/>
          </w:tcPr>
          <w:p>
            <w:pPr>
              <w:jc w:val="center"/>
            </w:pPr>
            <w:r/>
            <w:r>
              <w:rPr>
                <w:sz w:val="18"/>
              </w:rPr>
              <w:t>0.4044</w:t>
            </w:r>
          </w:p>
        </w:tc>
        <w:tc>
          <w:tcPr>
            <w:tcW w:type="dxa" w:w="1077"/>
          </w:tcPr>
          <w:p>
            <w:pPr>
              <w:jc w:val="center"/>
            </w:pPr>
            <w:r/>
            <w:r>
              <w:rPr>
                <w:sz w:val="18"/>
              </w:rPr>
              <w:t>−0.1</w:t>
            </w:r>
          </w:p>
        </w:tc>
        <w:tc>
          <w:tcPr>
            <w:tcW w:type="dxa" w:w="907"/>
          </w:tcPr>
          <w:p>
            <w:pPr>
              <w:jc w:val="center"/>
            </w:pPr>
            <w:r/>
            <w:r>
              <w:rPr>
                <w:sz w:val="18"/>
              </w:rPr>
              <w:t>0/4</w:t>
            </w:r>
          </w:p>
        </w:tc>
        <w:tc>
          <w:tcPr>
            <w:tcW w:type="dxa" w:w="1077"/>
          </w:tcPr>
          <w:p>
            <w:pPr>
              <w:jc w:val="center"/>
            </w:pPr>
            <w:r/>
            <w:r>
              <w:rPr>
                <w:sz w:val="18"/>
              </w:rPr>
              <w:t>0.5170</w:t>
            </w:r>
          </w:p>
        </w:tc>
        <w:tc>
          <w:tcPr>
            <w:tcW w:type="dxa" w:w="1077"/>
          </w:tcPr>
          <w:p>
            <w:pPr>
              <w:jc w:val="center"/>
            </w:pPr>
            <w:r/>
            <w:r>
              <w:rPr>
                <w:sz w:val="18"/>
              </w:rPr>
              <w:t>0.5175</w:t>
            </w:r>
          </w:p>
        </w:tc>
        <w:tc>
          <w:tcPr>
            <w:tcW w:type="dxa" w:w="1077"/>
          </w:tcPr>
          <w:p>
            <w:pPr>
              <w:jc w:val="center"/>
            </w:pPr>
            <w:r/>
            <w:r>
              <w:rPr>
                <w:sz w:val="18"/>
              </w:rPr>
              <w:t>−0.1</w:t>
            </w:r>
          </w:p>
        </w:tc>
        <w:tc>
          <w:tcPr>
            <w:tcW w:type="dxa" w:w="907"/>
          </w:tcPr>
          <w:p>
            <w:pPr>
              <w:jc w:val="center"/>
            </w:pPr>
            <w:r/>
            <w:r>
              <w:rPr>
                <w:sz w:val="18"/>
              </w:rPr>
              <w:t>0/4</w:t>
            </w:r>
          </w:p>
        </w:tc>
      </w:tr>
      <w:tr>
        <w:tc>
          <w:tcPr>
            <w:tcW w:type="dxa" w:w="567"/>
          </w:tcPr>
          <w:p>
            <w:pPr>
              <w:jc w:val="center"/>
            </w:pPr>
            <w:r/>
            <w:r>
              <w:rPr>
                <w:sz w:val="18"/>
              </w:rPr>
              <w:t>4</w:t>
            </w:r>
          </w:p>
        </w:tc>
        <w:tc>
          <w:tcPr>
            <w:tcW w:type="dxa" w:w="1077"/>
          </w:tcPr>
          <w:p>
            <w:pPr>
              <w:jc w:val="center"/>
            </w:pPr>
            <w:r/>
            <w:r>
              <w:rPr>
                <w:sz w:val="18"/>
              </w:rPr>
              <w:t>0.2053</w:t>
            </w:r>
          </w:p>
        </w:tc>
        <w:tc>
          <w:tcPr>
            <w:tcW w:type="dxa" w:w="1077"/>
          </w:tcPr>
          <w:p>
            <w:pPr>
              <w:jc w:val="center"/>
            </w:pPr>
            <w:r/>
            <w:r>
              <w:rPr>
                <w:sz w:val="18"/>
              </w:rPr>
              <w:t>0.2061</w:t>
            </w:r>
          </w:p>
        </w:tc>
        <w:tc>
          <w:tcPr>
            <w:tcW w:type="dxa" w:w="1077"/>
          </w:tcPr>
          <w:p>
            <w:pPr>
              <w:jc w:val="center"/>
            </w:pPr>
            <w:r/>
            <w:r>
              <w:rPr>
                <w:sz w:val="18"/>
              </w:rPr>
              <w:t>−0.4</w:t>
            </w:r>
          </w:p>
        </w:tc>
        <w:tc>
          <w:tcPr>
            <w:tcW w:type="dxa" w:w="907"/>
          </w:tcPr>
          <w:p>
            <w:pPr>
              <w:jc w:val="center"/>
            </w:pPr>
            <w:r/>
            <w:r>
              <w:rPr>
                <w:sz w:val="18"/>
              </w:rPr>
              <w:t>1/4</w:t>
            </w:r>
          </w:p>
        </w:tc>
        <w:tc>
          <w:tcPr>
            <w:tcW w:type="dxa" w:w="1077"/>
          </w:tcPr>
          <w:p>
            <w:pPr>
              <w:jc w:val="center"/>
            </w:pPr>
            <w:r/>
            <w:r>
              <w:rPr>
                <w:sz w:val="18"/>
              </w:rPr>
              <w:t>0.2790</w:t>
            </w:r>
          </w:p>
        </w:tc>
        <w:tc>
          <w:tcPr>
            <w:tcW w:type="dxa" w:w="1077"/>
          </w:tcPr>
          <w:p>
            <w:pPr>
              <w:jc w:val="center"/>
            </w:pPr>
            <w:r/>
            <w:r>
              <w:rPr>
                <w:sz w:val="18"/>
              </w:rPr>
              <w:t>0.2805</w:t>
            </w:r>
          </w:p>
        </w:tc>
        <w:tc>
          <w:tcPr>
            <w:tcW w:type="dxa" w:w="1077"/>
          </w:tcPr>
          <w:p>
            <w:pPr>
              <w:jc w:val="center"/>
            </w:pPr>
            <w:r/>
            <w:r>
              <w:rPr>
                <w:sz w:val="18"/>
              </w:rPr>
              <w:t>−0.6</w:t>
            </w:r>
          </w:p>
        </w:tc>
        <w:tc>
          <w:tcPr>
            <w:tcW w:type="dxa" w:w="907"/>
          </w:tcPr>
          <w:p>
            <w:pPr>
              <w:jc w:val="center"/>
            </w:pPr>
            <w:r/>
            <w:r>
              <w:rPr>
                <w:sz w:val="18"/>
              </w:rPr>
              <w:t>0/4</w:t>
            </w:r>
          </w:p>
        </w:tc>
      </w:tr>
      <w:tr>
        <w:tc>
          <w:tcPr>
            <w:tcW w:type="dxa" w:w="567"/>
          </w:tcPr>
          <w:p>
            <w:pPr>
              <w:jc w:val="center"/>
            </w:pPr>
            <w:r/>
            <w:r>
              <w:rPr>
                <w:sz w:val="18"/>
              </w:rPr>
              <w:t>6</w:t>
            </w:r>
          </w:p>
        </w:tc>
        <w:tc>
          <w:tcPr>
            <w:tcW w:type="dxa" w:w="1077"/>
          </w:tcPr>
          <w:p>
            <w:pPr>
              <w:jc w:val="center"/>
            </w:pPr>
            <w:r/>
            <w:r>
              <w:rPr>
                <w:sz w:val="18"/>
              </w:rPr>
              <w:t>0.1442</w:t>
            </w:r>
          </w:p>
        </w:tc>
        <w:tc>
          <w:tcPr>
            <w:tcW w:type="dxa" w:w="1077"/>
          </w:tcPr>
          <w:p>
            <w:pPr>
              <w:jc w:val="center"/>
            </w:pPr>
            <w:r/>
            <w:r>
              <w:rPr>
                <w:sz w:val="18"/>
              </w:rPr>
              <w:t>0.1442</w:t>
            </w:r>
          </w:p>
        </w:tc>
        <w:tc>
          <w:tcPr>
            <w:tcW w:type="dxa" w:w="1077"/>
          </w:tcPr>
          <w:p>
            <w:pPr>
              <w:jc w:val="center"/>
            </w:pPr>
            <w:r/>
            <w:r>
              <w:rPr>
                <w:sz w:val="18"/>
              </w:rPr>
              <w:t>0.0</w:t>
            </w:r>
          </w:p>
        </w:tc>
        <w:tc>
          <w:tcPr>
            <w:tcW w:type="dxa" w:w="907"/>
          </w:tcPr>
          <w:p>
            <w:pPr>
              <w:jc w:val="center"/>
            </w:pPr>
            <w:r/>
            <w:r>
              <w:rPr>
                <w:sz w:val="18"/>
              </w:rPr>
              <w:t>2/4</w:t>
            </w:r>
          </w:p>
        </w:tc>
        <w:tc>
          <w:tcPr>
            <w:tcW w:type="dxa" w:w="1077"/>
          </w:tcPr>
          <w:p>
            <w:pPr>
              <w:jc w:val="center"/>
            </w:pPr>
            <w:r/>
            <w:r>
              <w:rPr>
                <w:sz w:val="18"/>
              </w:rPr>
              <w:t>0.2065</w:t>
            </w:r>
          </w:p>
        </w:tc>
        <w:tc>
          <w:tcPr>
            <w:tcW w:type="dxa" w:w="1077"/>
          </w:tcPr>
          <w:p>
            <w:pPr>
              <w:jc w:val="center"/>
            </w:pPr>
            <w:r/>
            <w:r>
              <w:rPr>
                <w:sz w:val="18"/>
              </w:rPr>
              <w:t>0.2073</w:t>
            </w:r>
          </w:p>
        </w:tc>
        <w:tc>
          <w:tcPr>
            <w:tcW w:type="dxa" w:w="1077"/>
          </w:tcPr>
          <w:p>
            <w:pPr>
              <w:jc w:val="center"/>
            </w:pPr>
            <w:r/>
            <w:r>
              <w:rPr>
                <w:sz w:val="18"/>
              </w:rPr>
              <w:t>−0.4</w:t>
            </w:r>
          </w:p>
        </w:tc>
        <w:tc>
          <w:tcPr>
            <w:tcW w:type="dxa" w:w="907"/>
          </w:tcPr>
          <w:p>
            <w:pPr>
              <w:jc w:val="center"/>
            </w:pPr>
            <w:r/>
            <w:r>
              <w:rPr>
                <w:sz w:val="18"/>
              </w:rPr>
              <w:t>0/4</w:t>
            </w:r>
          </w:p>
        </w:tc>
      </w:tr>
      <w:tr>
        <w:tc>
          <w:tcPr>
            <w:tcW w:type="dxa" w:w="567"/>
          </w:tcPr>
          <w:p>
            <w:pPr>
              <w:jc w:val="center"/>
            </w:pPr>
            <w:r/>
            <w:r>
              <w:rPr>
                <w:sz w:val="18"/>
              </w:rPr>
              <w:t>8</w:t>
            </w:r>
          </w:p>
        </w:tc>
        <w:tc>
          <w:tcPr>
            <w:tcW w:type="dxa" w:w="1077"/>
          </w:tcPr>
          <w:p>
            <w:pPr>
              <w:jc w:val="center"/>
            </w:pPr>
            <w:r/>
            <w:r>
              <w:rPr>
                <w:sz w:val="18"/>
              </w:rPr>
              <w:t>0.1727</w:t>
            </w:r>
          </w:p>
        </w:tc>
        <w:tc>
          <w:tcPr>
            <w:tcW w:type="dxa" w:w="1077"/>
          </w:tcPr>
          <w:p>
            <w:pPr>
              <w:jc w:val="center"/>
            </w:pPr>
            <w:r/>
            <w:r>
              <w:rPr>
                <w:sz w:val="18"/>
              </w:rPr>
              <w:t>0.1236</w:t>
            </w:r>
          </w:p>
        </w:tc>
        <w:tc>
          <w:tcPr>
            <w:tcW w:type="dxa" w:w="1077"/>
          </w:tcPr>
          <w:p>
            <w:pPr>
              <w:jc w:val="center"/>
            </w:pPr>
            <w:r/>
            <w:r>
              <w:rPr>
                <w:sz w:val="18"/>
              </w:rPr>
              <w:t>28.4</w:t>
            </w:r>
          </w:p>
        </w:tc>
        <w:tc>
          <w:tcPr>
            <w:tcW w:type="dxa" w:w="907"/>
          </w:tcPr>
          <w:p>
            <w:pPr>
              <w:jc w:val="center"/>
            </w:pPr>
            <w:r/>
            <w:r>
              <w:rPr>
                <w:sz w:val="18"/>
              </w:rPr>
              <w:t>4/4</w:t>
            </w:r>
          </w:p>
        </w:tc>
        <w:tc>
          <w:tcPr>
            <w:tcW w:type="dxa" w:w="1077"/>
          </w:tcPr>
          <w:p>
            <w:pPr>
              <w:jc w:val="center"/>
            </w:pPr>
            <w:r/>
            <w:r>
              <w:rPr>
                <w:sz w:val="18"/>
              </w:rPr>
              <w:t>0.2393</w:t>
            </w:r>
          </w:p>
        </w:tc>
        <w:tc>
          <w:tcPr>
            <w:tcW w:type="dxa" w:w="1077"/>
          </w:tcPr>
          <w:p>
            <w:pPr>
              <w:jc w:val="center"/>
            </w:pPr>
            <w:r/>
            <w:r>
              <w:rPr>
                <w:sz w:val="18"/>
              </w:rPr>
              <w:t>0.1908</w:t>
            </w:r>
          </w:p>
        </w:tc>
        <w:tc>
          <w:tcPr>
            <w:tcW w:type="dxa" w:w="1077"/>
          </w:tcPr>
          <w:p>
            <w:pPr>
              <w:jc w:val="center"/>
            </w:pPr>
            <w:r/>
            <w:r>
              <w:rPr>
                <w:sz w:val="18"/>
              </w:rPr>
              <w:t>20.3</w:t>
            </w:r>
          </w:p>
        </w:tc>
        <w:tc>
          <w:tcPr>
            <w:tcW w:type="dxa" w:w="907"/>
          </w:tcPr>
          <w:p>
            <w:pPr>
              <w:jc w:val="center"/>
            </w:pPr>
            <w:r/>
            <w:r>
              <w:rPr>
                <w:sz w:val="18"/>
              </w:rPr>
              <w:t>4/4</w:t>
            </w:r>
          </w:p>
        </w:tc>
      </w:tr>
      <w:tr>
        <w:tc>
          <w:tcPr>
            <w:tcW w:type="dxa" w:w="567"/>
          </w:tcPr>
          <w:p>
            <w:pPr>
              <w:jc w:val="center"/>
            </w:pPr>
            <w:r/>
            <w:r>
              <w:rPr>
                <w:sz w:val="18"/>
              </w:rPr>
              <w:t>10</w:t>
            </w:r>
          </w:p>
        </w:tc>
        <w:tc>
          <w:tcPr>
            <w:tcW w:type="dxa" w:w="1077"/>
          </w:tcPr>
          <w:p>
            <w:pPr>
              <w:jc w:val="center"/>
            </w:pPr>
            <w:r/>
            <w:r>
              <w:rPr>
                <w:sz w:val="18"/>
              </w:rPr>
              <w:t>0.1391</w:t>
            </w:r>
          </w:p>
        </w:tc>
        <w:tc>
          <w:tcPr>
            <w:tcW w:type="dxa" w:w="1077"/>
          </w:tcPr>
          <w:p>
            <w:pPr>
              <w:jc w:val="center"/>
            </w:pPr>
            <w:r/>
            <w:r>
              <w:rPr>
                <w:sz w:val="18"/>
              </w:rPr>
              <w:t>0.1062</w:t>
            </w:r>
          </w:p>
        </w:tc>
        <w:tc>
          <w:tcPr>
            <w:tcW w:type="dxa" w:w="1077"/>
          </w:tcPr>
          <w:p>
            <w:pPr>
              <w:jc w:val="center"/>
            </w:pPr>
            <w:r/>
            <w:r>
              <w:rPr>
                <w:sz w:val="18"/>
              </w:rPr>
              <w:t>23.6</w:t>
            </w:r>
          </w:p>
        </w:tc>
        <w:tc>
          <w:tcPr>
            <w:tcW w:type="dxa" w:w="907"/>
          </w:tcPr>
          <w:p>
            <w:pPr>
              <w:jc w:val="center"/>
            </w:pPr>
            <w:r/>
            <w:r>
              <w:rPr>
                <w:sz w:val="18"/>
              </w:rPr>
              <w:t>4/4</w:t>
            </w:r>
          </w:p>
        </w:tc>
        <w:tc>
          <w:tcPr>
            <w:tcW w:type="dxa" w:w="1077"/>
          </w:tcPr>
          <w:p>
            <w:pPr>
              <w:jc w:val="center"/>
            </w:pPr>
            <w:r/>
            <w:r>
              <w:rPr>
                <w:sz w:val="18"/>
              </w:rPr>
              <w:t>0.2005</w:t>
            </w:r>
          </w:p>
        </w:tc>
        <w:tc>
          <w:tcPr>
            <w:tcW w:type="dxa" w:w="1077"/>
          </w:tcPr>
          <w:p>
            <w:pPr>
              <w:jc w:val="center"/>
            </w:pPr>
            <w:r/>
            <w:r>
              <w:rPr>
                <w:sz w:val="18"/>
              </w:rPr>
              <w:t>0.1685</w:t>
            </w:r>
          </w:p>
        </w:tc>
        <w:tc>
          <w:tcPr>
            <w:tcW w:type="dxa" w:w="1077"/>
          </w:tcPr>
          <w:p>
            <w:pPr>
              <w:jc w:val="center"/>
            </w:pPr>
            <w:r/>
            <w:r>
              <w:rPr>
                <w:sz w:val="18"/>
              </w:rPr>
              <w:t>16.0</w:t>
            </w:r>
          </w:p>
        </w:tc>
        <w:tc>
          <w:tcPr>
            <w:tcW w:type="dxa" w:w="907"/>
          </w:tcPr>
          <w:p>
            <w:pPr>
              <w:jc w:val="center"/>
            </w:pPr>
            <w:r/>
            <w:r>
              <w:rPr>
                <w:sz w:val="18"/>
              </w:rPr>
              <w:t>4/4</w:t>
            </w:r>
          </w:p>
        </w:tc>
      </w:tr>
      <w:tr>
        <w:tc>
          <w:tcPr>
            <w:tcW w:type="dxa" w:w="567"/>
          </w:tcPr>
          <w:p>
            <w:pPr>
              <w:jc w:val="center"/>
            </w:pPr>
            <w:r/>
            <w:r>
              <w:rPr>
                <w:sz w:val="18"/>
              </w:rPr>
              <w:t>12</w:t>
            </w:r>
          </w:p>
        </w:tc>
        <w:tc>
          <w:tcPr>
            <w:tcW w:type="dxa" w:w="1077"/>
          </w:tcPr>
          <w:p>
            <w:pPr>
              <w:jc w:val="center"/>
            </w:pPr>
            <w:r/>
            <w:r>
              <w:rPr>
                <w:sz w:val="18"/>
              </w:rPr>
              <w:t>0.1186</w:t>
            </w:r>
          </w:p>
        </w:tc>
        <w:tc>
          <w:tcPr>
            <w:tcW w:type="dxa" w:w="1077"/>
          </w:tcPr>
          <w:p>
            <w:pPr>
              <w:jc w:val="center"/>
            </w:pPr>
            <w:r/>
            <w:r>
              <w:rPr>
                <w:sz w:val="18"/>
              </w:rPr>
              <w:t>0.0949</w:t>
            </w:r>
          </w:p>
        </w:tc>
        <w:tc>
          <w:tcPr>
            <w:tcW w:type="dxa" w:w="1077"/>
          </w:tcPr>
          <w:p>
            <w:pPr>
              <w:jc w:val="center"/>
            </w:pPr>
            <w:r/>
            <w:r>
              <w:rPr>
                <w:sz w:val="18"/>
              </w:rPr>
              <w:t>20.0</w:t>
            </w:r>
          </w:p>
        </w:tc>
        <w:tc>
          <w:tcPr>
            <w:tcW w:type="dxa" w:w="907"/>
          </w:tcPr>
          <w:p>
            <w:pPr>
              <w:jc w:val="center"/>
            </w:pPr>
            <w:r/>
            <w:r>
              <w:rPr>
                <w:sz w:val="18"/>
              </w:rPr>
              <w:t>4/4</w:t>
            </w:r>
          </w:p>
        </w:tc>
        <w:tc>
          <w:tcPr>
            <w:tcW w:type="dxa" w:w="1077"/>
          </w:tcPr>
          <w:p>
            <w:pPr>
              <w:jc w:val="center"/>
            </w:pPr>
            <w:r/>
            <w:r>
              <w:rPr>
                <w:sz w:val="18"/>
              </w:rPr>
              <w:t>0.1760</w:t>
            </w:r>
          </w:p>
        </w:tc>
        <w:tc>
          <w:tcPr>
            <w:tcW w:type="dxa" w:w="1077"/>
          </w:tcPr>
          <w:p>
            <w:pPr>
              <w:jc w:val="center"/>
            </w:pPr>
            <w:r/>
            <w:r>
              <w:rPr>
                <w:sz w:val="18"/>
              </w:rPr>
              <w:t>0.1530</w:t>
            </w:r>
          </w:p>
        </w:tc>
        <w:tc>
          <w:tcPr>
            <w:tcW w:type="dxa" w:w="1077"/>
          </w:tcPr>
          <w:p>
            <w:pPr>
              <w:jc w:val="center"/>
            </w:pPr>
            <w:r/>
            <w:r>
              <w:rPr>
                <w:sz w:val="18"/>
              </w:rPr>
              <w:t>13.1</w:t>
            </w:r>
          </w:p>
        </w:tc>
        <w:tc>
          <w:tcPr>
            <w:tcW w:type="dxa" w:w="907"/>
          </w:tcPr>
          <w:p>
            <w:pPr>
              <w:jc w:val="center"/>
            </w:pPr>
            <w:r/>
            <w:r>
              <w:rPr>
                <w:sz w:val="18"/>
              </w:rPr>
              <w:t>4/4</w:t>
            </w:r>
          </w:p>
        </w:tc>
      </w:tr>
      <w:tr>
        <w:tc>
          <w:tcPr>
            <w:tcW w:type="dxa" w:w="567"/>
          </w:tcPr>
          <w:p>
            <w:pPr>
              <w:jc w:val="center"/>
            </w:pPr>
            <w:r/>
            <w:r>
              <w:rPr>
                <w:sz w:val="18"/>
              </w:rPr>
              <w:t>14</w:t>
            </w:r>
          </w:p>
        </w:tc>
        <w:tc>
          <w:tcPr>
            <w:tcW w:type="dxa" w:w="1077"/>
          </w:tcPr>
          <w:p>
            <w:pPr>
              <w:jc w:val="center"/>
            </w:pPr>
            <w:r/>
            <w:r>
              <w:rPr>
                <w:sz w:val="18"/>
              </w:rPr>
              <w:t>0.1025</w:t>
            </w:r>
          </w:p>
        </w:tc>
        <w:tc>
          <w:tcPr>
            <w:tcW w:type="dxa" w:w="1077"/>
          </w:tcPr>
          <w:p>
            <w:pPr>
              <w:jc w:val="center"/>
            </w:pPr>
            <w:r/>
            <w:r>
              <w:rPr>
                <w:sz w:val="18"/>
              </w:rPr>
              <w:t>0.0849</w:t>
            </w:r>
          </w:p>
        </w:tc>
        <w:tc>
          <w:tcPr>
            <w:tcW w:type="dxa" w:w="1077"/>
          </w:tcPr>
          <w:p>
            <w:pPr>
              <w:jc w:val="center"/>
            </w:pPr>
            <w:r/>
            <w:r>
              <w:rPr>
                <w:sz w:val="18"/>
              </w:rPr>
              <w:t>17.2</w:t>
            </w:r>
          </w:p>
        </w:tc>
        <w:tc>
          <w:tcPr>
            <w:tcW w:type="dxa" w:w="907"/>
          </w:tcPr>
          <w:p>
            <w:pPr>
              <w:jc w:val="center"/>
            </w:pPr>
            <w:r/>
            <w:r>
              <w:rPr>
                <w:sz w:val="18"/>
              </w:rPr>
              <w:t>4/4</w:t>
            </w:r>
          </w:p>
        </w:tc>
        <w:tc>
          <w:tcPr>
            <w:tcW w:type="dxa" w:w="1077"/>
          </w:tcPr>
          <w:p>
            <w:pPr>
              <w:jc w:val="center"/>
            </w:pPr>
            <w:r/>
            <w:r>
              <w:rPr>
                <w:sz w:val="18"/>
              </w:rPr>
              <w:t>0.1573</w:t>
            </w:r>
          </w:p>
        </w:tc>
        <w:tc>
          <w:tcPr>
            <w:tcW w:type="dxa" w:w="1077"/>
          </w:tcPr>
          <w:p>
            <w:pPr>
              <w:jc w:val="center"/>
            </w:pPr>
            <w:r/>
            <w:r>
              <w:rPr>
                <w:sz w:val="18"/>
              </w:rPr>
              <w:t>0.1408</w:t>
            </w:r>
          </w:p>
        </w:tc>
        <w:tc>
          <w:tcPr>
            <w:tcW w:type="dxa" w:w="1077"/>
          </w:tcPr>
          <w:p>
            <w:pPr>
              <w:jc w:val="center"/>
            </w:pPr>
            <w:r/>
            <w:r>
              <w:rPr>
                <w:sz w:val="18"/>
              </w:rPr>
              <w:t>10.5</w:t>
            </w:r>
          </w:p>
        </w:tc>
        <w:tc>
          <w:tcPr>
            <w:tcW w:type="dxa" w:w="907"/>
          </w:tcPr>
          <w:p>
            <w:pPr>
              <w:jc w:val="center"/>
            </w:pPr>
            <w:r/>
            <w:r>
              <w:rPr>
                <w:sz w:val="18"/>
              </w:rPr>
              <w:t>4/4</w:t>
            </w:r>
          </w:p>
        </w:tc>
      </w:tr>
    </w:tbl>
    <w:p>
      <w:pPr>
        <w:spacing w:after="80"/>
      </w:pPr>
    </w:p>
    <w:p>
      <w:pPr>
        <w:spacing w:after="120"/>
      </w:pPr>
      <w:r>
        <w:rPr>
          <w:b/>
          <w:i w:val="0"/>
        </w:rPr>
        <w:t>A.2 Memory Usage</w:t>
      </w:r>
    </w:p>
    <w:p>
      <w:pPr>
        <w:spacing w:after="160"/>
      </w:pPr>
      <w:r>
        <w:rPr>
          <w:b w:val="0"/>
          <w:i w:val="0"/>
        </w:rPr>
        <w:t>Table A.2 reports the peak resident set size (RSS) of the sequential program and of the MPI program at P = 4 and P = 14. The measurement was performed for two grayscale and two color images. For the MPI runs, the table gives the largest value among the ranks and the sum over all ranks.</w:t>
      </w:r>
    </w:p>
    <w:p>
      <w:pPr>
        <w:keepNext/>
        <w:spacing w:after="80"/>
      </w:pPr>
      <w:r>
        <w:rPr>
          <w:b w:val="0"/>
          <w:i/>
        </w:rPr>
        <w:t>Table A.2. Peak resident memory of the sequential and MPI programs (MB).</w:t>
      </w:r>
    </w:p>
    <w:tbl>
      <w:tblPr>
        <w:tblW w:type="auto" w:w="0"/>
        <w:tblLook w:firstColumn="1" w:firstRow="1" w:lastColumn="0" w:lastRow="0" w:noHBand="0" w:noVBand="1" w:val="04A0"/>
        <w:jc w:val="center"/>
        <w:tblBorders>
          <w:top w:val="single" w:sz="6" w:color="000000"/>
          <w:bottom w:val="single" w:sz="6" w:color="000000"/>
          <w:insideH w:val="single" w:sz="6" w:color="000000"/>
        </w:tblBorders>
      </w:tblPr>
      <w:tblGrid>
        <w:gridCol w:w="2351"/>
        <w:gridCol w:w="2351"/>
        <w:gridCol w:w="2351"/>
        <w:gridCol w:w="2351"/>
      </w:tblGrid>
      <w:tr>
        <w:tc>
          <w:tcPr>
            <w:tcW w:type="dxa" w:w="2268"/>
          </w:tcPr>
          <w:p>
            <w:pPr>
              <w:jc w:val="center"/>
            </w:pPr>
            <w:r/>
            <w:r>
              <w:rPr>
                <w:b/>
                <w:sz w:val="20"/>
              </w:rPr>
              <w:t>Image</w:t>
            </w:r>
          </w:p>
        </w:tc>
        <w:tc>
          <w:tcPr>
            <w:tcW w:type="dxa" w:w="2041"/>
          </w:tcPr>
          <w:p>
            <w:pPr>
              <w:jc w:val="center"/>
            </w:pPr>
            <w:r/>
            <w:r>
              <w:rPr>
                <w:b/>
                <w:sz w:val="20"/>
              </w:rPr>
              <w:t>Program</w:t>
            </w:r>
          </w:p>
        </w:tc>
        <w:tc>
          <w:tcPr>
            <w:tcW w:type="dxa" w:w="2608"/>
          </w:tcPr>
          <w:p>
            <w:pPr>
              <w:jc w:val="center"/>
            </w:pPr>
            <w:r/>
            <w:r>
              <w:rPr>
                <w:b/>
                <w:sz w:val="20"/>
              </w:rPr>
              <w:t>Peak RSS of the largest rank (MB)</w:t>
            </w:r>
          </w:p>
        </w:tc>
        <w:tc>
          <w:tcPr>
            <w:tcW w:type="dxa" w:w="2154"/>
          </w:tcPr>
          <w:p>
            <w:pPr>
              <w:jc w:val="center"/>
            </w:pPr>
            <w:r/>
            <w:r>
              <w:rPr>
                <w:b/>
                <w:sz w:val="20"/>
              </w:rPr>
              <w:t>Sum over all ranks (MB)</w:t>
            </w:r>
          </w:p>
        </w:tc>
      </w:tr>
      <w:tr>
        <w:tc>
          <w:tcPr>
            <w:tcW w:type="dxa" w:w="2268"/>
          </w:tcPr>
          <w:p>
            <w:pPr>
              <w:jc w:val="center"/>
            </w:pPr>
            <w:r/>
            <w:r>
              <w:rPr>
                <w:sz w:val="20"/>
              </w:rPr>
              <w:t>Lena (gray)</w:t>
            </w:r>
          </w:p>
        </w:tc>
        <w:tc>
          <w:tcPr>
            <w:tcW w:type="dxa" w:w="2041"/>
          </w:tcPr>
          <w:p>
            <w:pPr>
              <w:jc w:val="center"/>
            </w:pPr>
            <w:r/>
            <w:r>
              <w:rPr>
                <w:sz w:val="20"/>
              </w:rPr>
              <w:t>Sequential</w:t>
            </w:r>
          </w:p>
        </w:tc>
        <w:tc>
          <w:tcPr>
            <w:tcW w:type="dxa" w:w="2608"/>
          </w:tcPr>
          <w:p>
            <w:pPr>
              <w:jc w:val="center"/>
            </w:pPr>
            <w:r/>
            <w:r>
              <w:rPr>
                <w:sz w:val="20"/>
              </w:rPr>
              <w:t>3.1</w:t>
            </w:r>
          </w:p>
        </w:tc>
        <w:tc>
          <w:tcPr>
            <w:tcW w:type="dxa" w:w="2154"/>
          </w:tcPr>
          <w:p>
            <w:pPr>
              <w:jc w:val="center"/>
            </w:pPr>
            <w:r/>
            <w:r>
              <w:rPr>
                <w:sz w:val="20"/>
              </w:rPr>
              <w:t>3.1</w:t>
            </w:r>
          </w:p>
        </w:tc>
      </w:tr>
      <w:tr>
        <w:tc>
          <w:tcPr>
            <w:tcW w:type="dxa" w:w="2268"/>
          </w:tcPr>
          <w:p>
            <w:pPr>
              <w:jc w:val="center"/>
            </w:pPr>
            <w:r/>
            <w:r>
              <w:rPr>
                <w:sz w:val="20"/>
              </w:rPr>
              <w:t>Lena (gray)</w:t>
            </w:r>
          </w:p>
        </w:tc>
        <w:tc>
          <w:tcPr>
            <w:tcW w:type="dxa" w:w="2041"/>
          </w:tcPr>
          <w:p>
            <w:pPr>
              <w:jc w:val="center"/>
            </w:pPr>
            <w:r/>
            <w:r>
              <w:rPr>
                <w:sz w:val="20"/>
              </w:rPr>
              <w:t>MPI, P = 4</w:t>
            </w:r>
          </w:p>
        </w:tc>
        <w:tc>
          <w:tcPr>
            <w:tcW w:type="dxa" w:w="2608"/>
          </w:tcPr>
          <w:p>
            <w:pPr>
              <w:jc w:val="center"/>
            </w:pPr>
            <w:r/>
            <w:r>
              <w:rPr>
                <w:sz w:val="20"/>
              </w:rPr>
              <w:t>21.2</w:t>
            </w:r>
          </w:p>
        </w:tc>
        <w:tc>
          <w:tcPr>
            <w:tcW w:type="dxa" w:w="2154"/>
          </w:tcPr>
          <w:p>
            <w:pPr>
              <w:jc w:val="center"/>
            </w:pPr>
            <w:r/>
            <w:r>
              <w:rPr>
                <w:sz w:val="20"/>
              </w:rPr>
              <w:t>82.3</w:t>
            </w:r>
          </w:p>
        </w:tc>
      </w:tr>
      <w:tr>
        <w:tc>
          <w:tcPr>
            <w:tcW w:type="dxa" w:w="2268"/>
          </w:tcPr>
          <w:p>
            <w:pPr>
              <w:jc w:val="center"/>
            </w:pPr>
            <w:r/>
            <w:r>
              <w:rPr>
                <w:sz w:val="20"/>
              </w:rPr>
              <w:t>Lena (gray)</w:t>
            </w:r>
          </w:p>
        </w:tc>
        <w:tc>
          <w:tcPr>
            <w:tcW w:type="dxa" w:w="2041"/>
          </w:tcPr>
          <w:p>
            <w:pPr>
              <w:jc w:val="center"/>
            </w:pPr>
            <w:r/>
            <w:r>
              <w:rPr>
                <w:sz w:val="20"/>
              </w:rPr>
              <w:t>MPI, P = 14</w:t>
            </w:r>
          </w:p>
        </w:tc>
        <w:tc>
          <w:tcPr>
            <w:tcW w:type="dxa" w:w="2608"/>
          </w:tcPr>
          <w:p>
            <w:pPr>
              <w:jc w:val="center"/>
            </w:pPr>
            <w:r/>
            <w:r>
              <w:rPr>
                <w:sz w:val="20"/>
              </w:rPr>
              <w:t>21.8</w:t>
            </w:r>
          </w:p>
        </w:tc>
        <w:tc>
          <w:tcPr>
            <w:tcW w:type="dxa" w:w="2154"/>
          </w:tcPr>
          <w:p>
            <w:pPr>
              <w:jc w:val="center"/>
            </w:pPr>
            <w:r/>
            <w:r>
              <w:rPr>
                <w:sz w:val="20"/>
              </w:rPr>
              <w:t>247.7</w:t>
            </w:r>
          </w:p>
        </w:tc>
      </w:tr>
      <w:tr>
        <w:tc>
          <w:tcPr>
            <w:tcW w:type="dxa" w:w="2268"/>
          </w:tcPr>
          <w:p>
            <w:pPr>
              <w:jc w:val="center"/>
            </w:pPr>
            <w:r/>
            <w:r>
              <w:rPr>
                <w:sz w:val="20"/>
              </w:rPr>
              <w:t>Boat (gray)</w:t>
            </w:r>
          </w:p>
        </w:tc>
        <w:tc>
          <w:tcPr>
            <w:tcW w:type="dxa" w:w="2041"/>
          </w:tcPr>
          <w:p>
            <w:pPr>
              <w:jc w:val="center"/>
            </w:pPr>
            <w:r/>
            <w:r>
              <w:rPr>
                <w:sz w:val="20"/>
              </w:rPr>
              <w:t>Sequential</w:t>
            </w:r>
          </w:p>
        </w:tc>
        <w:tc>
          <w:tcPr>
            <w:tcW w:type="dxa" w:w="2608"/>
          </w:tcPr>
          <w:p>
            <w:pPr>
              <w:jc w:val="center"/>
            </w:pPr>
            <w:r/>
            <w:r>
              <w:rPr>
                <w:sz w:val="20"/>
              </w:rPr>
              <w:t>3.2</w:t>
            </w:r>
          </w:p>
        </w:tc>
        <w:tc>
          <w:tcPr>
            <w:tcW w:type="dxa" w:w="2154"/>
          </w:tcPr>
          <w:p>
            <w:pPr>
              <w:jc w:val="center"/>
            </w:pPr>
            <w:r/>
            <w:r>
              <w:rPr>
                <w:sz w:val="20"/>
              </w:rPr>
              <w:t>3.2</w:t>
            </w:r>
          </w:p>
        </w:tc>
      </w:tr>
      <w:tr>
        <w:tc>
          <w:tcPr>
            <w:tcW w:type="dxa" w:w="2268"/>
          </w:tcPr>
          <w:p>
            <w:pPr>
              <w:jc w:val="center"/>
            </w:pPr>
            <w:r/>
            <w:r>
              <w:rPr>
                <w:sz w:val="20"/>
              </w:rPr>
              <w:t>Boat (gray)</w:t>
            </w:r>
          </w:p>
        </w:tc>
        <w:tc>
          <w:tcPr>
            <w:tcW w:type="dxa" w:w="2041"/>
          </w:tcPr>
          <w:p>
            <w:pPr>
              <w:jc w:val="center"/>
            </w:pPr>
            <w:r/>
            <w:r>
              <w:rPr>
                <w:sz w:val="20"/>
              </w:rPr>
              <w:t>MPI, P = 4</w:t>
            </w:r>
          </w:p>
        </w:tc>
        <w:tc>
          <w:tcPr>
            <w:tcW w:type="dxa" w:w="2608"/>
          </w:tcPr>
          <w:p>
            <w:pPr>
              <w:jc w:val="center"/>
            </w:pPr>
            <w:r/>
            <w:r>
              <w:rPr>
                <w:sz w:val="20"/>
              </w:rPr>
              <w:t>21.3</w:t>
            </w:r>
          </w:p>
        </w:tc>
        <w:tc>
          <w:tcPr>
            <w:tcW w:type="dxa" w:w="2154"/>
          </w:tcPr>
          <w:p>
            <w:pPr>
              <w:jc w:val="center"/>
            </w:pPr>
            <w:r/>
            <w:r>
              <w:rPr>
                <w:sz w:val="20"/>
              </w:rPr>
              <w:t>82.2</w:t>
            </w:r>
          </w:p>
        </w:tc>
      </w:tr>
      <w:tr>
        <w:tc>
          <w:tcPr>
            <w:tcW w:type="dxa" w:w="2268"/>
          </w:tcPr>
          <w:p>
            <w:pPr>
              <w:jc w:val="center"/>
            </w:pPr>
            <w:r/>
            <w:r>
              <w:rPr>
                <w:sz w:val="20"/>
              </w:rPr>
              <w:t>Boat (gray)</w:t>
            </w:r>
          </w:p>
        </w:tc>
        <w:tc>
          <w:tcPr>
            <w:tcW w:type="dxa" w:w="2041"/>
          </w:tcPr>
          <w:p>
            <w:pPr>
              <w:jc w:val="center"/>
            </w:pPr>
            <w:r/>
            <w:r>
              <w:rPr>
                <w:sz w:val="20"/>
              </w:rPr>
              <w:t>MPI, P = 14</w:t>
            </w:r>
          </w:p>
        </w:tc>
        <w:tc>
          <w:tcPr>
            <w:tcW w:type="dxa" w:w="2608"/>
          </w:tcPr>
          <w:p>
            <w:pPr>
              <w:jc w:val="center"/>
            </w:pPr>
            <w:r/>
            <w:r>
              <w:rPr>
                <w:sz w:val="20"/>
              </w:rPr>
              <w:t>21.9</w:t>
            </w:r>
          </w:p>
        </w:tc>
        <w:tc>
          <w:tcPr>
            <w:tcW w:type="dxa" w:w="2154"/>
          </w:tcPr>
          <w:p>
            <w:pPr>
              <w:jc w:val="center"/>
            </w:pPr>
            <w:r/>
            <w:r>
              <w:rPr>
                <w:sz w:val="20"/>
              </w:rPr>
              <w:t>248.2</w:t>
            </w:r>
          </w:p>
        </w:tc>
      </w:tr>
      <w:tr>
        <w:tc>
          <w:tcPr>
            <w:tcW w:type="dxa" w:w="2268"/>
          </w:tcPr>
          <w:p>
            <w:pPr>
              <w:jc w:val="center"/>
            </w:pPr>
            <w:r/>
            <w:r>
              <w:rPr>
                <w:sz w:val="20"/>
              </w:rPr>
              <w:t>Lena (color)</w:t>
            </w:r>
          </w:p>
        </w:tc>
        <w:tc>
          <w:tcPr>
            <w:tcW w:type="dxa" w:w="2041"/>
          </w:tcPr>
          <w:p>
            <w:pPr>
              <w:jc w:val="center"/>
            </w:pPr>
            <w:r/>
            <w:r>
              <w:rPr>
                <w:sz w:val="20"/>
              </w:rPr>
              <w:t>Sequential</w:t>
            </w:r>
          </w:p>
        </w:tc>
        <w:tc>
          <w:tcPr>
            <w:tcW w:type="dxa" w:w="2608"/>
          </w:tcPr>
          <w:p>
            <w:pPr>
              <w:jc w:val="center"/>
            </w:pPr>
            <w:r/>
            <w:r>
              <w:rPr>
                <w:sz w:val="20"/>
              </w:rPr>
              <w:t>4.9</w:t>
            </w:r>
          </w:p>
        </w:tc>
        <w:tc>
          <w:tcPr>
            <w:tcW w:type="dxa" w:w="2154"/>
          </w:tcPr>
          <w:p>
            <w:pPr>
              <w:jc w:val="center"/>
            </w:pPr>
            <w:r/>
            <w:r>
              <w:rPr>
                <w:sz w:val="20"/>
              </w:rPr>
              <w:t>4.9</w:t>
            </w:r>
          </w:p>
        </w:tc>
      </w:tr>
      <w:tr>
        <w:tc>
          <w:tcPr>
            <w:tcW w:type="dxa" w:w="2268"/>
          </w:tcPr>
          <w:p>
            <w:pPr>
              <w:jc w:val="center"/>
            </w:pPr>
            <w:r/>
            <w:r>
              <w:rPr>
                <w:sz w:val="20"/>
              </w:rPr>
              <w:t>Lena (color)</w:t>
            </w:r>
          </w:p>
        </w:tc>
        <w:tc>
          <w:tcPr>
            <w:tcW w:type="dxa" w:w="2041"/>
          </w:tcPr>
          <w:p>
            <w:pPr>
              <w:jc w:val="center"/>
            </w:pPr>
            <w:r/>
            <w:r>
              <w:rPr>
                <w:sz w:val="20"/>
              </w:rPr>
              <w:t>MPI, P = 4</w:t>
            </w:r>
          </w:p>
        </w:tc>
        <w:tc>
          <w:tcPr>
            <w:tcW w:type="dxa" w:w="2608"/>
          </w:tcPr>
          <w:p>
            <w:pPr>
              <w:jc w:val="center"/>
            </w:pPr>
            <w:r/>
            <w:r>
              <w:rPr>
                <w:sz w:val="20"/>
              </w:rPr>
              <w:t>22.1</w:t>
            </w:r>
          </w:p>
        </w:tc>
        <w:tc>
          <w:tcPr>
            <w:tcW w:type="dxa" w:w="2154"/>
          </w:tcPr>
          <w:p>
            <w:pPr>
              <w:jc w:val="center"/>
            </w:pPr>
            <w:r/>
            <w:r>
              <w:rPr>
                <w:sz w:val="20"/>
              </w:rPr>
              <w:t>82.9</w:t>
            </w:r>
          </w:p>
        </w:tc>
      </w:tr>
      <w:tr>
        <w:tc>
          <w:tcPr>
            <w:tcW w:type="dxa" w:w="2268"/>
          </w:tcPr>
          <w:p>
            <w:pPr>
              <w:jc w:val="center"/>
            </w:pPr>
            <w:r/>
            <w:r>
              <w:rPr>
                <w:sz w:val="20"/>
              </w:rPr>
              <w:t>Lena (color)</w:t>
            </w:r>
          </w:p>
        </w:tc>
        <w:tc>
          <w:tcPr>
            <w:tcW w:type="dxa" w:w="2041"/>
          </w:tcPr>
          <w:p>
            <w:pPr>
              <w:jc w:val="center"/>
            </w:pPr>
            <w:r/>
            <w:r>
              <w:rPr>
                <w:sz w:val="20"/>
              </w:rPr>
              <w:t>MPI, P = 14</w:t>
            </w:r>
          </w:p>
        </w:tc>
        <w:tc>
          <w:tcPr>
            <w:tcW w:type="dxa" w:w="2608"/>
          </w:tcPr>
          <w:p>
            <w:pPr>
              <w:jc w:val="center"/>
            </w:pPr>
            <w:r/>
            <w:r>
              <w:rPr>
                <w:sz w:val="20"/>
              </w:rPr>
              <w:t>22.8</w:t>
            </w:r>
          </w:p>
        </w:tc>
        <w:tc>
          <w:tcPr>
            <w:tcW w:type="dxa" w:w="2154"/>
          </w:tcPr>
          <w:p>
            <w:pPr>
              <w:jc w:val="center"/>
            </w:pPr>
            <w:r/>
            <w:r>
              <w:rPr>
                <w:sz w:val="20"/>
              </w:rPr>
              <w:t>289.7</w:t>
            </w:r>
          </w:p>
        </w:tc>
      </w:tr>
      <w:tr>
        <w:tc>
          <w:tcPr>
            <w:tcW w:type="dxa" w:w="2268"/>
          </w:tcPr>
          <w:p>
            <w:pPr>
              <w:jc w:val="center"/>
            </w:pPr>
            <w:r/>
            <w:r>
              <w:rPr>
                <w:sz w:val="20"/>
              </w:rPr>
              <w:t>Peppers (color)</w:t>
            </w:r>
          </w:p>
        </w:tc>
        <w:tc>
          <w:tcPr>
            <w:tcW w:type="dxa" w:w="2041"/>
          </w:tcPr>
          <w:p>
            <w:pPr>
              <w:jc w:val="center"/>
            </w:pPr>
            <w:r/>
            <w:r>
              <w:rPr>
                <w:sz w:val="20"/>
              </w:rPr>
              <w:t>Sequential</w:t>
            </w:r>
          </w:p>
        </w:tc>
        <w:tc>
          <w:tcPr>
            <w:tcW w:type="dxa" w:w="2608"/>
          </w:tcPr>
          <w:p>
            <w:pPr>
              <w:jc w:val="center"/>
            </w:pPr>
            <w:r/>
            <w:r>
              <w:rPr>
                <w:sz w:val="20"/>
              </w:rPr>
              <w:t>5.0</w:t>
            </w:r>
          </w:p>
        </w:tc>
        <w:tc>
          <w:tcPr>
            <w:tcW w:type="dxa" w:w="2154"/>
          </w:tcPr>
          <w:p>
            <w:pPr>
              <w:jc w:val="center"/>
            </w:pPr>
            <w:r/>
            <w:r>
              <w:rPr>
                <w:sz w:val="20"/>
              </w:rPr>
              <w:t>5.0</w:t>
            </w:r>
          </w:p>
        </w:tc>
      </w:tr>
      <w:tr>
        <w:tc>
          <w:tcPr>
            <w:tcW w:type="dxa" w:w="2268"/>
          </w:tcPr>
          <w:p>
            <w:pPr>
              <w:jc w:val="center"/>
            </w:pPr>
            <w:r/>
            <w:r>
              <w:rPr>
                <w:sz w:val="20"/>
              </w:rPr>
              <w:t>Peppers (color)</w:t>
            </w:r>
          </w:p>
        </w:tc>
        <w:tc>
          <w:tcPr>
            <w:tcW w:type="dxa" w:w="2041"/>
          </w:tcPr>
          <w:p>
            <w:pPr>
              <w:jc w:val="center"/>
            </w:pPr>
            <w:r/>
            <w:r>
              <w:rPr>
                <w:sz w:val="20"/>
              </w:rPr>
              <w:t>MPI, P = 4</w:t>
            </w:r>
          </w:p>
        </w:tc>
        <w:tc>
          <w:tcPr>
            <w:tcW w:type="dxa" w:w="2608"/>
          </w:tcPr>
          <w:p>
            <w:pPr>
              <w:jc w:val="center"/>
            </w:pPr>
            <w:r/>
            <w:r>
              <w:rPr>
                <w:sz w:val="20"/>
              </w:rPr>
              <w:t>22.2</w:t>
            </w:r>
          </w:p>
        </w:tc>
        <w:tc>
          <w:tcPr>
            <w:tcW w:type="dxa" w:w="2154"/>
          </w:tcPr>
          <w:p>
            <w:pPr>
              <w:jc w:val="center"/>
            </w:pPr>
            <w:r/>
            <w:r>
              <w:rPr>
                <w:sz w:val="20"/>
              </w:rPr>
              <w:t>82.9</w:t>
            </w:r>
          </w:p>
        </w:tc>
      </w:tr>
      <w:tr>
        <w:tc>
          <w:tcPr>
            <w:tcW w:type="dxa" w:w="2268"/>
          </w:tcPr>
          <w:p>
            <w:pPr>
              <w:jc w:val="center"/>
            </w:pPr>
            <w:r/>
            <w:r>
              <w:rPr>
                <w:sz w:val="20"/>
              </w:rPr>
              <w:t>Peppers (color)</w:t>
            </w:r>
          </w:p>
        </w:tc>
        <w:tc>
          <w:tcPr>
            <w:tcW w:type="dxa" w:w="2041"/>
          </w:tcPr>
          <w:p>
            <w:pPr>
              <w:jc w:val="center"/>
            </w:pPr>
            <w:r/>
            <w:r>
              <w:rPr>
                <w:sz w:val="20"/>
              </w:rPr>
              <w:t>MPI, P = 14</w:t>
            </w:r>
          </w:p>
        </w:tc>
        <w:tc>
          <w:tcPr>
            <w:tcW w:type="dxa" w:w="2608"/>
          </w:tcPr>
          <w:p>
            <w:pPr>
              <w:jc w:val="center"/>
            </w:pPr>
            <w:r/>
            <w:r>
              <w:rPr>
                <w:sz w:val="20"/>
              </w:rPr>
              <w:t>22.4</w:t>
            </w:r>
          </w:p>
        </w:tc>
        <w:tc>
          <w:tcPr>
            <w:tcW w:type="dxa" w:w="2154"/>
          </w:tcPr>
          <w:p>
            <w:pPr>
              <w:jc w:val="center"/>
            </w:pPr>
            <w:r/>
            <w:r>
              <w:rPr>
                <w:sz w:val="20"/>
              </w:rPr>
              <w:t>289.8</w:t>
            </w:r>
          </w:p>
        </w:tc>
      </w:tr>
    </w:tbl>
    <w:p>
      <w:pPr>
        <w:spacing w:after="80"/>
      </w:pPr>
    </w:p>
    <w:p>
      <w:pPr>
        <w:spacing w:after="120"/>
      </w:pPr>
      <w:r>
        <w:rPr>
          <w:b w:val="0"/>
          <w:i w:val="0"/>
        </w:rPr>
        <w:t>The sequential program required about 3.1–3.2 MB for the grayscale images and 4.9–5.0 MB for the color images. Each MPI process required about 21–23 MB, so the total memory grew with the number of processes (about 248 MB for grayscale and 290 MB for color images at P = 14).</w:t>
      </w:r>
    </w:p>
    <w:p>
      <w:r>
        <w:br w:type="page"/>
      </w:r>
    </w:p>
    <w:p>
      <w:pPr>
        <w:spacing w:after="40"/>
        <w:jc w:val="center"/>
      </w:pPr>
      <w:r>
        <w:rPr>
          <w:b/>
          <w:i w:val="0"/>
          <w:sz w:val="32"/>
        </w:rPr>
        <w:t>Appendix B</w:t>
      </w:r>
    </w:p>
    <w:p>
      <w:pPr>
        <w:spacing w:after="240"/>
        <w:jc w:val="center"/>
      </w:pPr>
      <w:r>
        <w:rPr>
          <w:b/>
          <w:i w:val="0"/>
          <w:sz w:val="28"/>
        </w:rPr>
        <w:t>Verification and Measurement Scripts</w:t>
      </w:r>
    </w:p>
    <w:p>
      <w:pPr>
        <w:spacing w:after="120"/>
      </w:pPr>
      <w:r>
        <w:rPr>
          <w:b/>
          <w:i w:val="0"/>
        </w:rPr>
        <w:t>B.1 Verification Script</w:t>
      </w:r>
    </w:p>
    <w:p>
      <w:pPr>
        <w:spacing w:after="120"/>
      </w:pPr>
      <w:r>
        <w:rPr>
          <w:b w:val="0"/>
          <w:i w:val="0"/>
        </w:rPr>
        <w:t>The script below was used for the verification described in Section 4.7. For every image it runs the sequential program, the MPI program with P = 4 (default Equal strategy), the MPI program with P = 14 (default Adaptive strategy) and the MPI program with P = 14 forced to the Equal strategy (VQ_STRATEGY=equal). It extracts the CR, MSE, PSNR, SSIM and the number of LBG iterations from the output of each run, compares them with the sequential reference, and compares the MD5 hashes of the reconstructed BMP files computed with the GNU md5sum utility. The default image list in the script is overridden by the IMGS variable, which the campaign script of Section B.2 sets to the eight images of this study. The output is written to correctness.csv.</w:t>
      </w:r>
    </w:p>
    <w:p>
      <w:pPr>
        <w:keepNext/>
        <w:spacing w:after="40"/>
      </w:pPr>
      <w:r>
        <w:rPr>
          <w:b w:val="0"/>
          <w:i/>
        </w:rPr>
        <w:t>Listing B.1. run_correctness_nofilter.sh</w:t>
      </w:r>
    </w:p>
    <w:p>
      <w:pPr>
        <w:spacing w:after="0" w:line="240" w:lineRule="auto"/>
      </w:pPr>
      <w:r>
        <w:rPr>
          <w:rFonts w:ascii="Courier New" w:hAnsi="Courier New" w:eastAsia="Courier New"/>
          <w:sz w:val="15"/>
        </w:rPr>
        <w:t>#!/bin/bash</w:t>
      </w:r>
    </w:p>
    <w:p>
      <w:pPr>
        <w:spacing w:after="0" w:line="240" w:lineRule="auto"/>
      </w:pPr>
      <w:r>
        <w:rPr>
          <w:rFonts w:ascii="Courier New" w:hAnsi="Courier New" w:eastAsia="Courier New"/>
          <w:sz w:val="15"/>
        </w:rPr>
        <w:t># Correctness check (NO-FILTER programs): sequential vs parallel results for the 12 images.</w:t>
      </w:r>
    </w:p>
    <w:p>
      <w:pPr>
        <w:spacing w:after="0" w:line="240" w:lineRule="auto"/>
      </w:pPr>
      <w:r>
        <w:rPr>
          <w:rFonts w:ascii="Courier New" w:hAnsi="Courier New" w:eastAsia="Courier New"/>
          <w:sz w:val="15"/>
        </w:rPr>
        <w:t>#   ./lbg_seq = sem_v3_nofilter.c      ./lbg_par = pam_v4_nofilter.c      (build both in this folder)</w:t>
      </w:r>
    </w:p>
    <w:p>
      <w:pPr>
        <w:spacing w:after="0" w:line="240" w:lineRule="auto"/>
      </w:pPr>
      <w:r>
        <w:rPr>
          <w:rFonts w:ascii="Courier New" w:hAnsi="Courier New" w:eastAsia="Courier New"/>
          <w:sz w:val="15"/>
        </w:rPr>
        <w:t># For every image it runs: sequential; parallel P=4 (default = Equal); parallel P=14 (default = Adaptive);</w:t>
      </w:r>
    </w:p>
    <w:p>
      <w:pPr>
        <w:spacing w:after="0" w:line="240" w:lineRule="auto"/>
      </w:pPr>
      <w:r>
        <w:rPr>
          <w:rFonts w:ascii="Courier New" w:hAnsi="Courier New" w:eastAsia="Courier New"/>
          <w:sz w:val="15"/>
        </w:rPr>
        <w:t># parallel P=14 forced Equal. It compares CR, MSE, PSNR, SSIM and the LBG iteration count, and the MD5 of the</w:t>
      </w:r>
    </w:p>
    <w:p>
      <w:pPr>
        <w:spacing w:after="0" w:line="240" w:lineRule="auto"/>
      </w:pPr>
      <w:r>
        <w:rPr>
          <w:rFonts w:ascii="Courier New" w:hAnsi="Courier New" w:eastAsia="Courier New"/>
          <w:sz w:val="15"/>
        </w:rPr>
        <w:t># saved reconstructed image. Output: correctness.csv  (one run per case; the values are deterministic).</w:t>
      </w:r>
    </w:p>
    <w:p>
      <w:pPr>
        <w:spacing w:after="0" w:line="240" w:lineRule="auto"/>
      </w:pPr>
      <w:r>
        <w:rPr>
          <w:rFonts w:ascii="Courier New" w:hAnsi="Courier New" w:eastAsia="Courier New"/>
          <w:sz w:val="15"/>
        </w:rPr>
        <w:t>D=/home/ibtihal</w:t>
      </w:r>
    </w:p>
    <w:p>
      <w:pPr>
        <w:spacing w:after="0" w:line="240" w:lineRule="auto"/>
      </w:pPr>
      <w:r>
        <w:rPr>
          <w:rFonts w:ascii="Courier New" w:hAnsi="Courier New" w:eastAsia="Courier New"/>
          <w:sz w:val="15"/>
        </w:rPr>
        <w:t>IMGS="${IMGS:-$D/lbg_exp/gray.txt $D/boat_img.txt $D/cameraman_img.txt $D/peppers_img.txt $D/chest_xray2_img.txt $D/mammo2_img.txt $D/lung_ct2_img.txt $D/brain_mri2_img.txt $D/lena_color.txt $D/retina2_color.txt $D/brain_pet3_color.txt $D/brain_pet4_color.txt}"</w:t>
      </w:r>
    </w:p>
    <w:p>
      <w:pPr>
        <w:spacing w:after="0" w:line="240" w:lineRule="auto"/>
      </w:pPr>
      <w:r>
        <w:rPr>
          <w:rFonts w:ascii="Courier New" w:hAnsi="Courier New" w:eastAsia="Courier New"/>
          <w:sz w:val="15"/>
        </w:rPr>
        <w:t>OUT=${OUT:-correctness.csv}; HERE=$PWD</w:t>
      </w:r>
    </w:p>
    <w:p>
      <w:pPr>
        <w:spacing w:after="0" w:line="240" w:lineRule="auto"/>
      </w:pPr>
      <w:r>
        <w:rPr>
          <w:rFonts w:ascii="Courier New" w:hAnsi="Courier New" w:eastAsia="Courier New"/>
          <w:sz w:val="15"/>
        </w:rPr>
        <w:t>for b in lbg_seq lbg_par; do [ -x ./$b ] || { echo "ABORT: ./$b missing"; exit 1; }; done</w:t>
      </w:r>
    </w:p>
    <w:p>
      <w:pPr>
        <w:spacing w:after="0" w:line="240" w:lineRule="auto"/>
      </w:pPr>
      <w:r>
        <w:rPr>
          <w:rFonts w:ascii="Courier New" w:hAnsi="Courier New" w:eastAsia="Courier New"/>
          <w:sz w:val="15"/>
        </w:rPr>
        <w:t>W=$(mktemp -d)</w:t>
      </w:r>
    </w:p>
    <w:p>
      <w:pPr>
        <w:spacing w:after="0" w:line="240" w:lineRule="auto"/>
      </w:pPr>
      <w:r>
        <w:rPr>
          <w:rFonts w:ascii="Courier New" w:hAnsi="Courier New" w:eastAsia="Courier New"/>
          <w:sz w:val="15"/>
        </w:rPr>
        <w:t>ext(){ # $1 = mode, stdin = program output  -&gt;  "CR MSE PSNR SSIM iters"</w:t>
      </w:r>
    </w:p>
    <w:p>
      <w:pPr>
        <w:spacing w:after="0" w:line="240" w:lineRule="auto"/>
      </w:pPr>
      <w:r>
        <w:rPr>
          <w:rFonts w:ascii="Courier New" w:hAnsi="Courier New" w:eastAsia="Courier New"/>
          <w:sz w:val="15"/>
        </w:rPr>
        <w:t xml:space="preserve">  if [ "$1" = gray ]; then</w:t>
      </w:r>
    </w:p>
    <w:p>
      <w:pPr>
        <w:spacing w:after="0" w:line="240" w:lineRule="auto"/>
      </w:pPr>
      <w:r>
        <w:rPr>
          <w:rFonts w:ascii="Courier New" w:hAnsi="Courier New" w:eastAsia="Courier New"/>
          <w:sz w:val="15"/>
        </w:rPr>
        <w:t xml:space="preserve">    awk '/^MSE +=/{m=$3} /^PSNR +=/{p=$3} /^SSIM/{for(i=1;i&lt;=NF;i++) if($i=="="){s=$(i+1);break}} /System total/{c=$4} /LBG total iterations/{n=$NF} END{print c, m, p, s, n}'</w:t>
      </w:r>
    </w:p>
    <w:p>
      <w:pPr>
        <w:spacing w:after="0" w:line="240" w:lineRule="auto"/>
      </w:pPr>
      <w:r>
        <w:rPr>
          <w:rFonts w:ascii="Courier New" w:hAnsi="Courier New" w:eastAsia="Courier New"/>
          <w:sz w:val="15"/>
        </w:rPr>
        <w:t xml:space="preserve">  else</w:t>
      </w:r>
    </w:p>
    <w:p>
      <w:pPr>
        <w:spacing w:after="0" w:line="240" w:lineRule="auto"/>
      </w:pPr>
      <w:r>
        <w:rPr>
          <w:rFonts w:ascii="Courier New" w:hAnsi="Courier New" w:eastAsia="Courier New"/>
          <w:sz w:val="15"/>
        </w:rPr>
        <w:t xml:space="preserve">    out=$(cat); it=$(echo "$out" | grep -o 'LBG iters=[0-9]*' | cut -d= -f2 | paste -sd+ | bc)</w:t>
      </w:r>
    </w:p>
    <w:p>
      <w:pPr>
        <w:spacing w:after="0" w:line="240" w:lineRule="auto"/>
      </w:pPr>
      <w:r>
        <w:rPr>
          <w:rFonts w:ascii="Courier New" w:hAnsi="Courier New" w:eastAsia="Courier New"/>
          <w:sz w:val="15"/>
        </w:rPr>
        <w:t xml:space="preserve">    echo "$out" | awk -v it="$it" '/RGB CR/{c=$5} /RGB MSE/{m=$4} /RGB PSNR/{p=$4} /Mean Channel-wise SSIM/{s=$5} END{print c, m, p, s, it}'</w:t>
      </w:r>
    </w:p>
    <w:p>
      <w:pPr>
        <w:spacing w:after="0" w:line="240" w:lineRule="auto"/>
      </w:pPr>
      <w:r>
        <w:rPr>
          <w:rFonts w:ascii="Courier New" w:hAnsi="Courier New" w:eastAsia="Courier New"/>
          <w:sz w:val="15"/>
        </w:rPr>
        <w:t xml:space="preserve">  fi</w:t>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t>bmpname(){ [ "$1" = gray ] &amp;&amp; echo "$2" || echo compressed_color.bmp; }</w:t>
      </w:r>
    </w:p>
    <w:p>
      <w:pPr>
        <w:spacing w:after="0" w:line="240" w:lineRule="auto"/>
      </w:pPr>
      <w:r>
        <w:rPr>
          <w:rFonts w:ascii="Courier New" w:hAnsi="Courier New" w:eastAsia="Courier New"/>
          <w:sz w:val="15"/>
        </w:rPr>
        <w:t>echo "image,mode,seq,par_P4_auto,par_P14_auto,par_P14_equal,metrics_identical,reconstruction_md5_identical" | tee $OUT</w:t>
      </w:r>
    </w:p>
    <w:p>
      <w:pPr>
        <w:spacing w:after="0" w:line="240" w:lineRule="auto"/>
      </w:pPr>
      <w:r>
        <w:rPr>
          <w:rFonts w:ascii="Courier New" w:hAnsi="Courier New" w:eastAsia="Courier New"/>
          <w:sz w:val="15"/>
        </w:rPr>
        <w:t>for IMG in $IMGS; do</w:t>
      </w:r>
    </w:p>
    <w:p>
      <w:pPr>
        <w:spacing w:after="0" w:line="240" w:lineRule="auto"/>
      </w:pPr>
      <w:r>
        <w:rPr>
          <w:rFonts w:ascii="Courier New" w:hAnsi="Courier New" w:eastAsia="Courier New"/>
          <w:sz w:val="15"/>
        </w:rPr>
        <w:t xml:space="preserve">  n=$(wc -w &lt; "$IMG"); NAME=$(basename "$IMG" .txt)</w:t>
      </w:r>
    </w:p>
    <w:p>
      <w:pPr>
        <w:spacing w:after="0" w:line="240" w:lineRule="auto"/>
      </w:pPr>
      <w:r>
        <w:rPr>
          <w:rFonts w:ascii="Courier New" w:hAnsi="Courier New" w:eastAsia="Courier New"/>
          <w:sz w:val="15"/>
        </w:rPr>
        <w:t xml:space="preserve">  if [ "$n" = 262144 ]; then M=gray; elif [ "$n" = 786432 ]; then M=color; else echo "$NAME skipped"; continue; fi</w:t>
      </w:r>
    </w:p>
    <w:p>
      <w:pPr>
        <w:spacing w:after="0" w:line="240" w:lineRule="auto"/>
      </w:pPr>
      <w:r>
        <w:rPr>
          <w:rFonts w:ascii="Courier New" w:hAnsi="Courier New" w:eastAsia="Courier New"/>
          <w:sz w:val="15"/>
        </w:rPr>
        <w:t xml:space="preserve">  IMGABS=$(readlink -f "$IMG")</w:t>
      </w:r>
    </w:p>
    <w:p>
      <w:pPr>
        <w:spacing w:after="0" w:line="240" w:lineRule="auto"/>
      </w:pPr>
      <w:r>
        <w:rPr>
          <w:rFonts w:ascii="Courier New" w:hAnsi="Courier New" w:eastAsia="Courier New"/>
          <w:sz w:val="15"/>
        </w:rPr>
        <w:t xml:space="preserve">  for c in seq p4 p14 p14e; do rm -rf $W/$c; mkdir -p $W/$c; done</w:t>
      </w:r>
    </w:p>
    <w:p>
      <w:pPr>
        <w:spacing w:after="0" w:line="240" w:lineRule="auto"/>
      </w:pPr>
      <w:r>
        <w:rPr>
          <w:rFonts w:ascii="Courier New" w:hAnsi="Courier New" w:eastAsia="Courier New"/>
          <w:sz w:val="15"/>
        </w:rPr>
        <w:t xml:space="preserve">  S=$(cd $W/seq &amp;&amp; "$HERE"/lbg_seq "$IMGABS" --$M | ext $M)</w:t>
      </w:r>
    </w:p>
    <w:p>
      <w:pPr>
        <w:spacing w:after="0" w:line="240" w:lineRule="auto"/>
      </w:pPr>
      <w:r>
        <w:rPr>
          <w:rFonts w:ascii="Courier New" w:hAnsi="Courier New" w:eastAsia="Courier New"/>
          <w:sz w:val="15"/>
        </w:rPr>
        <w:t xml:space="preserve">  A=$(cd $W/p4  &amp;&amp; mpirun -np 4  --allow-run-as-root --bind-to core "$HERE"/lbg_par "$IMGABS" --$M | ext $M)</w:t>
      </w:r>
    </w:p>
    <w:p>
      <w:pPr>
        <w:spacing w:after="0" w:line="240" w:lineRule="auto"/>
      </w:pPr>
      <w:r>
        <w:rPr>
          <w:rFonts w:ascii="Courier New" w:hAnsi="Courier New" w:eastAsia="Courier New"/>
          <w:sz w:val="15"/>
        </w:rPr>
        <w:t xml:space="preserve">  B=$(cd $W/p14 &amp;&amp; mpirun -np 14 --allow-run-as-root --bind-to core "$HERE"/lbg_par "$IMGABS" --$M | ext $M)</w:t>
      </w:r>
    </w:p>
    <w:p>
      <w:pPr>
        <w:spacing w:after="0" w:line="240" w:lineRule="auto"/>
      </w:pPr>
      <w:r>
        <w:rPr>
          <w:rFonts w:ascii="Courier New" w:hAnsi="Courier New" w:eastAsia="Courier New"/>
          <w:sz w:val="15"/>
        </w:rPr>
        <w:t xml:space="preserve">  E=$(cd $W/p14e &amp;&amp; VQ_STRATEGY=equal mpirun -np 14 --allow-run-as-root --bind-to core "$HERE"/lbg_par "$IMGABS" --$M | ext $M)</w:t>
      </w:r>
    </w:p>
    <w:p>
      <w:pPr>
        <w:spacing w:after="0" w:line="240" w:lineRule="auto"/>
      </w:pPr>
      <w:r>
        <w:rPr>
          <w:rFonts w:ascii="Courier New" w:hAnsi="Courier New" w:eastAsia="Courier New"/>
          <w:sz w:val="15"/>
        </w:rPr>
        <w:t xml:space="preserve">  if [ "$S" = "$A" ] &amp;&amp; [ "$S" = "$B" ] &amp;&amp; [ "$S" = "$E" ]; then MI=yes; else MI=NO; fi</w:t>
      </w:r>
    </w:p>
    <w:p>
      <w:pPr>
        <w:spacing w:after="0" w:line="240" w:lineRule="auto"/>
      </w:pPr>
      <w:r>
        <w:rPr>
          <w:rFonts w:ascii="Courier New" w:hAnsi="Courier New" w:eastAsia="Courier New"/>
          <w:sz w:val="15"/>
        </w:rPr>
        <w:t xml:space="preserve">  if [ $M = gray ]; then FS=$W/seq/compressed_raw.bmp; FP=compressed.bmp; else FS=$W/seq/compressed_color.bmp; FP=compressed_color.bmp; fi</w:t>
      </w:r>
    </w:p>
    <w:p>
      <w:pPr>
        <w:spacing w:after="0" w:line="240" w:lineRule="auto"/>
      </w:pPr>
      <w:r>
        <w:rPr>
          <w:rFonts w:ascii="Courier New" w:hAnsi="Courier New" w:eastAsia="Courier New"/>
          <w:sz w:val="15"/>
        </w:rPr>
        <w:t xml:space="preserve">  h0=$(md5sum &lt; $FS); h1=$(md5sum &lt; $W/p4/$FP); h2=$(md5sum &lt; $W/p14/$FP); h3=$(md5sum &lt; $W/p14e/$FP)</w:t>
      </w:r>
    </w:p>
    <w:p>
      <w:pPr>
        <w:spacing w:after="0" w:line="240" w:lineRule="auto"/>
      </w:pPr>
      <w:r>
        <w:rPr>
          <w:rFonts w:ascii="Courier New" w:hAnsi="Courier New" w:eastAsia="Courier New"/>
          <w:sz w:val="15"/>
        </w:rPr>
        <w:t xml:space="preserve">  if [ "$h0" = "$h1" ] &amp;&amp; [ "$h0" = "$h2" ] &amp;&amp; [ "$h0" = "$h3" ]; then HI=yes; else HI=NO; fi</w:t>
      </w:r>
    </w:p>
    <w:p>
      <w:pPr>
        <w:spacing w:after="0" w:line="240" w:lineRule="auto"/>
      </w:pPr>
      <w:r>
        <w:rPr>
          <w:rFonts w:ascii="Courier New" w:hAnsi="Courier New" w:eastAsia="Courier New"/>
          <w:sz w:val="15"/>
        </w:rPr>
        <w:t xml:space="preserve">  echo "$NAME,$M,\"$S\",\"$A\",\"$B\",\"$E\",$MI,$HI" | tee -a $OUT</w:t>
      </w:r>
    </w:p>
    <w:p>
      <w:pPr>
        <w:spacing w:after="0" w:line="240" w:lineRule="auto"/>
      </w:pPr>
      <w:r>
        <w:rPr>
          <w:rFonts w:ascii="Courier New" w:hAnsi="Courier New" w:eastAsia="Courier New"/>
          <w:sz w:val="15"/>
        </w:rPr>
        <w:t>done</w:t>
      </w:r>
    </w:p>
    <w:p>
      <w:pPr>
        <w:spacing w:after="0" w:line="240" w:lineRule="auto"/>
      </w:pPr>
      <w:r>
        <w:rPr>
          <w:rFonts w:ascii="Courier New" w:hAnsi="Courier New" w:eastAsia="Courier New"/>
          <w:sz w:val="15"/>
        </w:rPr>
        <w:t>rm -rf $W</w:t>
      </w:r>
    </w:p>
    <w:p>
      <w:pPr>
        <w:spacing w:after="120"/>
      </w:pPr>
      <w:r>
        <w:rPr>
          <w:b w:val="0"/>
          <w:i w:val="0"/>
        </w:rPr>
      </w:r>
    </w:p>
    <w:p>
      <w:pPr>
        <w:keepNext/>
        <w:spacing w:after="120"/>
      </w:pPr>
      <w:r>
        <w:rPr>
          <w:b/>
          <w:i w:val="0"/>
        </w:rPr>
        <w:t>B.2 Campaign Script</w:t>
      </w:r>
    </w:p>
    <w:p>
      <w:pPr>
        <w:spacing w:after="120"/>
      </w:pPr>
      <w:r>
        <w:rPr>
          <w:b w:val="0"/>
          <w:i w:val="0"/>
        </w:rPr>
        <w:t>The script below runs all measurements of Chapter Four from one build of the sequential and the MPI programs: verification, timing (median of five runs), Equal-versus-Adaptive comparison, entropy analysis, parameter study, the JPEG and JPEG 2000 reference, and memory usage. It checks that the AC power is connected and that the CPU governor is set to performance before the run starts.</w:t>
      </w:r>
    </w:p>
    <w:p>
      <w:pPr>
        <w:keepNext/>
        <w:spacing w:after="40"/>
      </w:pPr>
      <w:r>
        <w:rPr>
          <w:b w:val="0"/>
          <w:i/>
        </w:rPr>
        <w:t>Listing B.2. run_final_campaign.sh</w:t>
      </w:r>
    </w:p>
    <w:p>
      <w:pPr>
        <w:spacing w:after="0" w:line="240" w:lineRule="auto"/>
      </w:pPr>
      <w:r>
        <w:rPr>
          <w:rFonts w:ascii="Courier New" w:hAnsi="Courier New" w:eastAsia="Courier New"/>
          <w:sz w:val="15"/>
        </w:rPr>
        <w:t>#!/bin/bash</w:t>
      </w:r>
    </w:p>
    <w:p>
      <w:pPr>
        <w:spacing w:after="0" w:line="240" w:lineRule="auto"/>
      </w:pPr>
      <w:r>
        <w:rPr>
          <w:rFonts w:ascii="Courier New" w:hAnsi="Courier New" w:eastAsia="Courier New"/>
          <w:sz w:val="15"/>
        </w:rPr>
        <w:t># FINAL campaign: 4 standard grayscale + 4 standard color images, programs WITHOUT the bilateral filter.</w:t>
      </w:r>
    </w:p>
    <w:p>
      <w:pPr>
        <w:spacing w:after="0" w:line="240" w:lineRule="auto"/>
      </w:pPr>
      <w:r>
        <w:rPr>
          <w:rFonts w:ascii="Courier New" w:hAnsi="Courier New" w:eastAsia="Courier New"/>
          <w:sz w:val="15"/>
        </w:rPr>
        <w:t># Runs every measurement the thesis tables need, in order, from ONE build:</w:t>
      </w:r>
    </w:p>
    <w:p>
      <w:pPr>
        <w:spacing w:after="0" w:line="240" w:lineRule="auto"/>
      </w:pPr>
      <w:r>
        <w:rPr>
          <w:rFonts w:ascii="Courier New" w:hAnsi="Courier New" w:eastAsia="Courier New"/>
          <w:sz w:val="15"/>
        </w:rPr>
        <w:t>#   build        lbg_seq (sem_v3_nofilter.c) and lbg_par (pam_v4_nofilter.c)</w:t>
      </w:r>
    </w:p>
    <w:p>
      <w:pPr>
        <w:spacing w:after="0" w:line="240" w:lineRule="auto"/>
      </w:pPr>
      <w:r>
        <w:rPr>
          <w:rFonts w:ascii="Courier New" w:hAnsi="Courier New" w:eastAsia="Courier New"/>
          <w:sz w:val="15"/>
        </w:rPr>
        <w:t>#   correctness  seq vs parallel (P=4, 14, 14 forced Equal): CR, MSE, PSNR, SSIM, iterations, MD5  -&gt; correctness.csv</w:t>
      </w:r>
    </w:p>
    <w:p>
      <w:pPr>
        <w:spacing w:after="0" w:line="240" w:lineRule="auto"/>
      </w:pPr>
      <w:r>
        <w:rPr>
          <w:rFonts w:ascii="Courier New" w:hAnsi="Courier New" w:eastAsia="Courier New"/>
          <w:sz w:val="15"/>
        </w:rPr>
        <w:t>#   timing       LBG + total time, speedup, efficiency, P = 2..14 (median of 5, seq pinned)        -&gt; timing_final.csv</w:t>
      </w:r>
    </w:p>
    <w:p>
      <w:pPr>
        <w:spacing w:after="0" w:line="240" w:lineRule="auto"/>
      </w:pPr>
      <w:r>
        <w:rPr>
          <w:rFonts w:ascii="Courier New" w:hAnsi="Courier New" w:eastAsia="Courier New"/>
          <w:sz w:val="15"/>
        </w:rPr>
        <w:t>#   eqad         Equal vs Adaptive, LBG and total time (alternated, median of 5)                    -&gt; eq_ad_total.csv</w:t>
      </w:r>
    </w:p>
    <w:p>
      <w:pPr>
        <w:spacing w:after="0" w:line="240" w:lineRule="auto"/>
      </w:pPr>
      <w:r>
        <w:rPr>
          <w:rFonts w:ascii="Courier New" w:hAnsi="Courier New" w:eastAsia="Courier New"/>
          <w:sz w:val="15"/>
        </w:rPr>
        <w:t>#   entropy      index entropy before/after delta + Huffman rate (gray)                             -&gt; entropy.csv</w:t>
      </w:r>
    </w:p>
    <w:p>
      <w:pPr>
        <w:spacing w:after="0" w:line="240" w:lineRule="auto"/>
      </w:pPr>
      <w:r>
        <w:rPr>
          <w:rFonts w:ascii="Courier New" w:hAnsi="Courier New" w:eastAsia="Courier New"/>
          <w:sz w:val="15"/>
        </w:rPr>
        <w:t>#   param        block size / codebook size study (gray)                                           -&gt; param_study_nf.csv</w:t>
      </w:r>
    </w:p>
    <w:p>
      <w:pPr>
        <w:spacing w:after="0" w:line="240" w:lineRule="auto"/>
      </w:pPr>
      <w:r>
        <w:rPr>
          <w:rFonts w:ascii="Courier New" w:hAnsi="Courier New" w:eastAsia="Courier New"/>
          <w:sz w:val="15"/>
        </w:rPr>
        <w:t>#   baselines    rate-matched JPEG / JPEG 2000 reference (gray), proposed values from correctness   -&gt; baselines.csv</w:t>
      </w:r>
    </w:p>
    <w:p>
      <w:pPr>
        <w:spacing w:after="0" w:line="240" w:lineRule="auto"/>
      </w:pPr>
      <w:r>
        <w:rPr>
          <w:rFonts w:ascii="Courier New" w:hAnsi="Courier New" w:eastAsia="Courier New"/>
          <w:sz w:val="15"/>
        </w:rPr>
        <w:t>#   memory       peak RSS of seq and parallel (P=4, 14)                                            -&gt; memory.csv</w:t>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t># usage (run from the working folder, e.g. ~/v4f; AC connected, governor = performance):</w:t>
      </w:r>
    </w:p>
    <w:p>
      <w:pPr>
        <w:spacing w:after="0" w:line="240" w:lineRule="auto"/>
      </w:pPr>
      <w:r>
        <w:rPr>
          <w:rFonts w:ascii="Courier New" w:hAnsi="Courier New" w:eastAsia="Courier New"/>
          <w:sz w:val="15"/>
        </w:rPr>
        <w:t>#   COLOR_IMGS="$HOME/lena_color.txt $HOME/&lt;c2&gt;.txt $HOME/&lt;c3&gt;.txt $HOME/&lt;c4&gt;.txt" ./run_final_campaign.sh</w:t>
      </w:r>
    </w:p>
    <w:p>
      <w:pPr>
        <w:spacing w:after="0" w:line="240" w:lineRule="auto"/>
      </w:pPr>
      <w:r>
        <w:rPr>
          <w:rFonts w:ascii="Courier New" w:hAnsi="Courier New" w:eastAsia="Courier New"/>
          <w:sz w:val="15"/>
        </w:rPr>
        <w:t># optional:  SRC_DIR=~/mihk_ok   STEPS="build correctness timing eqad entropy param baselines memory"</w:t>
      </w:r>
    </w:p>
    <w:p>
      <w:pPr>
        <w:spacing w:after="0" w:line="240" w:lineRule="auto"/>
      </w:pPr>
      <w:r>
        <w:rPr>
          <w:rFonts w:ascii="Courier New" w:hAnsi="Courier New" w:eastAsia="Courier New"/>
          <w:sz w:val="15"/>
        </w:rPr>
        <w:t># Each step logs to &lt;step&gt;.log. Compiler flags: -O2 (edit CFLAGS below if the thesis uses different flags).</w:t>
      </w:r>
    </w:p>
    <w:p>
      <w:pPr>
        <w:spacing w:after="0" w:line="240" w:lineRule="auto"/>
      </w:pPr>
      <w:r>
        <w:rPr>
          <w:rFonts w:ascii="Courier New" w:hAnsi="Courier New" w:eastAsia="Courier New"/>
          <w:sz w:val="15"/>
        </w:rPr>
        <w:t>SRC_DIR=${SRC_DIR:-$HOME/mihk_ok}; CFLAGS=${CFLAGS:--O2}</w:t>
      </w:r>
    </w:p>
    <w:p>
      <w:pPr>
        <w:spacing w:after="0" w:line="240" w:lineRule="auto"/>
      </w:pPr>
      <w:r>
        <w:rPr>
          <w:rFonts w:ascii="Courier New" w:hAnsi="Courier New" w:eastAsia="Courier New"/>
          <w:sz w:val="15"/>
        </w:rPr>
        <w:t>STEPS=${STEPS:-"build correctness timing eqad entropy param baselines memory"}</w:t>
      </w:r>
    </w:p>
    <w:p>
      <w:pPr>
        <w:spacing w:after="0" w:line="240" w:lineRule="auto"/>
      </w:pPr>
      <w:r>
        <w:rPr>
          <w:rFonts w:ascii="Courier New" w:hAnsi="Courier New" w:eastAsia="Courier New"/>
          <w:sz w:val="15"/>
        </w:rPr>
        <w:t>GRAY_IMGS=${GRAY_IMGS:-"$HOME/lbg_exp/gray.txt $HOME/boat_img.txt $HOME/cameraman_img.txt $HOME/peppers_img.txt"}</w:t>
      </w:r>
    </w:p>
    <w:p>
      <w:pPr>
        <w:spacing w:after="0" w:line="240" w:lineRule="auto"/>
      </w:pPr>
      <w:r>
        <w:rPr>
          <w:rFonts w:ascii="Courier New" w:hAnsi="Courier New" w:eastAsia="Courier New"/>
          <w:sz w:val="15"/>
        </w:rPr>
        <w:t>COLOR_IMGS=${COLOR_IMGS:-}</w:t>
      </w:r>
    </w:p>
    <w:p>
      <w:pPr>
        <w:spacing w:after="0" w:line="240" w:lineRule="auto"/>
      </w:pPr>
      <w:r>
        <w:rPr>
          <w:rFonts w:ascii="Courier New" w:hAnsi="Courier New" w:eastAsia="Courier New"/>
          <w:sz w:val="15"/>
        </w:rPr>
        <w:t>ALL_IMGS="$GRAY_IMGS $COLOR_IMGS"</w:t>
      </w:r>
    </w:p>
    <w:p>
      <w:pPr>
        <w:spacing w:after="0" w:line="240" w:lineRule="auto"/>
      </w:pPr>
      <w:r>
        <w:rPr>
          <w:rFonts w:ascii="Courier New" w:hAnsi="Courier New" w:eastAsia="Courier New"/>
          <w:sz w:val="15"/>
        </w:rPr>
        <w:t>NPS=${NPS:-"2 4 6 8 10 12 14"}</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input checks ----</w:t>
      </w:r>
    </w:p>
    <w:p>
      <w:pPr>
        <w:spacing w:after="0" w:line="240" w:lineRule="auto"/>
      </w:pPr>
      <w:r>
        <w:rPr>
          <w:rFonts w:ascii="Courier New" w:hAnsi="Courier New" w:eastAsia="Courier New"/>
          <w:sz w:val="15"/>
        </w:rPr>
        <w:t>set -- $GRAY_IMGS; [ $# = 4 ] || { echo "ABORT: GRAY_IMGS must list exactly 4 files"; exit 1; }</w:t>
      </w:r>
    </w:p>
    <w:p>
      <w:pPr>
        <w:spacing w:after="0" w:line="240" w:lineRule="auto"/>
      </w:pPr>
      <w:r>
        <w:rPr>
          <w:rFonts w:ascii="Courier New" w:hAnsi="Courier New" w:eastAsia="Courier New"/>
          <w:sz w:val="15"/>
        </w:rPr>
        <w:t>set -- $COLOR_IMGS; [ $# = 4 ] || { echo "ABORT: set COLOR_IMGS to exactly 4 color image files (see ls ~/*color*.txt)"; exit 1; }</w:t>
      </w:r>
    </w:p>
    <w:p>
      <w:pPr>
        <w:spacing w:after="0" w:line="240" w:lineRule="auto"/>
      </w:pPr>
      <w:r>
        <w:rPr>
          <w:rFonts w:ascii="Courier New" w:hAnsi="Courier New" w:eastAsia="Courier New"/>
          <w:sz w:val="15"/>
        </w:rPr>
        <w:t>for f in $GRAY_IMGS; do [ "$(wc -w &lt; "$f" 2&gt;/dev/null)" = 262144 ] || { echo "ABORT: $f missing or not a 512x512 grayscale file"; exit 1; }; done</w:t>
      </w:r>
    </w:p>
    <w:p>
      <w:pPr>
        <w:spacing w:after="0" w:line="240" w:lineRule="auto"/>
      </w:pPr>
      <w:r>
        <w:rPr>
          <w:rFonts w:ascii="Courier New" w:hAnsi="Courier New" w:eastAsia="Courier New"/>
          <w:sz w:val="15"/>
        </w:rPr>
        <w:t>for f in $COLOR_IMGS; do [ "$(wc -w &lt; "$f" 2&gt;/dev/null)" = 786432 ] || { echo "ABORT: $f missing or not a 512x512 color file"; exit 1; }; done</w:t>
      </w:r>
    </w:p>
    <w:p>
      <w:pPr>
        <w:spacing w:after="0" w:line="240" w:lineRule="auto"/>
      </w:pPr>
      <w:r>
        <w:rPr>
          <w:rFonts w:ascii="Courier New" w:hAnsi="Courier New" w:eastAsia="Courier New"/>
          <w:sz w:val="15"/>
        </w:rPr>
        <w:t>for s in sem_v3_nofilter.c pam_v4_nofilter.c run_correctness_nofilter.sh run_all.sh run_eq_ad_total.sh run_entropy.sh run_param_study.sh run_baselines.py run_memory.sh; do</w:t>
      </w:r>
    </w:p>
    <w:p>
      <w:pPr>
        <w:spacing w:after="0" w:line="240" w:lineRule="auto"/>
      </w:pPr>
      <w:r>
        <w:rPr>
          <w:rFonts w:ascii="Courier New" w:hAnsi="Courier New" w:eastAsia="Courier New"/>
          <w:sz w:val="15"/>
        </w:rPr>
        <w:t xml:space="preserve">  [ -f "$SRC_DIR/$s" ] || { echo "ABORT: $SRC_DIR/$s not found (git pull first)"; exit 1; }</w:t>
      </w:r>
    </w:p>
    <w:p>
      <w:pPr>
        <w:spacing w:after="0" w:line="240" w:lineRule="auto"/>
      </w:pPr>
      <w:r>
        <w:rPr>
          <w:rFonts w:ascii="Courier New" w:hAnsi="Courier New" w:eastAsia="Courier New"/>
          <w:sz w:val="15"/>
        </w:rPr>
        <w:t>done</w:t>
      </w:r>
    </w:p>
    <w:p>
      <w:pPr>
        <w:spacing w:after="0" w:line="240" w:lineRule="auto"/>
      </w:pPr>
      <w:r>
        <w:rPr>
          <w:rFonts w:ascii="Courier New" w:hAnsi="Courier New" w:eastAsia="Courier New"/>
          <w:sz w:val="15"/>
        </w:rPr>
        <w:t># ---- tools and conditions, checked BEFORE the long run so it cannot fail half-way ----</w:t>
      </w:r>
    </w:p>
    <w:p>
      <w:pPr>
        <w:spacing w:after="0" w:line="240" w:lineRule="auto"/>
      </w:pPr>
      <w:r>
        <w:rPr>
          <w:rFonts w:ascii="Courier New" w:hAnsi="Courier New" w:eastAsia="Courier New"/>
          <w:sz w:val="15"/>
        </w:rPr>
        <w:t>for c in gcc mpicc mpirun taskset bc python3; do command -v $c &gt;/dev/null || { echo "ABORT: '$c' not found"; exit 1; }; done</w:t>
      </w:r>
    </w:p>
    <w:p>
      <w:pPr>
        <w:spacing w:after="0" w:line="240" w:lineRule="auto"/>
      </w:pPr>
      <w:r>
        <w:rPr>
          <w:rFonts w:ascii="Courier New" w:hAnsi="Courier New" w:eastAsia="Courier New"/>
          <w:sz w:val="15"/>
        </w:rPr>
        <w:t>[ -x /usr/bin/time ] || { echo "ABORT: /usr/bin/time missing  -&gt;  sudo apt install time"; exit 1; }</w:t>
      </w:r>
    </w:p>
    <w:p>
      <w:pPr>
        <w:spacing w:after="0" w:line="240" w:lineRule="auto"/>
      </w:pPr>
      <w:r>
        <w:rPr>
          <w:rFonts w:ascii="Courier New" w:hAnsi="Courier New" w:eastAsia="Courier New"/>
          <w:sz w:val="15"/>
        </w:rPr>
        <w:t>python3 -c "import numpy; from PIL import features; assert features.check('jpg_2000')" 2&gt;/dev/null \</w:t>
      </w:r>
    </w:p>
    <w:p>
      <w:pPr>
        <w:spacing w:after="0" w:line="240" w:lineRule="auto"/>
      </w:pPr>
      <w:r>
        <w:rPr>
          <w:rFonts w:ascii="Courier New" w:hAnsi="Courier New" w:eastAsia="Courier New"/>
          <w:sz w:val="15"/>
        </w:rPr>
        <w:t xml:space="preserve">  || { echo "ABORT: python3 needs numpy and Pillow with JPEG 2000 support"; exit 1; }</w:t>
      </w:r>
    </w:p>
    <w:p>
      <w:pPr>
        <w:spacing w:after="0" w:line="240" w:lineRule="auto"/>
      </w:pPr>
      <w:r>
        <w:rPr>
          <w:rFonts w:ascii="Courier New" w:hAnsi="Courier New" w:eastAsia="Courier New"/>
          <w:sz w:val="15"/>
        </w:rPr>
        <w:t>if [ -z "$SKIP_GUARD" ]; then</w:t>
      </w:r>
    </w:p>
    <w:p>
      <w:pPr>
        <w:spacing w:after="0" w:line="240" w:lineRule="auto"/>
      </w:pPr>
      <w:r>
        <w:rPr>
          <w:rFonts w:ascii="Courier New" w:hAnsi="Courier New" w:eastAsia="Courier New"/>
          <w:sz w:val="15"/>
        </w:rPr>
        <w:t xml:space="preserve">  [ "$(cat /sys/class/power_supply/AC*/online 2&gt;/dev/null | head -1)" = "1" ] || { echo "ABORT: AC charger not connected"; exit 1; }</w:t>
      </w:r>
    </w:p>
    <w:p>
      <w:pPr>
        <w:spacing w:after="0" w:line="240" w:lineRule="auto"/>
      </w:pPr>
      <w:r>
        <w:rPr>
          <w:rFonts w:ascii="Courier New" w:hAnsi="Courier New" w:eastAsia="Courier New"/>
          <w:sz w:val="15"/>
        </w:rPr>
        <w:t xml:space="preserve">  [ "$(cat /sys/devices/system/cpu/cpu*/cpufreq/scaling_governor | sort -u)" = "performance" ] || { echo "ABORT: governor is not performance  -&gt;  sudo cpupower frequency-set -g performance"; exit 1; }</w:t>
      </w:r>
    </w:p>
    <w:p>
      <w:pPr>
        <w:spacing w:after="0" w:line="240" w:lineRule="auto"/>
      </w:pPr>
      <w:r>
        <w:rPr>
          <w:rFonts w:ascii="Courier New" w:hAnsi="Courier New" w:eastAsia="Courier New"/>
          <w:sz w:val="15"/>
        </w:rPr>
        <w:t>fi</w:t>
      </w:r>
    </w:p>
    <w:p>
      <w:pPr>
        <w:spacing w:after="0" w:line="240" w:lineRule="auto"/>
      </w:pPr>
      <w:r>
        <w:rPr>
          <w:rFonts w:ascii="Courier New" w:hAnsi="Courier New" w:eastAsia="Courier New"/>
          <w:sz w:val="15"/>
        </w:rPr>
        <w:t>echo "gray : $GRAY_IMGS"; echo "color: $COLOR_IMGS"</w:t>
      </w:r>
    </w:p>
    <w:p>
      <w:pPr>
        <w:spacing w:after="0" w:line="240" w:lineRule="auto"/>
      </w:pPr>
      <w:r>
        <w:rPr>
          <w:rFonts w:ascii="Courier New" w:hAnsi="Courier New" w:eastAsia="Courier New"/>
          <w:sz w:val="15"/>
        </w:rPr>
        <w:t>echo "md5 : $(md5sum $SRC_DIR/sem_v3_nofilter.c $SRC_DIR/pam_v4_nofilter.c | tr '\n' '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want(){ case " $STEPS " in *" $1 "*) return 0;; *) return 1;; esac; }</w:t>
      </w:r>
    </w:p>
    <w:p>
      <w:pPr>
        <w:spacing w:after="0" w:line="240" w:lineRule="auto"/>
      </w:pPr>
      <w:r>
        <w:rPr>
          <w:rFonts w:ascii="Courier New" w:hAnsi="Courier New" w:eastAsia="Courier New"/>
          <w:sz w:val="15"/>
        </w:rPr>
        <w:t>run(){ # $1 = step name, rest = command ; output also saved to $1.log</w:t>
      </w:r>
    </w:p>
    <w:p>
      <w:pPr>
        <w:spacing w:after="0" w:line="240" w:lineRule="auto"/>
      </w:pPr>
      <w:r>
        <w:rPr>
          <w:rFonts w:ascii="Courier New" w:hAnsi="Courier New" w:eastAsia="Courier New"/>
          <w:sz w:val="15"/>
        </w:rPr>
        <w:t xml:space="preserve">  local n=$1; shift; echo "=== [$n] $(date +%T)"; "$@" 2&gt;&amp;1 | tee $n.log; echo "=== [$n] done $(date +%T)";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if want build; then</w:t>
      </w:r>
    </w:p>
    <w:p>
      <w:pPr>
        <w:spacing w:after="0" w:line="240" w:lineRule="auto"/>
      </w:pPr>
      <w:r>
        <w:rPr>
          <w:rFonts w:ascii="Courier New" w:hAnsi="Courier New" w:eastAsia="Courier New"/>
          <w:sz w:val="15"/>
        </w:rPr>
        <w:t xml:space="preserve">  gcc $CFLAGS -o lbg_seq "$SRC_DIR/sem_v3_nofilter.c" -lm || exit 1</w:t>
      </w:r>
    </w:p>
    <w:p>
      <w:pPr>
        <w:spacing w:after="0" w:line="240" w:lineRule="auto"/>
      </w:pPr>
      <w:r>
        <w:rPr>
          <w:rFonts w:ascii="Courier New" w:hAnsi="Courier New" w:eastAsia="Courier New"/>
          <w:sz w:val="15"/>
        </w:rPr>
        <w:t xml:space="preserve">  mpicc $CFLAGS -o lbg_par "$SRC_DIR/pam_v4_nofilter.c" -lm || exit 1</w:t>
      </w:r>
    </w:p>
    <w:p>
      <w:pPr>
        <w:spacing w:after="0" w:line="240" w:lineRule="auto"/>
      </w:pPr>
      <w:r>
        <w:rPr>
          <w:rFonts w:ascii="Courier New" w:hAnsi="Courier New" w:eastAsia="Courier New"/>
          <w:sz w:val="15"/>
        </w:rPr>
        <w:t xml:space="preserve">  echo "built with: $CFLAGS"</w:t>
      </w:r>
    </w:p>
    <w:p>
      <w:pPr>
        <w:spacing w:after="0" w:line="240" w:lineRule="auto"/>
      </w:pPr>
      <w:r>
        <w:rPr>
          <w:rFonts w:ascii="Courier New" w:hAnsi="Courier New" w:eastAsia="Courier New"/>
          <w:sz w:val="15"/>
        </w:rPr>
        <w:t>fi</w:t>
      </w:r>
    </w:p>
    <w:p>
      <w:pPr>
        <w:spacing w:after="0" w:line="240" w:lineRule="auto"/>
      </w:pPr>
      <w:r>
        <w:rPr>
          <w:rFonts w:ascii="Courier New" w:hAnsi="Courier New" w:eastAsia="Courier New"/>
          <w:sz w:val="15"/>
        </w:rPr>
        <w:t>[ -x ./lbg_seq ] &amp;&amp; [ -x ./lbg_par ] || { echo "ABORT: ./lbg_seq ./lbg_par missing (run the build step)"; exit 1;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want correctness &amp;&amp; IMGS="$ALL_IMGS" OUT=correctness.csv run correctness "$SRC_DIR/run_correctness_nofilter.sh"</w:t>
      </w:r>
    </w:p>
    <w:p>
      <w:pPr>
        <w:spacing w:after="0" w:line="240" w:lineRule="auto"/>
      </w:pPr>
      <w:r>
        <w:rPr>
          <w:rFonts w:ascii="Courier New" w:hAnsi="Courier New" w:eastAsia="Courier New"/>
          <w:sz w:val="15"/>
        </w:rPr>
        <w:t>want timing      &amp;&amp; NPS="$NPS" OUT=timing_final.csv run timing "$SRC_DIR/run_all.sh" $ALL_IMGS</w:t>
      </w:r>
    </w:p>
    <w:p>
      <w:pPr>
        <w:spacing w:after="0" w:line="240" w:lineRule="auto"/>
      </w:pPr>
      <w:r>
        <w:rPr>
          <w:rFonts w:ascii="Courier New" w:hAnsi="Courier New" w:eastAsia="Courier New"/>
          <w:sz w:val="15"/>
        </w:rPr>
        <w:t>want eqad        &amp;&amp; IMGS="$ALL_IMGS" NPS="$NPS" OUT=eq_ad_total.csv RAW=eq_ad_total_raw.csv run eqad "$SRC_DIR/run_eq_ad_total.sh"</w:t>
      </w:r>
    </w:p>
    <w:p>
      <w:pPr>
        <w:spacing w:after="0" w:line="240" w:lineRule="auto"/>
      </w:pPr>
      <w:r>
        <w:rPr>
          <w:rFonts w:ascii="Courier New" w:hAnsi="Courier New" w:eastAsia="Courier New"/>
          <w:sz w:val="15"/>
        </w:rPr>
        <w:t>want entropy     &amp;&amp; IMGS="$GRAY_IMGS" OUT=entropy.csv run entropy "$SRC_DIR/run_entropy.sh"</w:t>
      </w:r>
    </w:p>
    <w:p>
      <w:pPr>
        <w:spacing w:after="0" w:line="240" w:lineRule="auto"/>
      </w:pPr>
      <w:r>
        <w:rPr>
          <w:rFonts w:ascii="Courier New" w:hAnsi="Courier New" w:eastAsia="Courier New"/>
          <w:sz w:val="15"/>
        </w:rPr>
        <w:t>want param       &amp;&amp; SRC="$SRC_DIR/sem_v3_nofilter.c" IMGS="$GRAY_IMGS" OUT=param_study_nf.csv run param "$SRC_DIR/run_param_study.sh"</w:t>
      </w:r>
    </w:p>
    <w:p>
      <w:pPr>
        <w:spacing w:after="0" w:line="240" w:lineRule="auto"/>
      </w:pPr>
      <w:r>
        <w:rPr>
          <w:rFonts w:ascii="Courier New" w:hAnsi="Courier New" w:eastAsia="Courier New"/>
          <w:sz w:val="15"/>
        </w:rPr>
        <w:t>if want baselines; then</w:t>
      </w:r>
    </w:p>
    <w:p>
      <w:pPr>
        <w:spacing w:after="0" w:line="240" w:lineRule="auto"/>
      </w:pPr>
      <w:r>
        <w:rPr>
          <w:rFonts w:ascii="Courier New" w:hAnsi="Courier New" w:eastAsia="Courier New"/>
          <w:sz w:val="15"/>
        </w:rPr>
        <w:t xml:space="preserve">  echo "=== [baselines] $(date +%T)"; python3 "$SRC_DIR/run_baselines.py" correctness.csv $GRAY_IMGS | tee baselines.csv</w:t>
      </w:r>
    </w:p>
    <w:p>
      <w:pPr>
        <w:spacing w:after="0" w:line="240" w:lineRule="auto"/>
      </w:pPr>
      <w:r>
        <w:rPr>
          <w:rFonts w:ascii="Courier New" w:hAnsi="Courier New" w:eastAsia="Courier New"/>
          <w:sz w:val="15"/>
        </w:rPr>
        <w:t>fi</w:t>
      </w:r>
    </w:p>
    <w:p>
      <w:pPr>
        <w:spacing w:after="0" w:line="240" w:lineRule="auto"/>
      </w:pPr>
      <w:r>
        <w:rPr>
          <w:rFonts w:ascii="Courier New" w:hAnsi="Courier New" w:eastAsia="Courier New"/>
          <w:sz w:val="15"/>
        </w:rPr>
        <w:t>if want memory; then</w:t>
      </w:r>
    </w:p>
    <w:p>
      <w:pPr>
        <w:spacing w:after="0" w:line="240" w:lineRule="auto"/>
      </w:pPr>
      <w:r>
        <w:rPr>
          <w:rFonts w:ascii="Courier New" w:hAnsi="Courier New" w:eastAsia="Courier New"/>
          <w:sz w:val="15"/>
        </w:rPr>
        <w:t xml:space="preserve">  set -- $GRAY_IMGS; G1=$1; G2=$2; set -- $COLOR_IMGS; C1=$1; C2=$2</w:t>
      </w:r>
    </w:p>
    <w:p>
      <w:pPr>
        <w:spacing w:after="0" w:line="240" w:lineRule="auto"/>
      </w:pPr>
      <w:r>
        <w:rPr>
          <w:rFonts w:ascii="Courier New" w:hAnsi="Courier New" w:eastAsia="Courier New"/>
          <w:sz w:val="15"/>
        </w:rPr>
        <w:t xml:space="preserve">  IMGS="gray:$G1 gray:$G2 color:$C1 color:$C2" OUT=memory.csv run memory "$SRC_DIR/run_memory.sh"</w:t>
      </w:r>
    </w:p>
    <w:p>
      <w:pPr>
        <w:spacing w:after="0" w:line="240" w:lineRule="auto"/>
      </w:pPr>
      <w:r>
        <w:rPr>
          <w:rFonts w:ascii="Courier New" w:hAnsi="Courier New" w:eastAsia="Courier New"/>
          <w:sz w:val="15"/>
        </w:rPr>
        <w:t>fi</w:t>
      </w:r>
    </w:p>
    <w:p>
      <w:pPr>
        <w:spacing w:after="0" w:line="240" w:lineRule="auto"/>
      </w:pPr>
      <w:r>
        <w:rPr>
          <w:rFonts w:ascii="Courier New" w:hAnsi="Courier New" w:eastAsia="Courier New"/>
          <w:sz w:val="15"/>
        </w:rPr>
        <w:t>echo "ALL DONE. Send these files: correctness.csv timing_final.csv eq_ad_total.csv entropy.csv param_study_nf.csv baselines.csv memory.csv"</w:t>
      </w:r>
    </w:p>
    <w:p>
      <w:pPr>
        <w:spacing w:after="120"/>
      </w:pPr>
      <w:r>
        <w:rPr>
          <w:b w:val="0"/>
          <w:i w:val="0"/>
        </w:rPr>
      </w:r>
    </w:p>
    <w:p>
      <w:pPr>
        <w:keepNext/>
        <w:spacing w:after="120"/>
      </w:pPr>
      <w:r>
        <w:rPr>
          <w:b/>
          <w:i w:val="0"/>
        </w:rPr>
        <w:t>B.3 Source Files</w:t>
      </w:r>
    </w:p>
    <w:p>
      <w:pPr>
        <w:keepNext/>
        <w:spacing w:after="80"/>
      </w:pPr>
      <w:r>
        <w:rPr>
          <w:b w:val="0"/>
          <w:i w:val="0"/>
        </w:rPr>
        <w:t>Table B.1 lists the source files compiled for the reported results and their MD5 hashes.</w:t>
      </w:r>
    </w:p>
    <w:p>
      <w:pPr>
        <w:keepNext/>
        <w:spacing w:after="80"/>
      </w:pPr>
      <w:r>
        <w:rPr>
          <w:b w:val="0"/>
          <w:i/>
        </w:rPr>
        <w:t>Table B.1. Source files used for the reported results.</w:t>
      </w:r>
    </w:p>
    <w:tbl>
      <w:tblPr>
        <w:tblW w:type="auto" w:w="0"/>
        <w:tblLook w:firstColumn="1" w:firstRow="1" w:lastColumn="0" w:lastRow="0" w:noHBand="0" w:noVBand="1" w:val="04A0"/>
        <w:jc w:val="center"/>
        <w:tblBorders>
          <w:top w:val="single" w:sz="6" w:color="000000"/>
          <w:bottom w:val="single" w:sz="6" w:color="000000"/>
          <w:insideH w:val="single" w:sz="6" w:color="000000"/>
        </w:tblBorders>
      </w:tblPr>
      <w:tblGrid>
        <w:gridCol w:w="3135"/>
        <w:gridCol w:w="3135"/>
        <w:gridCol w:w="3135"/>
      </w:tblGrid>
      <w:tr>
        <w:tc>
          <w:tcPr>
            <w:tcW w:type="dxa" w:w="2268"/>
          </w:tcPr>
          <w:p>
            <w:pPr>
              <w:jc w:val="center"/>
            </w:pPr>
            <w:r/>
            <w:r>
              <w:rPr>
                <w:b/>
                <w:sz w:val="20"/>
              </w:rPr>
              <w:t>Program</w:t>
            </w:r>
          </w:p>
        </w:tc>
        <w:tc>
          <w:tcPr>
            <w:tcW w:type="dxa" w:w="2835"/>
          </w:tcPr>
          <w:p>
            <w:pPr>
              <w:jc w:val="center"/>
            </w:pPr>
            <w:r/>
            <w:r>
              <w:rPr>
                <w:b/>
                <w:sz w:val="20"/>
              </w:rPr>
              <w:t>Source file</w:t>
            </w:r>
          </w:p>
        </w:tc>
        <w:tc>
          <w:tcPr>
            <w:tcW w:type="dxa" w:w="3969"/>
          </w:tcPr>
          <w:p>
            <w:pPr>
              <w:jc w:val="center"/>
            </w:pPr>
            <w:r/>
            <w:r>
              <w:rPr>
                <w:b/>
                <w:sz w:val="20"/>
              </w:rPr>
              <w:t>MD5</w:t>
            </w:r>
          </w:p>
        </w:tc>
      </w:tr>
      <w:tr>
        <w:tc>
          <w:tcPr>
            <w:tcW w:type="dxa" w:w="2268"/>
          </w:tcPr>
          <w:p>
            <w:pPr>
              <w:jc w:val="center"/>
            </w:pPr>
            <w:r/>
            <w:r>
              <w:rPr>
                <w:sz w:val="20"/>
              </w:rPr>
              <w:t>Sequential (lbg_seq)</w:t>
            </w:r>
          </w:p>
        </w:tc>
        <w:tc>
          <w:tcPr>
            <w:tcW w:type="dxa" w:w="2835"/>
          </w:tcPr>
          <w:p>
            <w:pPr>
              <w:jc w:val="center"/>
            </w:pPr>
            <w:r/>
            <w:r>
              <w:rPr>
                <w:sz w:val="20"/>
              </w:rPr>
              <w:t>sem_v3_nofilter_final.c</w:t>
            </w:r>
          </w:p>
        </w:tc>
        <w:tc>
          <w:tcPr>
            <w:tcW w:type="dxa" w:w="3969"/>
          </w:tcPr>
          <w:p>
            <w:pPr>
              <w:jc w:val="center"/>
            </w:pPr>
            <w:r/>
            <w:r>
              <w:rPr>
                <w:sz w:val="20"/>
              </w:rPr>
              <w:t>6ae20e397ffb5804795a3b5b61701f30</w:t>
            </w:r>
          </w:p>
        </w:tc>
      </w:tr>
      <w:tr>
        <w:tc>
          <w:tcPr>
            <w:tcW w:type="dxa" w:w="2268"/>
          </w:tcPr>
          <w:p>
            <w:pPr>
              <w:jc w:val="center"/>
            </w:pPr>
            <w:r/>
            <w:r>
              <w:rPr>
                <w:sz w:val="20"/>
              </w:rPr>
              <w:t>MPI (lbg_par)</w:t>
            </w:r>
          </w:p>
        </w:tc>
        <w:tc>
          <w:tcPr>
            <w:tcW w:type="dxa" w:w="2835"/>
          </w:tcPr>
          <w:p>
            <w:pPr>
              <w:jc w:val="center"/>
            </w:pPr>
            <w:r/>
            <w:r>
              <w:rPr>
                <w:sz w:val="20"/>
              </w:rPr>
              <w:t>pam_v4_nofilter_final.c</w:t>
            </w:r>
          </w:p>
        </w:tc>
        <w:tc>
          <w:tcPr>
            <w:tcW w:type="dxa" w:w="3969"/>
          </w:tcPr>
          <w:p>
            <w:pPr>
              <w:jc w:val="center"/>
            </w:pPr>
            <w:r/>
            <w:r>
              <w:rPr>
                <w:sz w:val="20"/>
              </w:rPr>
              <w:t>2cd755851a94a6140a53585dba8c0c05</w:t>
            </w:r>
          </w:p>
        </w:tc>
      </w:tr>
    </w:tbl>
    <w:p>
      <w:pPr>
        <w:spacing w:after="8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