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C3D77" w14:textId="77777777" w:rsidR="00ED0376" w:rsidRDefault="00ED0376" w:rsidP="00ED0376">
      <w:pPr>
        <w:spacing w:line="360" w:lineRule="auto"/>
      </w:pPr>
      <w:bookmarkStart w:id="0" w:name="_Hlk145388524"/>
      <w:bookmarkEnd w:id="0"/>
      <w:r w:rsidRPr="00A45693">
        <w:rPr>
          <w:noProof/>
        </w:rPr>
        <w:drawing>
          <wp:anchor distT="0" distB="0" distL="114300" distR="114300" simplePos="0" relativeHeight="251524608" behindDoc="0" locked="0" layoutInCell="1" allowOverlap="1" wp14:anchorId="0C187D1F" wp14:editId="2284C722">
            <wp:simplePos x="0" y="0"/>
            <wp:positionH relativeFrom="column">
              <wp:posOffset>2940394</wp:posOffset>
            </wp:positionH>
            <wp:positionV relativeFrom="paragraph">
              <wp:posOffset>8255</wp:posOffset>
            </wp:positionV>
            <wp:extent cx="2571750" cy="762000"/>
            <wp:effectExtent l="0" t="0" r="0" b="0"/>
            <wp:wrapSquare wrapText="bothSides"/>
            <wp:docPr id="1015332782" name="Image 1" descr="Une image contenant Police, Graphiqu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32782" name="Image 1" descr="Une image contenant Police, Graphique, text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71750" cy="762000"/>
                    </a:xfrm>
                    <a:prstGeom prst="rect">
                      <a:avLst/>
                    </a:prstGeom>
                  </pic:spPr>
                </pic:pic>
              </a:graphicData>
            </a:graphic>
          </wp:anchor>
        </w:drawing>
      </w:r>
      <w:r w:rsidRPr="004961E9">
        <w:rPr>
          <w:noProof/>
          <w:lang w:eastAsia="fr-FR"/>
        </w:rPr>
        <w:drawing>
          <wp:inline distT="0" distB="0" distL="0" distR="0" wp14:anchorId="5AD83805" wp14:editId="33E9FB66">
            <wp:extent cx="2133898" cy="790685"/>
            <wp:effectExtent l="0" t="0" r="0" b="9525"/>
            <wp:docPr id="2" name="Image 2" descr="Une image contenant texte, Police, capture d’écran,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Police, capture d’écran, Bleu électrique&#10;&#10;Description générée automatiquement"/>
                    <pic:cNvPicPr/>
                  </pic:nvPicPr>
                  <pic:blipFill>
                    <a:blip r:embed="rId9"/>
                    <a:stretch>
                      <a:fillRect/>
                    </a:stretch>
                  </pic:blipFill>
                  <pic:spPr>
                    <a:xfrm>
                      <a:off x="0" y="0"/>
                      <a:ext cx="2133898" cy="790685"/>
                    </a:xfrm>
                    <a:prstGeom prst="rect">
                      <a:avLst/>
                    </a:prstGeom>
                  </pic:spPr>
                </pic:pic>
              </a:graphicData>
            </a:graphic>
          </wp:inline>
        </w:drawing>
      </w:r>
      <w:r>
        <w:t xml:space="preserve">                        </w:t>
      </w:r>
      <w:bookmarkStart w:id="1" w:name="_Hlk112717223"/>
      <w:bookmarkEnd w:id="1"/>
      <w:r>
        <w:t xml:space="preserve">                                 </w:t>
      </w:r>
    </w:p>
    <w:p w14:paraId="7FFECA6E" w14:textId="77777777" w:rsidR="00ED0376" w:rsidRDefault="00ED0376" w:rsidP="00ED0376">
      <w:pPr>
        <w:spacing w:line="360" w:lineRule="auto"/>
      </w:pPr>
    </w:p>
    <w:p w14:paraId="6CA8D3BF" w14:textId="77777777" w:rsidR="00ED0376" w:rsidRDefault="00ED0376" w:rsidP="00ED0376">
      <w:pPr>
        <w:spacing w:line="360" w:lineRule="auto"/>
      </w:pPr>
    </w:p>
    <w:p w14:paraId="23D034E8" w14:textId="77777777" w:rsidR="00ED0376" w:rsidRDefault="00ED0376" w:rsidP="00ED0376">
      <w:pPr>
        <w:spacing w:line="360" w:lineRule="auto"/>
      </w:pPr>
    </w:p>
    <w:p w14:paraId="058A7F21" w14:textId="77777777" w:rsidR="00ED0376" w:rsidRDefault="00ED0376" w:rsidP="00ED0376">
      <w:pPr>
        <w:shd w:val="clear" w:color="auto" w:fill="6B70DB"/>
        <w:spacing w:line="360" w:lineRule="auto"/>
        <w:jc w:val="center"/>
        <w:rPr>
          <w:color w:val="000000"/>
          <w:sz w:val="27"/>
          <w:szCs w:val="27"/>
        </w:rPr>
      </w:pPr>
    </w:p>
    <w:p w14:paraId="2D3BB61C" w14:textId="77777777" w:rsidR="00ED0376" w:rsidRDefault="00ED0376" w:rsidP="00ED0376">
      <w:pPr>
        <w:shd w:val="clear" w:color="auto" w:fill="6B70DB"/>
        <w:spacing w:line="360" w:lineRule="auto"/>
        <w:jc w:val="center"/>
        <w:rPr>
          <w:color w:val="000000"/>
          <w:sz w:val="27"/>
          <w:szCs w:val="27"/>
        </w:rPr>
      </w:pPr>
      <w:r>
        <w:rPr>
          <w:color w:val="000000"/>
          <w:sz w:val="27"/>
          <w:szCs w:val="27"/>
        </w:rPr>
        <w:t>Rapport du stage d’études</w:t>
      </w:r>
    </w:p>
    <w:p w14:paraId="66C60E96" w14:textId="77777777" w:rsidR="00ED0376" w:rsidRDefault="00ED0376" w:rsidP="00ED0376">
      <w:pPr>
        <w:shd w:val="clear" w:color="auto" w:fill="6B70DB"/>
        <w:spacing w:line="360" w:lineRule="auto"/>
        <w:jc w:val="center"/>
        <w:rPr>
          <w:color w:val="000000"/>
          <w:sz w:val="27"/>
          <w:szCs w:val="27"/>
        </w:rPr>
      </w:pPr>
      <w:r>
        <w:rPr>
          <w:color w:val="000000"/>
          <w:sz w:val="27"/>
          <w:szCs w:val="27"/>
        </w:rPr>
        <w:t xml:space="preserve"> 2</w:t>
      </w:r>
      <w:r w:rsidRPr="00443D45">
        <w:rPr>
          <w:color w:val="000000"/>
          <w:sz w:val="27"/>
          <w:szCs w:val="27"/>
          <w:vertAlign w:val="superscript"/>
        </w:rPr>
        <w:t>ème</w:t>
      </w:r>
      <w:r>
        <w:rPr>
          <w:color w:val="000000"/>
          <w:sz w:val="27"/>
          <w:szCs w:val="27"/>
        </w:rPr>
        <w:t xml:space="preserve"> ACI</w:t>
      </w:r>
    </w:p>
    <w:p w14:paraId="572A7618" w14:textId="77777777" w:rsidR="00ED0376" w:rsidRDefault="00ED0376" w:rsidP="00ED0376">
      <w:pPr>
        <w:shd w:val="clear" w:color="auto" w:fill="6B70DB"/>
        <w:spacing w:line="360" w:lineRule="auto"/>
        <w:jc w:val="center"/>
        <w:rPr>
          <w:color w:val="000000"/>
          <w:sz w:val="27"/>
          <w:szCs w:val="27"/>
        </w:rPr>
      </w:pPr>
      <w:r>
        <w:rPr>
          <w:color w:val="000000"/>
          <w:sz w:val="27"/>
          <w:szCs w:val="27"/>
        </w:rPr>
        <w:t xml:space="preserve"> Année Universitaire : 2022/2023</w:t>
      </w:r>
    </w:p>
    <w:p w14:paraId="13015C40" w14:textId="77777777" w:rsidR="00ED0376" w:rsidRDefault="00ED0376" w:rsidP="00ED0376">
      <w:pPr>
        <w:shd w:val="clear" w:color="auto" w:fill="6B70DB"/>
        <w:spacing w:line="360" w:lineRule="auto"/>
        <w:jc w:val="center"/>
        <w:rPr>
          <w:color w:val="000000"/>
          <w:sz w:val="27"/>
          <w:szCs w:val="27"/>
        </w:rPr>
      </w:pPr>
      <w:r>
        <w:rPr>
          <w:color w:val="000000"/>
          <w:sz w:val="27"/>
          <w:szCs w:val="27"/>
        </w:rPr>
        <w:t>Le créneau du stage : Analyse de données(ACP,CHA,AFD)</w:t>
      </w:r>
    </w:p>
    <w:p w14:paraId="363CBB72" w14:textId="77777777" w:rsidR="00ED0376" w:rsidRDefault="00ED0376" w:rsidP="00ED0376">
      <w:pPr>
        <w:shd w:val="clear" w:color="auto" w:fill="6B70DB"/>
        <w:spacing w:line="360" w:lineRule="auto"/>
        <w:jc w:val="center"/>
        <w:rPr>
          <w:color w:val="000000"/>
          <w:sz w:val="27"/>
          <w:szCs w:val="27"/>
        </w:rPr>
      </w:pPr>
    </w:p>
    <w:p w14:paraId="52EFE718" w14:textId="77777777" w:rsidR="00ED0376" w:rsidRDefault="00ED0376" w:rsidP="00ED0376">
      <w:pPr>
        <w:spacing w:line="360" w:lineRule="auto"/>
        <w:jc w:val="center"/>
        <w:rPr>
          <w:color w:val="000000"/>
          <w:sz w:val="27"/>
          <w:szCs w:val="27"/>
        </w:rPr>
      </w:pPr>
    </w:p>
    <w:p w14:paraId="58816606" w14:textId="77777777" w:rsidR="00ED0376" w:rsidRDefault="00ED0376" w:rsidP="00ED0376">
      <w:pPr>
        <w:spacing w:line="360" w:lineRule="auto"/>
        <w:rPr>
          <w:color w:val="000000"/>
          <w:sz w:val="27"/>
          <w:szCs w:val="27"/>
        </w:rPr>
      </w:pPr>
    </w:p>
    <w:p w14:paraId="7733DA01" w14:textId="77777777" w:rsidR="00ED0376" w:rsidRDefault="00ED0376" w:rsidP="00ED0376">
      <w:pPr>
        <w:spacing w:line="360" w:lineRule="auto"/>
        <w:jc w:val="center"/>
        <w:rPr>
          <w:color w:val="000000"/>
          <w:sz w:val="27"/>
          <w:szCs w:val="27"/>
        </w:rPr>
      </w:pPr>
    </w:p>
    <w:p w14:paraId="1B3F52CC" w14:textId="77777777" w:rsidR="00ED0376" w:rsidRDefault="00ED0376" w:rsidP="00ED0376">
      <w:pPr>
        <w:spacing w:line="360" w:lineRule="auto"/>
        <w:jc w:val="center"/>
        <w:rPr>
          <w:color w:val="000000"/>
          <w:sz w:val="27"/>
          <w:szCs w:val="27"/>
        </w:rPr>
      </w:pPr>
    </w:p>
    <w:p w14:paraId="67582E74" w14:textId="77777777" w:rsidR="00ED0376" w:rsidRPr="0041121D" w:rsidRDefault="00ED0376" w:rsidP="00ED0376">
      <w:pPr>
        <w:spacing w:before="100" w:beforeAutospacing="1" w:after="100" w:afterAutospacing="1" w:line="360" w:lineRule="auto"/>
        <w:jc w:val="center"/>
        <w:rPr>
          <w:rFonts w:ascii="Times New Roman" w:eastAsia="Times New Roman" w:hAnsi="Times New Roman" w:cs="Times New Roman"/>
          <w:color w:val="000000"/>
          <w:sz w:val="27"/>
          <w:szCs w:val="27"/>
          <w:lang w:eastAsia="fr-FR"/>
        </w:rPr>
      </w:pPr>
      <w:r w:rsidRPr="0041121D">
        <w:rPr>
          <w:rFonts w:ascii="Times New Roman" w:eastAsia="Times New Roman" w:hAnsi="Times New Roman" w:cs="Times New Roman"/>
          <w:color w:val="000000"/>
          <w:sz w:val="27"/>
          <w:szCs w:val="27"/>
          <w:lang w:eastAsia="fr-FR"/>
        </w:rPr>
        <w:t>Etudiant</w:t>
      </w:r>
      <w:r>
        <w:rPr>
          <w:rFonts w:ascii="Times New Roman" w:eastAsia="Times New Roman" w:hAnsi="Times New Roman" w:cs="Times New Roman"/>
          <w:color w:val="000000"/>
          <w:sz w:val="27"/>
          <w:szCs w:val="27"/>
          <w:lang w:eastAsia="fr-FR"/>
        </w:rPr>
        <w:t>e</w:t>
      </w:r>
      <w:r w:rsidRPr="0041121D">
        <w:rPr>
          <w:rFonts w:ascii="Times New Roman" w:eastAsia="Times New Roman" w:hAnsi="Times New Roman" w:cs="Times New Roman"/>
          <w:color w:val="000000"/>
          <w:sz w:val="27"/>
          <w:szCs w:val="27"/>
          <w:lang w:eastAsia="fr-FR"/>
        </w:rPr>
        <w:t xml:space="preserve"> :</w:t>
      </w:r>
    </w:p>
    <w:p w14:paraId="3CFB09E2" w14:textId="77777777" w:rsidR="00ED0376" w:rsidRPr="0041121D" w:rsidRDefault="00ED0376" w:rsidP="00ED0376">
      <w:pPr>
        <w:spacing w:before="100" w:beforeAutospacing="1" w:after="100" w:afterAutospacing="1" w:line="360" w:lineRule="auto"/>
        <w:jc w:val="center"/>
        <w:rPr>
          <w:rFonts w:ascii="Times New Roman" w:eastAsia="Times New Roman" w:hAnsi="Times New Roman" w:cs="Times New Roman"/>
          <w:color w:val="000000"/>
          <w:sz w:val="27"/>
          <w:szCs w:val="27"/>
          <w:lang w:eastAsia="fr-FR"/>
        </w:rPr>
      </w:pPr>
      <w:r w:rsidRPr="0041121D">
        <w:rPr>
          <w:rFonts w:ascii="Times New Roman" w:eastAsia="Times New Roman" w:hAnsi="Times New Roman" w:cs="Times New Roman"/>
          <w:color w:val="000000"/>
          <w:sz w:val="27"/>
          <w:szCs w:val="27"/>
          <w:lang w:eastAsia="fr-FR"/>
        </w:rPr>
        <w:t xml:space="preserve">Mlle </w:t>
      </w:r>
      <w:proofErr w:type="spellStart"/>
      <w:r>
        <w:rPr>
          <w:rFonts w:ascii="Times New Roman" w:eastAsia="Times New Roman" w:hAnsi="Times New Roman" w:cs="Times New Roman"/>
          <w:color w:val="000000"/>
          <w:sz w:val="27"/>
          <w:szCs w:val="27"/>
          <w:lang w:eastAsia="fr-FR"/>
        </w:rPr>
        <w:t>Ibtissam</w:t>
      </w:r>
      <w:proofErr w:type="spellEnd"/>
      <w:r>
        <w:rPr>
          <w:rFonts w:ascii="Times New Roman" w:eastAsia="Times New Roman" w:hAnsi="Times New Roman" w:cs="Times New Roman"/>
          <w:color w:val="000000"/>
          <w:sz w:val="27"/>
          <w:szCs w:val="27"/>
          <w:lang w:eastAsia="fr-FR"/>
        </w:rPr>
        <w:t xml:space="preserve"> LABYADY  </w:t>
      </w:r>
      <w:r w:rsidRPr="0041121D">
        <w:rPr>
          <w:rFonts w:ascii="Times New Roman" w:eastAsia="Times New Roman" w:hAnsi="Times New Roman" w:cs="Times New Roman"/>
          <w:color w:val="000000"/>
          <w:sz w:val="27"/>
          <w:szCs w:val="27"/>
          <w:lang w:eastAsia="fr-FR"/>
        </w:rPr>
        <w:t>(</w:t>
      </w:r>
      <w:r>
        <w:rPr>
          <w:rFonts w:ascii="Times New Roman" w:eastAsia="Times New Roman" w:hAnsi="Times New Roman" w:cs="Times New Roman"/>
          <w:color w:val="000000"/>
          <w:sz w:val="27"/>
          <w:szCs w:val="27"/>
          <w:lang w:eastAsia="fr-FR"/>
        </w:rPr>
        <w:t>ICSD</w:t>
      </w:r>
      <w:r w:rsidRPr="0041121D">
        <w:rPr>
          <w:rFonts w:ascii="Times New Roman" w:eastAsia="Times New Roman" w:hAnsi="Times New Roman" w:cs="Times New Roman"/>
          <w:color w:val="000000"/>
          <w:sz w:val="27"/>
          <w:szCs w:val="27"/>
          <w:lang w:eastAsia="fr-FR"/>
        </w:rPr>
        <w:t>)</w:t>
      </w:r>
    </w:p>
    <w:p w14:paraId="05B6F29B" w14:textId="77777777" w:rsidR="00ED0376" w:rsidRDefault="00ED0376" w:rsidP="00ED0376">
      <w:pPr>
        <w:spacing w:before="100" w:beforeAutospacing="1" w:after="100" w:afterAutospacing="1" w:line="360" w:lineRule="auto"/>
        <w:jc w:val="center"/>
        <w:rPr>
          <w:rFonts w:ascii="Times New Roman" w:eastAsia="Times New Roman" w:hAnsi="Times New Roman" w:cs="Times New Roman"/>
          <w:color w:val="000000"/>
          <w:sz w:val="27"/>
          <w:szCs w:val="27"/>
          <w:lang w:eastAsia="fr-FR"/>
        </w:rPr>
      </w:pPr>
      <w:r w:rsidRPr="0041121D">
        <w:rPr>
          <w:rFonts w:ascii="Times New Roman" w:eastAsia="Times New Roman" w:hAnsi="Times New Roman" w:cs="Times New Roman"/>
          <w:color w:val="000000"/>
          <w:sz w:val="27"/>
          <w:szCs w:val="27"/>
          <w:lang w:eastAsia="fr-FR"/>
        </w:rPr>
        <w:t>Nom du tuteur :</w:t>
      </w:r>
    </w:p>
    <w:p w14:paraId="5685CD12" w14:textId="77777777" w:rsidR="00ED0376" w:rsidRPr="000B5087" w:rsidRDefault="00ED0376" w:rsidP="00ED0376">
      <w:pPr>
        <w:spacing w:before="100" w:beforeAutospacing="1" w:after="100" w:afterAutospacing="1" w:line="360" w:lineRule="auto"/>
        <w:jc w:val="center"/>
        <w:rPr>
          <w:rFonts w:ascii="Times New Roman" w:eastAsia="Times New Roman" w:hAnsi="Times New Roman" w:cs="Times New Roman"/>
          <w:color w:val="000000"/>
          <w:sz w:val="27"/>
          <w:szCs w:val="27"/>
          <w:lang w:eastAsia="fr-FR"/>
        </w:rPr>
      </w:pPr>
      <w:r w:rsidRPr="006C1B4D">
        <w:rPr>
          <w:rFonts w:ascii="Times New Roman" w:eastAsia="Times New Roman" w:hAnsi="Times New Roman" w:cs="Times New Roman"/>
          <w:color w:val="000000"/>
          <w:sz w:val="27"/>
          <w:szCs w:val="27"/>
          <w:lang w:eastAsia="fr-FR"/>
        </w:rPr>
        <w:t>Mme</w:t>
      </w:r>
      <w:r>
        <w:rPr>
          <w:rFonts w:ascii="Times New Roman" w:eastAsia="Times New Roman" w:hAnsi="Times New Roman" w:cs="Times New Roman"/>
          <w:color w:val="000000"/>
          <w:sz w:val="27"/>
          <w:szCs w:val="27"/>
          <w:lang w:eastAsia="fr-FR"/>
        </w:rPr>
        <w:t xml:space="preserve">  </w:t>
      </w:r>
      <w:r w:rsidRPr="000B5087">
        <w:rPr>
          <w:rFonts w:ascii="Times New Roman" w:eastAsia="Times New Roman" w:hAnsi="Times New Roman" w:cs="Times New Roman"/>
          <w:color w:val="000000"/>
          <w:sz w:val="27"/>
          <w:szCs w:val="27"/>
          <w:lang w:eastAsia="fr-FR"/>
        </w:rPr>
        <w:t>Zakia RMILI</w:t>
      </w:r>
    </w:p>
    <w:p w14:paraId="6618FE2F" w14:textId="77777777" w:rsidR="00ED0376" w:rsidRDefault="00ED0376" w:rsidP="00ED0376">
      <w:pPr>
        <w:spacing w:before="100" w:beforeAutospacing="1" w:after="100" w:afterAutospacing="1" w:line="360" w:lineRule="auto"/>
        <w:rPr>
          <w:rFonts w:ascii="Times New Roman" w:eastAsia="Times New Roman" w:hAnsi="Times New Roman" w:cs="Times New Roman"/>
          <w:color w:val="000000"/>
          <w:sz w:val="27"/>
          <w:szCs w:val="27"/>
          <w:lang w:eastAsia="fr-FR"/>
        </w:rPr>
      </w:pPr>
    </w:p>
    <w:p w14:paraId="67DC3853" w14:textId="77777777" w:rsidR="00ED0376" w:rsidRPr="00443D45" w:rsidRDefault="00ED0376" w:rsidP="00ED0376">
      <w:pPr>
        <w:pStyle w:val="Titre1"/>
        <w:spacing w:line="360" w:lineRule="auto"/>
      </w:pPr>
      <w:bookmarkStart w:id="2" w:name="_Toc113722441"/>
      <w:bookmarkStart w:id="3" w:name="_Toc145934175"/>
      <w:r w:rsidRPr="00443D45">
        <w:lastRenderedPageBreak/>
        <w:t>REMERCIEMENT</w:t>
      </w:r>
      <w:bookmarkEnd w:id="2"/>
      <w:bookmarkEnd w:id="3"/>
    </w:p>
    <w:p w14:paraId="0669AD89" w14:textId="77777777" w:rsidR="00ED0376" w:rsidRPr="00FB743A" w:rsidRDefault="00ED0376" w:rsidP="00ED0376">
      <w:pPr>
        <w:spacing w:line="360" w:lineRule="auto"/>
        <w:jc w:val="both"/>
        <w:rPr>
          <w:rFonts w:cstheme="minorHAnsi"/>
          <w:sz w:val="28"/>
          <w:szCs w:val="28"/>
        </w:rPr>
      </w:pPr>
    </w:p>
    <w:p w14:paraId="1F330B08" w14:textId="77777777" w:rsidR="00ED0376" w:rsidRPr="00FB743A" w:rsidRDefault="00ED0376" w:rsidP="00ED0376">
      <w:pPr>
        <w:tabs>
          <w:tab w:val="left" w:pos="4912"/>
        </w:tabs>
        <w:spacing w:line="360" w:lineRule="auto"/>
        <w:jc w:val="both"/>
        <w:rPr>
          <w:rFonts w:cstheme="minorHAnsi"/>
          <w:sz w:val="28"/>
          <w:szCs w:val="28"/>
        </w:rPr>
      </w:pPr>
      <w:r w:rsidRPr="00FB743A">
        <w:rPr>
          <w:rFonts w:cstheme="minorHAnsi"/>
          <w:sz w:val="28"/>
          <w:szCs w:val="28"/>
        </w:rPr>
        <w:t>Tout d'abord, je tiens à exprimer mes remerciements à toute l'équipe pédagogique de notre école, ainsi qu'au service des stages et au suivi des lauréats, pour leur aide et leur soutien tout au long de mon stage.</w:t>
      </w:r>
    </w:p>
    <w:p w14:paraId="043AF678" w14:textId="77777777" w:rsidR="00ED0376" w:rsidRPr="00FB743A" w:rsidRDefault="00ED0376" w:rsidP="00ED0376">
      <w:pPr>
        <w:tabs>
          <w:tab w:val="left" w:pos="4912"/>
        </w:tabs>
        <w:spacing w:line="360" w:lineRule="auto"/>
        <w:jc w:val="both"/>
        <w:rPr>
          <w:rFonts w:cstheme="minorHAnsi"/>
          <w:sz w:val="28"/>
          <w:szCs w:val="28"/>
        </w:rPr>
      </w:pPr>
      <w:r w:rsidRPr="00FB743A">
        <w:rPr>
          <w:rFonts w:cstheme="minorHAnsi"/>
          <w:sz w:val="28"/>
          <w:szCs w:val="28"/>
        </w:rPr>
        <w:t xml:space="preserve">Mes sincères remerciements vont à M. </w:t>
      </w:r>
      <w:r w:rsidRPr="00FB743A">
        <w:rPr>
          <w:rFonts w:cstheme="minorHAnsi"/>
          <w:b/>
          <w:bCs/>
          <w:sz w:val="28"/>
          <w:szCs w:val="28"/>
        </w:rPr>
        <w:t>Zouhair LAHRIZI</w:t>
      </w:r>
      <w:r w:rsidRPr="00FB743A">
        <w:rPr>
          <w:rFonts w:cstheme="minorHAnsi"/>
          <w:sz w:val="28"/>
          <w:szCs w:val="28"/>
        </w:rPr>
        <w:t>, le directeur de la Direction provinciale de Settat du Haut-Commissariat au Plan de la Région Casablanca-Settat, pour m'avoir accueilli et offert l'opportunité de découvrir cette entité.</w:t>
      </w:r>
    </w:p>
    <w:p w14:paraId="650E14C9" w14:textId="77777777" w:rsidR="00ED0376" w:rsidRPr="00FB743A" w:rsidRDefault="00ED0376" w:rsidP="00ED0376">
      <w:pPr>
        <w:tabs>
          <w:tab w:val="left" w:pos="4912"/>
        </w:tabs>
        <w:spacing w:line="360" w:lineRule="auto"/>
        <w:jc w:val="both"/>
        <w:rPr>
          <w:rFonts w:cstheme="minorHAnsi"/>
          <w:sz w:val="28"/>
          <w:szCs w:val="28"/>
        </w:rPr>
      </w:pPr>
      <w:r w:rsidRPr="00FB743A">
        <w:rPr>
          <w:rFonts w:cstheme="minorHAnsi"/>
          <w:sz w:val="28"/>
          <w:szCs w:val="28"/>
        </w:rPr>
        <w:t xml:space="preserve">Je souhaite également exprimer ma gratitude envers Mme </w:t>
      </w:r>
      <w:r w:rsidRPr="00FB743A">
        <w:rPr>
          <w:rFonts w:cstheme="minorHAnsi"/>
          <w:b/>
          <w:bCs/>
          <w:sz w:val="28"/>
          <w:szCs w:val="28"/>
        </w:rPr>
        <w:t>Zakia RMILI</w:t>
      </w:r>
      <w:r w:rsidRPr="00FB743A">
        <w:rPr>
          <w:rFonts w:cstheme="minorHAnsi"/>
          <w:sz w:val="28"/>
          <w:szCs w:val="28"/>
        </w:rPr>
        <w:t>, chef de service de la gestion des moyens, qui a manifesté un grand intérêt pour la réalisation de mon travail et m'a apporté une assistance technique précieuse.</w:t>
      </w:r>
    </w:p>
    <w:p w14:paraId="68404FE3" w14:textId="77777777" w:rsidR="00ED0376" w:rsidRPr="00FB743A" w:rsidRDefault="00ED0376" w:rsidP="00ED0376">
      <w:pPr>
        <w:tabs>
          <w:tab w:val="left" w:pos="4912"/>
        </w:tabs>
        <w:spacing w:line="360" w:lineRule="auto"/>
        <w:jc w:val="both"/>
        <w:rPr>
          <w:rFonts w:cstheme="minorHAnsi"/>
          <w:sz w:val="28"/>
          <w:szCs w:val="28"/>
        </w:rPr>
      </w:pPr>
      <w:r w:rsidRPr="00FB743A">
        <w:rPr>
          <w:rFonts w:cstheme="minorHAnsi"/>
          <w:sz w:val="28"/>
          <w:szCs w:val="28"/>
        </w:rPr>
        <w:t>Je tiens à remercier chaleureusement les employés de la Direction provinciale de Settat du Haut-Commissariat au Plan, qui m'ont prodigué des conseils tout au long de mon stage.</w:t>
      </w:r>
    </w:p>
    <w:p w14:paraId="0645B4C0" w14:textId="77777777" w:rsidR="00ED0376" w:rsidRPr="00FB743A" w:rsidRDefault="00ED0376" w:rsidP="00ED0376">
      <w:pPr>
        <w:tabs>
          <w:tab w:val="left" w:pos="4912"/>
        </w:tabs>
        <w:spacing w:line="360" w:lineRule="auto"/>
        <w:jc w:val="both"/>
        <w:rPr>
          <w:rFonts w:cstheme="minorHAnsi"/>
          <w:sz w:val="28"/>
          <w:szCs w:val="28"/>
        </w:rPr>
      </w:pPr>
      <w:r w:rsidRPr="00FB743A">
        <w:rPr>
          <w:rFonts w:cstheme="minorHAnsi"/>
          <w:sz w:val="28"/>
          <w:szCs w:val="28"/>
        </w:rPr>
        <w:t xml:space="preserve">Je saisis cette occasion pour exprimer ma reconnaissance envers Monsieur </w:t>
      </w:r>
      <w:r w:rsidRPr="00FB743A">
        <w:rPr>
          <w:rFonts w:cstheme="minorHAnsi"/>
          <w:b/>
          <w:bCs/>
          <w:sz w:val="28"/>
          <w:szCs w:val="28"/>
        </w:rPr>
        <w:t>BAHJI Salaheddine</w:t>
      </w:r>
      <w:r w:rsidRPr="00FB743A">
        <w:rPr>
          <w:rFonts w:cstheme="minorHAnsi"/>
          <w:sz w:val="28"/>
          <w:szCs w:val="28"/>
        </w:rPr>
        <w:t>, le directeur de l'École des sciences de l'information, ainsi que tout le corps enseignant, pour la qualité de la formation dispensée dans cette école.</w:t>
      </w:r>
    </w:p>
    <w:p w14:paraId="3B33D1D6" w14:textId="77777777" w:rsidR="00ED0376" w:rsidRPr="00FB743A" w:rsidRDefault="00ED0376" w:rsidP="00ED0376">
      <w:pPr>
        <w:tabs>
          <w:tab w:val="left" w:pos="4912"/>
        </w:tabs>
        <w:spacing w:line="360" w:lineRule="auto"/>
        <w:jc w:val="both"/>
        <w:rPr>
          <w:rFonts w:cstheme="minorHAnsi"/>
          <w:sz w:val="28"/>
          <w:szCs w:val="28"/>
        </w:rPr>
      </w:pPr>
      <w:r w:rsidRPr="00FB743A">
        <w:rPr>
          <w:rFonts w:cstheme="minorHAnsi"/>
          <w:sz w:val="28"/>
          <w:szCs w:val="28"/>
        </w:rPr>
        <w:t>Enfin, j'adresse mes remerciements à toutes les personnes ayant contribué, de près ou de loin, à l'élaboration de ce travail. Leur soutien mérite ma sincère gratitude.</w:t>
      </w:r>
      <w:r w:rsidRPr="00FB743A">
        <w:rPr>
          <w:rFonts w:cstheme="minorHAnsi"/>
          <w:sz w:val="28"/>
          <w:szCs w:val="28"/>
        </w:rPr>
        <w:tab/>
      </w:r>
    </w:p>
    <w:p w14:paraId="4E05DF66" w14:textId="77777777" w:rsidR="00ED0376" w:rsidRDefault="00ED0376" w:rsidP="00ED0376">
      <w:pPr>
        <w:tabs>
          <w:tab w:val="left" w:pos="4912"/>
        </w:tabs>
        <w:spacing w:line="360" w:lineRule="auto"/>
        <w:jc w:val="both"/>
      </w:pPr>
    </w:p>
    <w:p w14:paraId="52583208" w14:textId="77777777" w:rsidR="00ED0376" w:rsidRPr="00FB743A" w:rsidRDefault="00ED0376" w:rsidP="00ED0376">
      <w:pPr>
        <w:pStyle w:val="Titre1"/>
        <w:spacing w:line="360" w:lineRule="auto"/>
        <w:rPr>
          <w:rFonts w:asciiTheme="minorHAnsi" w:hAnsiTheme="minorHAnsi" w:cstheme="minorHAnsi"/>
          <w:sz w:val="44"/>
          <w:szCs w:val="44"/>
        </w:rPr>
      </w:pPr>
      <w:bookmarkStart w:id="4" w:name="_Toc113722443"/>
      <w:bookmarkStart w:id="5" w:name="_Toc145934176"/>
      <w:r>
        <w:rPr>
          <w:sz w:val="44"/>
          <w:szCs w:val="44"/>
        </w:rPr>
        <w:lastRenderedPageBreak/>
        <w:t>Résumé</w:t>
      </w:r>
      <w:bookmarkEnd w:id="4"/>
      <w:bookmarkEnd w:id="5"/>
    </w:p>
    <w:p w14:paraId="1C843EEA" w14:textId="77777777" w:rsidR="00ED0376" w:rsidRPr="00FB743A" w:rsidRDefault="00ED0376" w:rsidP="00ED0376">
      <w:pPr>
        <w:spacing w:line="360" w:lineRule="auto"/>
        <w:rPr>
          <w:rFonts w:cstheme="minorHAnsi"/>
        </w:rPr>
      </w:pPr>
    </w:p>
    <w:p w14:paraId="186E60F7"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r w:rsidRPr="00FB743A">
        <w:rPr>
          <w:rFonts w:eastAsia="Times New Roman" w:cstheme="minorHAnsi"/>
          <w:color w:val="000000"/>
          <w:sz w:val="28"/>
          <w:szCs w:val="28"/>
        </w:rPr>
        <w:t>Au Maroc, les politiques de développement territorial, en particulier l'Initiative nationale pour le développement humain (INDH), ont jusqu'à présent utilisé la pauvreté monétaire comme critère de ciblage des provinces les plus touchées. Cependant, cette approche unidimensionnelle du ciblage géographique adoptée par l'INDH ne tient pas compte des multiples aspects de privation abordés par l'approche des capacités d'AMARTYA Sen.</w:t>
      </w:r>
    </w:p>
    <w:p w14:paraId="5D8AA1EB"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8"/>
          <w:szCs w:val="28"/>
        </w:rPr>
      </w:pPr>
      <w:r w:rsidRPr="00FB743A">
        <w:rPr>
          <w:rFonts w:eastAsia="Times New Roman" w:cstheme="minorHAnsi"/>
          <w:color w:val="000000"/>
          <w:sz w:val="28"/>
          <w:szCs w:val="28"/>
        </w:rPr>
        <w:t>La pauvreté est un phénomène complexe qui ne peut être appréhendé uniquement sous son aspect monétaire. Dans ce contexte, l'analyse typologique de la pauvreté multidimensionnelle, basée sur des techniques d'analyse de données, est reconnue comme un nouvel outil permettant de cibler de manière multidimensionnelle les politiques publiques de lutte contre la pauvreté au niveau territorial.</w:t>
      </w:r>
    </w:p>
    <w:p w14:paraId="2A72AB6F"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r w:rsidRPr="00F16E66">
        <w:rPr>
          <w:rFonts w:cstheme="minorHAnsi"/>
          <w:color w:val="000000"/>
          <w:sz w:val="28"/>
          <w:szCs w:val="28"/>
        </w:rPr>
        <w:t>Notre démarche consiste à appliquer des modèles factoriels et de classification automatique afin de regrouper les différents indicateurs de pauvreté monétaire et de pauvreté non monétaire, dans le but de classer les provinces présentant des profils similaires et d'établir une typologie des provinces en fonction de la pauvreté multidimensionnelle</w:t>
      </w:r>
      <w:r w:rsidRPr="00FB743A">
        <w:rPr>
          <w:rFonts w:cstheme="minorHAnsi"/>
          <w:color w:val="000000"/>
          <w:sz w:val="28"/>
          <w:szCs w:val="28"/>
        </w:rPr>
        <w:t>.</w:t>
      </w:r>
    </w:p>
    <w:p w14:paraId="0C278CDB"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p>
    <w:p w14:paraId="645364A1"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p>
    <w:p w14:paraId="6E4861BB"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p>
    <w:p w14:paraId="69DA3CB1"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p>
    <w:p w14:paraId="74573295" w14:textId="77777777" w:rsidR="00ED0376" w:rsidRPr="00FB743A" w:rsidRDefault="00ED0376" w:rsidP="00ED0376">
      <w:pPr>
        <w:pBdr>
          <w:top w:val="nil"/>
          <w:left w:val="nil"/>
          <w:bottom w:val="nil"/>
          <w:right w:val="nil"/>
          <w:between w:val="nil"/>
        </w:pBdr>
        <w:spacing w:line="360" w:lineRule="auto"/>
        <w:jc w:val="both"/>
        <w:rPr>
          <w:rFonts w:cstheme="minorHAnsi"/>
          <w:color w:val="000000"/>
          <w:sz w:val="28"/>
          <w:szCs w:val="28"/>
        </w:rPr>
      </w:pPr>
    </w:p>
    <w:p w14:paraId="503C67A1" w14:textId="77777777" w:rsidR="00ED0376" w:rsidRDefault="00ED0376" w:rsidP="00ED0376">
      <w:pPr>
        <w:pStyle w:val="TM3"/>
        <w:ind w:left="446"/>
      </w:pPr>
    </w:p>
    <w:sdt>
      <w:sdtPr>
        <w:rPr>
          <w:rFonts w:asciiTheme="minorHAnsi" w:eastAsiaTheme="minorHAnsi" w:hAnsiTheme="minorHAnsi" w:cstheme="minorBidi"/>
          <w:color w:val="auto"/>
          <w:sz w:val="22"/>
          <w:szCs w:val="22"/>
          <w:lang w:eastAsia="en-US"/>
        </w:rPr>
        <w:id w:val="963617068"/>
        <w:docPartObj>
          <w:docPartGallery w:val="Table of Contents"/>
          <w:docPartUnique/>
        </w:docPartObj>
      </w:sdtPr>
      <w:sdtEndPr>
        <w:rPr>
          <w:b/>
          <w:bCs/>
        </w:rPr>
      </w:sdtEndPr>
      <w:sdtContent>
        <w:p w14:paraId="4728518C" w14:textId="076A8688" w:rsidR="00ED0376" w:rsidRDefault="00ED0376">
          <w:pPr>
            <w:pStyle w:val="En-ttedetabledesmatires"/>
          </w:pPr>
          <w:r>
            <w:t>Table des matières</w:t>
          </w:r>
        </w:p>
        <w:p w14:paraId="258CEA7E" w14:textId="03A2D351" w:rsidR="00ED0376" w:rsidRDefault="00ED0376">
          <w:pPr>
            <w:pStyle w:val="TM1"/>
            <w:rPr>
              <w:rFonts w:eastAsiaTheme="minorEastAsia"/>
              <w:noProof/>
              <w:kern w:val="2"/>
              <w:rtl/>
              <w:lang w:eastAsia="fr-FR"/>
              <w14:ligatures w14:val="standardContextual"/>
            </w:rPr>
          </w:pPr>
          <w:r>
            <w:fldChar w:fldCharType="begin"/>
          </w:r>
          <w:r>
            <w:instrText xml:space="preserve"> TOC \o "1-3" \h \z \u </w:instrText>
          </w:r>
          <w:r>
            <w:fldChar w:fldCharType="separate"/>
          </w:r>
          <w:hyperlink w:anchor="_Toc145934175" w:history="1">
            <w:r w:rsidRPr="00C00F8D">
              <w:rPr>
                <w:rStyle w:val="Lienhypertexte"/>
                <w:noProof/>
              </w:rPr>
              <w:t>REMERCIEMENT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Toc145934175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2A0CB812" w14:textId="5908E322" w:rsidR="00ED0376" w:rsidRDefault="00CC2289">
          <w:pPr>
            <w:pStyle w:val="TM1"/>
            <w:rPr>
              <w:rFonts w:eastAsiaTheme="minorEastAsia"/>
              <w:noProof/>
              <w:kern w:val="2"/>
              <w:rtl/>
              <w:lang w:eastAsia="fr-FR"/>
              <w14:ligatures w14:val="standardContextual"/>
            </w:rPr>
          </w:pPr>
          <w:hyperlink w:anchor="_Toc145934176" w:history="1">
            <w:r w:rsidR="00ED0376" w:rsidRPr="00C00F8D">
              <w:rPr>
                <w:rStyle w:val="Lienhypertexte"/>
                <w:noProof/>
              </w:rPr>
              <w:t>Résumé</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Toc145934176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3</w:t>
            </w:r>
            <w:r w:rsidR="00ED0376">
              <w:rPr>
                <w:noProof/>
                <w:webHidden/>
                <w:rtl/>
              </w:rPr>
              <w:fldChar w:fldCharType="end"/>
            </w:r>
          </w:hyperlink>
        </w:p>
        <w:p w14:paraId="44FE4B47" w14:textId="5D5AB0C1" w:rsidR="00ED0376" w:rsidRDefault="00CC2289">
          <w:pPr>
            <w:pStyle w:val="TM1"/>
            <w:rPr>
              <w:rFonts w:eastAsiaTheme="minorEastAsia"/>
              <w:noProof/>
              <w:kern w:val="2"/>
              <w:rtl/>
              <w:lang w:eastAsia="fr-FR"/>
              <w14:ligatures w14:val="standardContextual"/>
            </w:rPr>
          </w:pPr>
          <w:hyperlink w:anchor="_Toc145934177" w:history="1">
            <w:r w:rsidR="00ED0376" w:rsidRPr="00C00F8D">
              <w:rPr>
                <w:rStyle w:val="Lienhypertexte"/>
                <w:noProof/>
              </w:rPr>
              <w:t>Introduction Générale</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Toc145934177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6</w:t>
            </w:r>
            <w:r w:rsidR="00ED0376">
              <w:rPr>
                <w:noProof/>
                <w:webHidden/>
                <w:rtl/>
              </w:rPr>
              <w:fldChar w:fldCharType="end"/>
            </w:r>
          </w:hyperlink>
        </w:p>
        <w:p w14:paraId="6A9ABA3B" w14:textId="517EB77A" w:rsidR="00ED0376" w:rsidRDefault="00CC2289">
          <w:pPr>
            <w:pStyle w:val="TM1"/>
            <w:rPr>
              <w:rFonts w:eastAsiaTheme="minorEastAsia"/>
              <w:noProof/>
              <w:kern w:val="2"/>
              <w:rtl/>
              <w:lang w:eastAsia="fr-FR"/>
              <w14:ligatures w14:val="standardContextual"/>
            </w:rPr>
          </w:pPr>
          <w:hyperlink w:anchor="_Toc145934178" w:history="1">
            <w:r w:rsidR="00ED0376" w:rsidRPr="00C00F8D">
              <w:rPr>
                <w:rStyle w:val="Lienhypertexte"/>
                <w:noProof/>
              </w:rPr>
              <w:t>Chapitre I – L’organisme d’accueil</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Toc145934178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7</w:t>
            </w:r>
            <w:r w:rsidR="00ED0376">
              <w:rPr>
                <w:noProof/>
                <w:webHidden/>
                <w:rtl/>
              </w:rPr>
              <w:fldChar w:fldCharType="end"/>
            </w:r>
          </w:hyperlink>
        </w:p>
        <w:p w14:paraId="4CE768A9" w14:textId="4A11DB10" w:rsidR="00ED0376" w:rsidRDefault="00CC2289">
          <w:pPr>
            <w:pStyle w:val="TM1"/>
            <w:rPr>
              <w:rFonts w:eastAsiaTheme="minorEastAsia"/>
              <w:noProof/>
              <w:kern w:val="2"/>
              <w:rtl/>
              <w:lang w:eastAsia="fr-FR"/>
              <w14:ligatures w14:val="standardContextual"/>
            </w:rPr>
          </w:pPr>
          <w:hyperlink w:anchor="_Toc145934179" w:history="1">
            <w:r w:rsidR="00ED0376" w:rsidRPr="00C00F8D">
              <w:rPr>
                <w:rStyle w:val="Lienhypertexte"/>
                <w:noProof/>
              </w:rPr>
              <w:t>1. Présentation de l’organisme d’accueil</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Toc145934179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7</w:t>
            </w:r>
            <w:r w:rsidR="00ED0376">
              <w:rPr>
                <w:noProof/>
                <w:webHidden/>
                <w:rtl/>
              </w:rPr>
              <w:fldChar w:fldCharType="end"/>
            </w:r>
          </w:hyperlink>
        </w:p>
        <w:p w14:paraId="64A70591" w14:textId="686DD7DD" w:rsidR="00ED0376" w:rsidRDefault="00CC2289">
          <w:pPr>
            <w:pStyle w:val="TM1"/>
            <w:rPr>
              <w:rFonts w:eastAsiaTheme="minorEastAsia"/>
              <w:noProof/>
              <w:kern w:val="2"/>
              <w:rtl/>
              <w:lang w:eastAsia="fr-FR"/>
              <w14:ligatures w14:val="standardContextual"/>
            </w:rPr>
          </w:pPr>
          <w:hyperlink w:anchor="_Toc145934180" w:history="1">
            <w:r w:rsidR="00ED0376" w:rsidRPr="00C00F8D">
              <w:rPr>
                <w:rStyle w:val="Lienhypertexte"/>
                <w:noProof/>
              </w:rPr>
              <w:t>2.Organigramme</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Toc145934180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7</w:t>
            </w:r>
            <w:r w:rsidR="00ED0376">
              <w:rPr>
                <w:noProof/>
                <w:webHidden/>
                <w:rtl/>
              </w:rPr>
              <w:fldChar w:fldCharType="end"/>
            </w:r>
          </w:hyperlink>
        </w:p>
        <w:p w14:paraId="768D7446" w14:textId="445BC83A" w:rsidR="00ED0376" w:rsidRDefault="00CC2289">
          <w:pPr>
            <w:pStyle w:val="TM1"/>
            <w:rPr>
              <w:rFonts w:eastAsiaTheme="minorEastAsia"/>
              <w:noProof/>
              <w:kern w:val="2"/>
              <w:rtl/>
              <w:lang w:eastAsia="fr-FR"/>
              <w14:ligatures w14:val="standardContextual"/>
            </w:rPr>
          </w:pPr>
          <w:hyperlink w:anchor="_Toc145934181" w:history="1">
            <w:r w:rsidR="00ED0376" w:rsidRPr="00C00F8D">
              <w:rPr>
                <w:rStyle w:val="Lienhypertexte"/>
                <w:noProof/>
              </w:rPr>
              <w:t>3.Description des services :</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Toc145934181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8</w:t>
            </w:r>
            <w:r w:rsidR="00ED0376">
              <w:rPr>
                <w:noProof/>
                <w:webHidden/>
                <w:rtl/>
              </w:rPr>
              <w:fldChar w:fldCharType="end"/>
            </w:r>
          </w:hyperlink>
        </w:p>
        <w:p w14:paraId="2BB29126" w14:textId="6F31D1DA" w:rsidR="00ED0376" w:rsidRDefault="00CC2289">
          <w:pPr>
            <w:pStyle w:val="TM1"/>
            <w:rPr>
              <w:rFonts w:eastAsiaTheme="minorEastAsia"/>
              <w:noProof/>
              <w:kern w:val="2"/>
              <w:rtl/>
              <w:lang w:eastAsia="fr-FR"/>
              <w14:ligatures w14:val="standardContextual"/>
            </w:rPr>
          </w:pPr>
          <w:hyperlink w:anchor="_Toc145934182" w:history="1">
            <w:r w:rsidR="00ED0376" w:rsidRPr="00C00F8D">
              <w:rPr>
                <w:rStyle w:val="Lienhypertexte"/>
                <w:bCs/>
                <w:noProof/>
              </w:rPr>
              <w:t>Chapitre II – Approches et mesure de la pauvreté multidimensionnelle</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Toc145934182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10</w:t>
            </w:r>
            <w:r w:rsidR="00ED0376">
              <w:rPr>
                <w:noProof/>
                <w:webHidden/>
                <w:rtl/>
              </w:rPr>
              <w:fldChar w:fldCharType="end"/>
            </w:r>
          </w:hyperlink>
        </w:p>
        <w:p w14:paraId="7C77320C" w14:textId="39AE3902" w:rsidR="00ED0376" w:rsidRDefault="00CC2289">
          <w:pPr>
            <w:pStyle w:val="TM1"/>
            <w:rPr>
              <w:rFonts w:eastAsiaTheme="minorEastAsia"/>
              <w:noProof/>
              <w:kern w:val="2"/>
              <w:rtl/>
              <w:lang w:eastAsia="fr-FR"/>
              <w14:ligatures w14:val="standardContextual"/>
            </w:rPr>
          </w:pPr>
          <w:hyperlink w:anchor="_Toc145934183" w:history="1">
            <w:r w:rsidR="00ED0376" w:rsidRPr="00C00F8D">
              <w:rPr>
                <w:rStyle w:val="Lienhypertexte"/>
                <w:noProof/>
              </w:rPr>
              <w:t>1. Introduction</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Toc145934183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10</w:t>
            </w:r>
            <w:r w:rsidR="00ED0376">
              <w:rPr>
                <w:noProof/>
                <w:webHidden/>
                <w:rtl/>
              </w:rPr>
              <w:fldChar w:fldCharType="end"/>
            </w:r>
          </w:hyperlink>
        </w:p>
        <w:p w14:paraId="03C7EEFF" w14:textId="58E4A8A0" w:rsidR="00ED0376" w:rsidRDefault="00CC2289">
          <w:pPr>
            <w:pStyle w:val="TM1"/>
            <w:rPr>
              <w:rFonts w:eastAsiaTheme="minorEastAsia"/>
              <w:noProof/>
              <w:kern w:val="2"/>
              <w:rtl/>
              <w:lang w:eastAsia="fr-FR"/>
              <w14:ligatures w14:val="standardContextual"/>
            </w:rPr>
          </w:pPr>
          <w:hyperlink w:anchor="_Toc145934184" w:history="1">
            <w:r w:rsidR="00ED0376" w:rsidRPr="00C00F8D">
              <w:rPr>
                <w:rStyle w:val="Lienhypertexte"/>
                <w:noProof/>
              </w:rPr>
              <w:t>2. Approche de la pauvreté multidimensionnelle</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Toc145934184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10</w:t>
            </w:r>
            <w:r w:rsidR="00ED0376">
              <w:rPr>
                <w:noProof/>
                <w:webHidden/>
                <w:rtl/>
              </w:rPr>
              <w:fldChar w:fldCharType="end"/>
            </w:r>
          </w:hyperlink>
        </w:p>
        <w:p w14:paraId="28287133" w14:textId="202A994C" w:rsidR="00ED0376" w:rsidRDefault="00CC2289">
          <w:pPr>
            <w:pStyle w:val="TM1"/>
            <w:rPr>
              <w:rFonts w:eastAsiaTheme="minorEastAsia"/>
              <w:noProof/>
              <w:kern w:val="2"/>
              <w:rtl/>
              <w:lang w:eastAsia="fr-FR"/>
              <w14:ligatures w14:val="standardContextual"/>
            </w:rPr>
          </w:pPr>
          <w:hyperlink w:anchor="_Toc145934185" w:history="1">
            <w:r w:rsidR="00ED0376" w:rsidRPr="00C00F8D">
              <w:rPr>
                <w:rStyle w:val="Lienhypertexte"/>
                <w:noProof/>
              </w:rPr>
              <w:t>3. Mesures de la pauvreté multidimensionnelle</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Toc145934185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10</w:t>
            </w:r>
            <w:r w:rsidR="00ED0376">
              <w:rPr>
                <w:noProof/>
                <w:webHidden/>
                <w:rtl/>
              </w:rPr>
              <w:fldChar w:fldCharType="end"/>
            </w:r>
          </w:hyperlink>
        </w:p>
        <w:p w14:paraId="328B6CB9" w14:textId="2C94B989" w:rsidR="00ED0376" w:rsidRDefault="00CC2289">
          <w:pPr>
            <w:pStyle w:val="TM1"/>
            <w:rPr>
              <w:rFonts w:eastAsiaTheme="minorEastAsia"/>
              <w:noProof/>
              <w:kern w:val="2"/>
              <w:rtl/>
              <w:lang w:eastAsia="fr-FR"/>
              <w14:ligatures w14:val="standardContextual"/>
            </w:rPr>
          </w:pPr>
          <w:hyperlink w:anchor="_Toc145934186" w:history="1">
            <w:r w:rsidR="00ED0376" w:rsidRPr="00C00F8D">
              <w:rPr>
                <w:rStyle w:val="Lienhypertexte"/>
                <w:noProof/>
              </w:rPr>
              <w:t>4. Méthodologies d’analyse de la pauvreté multidimensionnelle</w:t>
            </w:r>
            <w:r w:rsidR="00ED0376">
              <w:rPr>
                <w:noProof/>
                <w:webHidden/>
                <w:rtl/>
              </w:rPr>
              <w:tab/>
            </w:r>
            <w:r w:rsidR="00ED0376">
              <w:rPr>
                <w:noProof/>
                <w:webHidden/>
                <w:rtl/>
              </w:rPr>
              <w:fldChar w:fldCharType="begin"/>
            </w:r>
            <w:r w:rsidR="00ED0376">
              <w:rPr>
                <w:noProof/>
                <w:webHidden/>
                <w:rtl/>
              </w:rPr>
              <w:instrText xml:space="preserve"> </w:instrText>
            </w:r>
            <w:r w:rsidR="00ED0376">
              <w:rPr>
                <w:noProof/>
                <w:webHidden/>
              </w:rPr>
              <w:instrText>PAGEREF</w:instrText>
            </w:r>
            <w:r w:rsidR="00ED0376">
              <w:rPr>
                <w:noProof/>
                <w:webHidden/>
                <w:rtl/>
              </w:rPr>
              <w:instrText xml:space="preserve"> _</w:instrText>
            </w:r>
            <w:r w:rsidR="00ED0376">
              <w:rPr>
                <w:noProof/>
                <w:webHidden/>
              </w:rPr>
              <w:instrText>Toc145934186 \h</w:instrText>
            </w:r>
            <w:r w:rsidR="00ED0376">
              <w:rPr>
                <w:noProof/>
                <w:webHidden/>
                <w:rtl/>
              </w:rPr>
              <w:instrText xml:space="preserve"> </w:instrText>
            </w:r>
            <w:r w:rsidR="00ED0376">
              <w:rPr>
                <w:noProof/>
                <w:webHidden/>
                <w:rtl/>
              </w:rPr>
            </w:r>
            <w:r w:rsidR="00ED0376">
              <w:rPr>
                <w:noProof/>
                <w:webHidden/>
                <w:rtl/>
              </w:rPr>
              <w:fldChar w:fldCharType="separate"/>
            </w:r>
            <w:r w:rsidR="00ED0376">
              <w:rPr>
                <w:noProof/>
                <w:webHidden/>
                <w:rtl/>
              </w:rPr>
              <w:t>11</w:t>
            </w:r>
            <w:r w:rsidR="00ED0376">
              <w:rPr>
                <w:noProof/>
                <w:webHidden/>
                <w:rtl/>
              </w:rPr>
              <w:fldChar w:fldCharType="end"/>
            </w:r>
          </w:hyperlink>
        </w:p>
        <w:p w14:paraId="29D6BBB7" w14:textId="57E39B2D" w:rsidR="00ED0376" w:rsidRPr="00ED0376" w:rsidRDefault="00CC2289">
          <w:pPr>
            <w:pStyle w:val="TM1"/>
            <w:rPr>
              <w:rFonts w:eastAsiaTheme="minorEastAsia"/>
              <w:noProof/>
              <w:kern w:val="2"/>
              <w:rtl/>
              <w:lang w:eastAsia="fr-FR"/>
              <w14:ligatures w14:val="standardContextual"/>
            </w:rPr>
          </w:pPr>
          <w:hyperlink w:anchor="_Toc145934187" w:history="1">
            <w:r w:rsidR="00ED0376" w:rsidRPr="00ED0376">
              <w:rPr>
                <w:rStyle w:val="Lienhypertexte"/>
                <w:noProof/>
              </w:rPr>
              <w:t>5. Analyses statistiques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Toc145934187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11</w:t>
            </w:r>
            <w:r w:rsidR="00ED0376" w:rsidRPr="00ED0376">
              <w:rPr>
                <w:noProof/>
                <w:webHidden/>
                <w:rtl/>
              </w:rPr>
              <w:fldChar w:fldCharType="end"/>
            </w:r>
          </w:hyperlink>
        </w:p>
        <w:p w14:paraId="2DEC3266" w14:textId="7491E5A6" w:rsidR="00ED0376" w:rsidRPr="00ED0376" w:rsidRDefault="00CC2289">
          <w:pPr>
            <w:pStyle w:val="TM2"/>
            <w:tabs>
              <w:tab w:val="right" w:leader="dot" w:pos="8296"/>
            </w:tabs>
            <w:bidi/>
            <w:rPr>
              <w:rFonts w:cstheme="minorBidi"/>
              <w:noProof/>
              <w:kern w:val="2"/>
              <w:rtl/>
              <w14:ligatures w14:val="standardContextual"/>
            </w:rPr>
          </w:pPr>
          <w:hyperlink w:anchor="_Toc145934188" w:history="1">
            <w:r w:rsidR="00ED0376" w:rsidRPr="00ED0376">
              <w:rPr>
                <w:rStyle w:val="Lienhypertexte"/>
                <w:rFonts w:eastAsia="Times New Roman" w:cstheme="minorHAnsi"/>
                <w:noProof/>
              </w:rPr>
              <w:t>1-L'Analyse en Composantes Principales (ACP) :</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Toc145934188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11</w:t>
            </w:r>
            <w:r w:rsidR="00ED0376" w:rsidRPr="00ED0376">
              <w:rPr>
                <w:noProof/>
                <w:webHidden/>
                <w:rtl/>
              </w:rPr>
              <w:fldChar w:fldCharType="end"/>
            </w:r>
          </w:hyperlink>
        </w:p>
        <w:p w14:paraId="59564181" w14:textId="0F83A51C" w:rsidR="00ED0376" w:rsidRPr="00ED0376" w:rsidRDefault="00CC2289">
          <w:pPr>
            <w:pStyle w:val="TM2"/>
            <w:tabs>
              <w:tab w:val="right" w:leader="dot" w:pos="8296"/>
            </w:tabs>
            <w:bidi/>
            <w:rPr>
              <w:rFonts w:cstheme="minorBidi"/>
              <w:noProof/>
              <w:kern w:val="2"/>
              <w:rtl/>
              <w14:ligatures w14:val="standardContextual"/>
            </w:rPr>
          </w:pPr>
          <w:hyperlink w:anchor="_Toc145934189" w:history="1">
            <w:r w:rsidR="00ED0376" w:rsidRPr="00ED0376">
              <w:rPr>
                <w:rStyle w:val="Lienhypertexte"/>
                <w:rFonts w:cstheme="minorHAnsi"/>
                <w:noProof/>
              </w:rPr>
              <w:t>2-La classification ascendante hiérarchique (CAH)</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Toc145934189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12</w:t>
            </w:r>
            <w:r w:rsidR="00ED0376" w:rsidRPr="00ED0376">
              <w:rPr>
                <w:noProof/>
                <w:webHidden/>
                <w:rtl/>
              </w:rPr>
              <w:fldChar w:fldCharType="end"/>
            </w:r>
          </w:hyperlink>
        </w:p>
        <w:p w14:paraId="5D1BD285" w14:textId="3007EB50" w:rsidR="00ED0376" w:rsidRPr="00ED0376" w:rsidRDefault="00CC2289">
          <w:pPr>
            <w:pStyle w:val="TM2"/>
            <w:tabs>
              <w:tab w:val="right" w:leader="dot" w:pos="8296"/>
            </w:tabs>
            <w:bidi/>
            <w:rPr>
              <w:rFonts w:cstheme="minorBidi"/>
              <w:noProof/>
              <w:kern w:val="2"/>
              <w:rtl/>
              <w14:ligatures w14:val="standardContextual"/>
            </w:rPr>
          </w:pPr>
          <w:hyperlink w:anchor="_Toc145934190" w:history="1">
            <w:r w:rsidR="00ED0376" w:rsidRPr="00ED0376">
              <w:rPr>
                <w:rStyle w:val="Lienhypertexte"/>
                <w:rFonts w:cstheme="minorHAnsi"/>
                <w:noProof/>
              </w:rPr>
              <w:t>3-L'Analyse Factorielle Discriminante (AFD) :</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Toc145934190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12</w:t>
            </w:r>
            <w:r w:rsidR="00ED0376" w:rsidRPr="00ED0376">
              <w:rPr>
                <w:noProof/>
                <w:webHidden/>
                <w:rtl/>
              </w:rPr>
              <w:fldChar w:fldCharType="end"/>
            </w:r>
          </w:hyperlink>
        </w:p>
        <w:p w14:paraId="0F681E4C" w14:textId="2B5F8F8C" w:rsidR="00ED0376" w:rsidRPr="00ED0376" w:rsidRDefault="00CC2289">
          <w:pPr>
            <w:pStyle w:val="TM1"/>
            <w:rPr>
              <w:rFonts w:eastAsiaTheme="minorEastAsia"/>
              <w:noProof/>
              <w:kern w:val="2"/>
              <w:rtl/>
              <w:lang w:eastAsia="fr-FR"/>
              <w14:ligatures w14:val="standardContextual"/>
            </w:rPr>
          </w:pPr>
          <w:hyperlink w:anchor="_Toc145934191" w:history="1">
            <w:r w:rsidR="00ED0376" w:rsidRPr="00ED0376">
              <w:rPr>
                <w:rStyle w:val="Lienhypertexte"/>
                <w:noProof/>
              </w:rPr>
              <w:t>Chapitre III – Analyse typologique de la pauvreté multidimensionnelle dans les provinces au Maroc</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Toc145934191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13</w:t>
            </w:r>
            <w:r w:rsidR="00ED0376" w:rsidRPr="00ED0376">
              <w:rPr>
                <w:noProof/>
                <w:webHidden/>
                <w:rtl/>
              </w:rPr>
              <w:fldChar w:fldCharType="end"/>
            </w:r>
          </w:hyperlink>
        </w:p>
        <w:p w14:paraId="285F0541" w14:textId="54D674EF" w:rsidR="00ED0376" w:rsidRPr="00ED0376" w:rsidRDefault="00CC2289">
          <w:pPr>
            <w:pStyle w:val="TM1"/>
            <w:rPr>
              <w:rFonts w:eastAsiaTheme="minorEastAsia"/>
              <w:noProof/>
              <w:kern w:val="2"/>
              <w:rtl/>
              <w:lang w:eastAsia="fr-FR"/>
              <w14:ligatures w14:val="standardContextual"/>
            </w:rPr>
          </w:pPr>
          <w:hyperlink w:anchor="_Toc145934192" w:history="1">
            <w:r w:rsidR="00ED0376" w:rsidRPr="00ED0376">
              <w:rPr>
                <w:rStyle w:val="Lienhypertexte"/>
                <w:noProof/>
              </w:rPr>
              <w:t>1. Introduction</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Toc145934192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13</w:t>
            </w:r>
            <w:r w:rsidR="00ED0376" w:rsidRPr="00ED0376">
              <w:rPr>
                <w:noProof/>
                <w:webHidden/>
                <w:rtl/>
              </w:rPr>
              <w:fldChar w:fldCharType="end"/>
            </w:r>
          </w:hyperlink>
        </w:p>
        <w:p w14:paraId="60595891" w14:textId="1C7100E3" w:rsidR="00ED0376" w:rsidRPr="00ED0376" w:rsidRDefault="00CC2289">
          <w:pPr>
            <w:pStyle w:val="TM1"/>
            <w:rPr>
              <w:rFonts w:eastAsiaTheme="minorEastAsia"/>
              <w:noProof/>
              <w:kern w:val="2"/>
              <w:rtl/>
              <w:lang w:eastAsia="fr-FR"/>
              <w14:ligatures w14:val="standardContextual"/>
            </w:rPr>
          </w:pPr>
          <w:hyperlink w:anchor="_Toc145934193" w:history="1">
            <w:r w:rsidR="00ED0376" w:rsidRPr="00ED0376">
              <w:rPr>
                <w:rStyle w:val="Lienhypertexte"/>
                <w:noProof/>
              </w:rPr>
              <w:t>2. Description de la base de données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Toc145934193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13</w:t>
            </w:r>
            <w:r w:rsidR="00ED0376" w:rsidRPr="00ED0376">
              <w:rPr>
                <w:noProof/>
                <w:webHidden/>
                <w:rtl/>
              </w:rPr>
              <w:fldChar w:fldCharType="end"/>
            </w:r>
          </w:hyperlink>
        </w:p>
        <w:p w14:paraId="5EA7973A" w14:textId="5F7531B5" w:rsidR="00ED0376" w:rsidRPr="00ED0376" w:rsidRDefault="00CC2289">
          <w:pPr>
            <w:pStyle w:val="TM1"/>
            <w:rPr>
              <w:rFonts w:eastAsiaTheme="minorEastAsia"/>
              <w:noProof/>
              <w:kern w:val="2"/>
              <w:rtl/>
              <w:lang w:eastAsia="fr-FR"/>
              <w14:ligatures w14:val="standardContextual"/>
            </w:rPr>
          </w:pPr>
          <w:hyperlink w:anchor="_Toc145934194" w:history="1">
            <w:r w:rsidR="00ED0376" w:rsidRPr="00ED0376">
              <w:rPr>
                <w:rStyle w:val="Lienhypertexte"/>
                <w:noProof/>
              </w:rPr>
              <w:t>3. Logiciel utilisé</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Toc145934194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14</w:t>
            </w:r>
            <w:r w:rsidR="00ED0376" w:rsidRPr="00ED0376">
              <w:rPr>
                <w:noProof/>
                <w:webHidden/>
                <w:rtl/>
              </w:rPr>
              <w:fldChar w:fldCharType="end"/>
            </w:r>
          </w:hyperlink>
        </w:p>
        <w:p w14:paraId="5E618321" w14:textId="027B0F3C" w:rsidR="00ED0376" w:rsidRPr="00ED0376" w:rsidRDefault="00CC2289">
          <w:pPr>
            <w:pStyle w:val="TM1"/>
            <w:rPr>
              <w:rFonts w:eastAsiaTheme="minorEastAsia"/>
              <w:noProof/>
              <w:kern w:val="2"/>
              <w:rtl/>
              <w:lang w:eastAsia="fr-FR"/>
              <w14:ligatures w14:val="standardContextual"/>
            </w:rPr>
          </w:pPr>
          <w:hyperlink w:anchor="_Toc145934195" w:history="1">
            <w:r w:rsidR="00ED0376" w:rsidRPr="00ED0376">
              <w:rPr>
                <w:rStyle w:val="Lienhypertexte"/>
                <w:noProof/>
              </w:rPr>
              <w:t>4. Analyse multivariée</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Toc145934195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15</w:t>
            </w:r>
            <w:r w:rsidR="00ED0376" w:rsidRPr="00ED0376">
              <w:rPr>
                <w:noProof/>
                <w:webHidden/>
                <w:rtl/>
              </w:rPr>
              <w:fldChar w:fldCharType="end"/>
            </w:r>
          </w:hyperlink>
        </w:p>
        <w:p w14:paraId="5DF07AE1" w14:textId="075592AF" w:rsidR="00ED0376" w:rsidRPr="00ED0376" w:rsidRDefault="00CC2289">
          <w:pPr>
            <w:pStyle w:val="TM2"/>
            <w:tabs>
              <w:tab w:val="right" w:leader="dot" w:pos="8296"/>
            </w:tabs>
            <w:bidi/>
            <w:rPr>
              <w:rFonts w:cstheme="minorBidi"/>
              <w:noProof/>
              <w:kern w:val="2"/>
              <w:rtl/>
              <w14:ligatures w14:val="standardContextual"/>
            </w:rPr>
          </w:pPr>
          <w:hyperlink w:anchor="_Toc145934196" w:history="1">
            <w:r w:rsidR="00ED0376" w:rsidRPr="00ED0376">
              <w:rPr>
                <w:rStyle w:val="Lienhypertexte"/>
                <w:rFonts w:eastAsia="Times New Roman"/>
                <w:noProof/>
              </w:rPr>
              <w:t>1-L'Analyse en Composantes Principales (ACP) :</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Toc145934196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15</w:t>
            </w:r>
            <w:r w:rsidR="00ED0376" w:rsidRPr="00ED0376">
              <w:rPr>
                <w:noProof/>
                <w:webHidden/>
                <w:rtl/>
              </w:rPr>
              <w:fldChar w:fldCharType="end"/>
            </w:r>
          </w:hyperlink>
        </w:p>
        <w:p w14:paraId="6DA6E72C" w14:textId="27F99A7B" w:rsidR="00ED0376" w:rsidRPr="00ED0376" w:rsidRDefault="00CC2289">
          <w:pPr>
            <w:pStyle w:val="TM3"/>
            <w:tabs>
              <w:tab w:val="right" w:leader="dot" w:pos="8296"/>
            </w:tabs>
            <w:bidi/>
            <w:rPr>
              <w:rFonts w:cstheme="minorBidi"/>
              <w:noProof/>
              <w:kern w:val="2"/>
              <w:rtl/>
              <w14:ligatures w14:val="standardContextual"/>
            </w:rPr>
          </w:pPr>
          <w:hyperlink w:anchor="_Toc145934197" w:history="1">
            <w:r w:rsidR="00ED0376" w:rsidRPr="00ED0376">
              <w:rPr>
                <w:rStyle w:val="Lienhypertexte"/>
                <w:rFonts w:ascii="Calibri" w:hAnsi="Calibri" w:cs="Calibri"/>
                <w:i/>
                <w:iCs/>
                <w:noProof/>
              </w:rPr>
              <w:t>A-Illustration des étapes suivies pour faire une analyse ACP</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Toc145934197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15</w:t>
            </w:r>
            <w:r w:rsidR="00ED0376" w:rsidRPr="00ED0376">
              <w:rPr>
                <w:noProof/>
                <w:webHidden/>
                <w:rtl/>
              </w:rPr>
              <w:fldChar w:fldCharType="end"/>
            </w:r>
          </w:hyperlink>
        </w:p>
        <w:p w14:paraId="36FF703B" w14:textId="14D04A10" w:rsidR="00ED0376" w:rsidRPr="00ED0376" w:rsidRDefault="00CC2289">
          <w:pPr>
            <w:pStyle w:val="TM3"/>
            <w:tabs>
              <w:tab w:val="right" w:leader="dot" w:pos="8296"/>
            </w:tabs>
            <w:bidi/>
            <w:rPr>
              <w:rFonts w:cstheme="minorBidi"/>
              <w:noProof/>
              <w:kern w:val="2"/>
              <w:rtl/>
              <w14:ligatures w14:val="standardContextual"/>
            </w:rPr>
          </w:pPr>
          <w:hyperlink w:anchor="_Toc145934198" w:history="1">
            <w:r w:rsidR="00ED0376" w:rsidRPr="00ED0376">
              <w:rPr>
                <w:rStyle w:val="Lienhypertexte"/>
                <w:noProof/>
              </w:rPr>
              <w:t>B-Analyse des résultats de l’ACP</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Toc145934198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16</w:t>
            </w:r>
            <w:r w:rsidR="00ED0376" w:rsidRPr="00ED0376">
              <w:rPr>
                <w:noProof/>
                <w:webHidden/>
                <w:rtl/>
              </w:rPr>
              <w:fldChar w:fldCharType="end"/>
            </w:r>
          </w:hyperlink>
        </w:p>
        <w:p w14:paraId="00815AFC" w14:textId="21DE02DE" w:rsidR="00ED0376" w:rsidRPr="00ED0376" w:rsidRDefault="00CC2289">
          <w:pPr>
            <w:pStyle w:val="TM2"/>
            <w:tabs>
              <w:tab w:val="right" w:leader="dot" w:pos="8296"/>
            </w:tabs>
            <w:bidi/>
            <w:rPr>
              <w:rFonts w:cstheme="minorBidi"/>
              <w:noProof/>
              <w:kern w:val="2"/>
              <w:rtl/>
              <w14:ligatures w14:val="standardContextual"/>
            </w:rPr>
          </w:pPr>
          <w:hyperlink w:anchor="_Toc145934199" w:history="1">
            <w:r w:rsidR="00ED0376" w:rsidRPr="00ED0376">
              <w:rPr>
                <w:rStyle w:val="Lienhypertexte"/>
                <w:rFonts w:eastAsia="Times New Roman"/>
                <w:noProof/>
              </w:rPr>
              <w:t>2-</w:t>
            </w:r>
            <w:r w:rsidR="00ED0376" w:rsidRPr="00ED0376">
              <w:rPr>
                <w:rStyle w:val="Lienhypertexte"/>
                <w:noProof/>
              </w:rPr>
              <w:t xml:space="preserve"> </w:t>
            </w:r>
            <w:r w:rsidR="00ED0376" w:rsidRPr="00ED0376">
              <w:rPr>
                <w:rStyle w:val="Lienhypertexte"/>
                <w:rFonts w:eastAsia="Times New Roman"/>
                <w:noProof/>
              </w:rPr>
              <w:t>la Classification Ascendante hiérarchique (CAH):</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Toc145934199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19</w:t>
            </w:r>
            <w:r w:rsidR="00ED0376" w:rsidRPr="00ED0376">
              <w:rPr>
                <w:noProof/>
                <w:webHidden/>
                <w:rtl/>
              </w:rPr>
              <w:fldChar w:fldCharType="end"/>
            </w:r>
          </w:hyperlink>
        </w:p>
        <w:p w14:paraId="7D8C16F6" w14:textId="07DE3557" w:rsidR="00ED0376" w:rsidRPr="00ED0376" w:rsidRDefault="00CC2289">
          <w:pPr>
            <w:pStyle w:val="TM3"/>
            <w:tabs>
              <w:tab w:val="right" w:leader="dot" w:pos="8296"/>
            </w:tabs>
            <w:bidi/>
            <w:rPr>
              <w:rFonts w:cstheme="minorBidi"/>
              <w:noProof/>
              <w:kern w:val="2"/>
              <w:rtl/>
              <w14:ligatures w14:val="standardContextual"/>
            </w:rPr>
          </w:pPr>
          <w:hyperlink w:anchor="_Toc145934200" w:history="1">
            <w:r w:rsidR="00ED0376" w:rsidRPr="00ED0376">
              <w:rPr>
                <w:rStyle w:val="Lienhypertexte"/>
                <w:rFonts w:ascii="Calibri" w:hAnsi="Calibri" w:cs="Calibri"/>
                <w:i/>
                <w:iCs/>
                <w:noProof/>
              </w:rPr>
              <w:t>A-Les étapes suivies pour faire une CAH</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Toc145934200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19</w:t>
            </w:r>
            <w:r w:rsidR="00ED0376" w:rsidRPr="00ED0376">
              <w:rPr>
                <w:noProof/>
                <w:webHidden/>
                <w:rtl/>
              </w:rPr>
              <w:fldChar w:fldCharType="end"/>
            </w:r>
          </w:hyperlink>
        </w:p>
        <w:p w14:paraId="0259DC06" w14:textId="3CAFC1F3" w:rsidR="00ED0376" w:rsidRPr="00ED0376" w:rsidRDefault="00CC2289">
          <w:pPr>
            <w:pStyle w:val="TM3"/>
            <w:tabs>
              <w:tab w:val="right" w:leader="dot" w:pos="8296"/>
            </w:tabs>
            <w:bidi/>
            <w:rPr>
              <w:rFonts w:cstheme="minorBidi"/>
              <w:noProof/>
              <w:kern w:val="2"/>
              <w:rtl/>
              <w14:ligatures w14:val="standardContextual"/>
            </w:rPr>
          </w:pPr>
          <w:hyperlink w:anchor="_Toc145934201" w:history="1">
            <w:r w:rsidR="00ED0376" w:rsidRPr="00ED0376">
              <w:rPr>
                <w:rStyle w:val="Lienhypertexte"/>
                <w:noProof/>
              </w:rPr>
              <w:t>B- Analyse des résultats de la CAH :</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Toc145934201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20</w:t>
            </w:r>
            <w:r w:rsidR="00ED0376" w:rsidRPr="00ED0376">
              <w:rPr>
                <w:noProof/>
                <w:webHidden/>
                <w:rtl/>
              </w:rPr>
              <w:fldChar w:fldCharType="end"/>
            </w:r>
          </w:hyperlink>
        </w:p>
        <w:p w14:paraId="4C5A8C8C" w14:textId="5F9B7256" w:rsidR="00ED0376" w:rsidRPr="00ED0376" w:rsidRDefault="00CC2289">
          <w:pPr>
            <w:pStyle w:val="TM3"/>
            <w:tabs>
              <w:tab w:val="right" w:leader="dot" w:pos="8296"/>
            </w:tabs>
            <w:bidi/>
            <w:rPr>
              <w:rFonts w:cstheme="minorBidi"/>
              <w:noProof/>
              <w:kern w:val="2"/>
              <w:rtl/>
              <w14:ligatures w14:val="standardContextual"/>
            </w:rPr>
          </w:pPr>
          <w:hyperlink w:anchor="_Toc145934202" w:history="1">
            <w:r w:rsidR="00ED0376" w:rsidRPr="00ED0376">
              <w:rPr>
                <w:rStyle w:val="Lienhypertexte"/>
                <w:i/>
                <w:iCs/>
                <w:noProof/>
              </w:rPr>
              <w:t>Classes de provinces obtenues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Toc145934202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22</w:t>
            </w:r>
            <w:r w:rsidR="00ED0376" w:rsidRPr="00ED0376">
              <w:rPr>
                <w:noProof/>
                <w:webHidden/>
                <w:rtl/>
              </w:rPr>
              <w:fldChar w:fldCharType="end"/>
            </w:r>
          </w:hyperlink>
        </w:p>
        <w:p w14:paraId="48CEC3CF" w14:textId="011F3AF2" w:rsidR="00ED0376" w:rsidRPr="00ED0376" w:rsidRDefault="00CC2289">
          <w:pPr>
            <w:pStyle w:val="TM2"/>
            <w:tabs>
              <w:tab w:val="right" w:leader="dot" w:pos="8296"/>
            </w:tabs>
            <w:bidi/>
            <w:rPr>
              <w:rFonts w:cstheme="minorBidi"/>
              <w:noProof/>
              <w:kern w:val="2"/>
              <w:rtl/>
              <w14:ligatures w14:val="standardContextual"/>
            </w:rPr>
          </w:pPr>
          <w:hyperlink w:anchor="_Toc145934203" w:history="1">
            <w:r w:rsidR="00ED0376" w:rsidRPr="00ED0376">
              <w:rPr>
                <w:rStyle w:val="Lienhypertexte"/>
                <w:rFonts w:eastAsia="Times New Roman"/>
                <w:noProof/>
              </w:rPr>
              <w:t>2-</w:t>
            </w:r>
            <w:r w:rsidR="00ED0376" w:rsidRPr="00ED0376">
              <w:rPr>
                <w:rStyle w:val="Lienhypertexte"/>
                <w:noProof/>
              </w:rPr>
              <w:t xml:space="preserve"> </w:t>
            </w:r>
            <w:r w:rsidR="00ED0376" w:rsidRPr="00ED0376">
              <w:rPr>
                <w:rStyle w:val="Lienhypertexte"/>
                <w:rFonts w:eastAsia="Times New Roman"/>
                <w:noProof/>
              </w:rPr>
              <w:t>L’analyse factorielle discriminante (AFD) :</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Toc145934203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24</w:t>
            </w:r>
            <w:r w:rsidR="00ED0376" w:rsidRPr="00ED0376">
              <w:rPr>
                <w:noProof/>
                <w:webHidden/>
                <w:rtl/>
              </w:rPr>
              <w:fldChar w:fldCharType="end"/>
            </w:r>
          </w:hyperlink>
        </w:p>
        <w:p w14:paraId="3F3AAAB9" w14:textId="4C1D02A5" w:rsidR="00ED0376" w:rsidRDefault="00CC2289">
          <w:pPr>
            <w:pStyle w:val="TM3"/>
            <w:tabs>
              <w:tab w:val="right" w:leader="dot" w:pos="8296"/>
            </w:tabs>
            <w:bidi/>
            <w:rPr>
              <w:rFonts w:cstheme="minorBidi"/>
              <w:noProof/>
              <w:kern w:val="2"/>
              <w:rtl/>
              <w14:ligatures w14:val="standardContextual"/>
            </w:rPr>
          </w:pPr>
          <w:hyperlink w:anchor="_Toc145934204" w:history="1">
            <w:r w:rsidR="00ED0376" w:rsidRPr="00ED0376">
              <w:rPr>
                <w:rStyle w:val="Lienhypertexte"/>
                <w:rFonts w:ascii="Calibri" w:hAnsi="Calibri" w:cs="Calibri"/>
                <w:i/>
                <w:iCs/>
                <w:noProof/>
              </w:rPr>
              <w:t>A-Les étapes suivies pour faire une AFD</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Toc145934204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24</w:t>
            </w:r>
            <w:r w:rsidR="00ED0376" w:rsidRPr="00ED0376">
              <w:rPr>
                <w:noProof/>
                <w:webHidden/>
                <w:rtl/>
              </w:rPr>
              <w:fldChar w:fldCharType="end"/>
            </w:r>
          </w:hyperlink>
        </w:p>
        <w:p w14:paraId="48B462D5" w14:textId="36D9A642" w:rsidR="00ED0376" w:rsidRPr="00ED0376" w:rsidRDefault="00CC2289">
          <w:pPr>
            <w:pStyle w:val="TM3"/>
            <w:tabs>
              <w:tab w:val="right" w:leader="dot" w:pos="8296"/>
            </w:tabs>
            <w:bidi/>
            <w:rPr>
              <w:rFonts w:cstheme="minorBidi"/>
              <w:noProof/>
              <w:kern w:val="2"/>
              <w:rtl/>
              <w14:ligatures w14:val="standardContextual"/>
            </w:rPr>
          </w:pPr>
          <w:hyperlink w:anchor="_Toc145934205" w:history="1">
            <w:r w:rsidR="00ED0376" w:rsidRPr="00ED0376">
              <w:rPr>
                <w:rStyle w:val="Lienhypertexte"/>
                <w:noProof/>
              </w:rPr>
              <w:t>B-Analyse des résultats de l’AFD</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Toc145934205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25</w:t>
            </w:r>
            <w:r w:rsidR="00ED0376" w:rsidRPr="00ED0376">
              <w:rPr>
                <w:noProof/>
                <w:webHidden/>
                <w:rtl/>
              </w:rPr>
              <w:fldChar w:fldCharType="end"/>
            </w:r>
          </w:hyperlink>
        </w:p>
        <w:p w14:paraId="4B40673C" w14:textId="6441FC64" w:rsidR="00ED0376" w:rsidRPr="00ED0376" w:rsidRDefault="00CC2289">
          <w:pPr>
            <w:pStyle w:val="TM1"/>
            <w:rPr>
              <w:rFonts w:eastAsiaTheme="minorEastAsia"/>
              <w:noProof/>
              <w:kern w:val="2"/>
              <w:rtl/>
              <w:lang w:eastAsia="fr-FR"/>
              <w14:ligatures w14:val="standardContextual"/>
            </w:rPr>
          </w:pPr>
          <w:hyperlink w:anchor="_Toc145934206" w:history="1">
            <w:r w:rsidR="00ED0376" w:rsidRPr="00ED0376">
              <w:rPr>
                <w:rStyle w:val="Lienhypertexte"/>
                <w:noProof/>
              </w:rPr>
              <w:t>Chapitre I</w:t>
            </w:r>
            <w:r w:rsidR="00436F33">
              <w:rPr>
                <w:rStyle w:val="Lienhypertexte"/>
                <w:noProof/>
              </w:rPr>
              <w:t xml:space="preserve">V </w:t>
            </w:r>
            <w:r w:rsidR="00ED0376" w:rsidRPr="00ED0376">
              <w:rPr>
                <w:rStyle w:val="Lienhypertexte"/>
                <w:noProof/>
              </w:rPr>
              <w:t>–  Automatisation de l’analyse typologique de la pauvreté _</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Toc145934206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29</w:t>
            </w:r>
            <w:r w:rsidR="00ED0376" w:rsidRPr="00ED0376">
              <w:rPr>
                <w:noProof/>
                <w:webHidden/>
                <w:rtl/>
              </w:rPr>
              <w:fldChar w:fldCharType="end"/>
            </w:r>
          </w:hyperlink>
        </w:p>
        <w:p w14:paraId="00C54B2F" w14:textId="36557E1C" w:rsidR="00ED0376" w:rsidRPr="00ED0376" w:rsidRDefault="00CC2289">
          <w:pPr>
            <w:pStyle w:val="TM1"/>
            <w:rPr>
              <w:rFonts w:eastAsiaTheme="minorEastAsia"/>
              <w:noProof/>
              <w:kern w:val="2"/>
              <w:rtl/>
              <w:lang w:eastAsia="fr-FR"/>
              <w14:ligatures w14:val="standardContextual"/>
            </w:rPr>
          </w:pPr>
          <w:hyperlink w:anchor="_Toc145934207" w:history="1">
            <w:r w:rsidR="00ED0376" w:rsidRPr="00ED0376">
              <w:rPr>
                <w:rStyle w:val="Lienhypertexte"/>
                <w:noProof/>
              </w:rPr>
              <w:t>(Dashboard)</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Toc145934207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29</w:t>
            </w:r>
            <w:r w:rsidR="00ED0376" w:rsidRPr="00ED0376">
              <w:rPr>
                <w:noProof/>
                <w:webHidden/>
                <w:rtl/>
              </w:rPr>
              <w:fldChar w:fldCharType="end"/>
            </w:r>
          </w:hyperlink>
        </w:p>
        <w:p w14:paraId="14E05D65" w14:textId="4DAB8ADB" w:rsidR="00ED0376" w:rsidRPr="00ED0376" w:rsidRDefault="00CC2289">
          <w:pPr>
            <w:pStyle w:val="TM1"/>
            <w:rPr>
              <w:rFonts w:eastAsiaTheme="minorEastAsia"/>
              <w:noProof/>
              <w:kern w:val="2"/>
              <w:rtl/>
              <w:lang w:eastAsia="fr-FR"/>
              <w14:ligatures w14:val="standardContextual"/>
            </w:rPr>
          </w:pPr>
          <w:hyperlink w:anchor="_Toc145934209" w:history="1">
            <w:r w:rsidR="00ED0376" w:rsidRPr="00ED0376">
              <w:rPr>
                <w:rStyle w:val="Lienhypertexte"/>
                <w:noProof/>
              </w:rPr>
              <w:t>Conclusion</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Toc145934209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33</w:t>
            </w:r>
            <w:r w:rsidR="00ED0376" w:rsidRPr="00ED0376">
              <w:rPr>
                <w:noProof/>
                <w:webHidden/>
                <w:rtl/>
              </w:rPr>
              <w:fldChar w:fldCharType="end"/>
            </w:r>
          </w:hyperlink>
        </w:p>
        <w:p w14:paraId="7E6BA366" w14:textId="133ECE7F" w:rsidR="00ED0376" w:rsidRPr="00ED0376" w:rsidRDefault="00CC2289">
          <w:pPr>
            <w:pStyle w:val="TM1"/>
            <w:rPr>
              <w:rFonts w:eastAsiaTheme="minorEastAsia"/>
              <w:noProof/>
              <w:kern w:val="2"/>
              <w:rtl/>
              <w:lang w:eastAsia="fr-FR"/>
              <w14:ligatures w14:val="standardContextual"/>
            </w:rPr>
          </w:pPr>
          <w:hyperlink w:anchor="_Toc145934210" w:history="1">
            <w:r w:rsidR="00ED0376" w:rsidRPr="00ED0376">
              <w:rPr>
                <w:rStyle w:val="Lienhypertexte"/>
                <w:noProof/>
              </w:rPr>
              <w:t>Bibliographie</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Toc145934210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34</w:t>
            </w:r>
            <w:r w:rsidR="00ED0376" w:rsidRPr="00ED0376">
              <w:rPr>
                <w:noProof/>
                <w:webHidden/>
                <w:rtl/>
              </w:rPr>
              <w:fldChar w:fldCharType="end"/>
            </w:r>
          </w:hyperlink>
        </w:p>
        <w:p w14:paraId="70CD3136" w14:textId="02686EFD" w:rsidR="00ED0376" w:rsidRDefault="00ED0376">
          <w:r>
            <w:rPr>
              <w:b/>
              <w:bCs/>
            </w:rPr>
            <w:fldChar w:fldCharType="end"/>
          </w:r>
        </w:p>
      </w:sdtContent>
    </w:sdt>
    <w:p w14:paraId="7F344420" w14:textId="4D97EC45" w:rsidR="00ED0376" w:rsidRPr="00ED0376" w:rsidRDefault="00ED0376" w:rsidP="00ED0376">
      <w:pPr>
        <w:pStyle w:val="Sansinterligne"/>
        <w:rPr>
          <w:b/>
          <w:bCs/>
          <w:color w:val="000000"/>
          <w:sz w:val="32"/>
          <w:szCs w:val="32"/>
          <w:u w:val="single"/>
        </w:rPr>
      </w:pPr>
      <w:r w:rsidRPr="00ED0376">
        <w:rPr>
          <w:b/>
          <w:bCs/>
          <w:color w:val="000000"/>
          <w:sz w:val="32"/>
          <w:szCs w:val="32"/>
          <w:u w:val="single"/>
        </w:rPr>
        <w:t>LISTE DES FIGURES</w:t>
      </w:r>
    </w:p>
    <w:p w14:paraId="6C07D05C" w14:textId="737589CC" w:rsidR="00ED0376" w:rsidRPr="00ED0376" w:rsidRDefault="00ED0376" w:rsidP="00ED0376">
      <w:pPr>
        <w:pStyle w:val="Sansinterligne"/>
        <w:rPr>
          <w:rFonts w:eastAsiaTheme="minorEastAsia"/>
          <w:noProof/>
          <w:kern w:val="2"/>
          <w:rtl/>
          <w:lang w:eastAsia="fr-FR"/>
          <w14:ligatures w14:val="standardContextual"/>
        </w:rPr>
      </w:pPr>
      <w:r w:rsidRPr="00ED0376">
        <w:rPr>
          <w:color w:val="000000"/>
        </w:rPr>
        <w:fldChar w:fldCharType="begin"/>
      </w:r>
      <w:r w:rsidRPr="00ED0376">
        <w:rPr>
          <w:color w:val="000000"/>
        </w:rPr>
        <w:instrText xml:space="preserve"> TOC \h \z \c "Figure" </w:instrText>
      </w:r>
      <w:r w:rsidRPr="00ED0376">
        <w:rPr>
          <w:color w:val="000000"/>
        </w:rPr>
        <w:fldChar w:fldCharType="separate"/>
      </w:r>
      <w:hyperlink r:id="rId10" w:anchor="_Toc145883976" w:history="1">
        <w:r w:rsidRPr="00ED0376">
          <w:rPr>
            <w:rStyle w:val="Lienhypertexte"/>
            <w:rFonts w:asciiTheme="majorHAnsi" w:hAnsiTheme="majorHAnsi" w:cstheme="majorHAnsi"/>
            <w:noProof/>
          </w:rPr>
          <w:t>Figure 1 : Organigramme HCP</w:t>
        </w:r>
        <w:r w:rsidRPr="00ED0376">
          <w:rPr>
            <w:noProof/>
            <w:webHidden/>
            <w:rtl/>
          </w:rPr>
          <w:tab/>
        </w:r>
        <w:r w:rsidRPr="00ED0376">
          <w:rPr>
            <w:noProof/>
            <w:webHidden/>
            <w:rtl/>
          </w:rPr>
          <w:fldChar w:fldCharType="begin"/>
        </w:r>
        <w:r w:rsidRPr="00ED0376">
          <w:rPr>
            <w:noProof/>
            <w:webHidden/>
            <w:rtl/>
          </w:rPr>
          <w:instrText xml:space="preserve"> </w:instrText>
        </w:r>
        <w:r w:rsidRPr="00ED0376">
          <w:rPr>
            <w:noProof/>
            <w:webHidden/>
          </w:rPr>
          <w:instrText>PAGEREF</w:instrText>
        </w:r>
        <w:r w:rsidRPr="00ED0376">
          <w:rPr>
            <w:noProof/>
            <w:webHidden/>
            <w:rtl/>
          </w:rPr>
          <w:instrText xml:space="preserve"> _</w:instrText>
        </w:r>
        <w:r w:rsidRPr="00ED0376">
          <w:rPr>
            <w:noProof/>
            <w:webHidden/>
          </w:rPr>
          <w:instrText>Toc145883976 \h</w:instrText>
        </w:r>
        <w:r w:rsidRPr="00ED0376">
          <w:rPr>
            <w:noProof/>
            <w:webHidden/>
            <w:rtl/>
          </w:rPr>
          <w:instrText xml:space="preserve"> </w:instrText>
        </w:r>
        <w:r w:rsidRPr="00ED0376">
          <w:rPr>
            <w:noProof/>
            <w:webHidden/>
            <w:rtl/>
          </w:rPr>
        </w:r>
        <w:r w:rsidRPr="00ED0376">
          <w:rPr>
            <w:noProof/>
            <w:webHidden/>
            <w:rtl/>
          </w:rPr>
          <w:fldChar w:fldCharType="separate"/>
        </w:r>
        <w:r w:rsidRPr="00ED0376">
          <w:rPr>
            <w:noProof/>
            <w:webHidden/>
            <w:rtl/>
          </w:rPr>
          <w:t>8</w:t>
        </w:r>
        <w:r w:rsidRPr="00ED0376">
          <w:rPr>
            <w:noProof/>
            <w:webHidden/>
            <w:rtl/>
          </w:rPr>
          <w:fldChar w:fldCharType="end"/>
        </w:r>
      </w:hyperlink>
    </w:p>
    <w:p w14:paraId="02D1434D" w14:textId="77777777" w:rsidR="00ED0376" w:rsidRPr="00ED0376" w:rsidRDefault="00CC2289" w:rsidP="00ED0376">
      <w:pPr>
        <w:pStyle w:val="Sansinterligne"/>
        <w:rPr>
          <w:rFonts w:eastAsiaTheme="minorEastAsia"/>
          <w:noProof/>
          <w:kern w:val="2"/>
          <w:rtl/>
          <w:lang w:eastAsia="fr-FR"/>
          <w14:ligatures w14:val="standardContextual"/>
        </w:rPr>
      </w:pPr>
      <w:hyperlink r:id="rId11" w:anchor="_Toc145883977" w:history="1">
        <w:r w:rsidR="00ED0376" w:rsidRPr="00ED0376">
          <w:rPr>
            <w:rStyle w:val="Lienhypertexte"/>
            <w:rFonts w:asciiTheme="majorHAnsi" w:hAnsiTheme="majorHAnsi" w:cstheme="majorHAnsi"/>
            <w:noProof/>
          </w:rPr>
          <w:t>Figure 2 : ACP/Analyse factorielle</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Toc145883977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17</w:t>
        </w:r>
        <w:r w:rsidR="00ED0376" w:rsidRPr="00ED0376">
          <w:rPr>
            <w:noProof/>
            <w:webHidden/>
            <w:rtl/>
          </w:rPr>
          <w:fldChar w:fldCharType="end"/>
        </w:r>
      </w:hyperlink>
    </w:p>
    <w:p w14:paraId="310F876A" w14:textId="77777777" w:rsidR="00ED0376" w:rsidRPr="00ED0376" w:rsidRDefault="00CC2289" w:rsidP="00ED0376">
      <w:pPr>
        <w:pStyle w:val="Sansinterligne"/>
        <w:rPr>
          <w:rFonts w:eastAsiaTheme="minorEastAsia"/>
          <w:noProof/>
          <w:kern w:val="2"/>
          <w:rtl/>
          <w:lang w:eastAsia="fr-FR"/>
          <w14:ligatures w14:val="standardContextual"/>
        </w:rPr>
      </w:pPr>
      <w:hyperlink r:id="rId12" w:anchor="_Toc145883978" w:history="1">
        <w:r w:rsidR="00ED0376" w:rsidRPr="00ED0376">
          <w:rPr>
            <w:rStyle w:val="Lienhypertexte"/>
            <w:rFonts w:asciiTheme="majorHAnsi" w:hAnsiTheme="majorHAnsi" w:cstheme="majorHAnsi"/>
            <w:noProof/>
          </w:rPr>
          <w:t>Figure 3 :ACP/ Choix des variables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Toc145883978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17</w:t>
        </w:r>
        <w:r w:rsidR="00ED0376" w:rsidRPr="00ED0376">
          <w:rPr>
            <w:noProof/>
            <w:webHidden/>
            <w:rtl/>
          </w:rPr>
          <w:fldChar w:fldCharType="end"/>
        </w:r>
      </w:hyperlink>
    </w:p>
    <w:p w14:paraId="3BCAA7F4" w14:textId="77777777" w:rsidR="00ED0376" w:rsidRPr="00ED0376" w:rsidRDefault="00CC2289" w:rsidP="00ED0376">
      <w:pPr>
        <w:pStyle w:val="Sansinterligne"/>
        <w:rPr>
          <w:rFonts w:eastAsiaTheme="minorEastAsia"/>
          <w:noProof/>
          <w:kern w:val="2"/>
          <w:rtl/>
          <w:lang w:eastAsia="fr-FR"/>
          <w14:ligatures w14:val="standardContextual"/>
        </w:rPr>
      </w:pPr>
      <w:hyperlink r:id="rId13" w:anchor="_Toc145883979" w:history="1">
        <w:r w:rsidR="00ED0376" w:rsidRPr="00ED0376">
          <w:rPr>
            <w:rStyle w:val="Lienhypertexte"/>
            <w:rFonts w:asciiTheme="majorHAnsi" w:hAnsiTheme="majorHAnsi" w:cstheme="majorHAnsi"/>
            <w:noProof/>
          </w:rPr>
          <w:t>Figure 4:ACP/méthode Composantes Principales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Toc145883979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17</w:t>
        </w:r>
        <w:r w:rsidR="00ED0376" w:rsidRPr="00ED0376">
          <w:rPr>
            <w:noProof/>
            <w:webHidden/>
            <w:rtl/>
          </w:rPr>
          <w:fldChar w:fldCharType="end"/>
        </w:r>
      </w:hyperlink>
    </w:p>
    <w:p w14:paraId="689A2031" w14:textId="77777777" w:rsidR="00ED0376" w:rsidRPr="00ED0376" w:rsidRDefault="00CC2289" w:rsidP="00ED0376">
      <w:pPr>
        <w:pStyle w:val="Sansinterligne"/>
        <w:rPr>
          <w:rFonts w:eastAsiaTheme="minorEastAsia"/>
          <w:noProof/>
          <w:kern w:val="2"/>
          <w:rtl/>
          <w:lang w:eastAsia="fr-FR"/>
          <w14:ligatures w14:val="standardContextual"/>
        </w:rPr>
      </w:pPr>
      <w:hyperlink r:id="rId14" w:anchor="_Toc145883980" w:history="1">
        <w:r w:rsidR="00ED0376" w:rsidRPr="00ED0376">
          <w:rPr>
            <w:rStyle w:val="Lienhypertexte"/>
            <w:rFonts w:asciiTheme="majorHAnsi" w:hAnsiTheme="majorHAnsi" w:cstheme="majorHAnsi"/>
            <w:noProof/>
          </w:rPr>
          <w:t>Figure 5: ACP/ Statistiques, Coefficients, Indice KMO</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Toc145883980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17</w:t>
        </w:r>
        <w:r w:rsidR="00ED0376" w:rsidRPr="00ED0376">
          <w:rPr>
            <w:noProof/>
            <w:webHidden/>
            <w:rtl/>
          </w:rPr>
          <w:fldChar w:fldCharType="end"/>
        </w:r>
      </w:hyperlink>
    </w:p>
    <w:p w14:paraId="7BD1EEDC" w14:textId="77777777" w:rsidR="00ED0376" w:rsidRPr="00ED0376" w:rsidRDefault="00CC2289" w:rsidP="00ED0376">
      <w:pPr>
        <w:pStyle w:val="Sansinterligne"/>
        <w:rPr>
          <w:rFonts w:eastAsiaTheme="minorEastAsia"/>
          <w:noProof/>
          <w:kern w:val="2"/>
          <w:rtl/>
          <w:lang w:eastAsia="fr-FR"/>
          <w14:ligatures w14:val="standardContextual"/>
        </w:rPr>
      </w:pPr>
      <w:hyperlink r:id="rId15" w:anchor="_Toc145883981" w:history="1">
        <w:r w:rsidR="00ED0376" w:rsidRPr="00ED0376">
          <w:rPr>
            <w:rStyle w:val="Lienhypertexte"/>
            <w:rFonts w:asciiTheme="majorHAnsi" w:hAnsiTheme="majorHAnsi" w:cstheme="majorHAnsi"/>
            <w:noProof/>
          </w:rPr>
          <w:t>Figure 6: ACP/  pavé Rotation</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Toc145883981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18</w:t>
        </w:r>
        <w:r w:rsidR="00ED0376" w:rsidRPr="00ED0376">
          <w:rPr>
            <w:noProof/>
            <w:webHidden/>
            <w:rtl/>
          </w:rPr>
          <w:fldChar w:fldCharType="end"/>
        </w:r>
      </w:hyperlink>
    </w:p>
    <w:p w14:paraId="3FC55FD0" w14:textId="77777777" w:rsidR="00ED0376" w:rsidRPr="00ED0376" w:rsidRDefault="00CC2289" w:rsidP="00ED0376">
      <w:pPr>
        <w:pStyle w:val="Sansinterligne"/>
        <w:rPr>
          <w:rFonts w:eastAsiaTheme="minorEastAsia"/>
          <w:noProof/>
          <w:kern w:val="2"/>
          <w:rtl/>
          <w:lang w:eastAsia="fr-FR"/>
          <w14:ligatures w14:val="standardContextual"/>
        </w:rPr>
      </w:pPr>
      <w:hyperlink r:id="rId16" w:anchor="_Toc145883982" w:history="1">
        <w:r w:rsidR="00ED0376" w:rsidRPr="00ED0376">
          <w:rPr>
            <w:rStyle w:val="Lienhypertexte"/>
            <w:rFonts w:asciiTheme="majorHAnsi" w:hAnsiTheme="majorHAnsi" w:cstheme="majorHAnsi"/>
            <w:noProof/>
          </w:rPr>
          <w:t>Figure 7 ACP/ pavé Facteurs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Toc145883982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18</w:t>
        </w:r>
        <w:r w:rsidR="00ED0376" w:rsidRPr="00ED0376">
          <w:rPr>
            <w:noProof/>
            <w:webHidden/>
            <w:rtl/>
          </w:rPr>
          <w:fldChar w:fldCharType="end"/>
        </w:r>
      </w:hyperlink>
    </w:p>
    <w:p w14:paraId="11F98C00" w14:textId="77777777" w:rsidR="00ED0376" w:rsidRPr="00ED0376" w:rsidRDefault="00CC2289" w:rsidP="00ED0376">
      <w:pPr>
        <w:pStyle w:val="Sansinterligne"/>
        <w:rPr>
          <w:rFonts w:eastAsiaTheme="minorEastAsia"/>
          <w:noProof/>
          <w:kern w:val="2"/>
          <w:rtl/>
          <w:lang w:eastAsia="fr-FR"/>
          <w14:ligatures w14:val="standardContextual"/>
        </w:rPr>
      </w:pPr>
      <w:hyperlink r:id="rId17" w:anchor="_Toc145883983" w:history="1">
        <w:r w:rsidR="00ED0376" w:rsidRPr="00ED0376">
          <w:rPr>
            <w:rStyle w:val="Lienhypertexte"/>
            <w:rFonts w:asciiTheme="majorHAnsi" w:hAnsiTheme="majorHAnsi" w:cstheme="majorHAnsi"/>
            <w:noProof/>
          </w:rPr>
          <w:t>Figure 8: ACP/pavé Options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Toc145883983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18</w:t>
        </w:r>
        <w:r w:rsidR="00ED0376" w:rsidRPr="00ED0376">
          <w:rPr>
            <w:noProof/>
            <w:webHidden/>
            <w:rtl/>
          </w:rPr>
          <w:fldChar w:fldCharType="end"/>
        </w:r>
      </w:hyperlink>
    </w:p>
    <w:p w14:paraId="2D7CA2E2"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84" w:history="1">
        <w:r w:rsidR="00ED0376" w:rsidRPr="00ED0376">
          <w:rPr>
            <w:rStyle w:val="Lienhypertexte"/>
            <w:rFonts w:asciiTheme="majorHAnsi" w:hAnsiTheme="majorHAnsi" w:cstheme="majorHAnsi"/>
            <w:noProof/>
          </w:rPr>
          <w:t>Figure 9 :la  matrice de corrélation</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Toc145883984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18</w:t>
        </w:r>
        <w:r w:rsidR="00ED0376" w:rsidRPr="00ED0376">
          <w:rPr>
            <w:noProof/>
            <w:webHidden/>
            <w:rtl/>
          </w:rPr>
          <w:fldChar w:fldCharType="end"/>
        </w:r>
      </w:hyperlink>
    </w:p>
    <w:p w14:paraId="21818B80" w14:textId="77777777" w:rsidR="00ED0376" w:rsidRPr="00ED0376" w:rsidRDefault="00CC2289" w:rsidP="00ED0376">
      <w:pPr>
        <w:pStyle w:val="Sansinterligne"/>
        <w:rPr>
          <w:rFonts w:eastAsiaTheme="minorEastAsia"/>
          <w:noProof/>
          <w:kern w:val="2"/>
          <w:rtl/>
          <w:lang w:eastAsia="fr-FR"/>
          <w14:ligatures w14:val="standardContextual"/>
        </w:rPr>
      </w:pPr>
      <w:hyperlink r:id="rId18" w:anchor="_Toc145883985" w:history="1">
        <w:r w:rsidR="00ED0376" w:rsidRPr="00ED0376">
          <w:rPr>
            <w:rStyle w:val="Lienhypertexte"/>
            <w:rFonts w:asciiTheme="majorHAnsi" w:hAnsiTheme="majorHAnsi" w:cstheme="majorHAnsi"/>
            <w:noProof/>
          </w:rPr>
          <w:t>Figure 10:Indice KMO et test de Bartlett</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Toc145883985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19</w:t>
        </w:r>
        <w:r w:rsidR="00ED0376" w:rsidRPr="00ED0376">
          <w:rPr>
            <w:noProof/>
            <w:webHidden/>
            <w:rtl/>
          </w:rPr>
          <w:fldChar w:fldCharType="end"/>
        </w:r>
      </w:hyperlink>
    </w:p>
    <w:p w14:paraId="01D16759"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86" w:history="1">
        <w:r w:rsidR="00ED0376" w:rsidRPr="00ED0376">
          <w:rPr>
            <w:rStyle w:val="Lienhypertexte"/>
            <w:rFonts w:asciiTheme="majorHAnsi" w:hAnsiTheme="majorHAnsi" w:cstheme="majorHAnsi"/>
            <w:noProof/>
          </w:rPr>
          <w:t>Figure 11: : Variance totale expliqué</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Toc145883986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19</w:t>
        </w:r>
        <w:r w:rsidR="00ED0376" w:rsidRPr="00ED0376">
          <w:rPr>
            <w:noProof/>
            <w:webHidden/>
            <w:rtl/>
          </w:rPr>
          <w:fldChar w:fldCharType="end"/>
        </w:r>
      </w:hyperlink>
    </w:p>
    <w:p w14:paraId="59767D80" w14:textId="77777777" w:rsidR="00ED0376" w:rsidRPr="00ED0376" w:rsidRDefault="00CC2289" w:rsidP="00ED0376">
      <w:pPr>
        <w:pStyle w:val="Sansinterligne"/>
        <w:rPr>
          <w:rFonts w:eastAsiaTheme="minorEastAsia"/>
          <w:noProof/>
          <w:kern w:val="2"/>
          <w:rtl/>
          <w:lang w:eastAsia="fr-FR"/>
          <w14:ligatures w14:val="standardContextual"/>
        </w:rPr>
      </w:pPr>
      <w:hyperlink r:id="rId19" w:anchor="_Toc145883987" w:history="1">
        <w:r w:rsidR="00ED0376" w:rsidRPr="00ED0376">
          <w:rPr>
            <w:rStyle w:val="Lienhypertexte"/>
            <w:rFonts w:asciiTheme="majorHAnsi" w:hAnsiTheme="majorHAnsi" w:cstheme="majorHAnsi"/>
            <w:noProof/>
          </w:rPr>
          <w:t>Figure 12: Matrice des composantes après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Toc145883987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20</w:t>
        </w:r>
        <w:r w:rsidR="00ED0376" w:rsidRPr="00ED0376">
          <w:rPr>
            <w:noProof/>
            <w:webHidden/>
            <w:rtl/>
          </w:rPr>
          <w:fldChar w:fldCharType="end"/>
        </w:r>
      </w:hyperlink>
    </w:p>
    <w:p w14:paraId="31B96BDF" w14:textId="77777777" w:rsidR="00ED0376" w:rsidRPr="00ED0376" w:rsidRDefault="00CC2289" w:rsidP="00ED0376">
      <w:pPr>
        <w:pStyle w:val="Sansinterligne"/>
        <w:rPr>
          <w:rFonts w:eastAsiaTheme="minorEastAsia"/>
          <w:noProof/>
          <w:kern w:val="2"/>
          <w:rtl/>
          <w:lang w:eastAsia="fr-FR"/>
          <w14:ligatures w14:val="standardContextual"/>
        </w:rPr>
      </w:pPr>
      <w:hyperlink r:id="rId20" w:anchor="_Toc145883988" w:history="1">
        <w:r w:rsidR="00ED0376" w:rsidRPr="00ED0376">
          <w:rPr>
            <w:rStyle w:val="Lienhypertexte"/>
            <w:rFonts w:asciiTheme="majorHAnsi" w:hAnsiTheme="majorHAnsi" w:cstheme="majorHAnsi"/>
            <w:noProof/>
          </w:rPr>
          <w:t>Figure 13:Diagramme des provinces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Toc145883988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20</w:t>
        </w:r>
        <w:r w:rsidR="00ED0376" w:rsidRPr="00ED0376">
          <w:rPr>
            <w:noProof/>
            <w:webHidden/>
            <w:rtl/>
          </w:rPr>
          <w:fldChar w:fldCharType="end"/>
        </w:r>
      </w:hyperlink>
    </w:p>
    <w:p w14:paraId="316C28B9" w14:textId="77777777" w:rsidR="00ED0376" w:rsidRPr="00ED0376" w:rsidRDefault="00CC2289" w:rsidP="00ED0376">
      <w:pPr>
        <w:pStyle w:val="Sansinterligne"/>
        <w:rPr>
          <w:rFonts w:eastAsiaTheme="minorEastAsia"/>
          <w:noProof/>
          <w:kern w:val="2"/>
          <w:rtl/>
          <w:lang w:eastAsia="fr-FR"/>
          <w14:ligatures w14:val="standardContextual"/>
        </w:rPr>
      </w:pPr>
      <w:hyperlink r:id="rId21" w:anchor="_Toc145883989" w:history="1">
        <w:r w:rsidR="00ED0376" w:rsidRPr="00ED0376">
          <w:rPr>
            <w:rStyle w:val="Lienhypertexte"/>
            <w:rFonts w:asciiTheme="majorHAnsi" w:hAnsiTheme="majorHAnsi" w:cstheme="majorHAnsi"/>
            <w:noProof/>
          </w:rPr>
          <w:t>Figure 14:classification hiérarchique CAH</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Toc145883989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21</w:t>
        </w:r>
        <w:r w:rsidR="00ED0376" w:rsidRPr="00ED0376">
          <w:rPr>
            <w:noProof/>
            <w:webHidden/>
            <w:rtl/>
          </w:rPr>
          <w:fldChar w:fldCharType="end"/>
        </w:r>
      </w:hyperlink>
    </w:p>
    <w:p w14:paraId="1D630B77"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90" w:history="1">
        <w:r w:rsidR="00ED0376" w:rsidRPr="00ED0376">
          <w:rPr>
            <w:rStyle w:val="Lienhypertexte"/>
            <w:rFonts w:asciiTheme="majorHAnsi" w:hAnsiTheme="majorHAnsi" w:cstheme="majorHAnsi"/>
            <w:noProof/>
          </w:rPr>
          <w:t>Figure 15:Arbre de classification du nombre de classes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Toc145883990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22</w:t>
        </w:r>
        <w:r w:rsidR="00ED0376" w:rsidRPr="00ED0376">
          <w:rPr>
            <w:noProof/>
            <w:webHidden/>
            <w:rtl/>
          </w:rPr>
          <w:fldChar w:fldCharType="end"/>
        </w:r>
      </w:hyperlink>
    </w:p>
    <w:p w14:paraId="7BBB87ED" w14:textId="77777777" w:rsidR="00ED0376" w:rsidRPr="00ED0376" w:rsidRDefault="00CC2289" w:rsidP="00ED0376">
      <w:pPr>
        <w:pStyle w:val="Sansinterligne"/>
        <w:rPr>
          <w:rFonts w:eastAsiaTheme="minorEastAsia"/>
          <w:noProof/>
          <w:kern w:val="2"/>
          <w:rtl/>
          <w:lang w:eastAsia="fr-FR"/>
          <w14:ligatures w14:val="standardContextual"/>
        </w:rPr>
      </w:pPr>
      <w:hyperlink r:id="rId22" w:anchor="_Toc145883991" w:history="1">
        <w:r w:rsidR="00ED0376" w:rsidRPr="00ED0376">
          <w:rPr>
            <w:rStyle w:val="Lienhypertexte"/>
            <w:rFonts w:asciiTheme="majorHAnsi" w:hAnsiTheme="majorHAnsi" w:cstheme="majorHAnsi"/>
            <w:noProof/>
          </w:rPr>
          <w:t>Figure 16 AFD/Analyse Descriminante</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Toc145883991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27</w:t>
        </w:r>
        <w:r w:rsidR="00ED0376" w:rsidRPr="00ED0376">
          <w:rPr>
            <w:noProof/>
            <w:webHidden/>
            <w:rtl/>
          </w:rPr>
          <w:fldChar w:fldCharType="end"/>
        </w:r>
      </w:hyperlink>
    </w:p>
    <w:p w14:paraId="645A9C09" w14:textId="77777777" w:rsidR="00ED0376" w:rsidRPr="00ED0376" w:rsidRDefault="00CC2289" w:rsidP="00ED0376">
      <w:pPr>
        <w:pStyle w:val="Sansinterligne"/>
        <w:rPr>
          <w:rFonts w:eastAsiaTheme="minorEastAsia"/>
          <w:noProof/>
          <w:kern w:val="2"/>
          <w:rtl/>
          <w:lang w:eastAsia="fr-FR"/>
          <w14:ligatures w14:val="standardContextual"/>
        </w:rPr>
      </w:pPr>
      <w:hyperlink r:id="rId23" w:anchor="_Toc145883992" w:history="1">
        <w:r w:rsidR="00ED0376" w:rsidRPr="00ED0376">
          <w:rPr>
            <w:rStyle w:val="Lienhypertexte"/>
            <w:rFonts w:asciiTheme="majorHAnsi" w:hAnsiTheme="majorHAnsi" w:cstheme="majorHAnsi"/>
            <w:noProof/>
          </w:rPr>
          <w:t>Figure 17:AFD/ Classification</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Toc145883992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27</w:t>
        </w:r>
        <w:r w:rsidR="00ED0376" w:rsidRPr="00ED0376">
          <w:rPr>
            <w:noProof/>
            <w:webHidden/>
            <w:rtl/>
          </w:rPr>
          <w:fldChar w:fldCharType="end"/>
        </w:r>
      </w:hyperlink>
    </w:p>
    <w:p w14:paraId="0320F8BD" w14:textId="77777777" w:rsidR="00ED0376" w:rsidRPr="00ED0376" w:rsidRDefault="00CC2289" w:rsidP="00ED0376">
      <w:pPr>
        <w:pStyle w:val="Sansinterligne"/>
        <w:rPr>
          <w:rFonts w:eastAsiaTheme="minorEastAsia"/>
          <w:noProof/>
          <w:kern w:val="2"/>
          <w:rtl/>
          <w:lang w:eastAsia="fr-FR"/>
          <w14:ligatures w14:val="standardContextual"/>
        </w:rPr>
      </w:pPr>
      <w:hyperlink r:id="rId24" w:anchor="_Toc145883993" w:history="1">
        <w:r w:rsidR="00ED0376" w:rsidRPr="00ED0376">
          <w:rPr>
            <w:rStyle w:val="Lienhypertexte"/>
            <w:rFonts w:asciiTheme="majorHAnsi" w:hAnsiTheme="majorHAnsi" w:cstheme="majorHAnsi"/>
            <w:noProof/>
          </w:rPr>
          <w:t>Figure 18: AFD/ Stepwise method</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Toc145883993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27</w:t>
        </w:r>
        <w:r w:rsidR="00ED0376" w:rsidRPr="00ED0376">
          <w:rPr>
            <w:noProof/>
            <w:webHidden/>
            <w:rtl/>
          </w:rPr>
          <w:fldChar w:fldCharType="end"/>
        </w:r>
      </w:hyperlink>
    </w:p>
    <w:p w14:paraId="22F31A9E" w14:textId="77777777" w:rsidR="00ED0376" w:rsidRPr="00ED0376" w:rsidRDefault="00CC2289" w:rsidP="00ED0376">
      <w:pPr>
        <w:pStyle w:val="Sansinterligne"/>
        <w:rPr>
          <w:rFonts w:eastAsiaTheme="minorEastAsia"/>
          <w:noProof/>
          <w:kern w:val="2"/>
          <w:rtl/>
          <w:lang w:eastAsia="fr-FR"/>
          <w14:ligatures w14:val="standardContextual"/>
        </w:rPr>
      </w:pPr>
      <w:hyperlink r:id="rId25" w:anchor="_Toc145883994" w:history="1">
        <w:r w:rsidR="00ED0376" w:rsidRPr="00ED0376">
          <w:rPr>
            <w:rStyle w:val="Lienhypertexte"/>
            <w:rFonts w:asciiTheme="majorHAnsi" w:hAnsiTheme="majorHAnsi" w:cstheme="majorHAnsi"/>
            <w:noProof/>
          </w:rPr>
          <w:t>Figure 19::AFD/ Statistiques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Toc145883994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27</w:t>
        </w:r>
        <w:r w:rsidR="00ED0376" w:rsidRPr="00ED0376">
          <w:rPr>
            <w:noProof/>
            <w:webHidden/>
            <w:rtl/>
          </w:rPr>
          <w:fldChar w:fldCharType="end"/>
        </w:r>
      </w:hyperlink>
    </w:p>
    <w:p w14:paraId="6350DC77"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95" w:history="1">
        <w:r w:rsidR="00ED0376" w:rsidRPr="00ED0376">
          <w:rPr>
            <w:rStyle w:val="Lienhypertexte"/>
            <w:rFonts w:asciiTheme="majorHAnsi" w:hAnsiTheme="majorHAnsi" w:cstheme="majorHAnsi"/>
            <w:noProof/>
          </w:rPr>
          <w:t>Figure 20 AFD/Tests of Equality of Group</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Toc145883995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28</w:t>
        </w:r>
        <w:r w:rsidR="00ED0376" w:rsidRPr="00ED0376">
          <w:rPr>
            <w:noProof/>
            <w:webHidden/>
            <w:rtl/>
          </w:rPr>
          <w:fldChar w:fldCharType="end"/>
        </w:r>
      </w:hyperlink>
    </w:p>
    <w:p w14:paraId="3026B37F"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96" w:history="1">
        <w:r w:rsidR="00ED0376" w:rsidRPr="00ED0376">
          <w:rPr>
            <w:rStyle w:val="Lienhypertexte"/>
            <w:rFonts w:asciiTheme="majorHAnsi" w:hAnsiTheme="majorHAnsi" w:cstheme="majorHAnsi"/>
            <w:noProof/>
          </w:rPr>
          <w:t>Figure 21 AFD/Test Results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Toc145883996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28</w:t>
        </w:r>
        <w:r w:rsidR="00ED0376" w:rsidRPr="00ED0376">
          <w:rPr>
            <w:noProof/>
            <w:webHidden/>
            <w:rtl/>
          </w:rPr>
          <w:fldChar w:fldCharType="end"/>
        </w:r>
      </w:hyperlink>
    </w:p>
    <w:p w14:paraId="57C0E90D"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97" w:history="1">
        <w:r w:rsidR="00ED0376" w:rsidRPr="00ED0376">
          <w:rPr>
            <w:rStyle w:val="Lienhypertexte"/>
            <w:rFonts w:asciiTheme="majorHAnsi" w:hAnsiTheme="majorHAnsi" w:cstheme="majorHAnsi"/>
            <w:noProof/>
          </w:rPr>
          <w:t>Figure 22 AFD/  Eigenvalues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Toc145883997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29</w:t>
        </w:r>
        <w:r w:rsidR="00ED0376" w:rsidRPr="00ED0376">
          <w:rPr>
            <w:noProof/>
            <w:webHidden/>
            <w:rtl/>
          </w:rPr>
          <w:fldChar w:fldCharType="end"/>
        </w:r>
      </w:hyperlink>
    </w:p>
    <w:p w14:paraId="1EB9705D"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98" w:history="1">
        <w:r w:rsidR="00ED0376" w:rsidRPr="00ED0376">
          <w:rPr>
            <w:rStyle w:val="Lienhypertexte"/>
            <w:rFonts w:asciiTheme="majorHAnsi" w:hAnsiTheme="majorHAnsi" w:cstheme="majorHAnsi"/>
            <w:noProof/>
          </w:rPr>
          <w:t>Figure 23 AFD / Wilks lambda</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Toc145883998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29</w:t>
        </w:r>
        <w:r w:rsidR="00ED0376" w:rsidRPr="00ED0376">
          <w:rPr>
            <w:noProof/>
            <w:webHidden/>
            <w:rtl/>
          </w:rPr>
          <w:fldChar w:fldCharType="end"/>
        </w:r>
      </w:hyperlink>
    </w:p>
    <w:p w14:paraId="4B18750E" w14:textId="77777777" w:rsidR="00ED0376" w:rsidRPr="00ED0376" w:rsidRDefault="00CC2289" w:rsidP="00ED0376">
      <w:pPr>
        <w:pStyle w:val="Sansinterligne"/>
        <w:rPr>
          <w:rFonts w:eastAsiaTheme="minorEastAsia"/>
          <w:noProof/>
          <w:kern w:val="2"/>
          <w:rtl/>
          <w:lang w:eastAsia="fr-FR"/>
          <w14:ligatures w14:val="standardContextual"/>
        </w:rPr>
      </w:pPr>
      <w:hyperlink w:anchor="_Toc145883999" w:history="1">
        <w:r w:rsidR="00ED0376" w:rsidRPr="00ED0376">
          <w:rPr>
            <w:rStyle w:val="Lienhypertexte"/>
            <w:rFonts w:asciiTheme="majorHAnsi" w:hAnsiTheme="majorHAnsi" w:cstheme="majorHAnsi"/>
            <w:noProof/>
          </w:rPr>
          <w:t>Figure 24 AFD / Canonical Discriminant Function Coefficients</w:t>
        </w:r>
        <w:r w:rsidR="00ED0376" w:rsidRPr="00ED0376">
          <w:rPr>
            <w:noProof/>
            <w:webHidden/>
            <w:rtl/>
          </w:rPr>
          <w:tab/>
        </w:r>
        <w:r w:rsidR="00ED0376" w:rsidRPr="00ED0376">
          <w:rPr>
            <w:noProof/>
            <w:webHidden/>
            <w:rtl/>
          </w:rPr>
          <w:fldChar w:fldCharType="begin"/>
        </w:r>
        <w:r w:rsidR="00ED0376" w:rsidRPr="00ED0376">
          <w:rPr>
            <w:noProof/>
            <w:webHidden/>
            <w:rtl/>
          </w:rPr>
          <w:instrText xml:space="preserve"> </w:instrText>
        </w:r>
        <w:r w:rsidR="00ED0376" w:rsidRPr="00ED0376">
          <w:rPr>
            <w:noProof/>
            <w:webHidden/>
          </w:rPr>
          <w:instrText>PAGEREF</w:instrText>
        </w:r>
        <w:r w:rsidR="00ED0376" w:rsidRPr="00ED0376">
          <w:rPr>
            <w:noProof/>
            <w:webHidden/>
            <w:rtl/>
          </w:rPr>
          <w:instrText xml:space="preserve"> _</w:instrText>
        </w:r>
        <w:r w:rsidR="00ED0376" w:rsidRPr="00ED0376">
          <w:rPr>
            <w:noProof/>
            <w:webHidden/>
          </w:rPr>
          <w:instrText>Toc145883999 \h</w:instrText>
        </w:r>
        <w:r w:rsidR="00ED0376" w:rsidRPr="00ED0376">
          <w:rPr>
            <w:noProof/>
            <w:webHidden/>
            <w:rtl/>
          </w:rPr>
          <w:instrText xml:space="preserve"> </w:instrText>
        </w:r>
        <w:r w:rsidR="00ED0376" w:rsidRPr="00ED0376">
          <w:rPr>
            <w:noProof/>
            <w:webHidden/>
            <w:rtl/>
          </w:rPr>
        </w:r>
        <w:r w:rsidR="00ED0376" w:rsidRPr="00ED0376">
          <w:rPr>
            <w:noProof/>
            <w:webHidden/>
            <w:rtl/>
          </w:rPr>
          <w:fldChar w:fldCharType="separate"/>
        </w:r>
        <w:r w:rsidR="00ED0376" w:rsidRPr="00ED0376">
          <w:rPr>
            <w:noProof/>
            <w:webHidden/>
            <w:rtl/>
          </w:rPr>
          <w:t>29</w:t>
        </w:r>
        <w:r w:rsidR="00ED0376" w:rsidRPr="00ED0376">
          <w:rPr>
            <w:noProof/>
            <w:webHidden/>
            <w:rtl/>
          </w:rPr>
          <w:fldChar w:fldCharType="end"/>
        </w:r>
      </w:hyperlink>
    </w:p>
    <w:p w14:paraId="044F68B1" w14:textId="77777777" w:rsidR="00ED0376" w:rsidRPr="00ED0376" w:rsidRDefault="00ED0376" w:rsidP="00ED0376">
      <w:pPr>
        <w:pStyle w:val="Sansinterligne"/>
        <w:rPr>
          <w:rFonts w:cstheme="minorHAnsi"/>
          <w:b/>
          <w:color w:val="000000"/>
          <w:u w:val="single"/>
        </w:rPr>
      </w:pPr>
      <w:r w:rsidRPr="00ED0376">
        <w:rPr>
          <w:color w:val="000000"/>
        </w:rPr>
        <w:fldChar w:fldCharType="end"/>
      </w:r>
    </w:p>
    <w:p w14:paraId="7851DEB8" w14:textId="1CDB6D48" w:rsidR="00ED0376" w:rsidRDefault="00ED0376" w:rsidP="00ED0376">
      <w:pPr>
        <w:pStyle w:val="Sansinterligne"/>
        <w:rPr>
          <w:rFonts w:cstheme="minorHAnsi"/>
          <w:b/>
          <w:color w:val="000000"/>
          <w:sz w:val="28"/>
          <w:szCs w:val="28"/>
          <w:u w:val="single"/>
        </w:rPr>
      </w:pPr>
      <w:r w:rsidRPr="00ED0376">
        <w:rPr>
          <w:rFonts w:cstheme="minorHAnsi"/>
          <w:b/>
          <w:color w:val="000000"/>
          <w:sz w:val="28"/>
          <w:szCs w:val="28"/>
          <w:u w:val="single"/>
        </w:rPr>
        <w:t>Nomenclature ou abréviations :</w:t>
      </w:r>
    </w:p>
    <w:p w14:paraId="593B68AD" w14:textId="051A531B" w:rsidR="00ED0376" w:rsidRPr="00ED0376" w:rsidRDefault="00ED0376" w:rsidP="00ED0376">
      <w:pPr>
        <w:pStyle w:val="Sansinterligne"/>
        <w:spacing w:line="276" w:lineRule="auto"/>
        <w:rPr>
          <w:rFonts w:asciiTheme="majorHAnsi" w:hAnsiTheme="majorHAnsi" w:cstheme="majorHAnsi"/>
          <w:bCs/>
          <w:color w:val="000000"/>
          <w:sz w:val="24"/>
          <w:szCs w:val="24"/>
        </w:rPr>
      </w:pPr>
      <w:r w:rsidRPr="00ED0376">
        <w:rPr>
          <w:rFonts w:asciiTheme="majorHAnsi" w:hAnsiTheme="majorHAnsi" w:cstheme="majorHAnsi"/>
          <w:bCs/>
          <w:color w:val="000000"/>
          <w:sz w:val="24"/>
          <w:szCs w:val="24"/>
        </w:rPr>
        <w:t>HCP : Haut-Commissariat plans</w:t>
      </w:r>
    </w:p>
    <w:p w14:paraId="2581DF18" w14:textId="15D989AD" w:rsidR="00ED0376" w:rsidRPr="00ED0376" w:rsidRDefault="00ED0376" w:rsidP="00ED0376">
      <w:pPr>
        <w:pStyle w:val="Sansinterligne"/>
        <w:spacing w:line="276" w:lineRule="auto"/>
        <w:rPr>
          <w:rFonts w:asciiTheme="majorHAnsi" w:hAnsiTheme="majorHAnsi" w:cstheme="majorHAnsi"/>
          <w:bCs/>
          <w:color w:val="000000"/>
          <w:sz w:val="24"/>
          <w:szCs w:val="24"/>
        </w:rPr>
      </w:pPr>
      <w:r w:rsidRPr="00ED0376">
        <w:rPr>
          <w:rFonts w:asciiTheme="majorHAnsi" w:hAnsiTheme="majorHAnsi" w:cstheme="majorHAnsi"/>
          <w:bCs/>
          <w:color w:val="000000"/>
          <w:sz w:val="24"/>
          <w:szCs w:val="24"/>
        </w:rPr>
        <w:t>INDH : Initiative nationale pour le développement humain</w:t>
      </w:r>
    </w:p>
    <w:p w14:paraId="09415951" w14:textId="77777777" w:rsidR="00ED0376" w:rsidRPr="00ED0376" w:rsidRDefault="00ED0376" w:rsidP="00ED0376">
      <w:pPr>
        <w:pStyle w:val="Sansinterligne"/>
        <w:spacing w:line="276" w:lineRule="auto"/>
        <w:rPr>
          <w:rFonts w:asciiTheme="majorHAnsi" w:hAnsiTheme="majorHAnsi" w:cstheme="majorHAnsi"/>
          <w:bCs/>
          <w:color w:val="000000"/>
          <w:sz w:val="24"/>
          <w:szCs w:val="24"/>
        </w:rPr>
      </w:pPr>
      <w:r w:rsidRPr="00ED0376">
        <w:rPr>
          <w:rFonts w:asciiTheme="majorHAnsi" w:hAnsiTheme="majorHAnsi" w:cstheme="majorHAnsi"/>
          <w:bCs/>
          <w:color w:val="000000"/>
          <w:sz w:val="24"/>
          <w:szCs w:val="24"/>
        </w:rPr>
        <w:t xml:space="preserve">ACP : Analyse en composantes principales </w:t>
      </w:r>
    </w:p>
    <w:p w14:paraId="7F2D3EF5" w14:textId="28FC2625" w:rsidR="00ED0376" w:rsidRPr="00ED0376" w:rsidRDefault="00ED0376" w:rsidP="00ED0376">
      <w:pPr>
        <w:pStyle w:val="Sansinterligne"/>
        <w:spacing w:line="276" w:lineRule="auto"/>
        <w:rPr>
          <w:rFonts w:asciiTheme="majorHAnsi" w:hAnsiTheme="majorHAnsi" w:cstheme="majorHAnsi"/>
          <w:bCs/>
          <w:color w:val="000000"/>
          <w:sz w:val="24"/>
          <w:szCs w:val="24"/>
        </w:rPr>
      </w:pPr>
      <w:r w:rsidRPr="00ED0376">
        <w:rPr>
          <w:rFonts w:asciiTheme="majorHAnsi" w:hAnsiTheme="majorHAnsi" w:cstheme="majorHAnsi"/>
          <w:bCs/>
          <w:color w:val="000000"/>
          <w:sz w:val="24"/>
          <w:szCs w:val="24"/>
        </w:rPr>
        <w:t xml:space="preserve">CAH : Classification automatique hiérarchique </w:t>
      </w:r>
    </w:p>
    <w:p w14:paraId="58458B6F" w14:textId="4FD15569" w:rsidR="00ED0376" w:rsidRPr="00ED0376" w:rsidRDefault="00ED0376" w:rsidP="00ED0376">
      <w:pPr>
        <w:pStyle w:val="Sansinterligne"/>
        <w:spacing w:line="276" w:lineRule="auto"/>
        <w:rPr>
          <w:rFonts w:asciiTheme="majorHAnsi" w:hAnsiTheme="majorHAnsi" w:cstheme="majorHAnsi"/>
          <w:bCs/>
          <w:color w:val="000000"/>
          <w:sz w:val="24"/>
          <w:szCs w:val="24"/>
        </w:rPr>
      </w:pPr>
      <w:r w:rsidRPr="00ED0376">
        <w:rPr>
          <w:rFonts w:asciiTheme="majorHAnsi" w:hAnsiTheme="majorHAnsi" w:cstheme="majorHAnsi"/>
          <w:bCs/>
          <w:color w:val="000000"/>
          <w:sz w:val="24"/>
          <w:szCs w:val="24"/>
        </w:rPr>
        <w:t>AFD : A</w:t>
      </w:r>
      <w:r w:rsidRPr="00ED0376">
        <w:rPr>
          <w:rFonts w:asciiTheme="majorHAnsi" w:eastAsia="Times New Roman" w:hAnsiTheme="majorHAnsi" w:cstheme="majorHAnsi"/>
          <w:bCs/>
          <w:color w:val="000000"/>
          <w:sz w:val="24"/>
          <w:szCs w:val="24"/>
        </w:rPr>
        <w:t>nalyse Factorielle Discriminante</w:t>
      </w:r>
    </w:p>
    <w:p w14:paraId="0C2C5E5F" w14:textId="77777777" w:rsidR="00ED0376" w:rsidRDefault="00ED0376" w:rsidP="00ED0376">
      <w:pPr>
        <w:pStyle w:val="Sansinterligne"/>
        <w:rPr>
          <w:rFonts w:ascii="Andalus" w:hAnsi="Andalus" w:cs="Andalus"/>
          <w:color w:val="000000"/>
          <w:sz w:val="28"/>
          <w:szCs w:val="28"/>
        </w:rPr>
      </w:pPr>
    </w:p>
    <w:p w14:paraId="756FF02A" w14:textId="77777777" w:rsidR="00ED0376" w:rsidRDefault="00ED0376" w:rsidP="00ED0376">
      <w:pPr>
        <w:pBdr>
          <w:top w:val="nil"/>
          <w:left w:val="nil"/>
          <w:bottom w:val="nil"/>
          <w:right w:val="nil"/>
          <w:between w:val="nil"/>
        </w:pBdr>
        <w:spacing w:line="360" w:lineRule="auto"/>
        <w:jc w:val="both"/>
        <w:rPr>
          <w:rFonts w:ascii="Andalus" w:hAnsi="Andalus" w:cs="Andalus"/>
          <w:color w:val="000000"/>
          <w:sz w:val="28"/>
          <w:szCs w:val="28"/>
        </w:rPr>
      </w:pPr>
    </w:p>
    <w:p w14:paraId="625D7F5B" w14:textId="77777777" w:rsidR="00ED0376" w:rsidRDefault="00ED0376" w:rsidP="00ED0376">
      <w:pPr>
        <w:pBdr>
          <w:top w:val="nil"/>
          <w:left w:val="nil"/>
          <w:bottom w:val="nil"/>
          <w:right w:val="nil"/>
          <w:between w:val="nil"/>
        </w:pBdr>
        <w:spacing w:line="360" w:lineRule="auto"/>
        <w:jc w:val="both"/>
        <w:rPr>
          <w:rFonts w:ascii="Andalus" w:hAnsi="Andalus" w:cs="Andalus"/>
          <w:color w:val="000000"/>
          <w:sz w:val="28"/>
          <w:szCs w:val="28"/>
        </w:rPr>
      </w:pPr>
    </w:p>
    <w:p w14:paraId="66BAFCB5" w14:textId="77777777" w:rsidR="00ED0376" w:rsidRPr="00F16E66" w:rsidRDefault="00ED0376" w:rsidP="00ED0376">
      <w:pPr>
        <w:spacing w:line="360" w:lineRule="auto"/>
        <w:jc w:val="both"/>
      </w:pPr>
    </w:p>
    <w:p w14:paraId="2E7D8957" w14:textId="77777777" w:rsidR="00ED0376" w:rsidRDefault="00ED0376" w:rsidP="00ED0376">
      <w:pPr>
        <w:pStyle w:val="Titre1"/>
        <w:spacing w:line="360" w:lineRule="auto"/>
        <w:rPr>
          <w:sz w:val="44"/>
          <w:szCs w:val="44"/>
        </w:rPr>
      </w:pPr>
      <w:bookmarkStart w:id="6" w:name="_Toc145934177"/>
      <w:r>
        <w:rPr>
          <w:sz w:val="44"/>
          <w:szCs w:val="44"/>
        </w:rPr>
        <w:lastRenderedPageBreak/>
        <w:t>Introduction Générale</w:t>
      </w:r>
      <w:bookmarkEnd w:id="6"/>
    </w:p>
    <w:p w14:paraId="210AA36D" w14:textId="77777777" w:rsidR="00ED0376" w:rsidRPr="00F16E66" w:rsidRDefault="00ED0376" w:rsidP="00ED0376">
      <w:pPr>
        <w:spacing w:line="360" w:lineRule="auto"/>
      </w:pPr>
    </w:p>
    <w:p w14:paraId="302C57C1"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t>La pauvreté est un problème social préoccupant qui entrave le développement humain au Maroc. Le pays s'est engagé à réduire la pauvreté conformément aux Objectifs du Millénaire pour le Développement (OMD). Pour atteindre cet objectif, le Maroc a lancé l'Initiative nationale pour le développement humain (INDH) en 2005, visant à réduire les disparités sociales et territoriales liées à la pauvreté.</w:t>
      </w:r>
    </w:p>
    <w:p w14:paraId="302F41B5"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t>Cependant, l'approche unidimensionnelle de ciblage adoptée par l'INDH, basée principalement sur la pauvreté monétaire, ne tient pas compte des multiples aspects de privation. Ainsi, il est essentiel de prendre en compte la pauvreté dans ses différentes dimensions pour une politique de développement territorial plus efficace.</w:t>
      </w:r>
    </w:p>
    <w:p w14:paraId="1FF8983E"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t xml:space="preserve">Cette étude utilise une approche d'analyse multivariée des données pour créer une typologie des provinces marocaines basée sur la pauvreté multidimensionnelle. L'Analyse en Composantes Principales (ACP) est utilisée pour extraire les facteurs significatifs et former des groupes homogènes de provinces en fonction de leur performance dans différentes dimensions de la pauvreté. Ensuite, la Classification Ascendante Hiérarchique (CAH) est utilisée pour créer une typologie des provinces en fonction de la pauvreté multidimensionnelle. Enfin, l'Analyse Factorielle Discriminante (AFD) est appliquée pour identifier les indicateurs les plus discriminants et les caractéristiques spécifiques de chaque groupe. </w:t>
      </w:r>
    </w:p>
    <w:p w14:paraId="1EF5540C"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t>Cette approche permettra de mieux comprendre les différents profils de pauvreté dans les provinces marocaines et d'orienter les politiques de développement territorial de manière plus ciblée et adaptée aux besoins de chaque territoire.</w:t>
      </w:r>
    </w:p>
    <w:p w14:paraId="44A61BD0" w14:textId="77777777" w:rsidR="00ED0376" w:rsidRPr="00FB743A" w:rsidRDefault="00ED0376" w:rsidP="00ED0376">
      <w:pPr>
        <w:pBdr>
          <w:top w:val="nil"/>
          <w:left w:val="nil"/>
          <w:bottom w:val="nil"/>
          <w:right w:val="nil"/>
          <w:between w:val="nil"/>
        </w:pBdr>
        <w:spacing w:line="360" w:lineRule="auto"/>
        <w:jc w:val="both"/>
        <w:rPr>
          <w:rFonts w:cstheme="minorHAnsi"/>
          <w:sz w:val="24"/>
          <w:szCs w:val="24"/>
        </w:rPr>
      </w:pPr>
      <w:r w:rsidRPr="00FB743A">
        <w:rPr>
          <w:rFonts w:eastAsia="Times New Roman" w:cstheme="minorHAnsi"/>
          <w:color w:val="000000"/>
          <w:sz w:val="24"/>
          <w:szCs w:val="24"/>
        </w:rPr>
        <w:t xml:space="preserve"> En résumé, cette étude vise à établir une typologie des provinces marocaines basée sur la pauvreté multidimensionnelle en utilisant des méthodes d'analyse de données telles que l'ACP, la CAH et l'AFD, ce qui permettra d'améliorer l'efficacité des politiques de lutte contre la pauvreté.</w:t>
      </w:r>
    </w:p>
    <w:p w14:paraId="3385D108" w14:textId="77777777" w:rsidR="00ED0376" w:rsidRDefault="00ED0376" w:rsidP="00ED0376">
      <w:pPr>
        <w:tabs>
          <w:tab w:val="left" w:pos="4912"/>
        </w:tabs>
        <w:spacing w:line="360" w:lineRule="auto"/>
      </w:pPr>
    </w:p>
    <w:p w14:paraId="2FB0EAE9" w14:textId="77777777" w:rsidR="00ED0376" w:rsidRPr="005C6A50" w:rsidRDefault="00ED0376" w:rsidP="00ED0376">
      <w:pPr>
        <w:pStyle w:val="Titre1"/>
        <w:spacing w:line="360" w:lineRule="auto"/>
        <w:rPr>
          <w:b w:val="0"/>
          <w:color w:val="auto"/>
          <w:sz w:val="44"/>
          <w:szCs w:val="44"/>
        </w:rPr>
      </w:pPr>
      <w:bookmarkStart w:id="7" w:name="_Toc145934178"/>
      <w:r w:rsidRPr="005C6A50">
        <w:rPr>
          <w:b w:val="0"/>
          <w:color w:val="auto"/>
          <w:sz w:val="44"/>
          <w:szCs w:val="44"/>
        </w:rPr>
        <w:lastRenderedPageBreak/>
        <w:t>Chapitre I – L’organisme d’accueil</w:t>
      </w:r>
      <w:bookmarkEnd w:id="7"/>
    </w:p>
    <w:p w14:paraId="3130BFAB" w14:textId="77777777" w:rsidR="00ED0376" w:rsidRPr="005C6A50" w:rsidRDefault="00ED0376" w:rsidP="00ED0376">
      <w:pPr>
        <w:pStyle w:val="Titre1"/>
        <w:spacing w:line="360" w:lineRule="auto"/>
        <w:jc w:val="left"/>
        <w:rPr>
          <w:rFonts w:asciiTheme="minorHAnsi" w:hAnsiTheme="minorHAnsi" w:cstheme="minorHAnsi"/>
          <w:b w:val="0"/>
        </w:rPr>
      </w:pPr>
      <w:bookmarkStart w:id="8" w:name="_Toc145934179"/>
      <w:r w:rsidRPr="005C6A50">
        <w:rPr>
          <w:b w:val="0"/>
        </w:rPr>
        <w:t>1. Présentation de l’organisme d’accueil</w:t>
      </w:r>
      <w:bookmarkEnd w:id="8"/>
    </w:p>
    <w:p w14:paraId="3635C07D" w14:textId="77777777" w:rsidR="00ED0376" w:rsidRPr="005C6A50"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5C6A50">
        <w:rPr>
          <w:rFonts w:eastAsia="Times New Roman" w:cstheme="minorHAnsi"/>
          <w:color w:val="000000"/>
          <w:sz w:val="24"/>
          <w:szCs w:val="24"/>
        </w:rPr>
        <w:t>Au Maroc</w:t>
      </w:r>
      <w:r w:rsidRPr="005C6A50">
        <w:rPr>
          <w:rFonts w:cstheme="minorHAnsi"/>
          <w:color w:val="000000"/>
          <w:sz w:val="27"/>
          <w:szCs w:val="27"/>
          <w:shd w:val="clear" w:color="auto" w:fill="F7F7F7"/>
        </w:rPr>
        <w:t xml:space="preserve"> </w:t>
      </w:r>
      <w:r w:rsidRPr="005C6A50">
        <w:rPr>
          <w:rFonts w:eastAsia="Times New Roman" w:cstheme="minorHAnsi"/>
          <w:color w:val="000000"/>
          <w:sz w:val="24"/>
          <w:szCs w:val="24"/>
        </w:rPr>
        <w:t>La Direction provinciale de Settat du Haut-Commissariat au Plan de la Région Casablanca-Settat, dont le siège est situé à Settat, est composée d'un effectif total de 18 personnes, dont 13 cadres. Conformément à ses attributions, cette direction provinciale a réalisé plusieurs opérations statistiques et études régionales. </w:t>
      </w:r>
    </w:p>
    <w:p w14:paraId="47264C2F" w14:textId="77777777" w:rsidR="00ED0376" w:rsidRPr="005C6A50" w:rsidRDefault="00ED0376" w:rsidP="00ED0376">
      <w:pPr>
        <w:pBdr>
          <w:top w:val="nil"/>
          <w:left w:val="nil"/>
          <w:bottom w:val="nil"/>
          <w:right w:val="nil"/>
          <w:between w:val="nil"/>
        </w:pBdr>
        <w:spacing w:line="360" w:lineRule="auto"/>
        <w:jc w:val="both"/>
        <w:rPr>
          <w:rFonts w:ascii="Andalus" w:hAnsi="Andalus" w:cs="Andalus"/>
          <w:color w:val="000000"/>
          <w:sz w:val="24"/>
          <w:szCs w:val="24"/>
        </w:rPr>
      </w:pPr>
      <w:r w:rsidRPr="00B055FC">
        <w:rPr>
          <w:rFonts w:ascii="Andalus" w:hAnsi="Andalus" w:cs="Andalus"/>
          <w:color w:val="000000"/>
          <w:sz w:val="24"/>
          <w:szCs w:val="24"/>
        </w:rPr>
        <w:t>Fiche signalétique de la HCP</w:t>
      </w:r>
    </w:p>
    <w:tbl>
      <w:tblPr>
        <w:tblW w:w="8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7"/>
        <w:gridCol w:w="5085"/>
      </w:tblGrid>
      <w:tr w:rsidR="00ED0376" w:rsidRPr="005C6A50" w14:paraId="6134FD50" w14:textId="77777777" w:rsidTr="00BA6241">
        <w:trPr>
          <w:trHeight w:val="873"/>
        </w:trPr>
        <w:tc>
          <w:tcPr>
            <w:tcW w:w="3237" w:type="dxa"/>
          </w:tcPr>
          <w:p w14:paraId="23457993" w14:textId="77777777" w:rsidR="00ED0376" w:rsidRPr="005C6A50" w:rsidRDefault="00ED0376" w:rsidP="00BA6241">
            <w:pPr>
              <w:pBdr>
                <w:top w:val="nil"/>
                <w:left w:val="nil"/>
                <w:bottom w:val="nil"/>
                <w:right w:val="nil"/>
                <w:between w:val="nil"/>
              </w:pBdr>
              <w:spacing w:before="116" w:line="360" w:lineRule="auto"/>
              <w:ind w:left="680" w:right="680"/>
              <w:jc w:val="both"/>
              <w:rPr>
                <w:color w:val="000000"/>
                <w:sz w:val="24"/>
                <w:szCs w:val="24"/>
              </w:rPr>
            </w:pPr>
            <w:r w:rsidRPr="005C6A50">
              <w:rPr>
                <w:rFonts w:ascii="Times New Roman" w:eastAsia="Times New Roman" w:hAnsi="Times New Roman" w:cs="Times New Roman"/>
                <w:color w:val="001F5F"/>
                <w:sz w:val="24"/>
                <w:szCs w:val="24"/>
              </w:rPr>
              <w:t>Raison social</w:t>
            </w:r>
          </w:p>
        </w:tc>
        <w:tc>
          <w:tcPr>
            <w:tcW w:w="5085" w:type="dxa"/>
          </w:tcPr>
          <w:p w14:paraId="3B55AF5B" w14:textId="77777777" w:rsidR="00ED0376" w:rsidRPr="005C6A50" w:rsidRDefault="00ED0376" w:rsidP="00BA6241">
            <w:pPr>
              <w:pBdr>
                <w:top w:val="nil"/>
                <w:left w:val="nil"/>
                <w:bottom w:val="nil"/>
                <w:right w:val="nil"/>
                <w:between w:val="nil"/>
              </w:pBdr>
              <w:spacing w:before="111" w:line="360" w:lineRule="auto"/>
              <w:ind w:left="680" w:right="680" w:hanging="408"/>
              <w:jc w:val="both"/>
              <w:rPr>
                <w:color w:val="000000"/>
                <w:sz w:val="24"/>
                <w:szCs w:val="24"/>
              </w:rPr>
            </w:pPr>
            <w:r w:rsidRPr="005C6A50">
              <w:rPr>
                <w:rFonts w:ascii="Times New Roman" w:eastAsia="Times New Roman" w:hAnsi="Times New Roman" w:cs="Times New Roman"/>
                <w:color w:val="000000"/>
                <w:sz w:val="24"/>
                <w:szCs w:val="24"/>
              </w:rPr>
              <w:t xml:space="preserve">      Direction Provinciale de Settat Haut- Commissariat Au Plan</w:t>
            </w:r>
          </w:p>
        </w:tc>
      </w:tr>
      <w:tr w:rsidR="00ED0376" w:rsidRPr="005C6A50" w14:paraId="614688CE" w14:textId="77777777" w:rsidTr="00BA6241">
        <w:trPr>
          <w:trHeight w:val="831"/>
        </w:trPr>
        <w:tc>
          <w:tcPr>
            <w:tcW w:w="3237" w:type="dxa"/>
          </w:tcPr>
          <w:p w14:paraId="48E6DC4D" w14:textId="77777777" w:rsidR="00ED0376" w:rsidRPr="005C6A50" w:rsidRDefault="00ED0376" w:rsidP="00BA6241">
            <w:pPr>
              <w:pBdr>
                <w:top w:val="nil"/>
                <w:left w:val="nil"/>
                <w:bottom w:val="nil"/>
                <w:right w:val="nil"/>
                <w:between w:val="nil"/>
              </w:pBdr>
              <w:spacing w:before="117" w:line="360" w:lineRule="auto"/>
              <w:ind w:left="680" w:right="680"/>
              <w:jc w:val="both"/>
              <w:rPr>
                <w:color w:val="000000"/>
                <w:sz w:val="24"/>
                <w:szCs w:val="24"/>
              </w:rPr>
            </w:pPr>
            <w:r w:rsidRPr="005C6A50">
              <w:rPr>
                <w:rFonts w:ascii="Times New Roman" w:eastAsia="Times New Roman" w:hAnsi="Times New Roman" w:cs="Times New Roman"/>
                <w:color w:val="001F5F"/>
                <w:sz w:val="24"/>
                <w:szCs w:val="24"/>
              </w:rPr>
              <w:t>Forme juridique</w:t>
            </w:r>
          </w:p>
        </w:tc>
        <w:tc>
          <w:tcPr>
            <w:tcW w:w="5085" w:type="dxa"/>
          </w:tcPr>
          <w:p w14:paraId="5B9E4193" w14:textId="77777777" w:rsidR="00ED0376" w:rsidRPr="005C6A50" w:rsidRDefault="00ED0376" w:rsidP="00BA6241">
            <w:pPr>
              <w:pBdr>
                <w:top w:val="nil"/>
                <w:left w:val="nil"/>
                <w:bottom w:val="nil"/>
                <w:right w:val="nil"/>
                <w:between w:val="nil"/>
              </w:pBdr>
              <w:spacing w:before="112" w:line="360" w:lineRule="auto"/>
              <w:ind w:left="680" w:right="680"/>
              <w:jc w:val="both"/>
              <w:rPr>
                <w:color w:val="000000"/>
                <w:sz w:val="24"/>
                <w:szCs w:val="24"/>
              </w:rPr>
            </w:pPr>
            <w:r w:rsidRPr="005C6A50">
              <w:rPr>
                <w:rFonts w:ascii="Times New Roman" w:eastAsia="Times New Roman" w:hAnsi="Times New Roman" w:cs="Times New Roman"/>
                <w:color w:val="000000"/>
                <w:sz w:val="24"/>
                <w:szCs w:val="24"/>
              </w:rPr>
              <w:t>Semi public</w:t>
            </w:r>
          </w:p>
        </w:tc>
      </w:tr>
      <w:tr w:rsidR="00ED0376" w:rsidRPr="005C6A50" w14:paraId="15504F67" w14:textId="77777777" w:rsidTr="00BA6241">
        <w:trPr>
          <w:trHeight w:val="873"/>
        </w:trPr>
        <w:tc>
          <w:tcPr>
            <w:tcW w:w="3237" w:type="dxa"/>
          </w:tcPr>
          <w:p w14:paraId="69FB2FF5" w14:textId="77777777" w:rsidR="00ED0376" w:rsidRPr="005C6A50" w:rsidRDefault="00ED0376" w:rsidP="00BA6241">
            <w:pPr>
              <w:pBdr>
                <w:top w:val="nil"/>
                <w:left w:val="nil"/>
                <w:bottom w:val="nil"/>
                <w:right w:val="nil"/>
                <w:between w:val="nil"/>
              </w:pBdr>
              <w:spacing w:before="116" w:line="360" w:lineRule="auto"/>
              <w:ind w:left="680" w:right="680"/>
              <w:jc w:val="both"/>
              <w:rPr>
                <w:color w:val="000000"/>
                <w:sz w:val="24"/>
                <w:szCs w:val="24"/>
              </w:rPr>
            </w:pPr>
            <w:r w:rsidRPr="005C6A50">
              <w:rPr>
                <w:rFonts w:ascii="Times New Roman" w:eastAsia="Times New Roman" w:hAnsi="Times New Roman" w:cs="Times New Roman"/>
                <w:color w:val="001F5F"/>
                <w:sz w:val="24"/>
                <w:szCs w:val="24"/>
              </w:rPr>
              <w:t>Siege social</w:t>
            </w:r>
          </w:p>
        </w:tc>
        <w:tc>
          <w:tcPr>
            <w:tcW w:w="5085" w:type="dxa"/>
          </w:tcPr>
          <w:p w14:paraId="646BC423" w14:textId="77777777" w:rsidR="00ED0376" w:rsidRPr="005C6A50" w:rsidRDefault="00ED0376" w:rsidP="00BA6241">
            <w:pPr>
              <w:pBdr>
                <w:top w:val="nil"/>
                <w:left w:val="nil"/>
                <w:bottom w:val="nil"/>
                <w:right w:val="nil"/>
                <w:between w:val="nil"/>
              </w:pBdr>
              <w:spacing w:before="111" w:line="360" w:lineRule="auto"/>
              <w:ind w:left="680" w:right="680"/>
              <w:jc w:val="both"/>
              <w:rPr>
                <w:color w:val="000000"/>
                <w:sz w:val="24"/>
                <w:szCs w:val="24"/>
              </w:rPr>
            </w:pPr>
            <w:r w:rsidRPr="005C6A50">
              <w:rPr>
                <w:rFonts w:ascii="Times New Roman" w:eastAsia="Times New Roman" w:hAnsi="Times New Roman" w:cs="Times New Roman"/>
                <w:color w:val="000000"/>
                <w:sz w:val="24"/>
                <w:szCs w:val="24"/>
              </w:rPr>
              <w:t xml:space="preserve">3, Hay Sidi </w:t>
            </w:r>
            <w:proofErr w:type="spellStart"/>
            <w:r w:rsidRPr="005C6A50">
              <w:rPr>
                <w:rFonts w:ascii="Times New Roman" w:eastAsia="Times New Roman" w:hAnsi="Times New Roman" w:cs="Times New Roman"/>
                <w:color w:val="000000"/>
                <w:sz w:val="24"/>
                <w:szCs w:val="24"/>
              </w:rPr>
              <w:t>Bouabid</w:t>
            </w:r>
            <w:proofErr w:type="spellEnd"/>
            <w:r w:rsidRPr="005C6A50">
              <w:rPr>
                <w:rFonts w:ascii="Times New Roman" w:eastAsia="Times New Roman" w:hAnsi="Times New Roman" w:cs="Times New Roman"/>
                <w:color w:val="000000"/>
                <w:sz w:val="24"/>
                <w:szCs w:val="24"/>
              </w:rPr>
              <w:t>, Rue Prince Moulay Abdellah</w:t>
            </w:r>
          </w:p>
        </w:tc>
      </w:tr>
      <w:tr w:rsidR="00ED0376" w:rsidRPr="005C6A50" w14:paraId="3AEB9214" w14:textId="77777777" w:rsidTr="00BA6241">
        <w:trPr>
          <w:trHeight w:val="556"/>
        </w:trPr>
        <w:tc>
          <w:tcPr>
            <w:tcW w:w="3237" w:type="dxa"/>
          </w:tcPr>
          <w:p w14:paraId="4502F058" w14:textId="77777777" w:rsidR="00ED0376" w:rsidRPr="005C6A50" w:rsidRDefault="00ED0376" w:rsidP="00BA6241">
            <w:pPr>
              <w:pBdr>
                <w:top w:val="nil"/>
                <w:left w:val="nil"/>
                <w:bottom w:val="nil"/>
                <w:right w:val="nil"/>
                <w:between w:val="nil"/>
              </w:pBdr>
              <w:spacing w:before="117" w:line="360" w:lineRule="auto"/>
              <w:ind w:left="680" w:right="680"/>
              <w:jc w:val="both"/>
              <w:rPr>
                <w:color w:val="000000"/>
                <w:sz w:val="24"/>
                <w:szCs w:val="24"/>
              </w:rPr>
            </w:pPr>
            <w:r w:rsidRPr="005C6A50">
              <w:rPr>
                <w:rFonts w:ascii="Times New Roman" w:eastAsia="Times New Roman" w:hAnsi="Times New Roman" w:cs="Times New Roman"/>
                <w:color w:val="001F5F"/>
                <w:sz w:val="24"/>
                <w:szCs w:val="24"/>
              </w:rPr>
              <w:t>TEL</w:t>
            </w:r>
          </w:p>
        </w:tc>
        <w:tc>
          <w:tcPr>
            <w:tcW w:w="5085" w:type="dxa"/>
          </w:tcPr>
          <w:p w14:paraId="1CCB3637" w14:textId="77777777" w:rsidR="00ED0376" w:rsidRPr="005C6A50" w:rsidRDefault="00ED0376" w:rsidP="00BA6241">
            <w:pPr>
              <w:pBdr>
                <w:top w:val="nil"/>
                <w:left w:val="nil"/>
                <w:bottom w:val="nil"/>
                <w:right w:val="nil"/>
                <w:between w:val="nil"/>
              </w:pBdr>
              <w:spacing w:before="112" w:line="360" w:lineRule="auto"/>
              <w:ind w:left="680" w:right="680"/>
              <w:jc w:val="both"/>
              <w:rPr>
                <w:color w:val="000000"/>
                <w:sz w:val="24"/>
                <w:szCs w:val="24"/>
              </w:rPr>
            </w:pPr>
            <w:r w:rsidRPr="005C6A50">
              <w:rPr>
                <w:rFonts w:ascii="Times New Roman" w:eastAsia="Times New Roman" w:hAnsi="Times New Roman" w:cs="Times New Roman"/>
                <w:color w:val="000000"/>
                <w:sz w:val="24"/>
                <w:szCs w:val="24"/>
              </w:rPr>
              <w:t>05 23 40 41 82</w:t>
            </w:r>
          </w:p>
        </w:tc>
      </w:tr>
      <w:tr w:rsidR="00ED0376" w:rsidRPr="005C6A50" w14:paraId="31B867FC" w14:textId="77777777" w:rsidTr="00BA6241">
        <w:trPr>
          <w:trHeight w:val="565"/>
        </w:trPr>
        <w:tc>
          <w:tcPr>
            <w:tcW w:w="3237" w:type="dxa"/>
          </w:tcPr>
          <w:p w14:paraId="7A4FE8A5" w14:textId="77777777" w:rsidR="00ED0376" w:rsidRPr="005C6A50" w:rsidRDefault="00ED0376" w:rsidP="00BA6241">
            <w:pPr>
              <w:pBdr>
                <w:top w:val="nil"/>
                <w:left w:val="nil"/>
                <w:bottom w:val="nil"/>
                <w:right w:val="nil"/>
                <w:between w:val="nil"/>
              </w:pBdr>
              <w:spacing w:before="116" w:line="360" w:lineRule="auto"/>
              <w:ind w:left="680" w:right="680"/>
              <w:jc w:val="both"/>
              <w:rPr>
                <w:color w:val="000000"/>
                <w:sz w:val="24"/>
                <w:szCs w:val="24"/>
              </w:rPr>
            </w:pPr>
            <w:r w:rsidRPr="005C6A50">
              <w:rPr>
                <w:rFonts w:ascii="Times New Roman" w:eastAsia="Times New Roman" w:hAnsi="Times New Roman" w:cs="Times New Roman"/>
                <w:color w:val="001F5F"/>
                <w:sz w:val="24"/>
                <w:szCs w:val="24"/>
              </w:rPr>
              <w:t>E-mail</w:t>
            </w:r>
          </w:p>
        </w:tc>
        <w:tc>
          <w:tcPr>
            <w:tcW w:w="5085" w:type="dxa"/>
          </w:tcPr>
          <w:p w14:paraId="669D0AE9" w14:textId="77777777" w:rsidR="00ED0376" w:rsidRPr="005C6A50" w:rsidRDefault="00CC2289" w:rsidP="00BA6241">
            <w:pPr>
              <w:pBdr>
                <w:top w:val="nil"/>
                <w:left w:val="nil"/>
                <w:bottom w:val="nil"/>
                <w:right w:val="nil"/>
                <w:between w:val="nil"/>
              </w:pBdr>
              <w:spacing w:before="111" w:line="360" w:lineRule="auto"/>
              <w:ind w:left="680" w:right="680"/>
              <w:jc w:val="both"/>
              <w:rPr>
                <w:color w:val="000000"/>
                <w:sz w:val="24"/>
                <w:szCs w:val="24"/>
              </w:rPr>
            </w:pPr>
            <w:hyperlink r:id="rId26">
              <w:r w:rsidR="00ED0376" w:rsidRPr="005C6A50">
                <w:rPr>
                  <w:rFonts w:ascii="Times New Roman" w:eastAsia="Times New Roman" w:hAnsi="Times New Roman" w:cs="Times New Roman"/>
                  <w:color w:val="000000"/>
                  <w:sz w:val="24"/>
                  <w:szCs w:val="24"/>
                </w:rPr>
                <w:t>Settatplan@gmail.com</w:t>
              </w:r>
            </w:hyperlink>
          </w:p>
        </w:tc>
      </w:tr>
      <w:tr w:rsidR="00ED0376" w:rsidRPr="005C6A50" w14:paraId="69026013" w14:textId="77777777" w:rsidTr="00BA6241">
        <w:trPr>
          <w:trHeight w:val="556"/>
        </w:trPr>
        <w:tc>
          <w:tcPr>
            <w:tcW w:w="3237" w:type="dxa"/>
          </w:tcPr>
          <w:p w14:paraId="0A79F223" w14:textId="77777777" w:rsidR="00ED0376" w:rsidRPr="005C6A50" w:rsidRDefault="00ED0376" w:rsidP="00BA6241">
            <w:pPr>
              <w:pBdr>
                <w:top w:val="nil"/>
                <w:left w:val="nil"/>
                <w:bottom w:val="nil"/>
                <w:right w:val="nil"/>
                <w:between w:val="nil"/>
              </w:pBdr>
              <w:spacing w:before="116" w:line="360" w:lineRule="auto"/>
              <w:ind w:left="680" w:right="680"/>
              <w:jc w:val="both"/>
              <w:rPr>
                <w:color w:val="000000"/>
                <w:sz w:val="24"/>
                <w:szCs w:val="24"/>
              </w:rPr>
            </w:pPr>
            <w:r w:rsidRPr="005C6A50">
              <w:rPr>
                <w:rFonts w:ascii="Times New Roman" w:eastAsia="Times New Roman" w:hAnsi="Times New Roman" w:cs="Times New Roman"/>
                <w:color w:val="001F5F"/>
                <w:sz w:val="24"/>
                <w:szCs w:val="24"/>
              </w:rPr>
              <w:t>Effective</w:t>
            </w:r>
          </w:p>
        </w:tc>
        <w:tc>
          <w:tcPr>
            <w:tcW w:w="5085" w:type="dxa"/>
          </w:tcPr>
          <w:p w14:paraId="034AD60D" w14:textId="77777777" w:rsidR="00ED0376" w:rsidRPr="005C6A50" w:rsidRDefault="00ED0376" w:rsidP="00BA6241">
            <w:pPr>
              <w:pBdr>
                <w:top w:val="nil"/>
                <w:left w:val="nil"/>
                <w:bottom w:val="nil"/>
                <w:right w:val="nil"/>
                <w:between w:val="nil"/>
              </w:pBdr>
              <w:spacing w:before="111" w:line="360" w:lineRule="auto"/>
              <w:ind w:left="680" w:right="680"/>
              <w:jc w:val="both"/>
              <w:rPr>
                <w:color w:val="000000"/>
                <w:sz w:val="24"/>
                <w:szCs w:val="24"/>
              </w:rPr>
            </w:pPr>
            <w:r w:rsidRPr="005C6A50">
              <w:rPr>
                <w:rFonts w:ascii="Times New Roman" w:eastAsia="Times New Roman" w:hAnsi="Times New Roman" w:cs="Times New Roman"/>
                <w:color w:val="000000"/>
                <w:sz w:val="24"/>
                <w:szCs w:val="24"/>
              </w:rPr>
              <w:t>18 Employés</w:t>
            </w:r>
          </w:p>
        </w:tc>
      </w:tr>
    </w:tbl>
    <w:p w14:paraId="1B2CB151" w14:textId="77777777" w:rsidR="00ED0376" w:rsidRPr="005C6A50" w:rsidRDefault="00ED0376" w:rsidP="00ED0376">
      <w:pPr>
        <w:pBdr>
          <w:top w:val="nil"/>
          <w:left w:val="nil"/>
          <w:bottom w:val="nil"/>
          <w:right w:val="nil"/>
          <w:between w:val="nil"/>
        </w:pBdr>
        <w:spacing w:line="360" w:lineRule="auto"/>
        <w:jc w:val="both"/>
        <w:rPr>
          <w:rFonts w:ascii="Andalus" w:hAnsi="Andalus" w:cs="Andalus"/>
          <w:color w:val="000000"/>
          <w:sz w:val="28"/>
          <w:szCs w:val="28"/>
        </w:rPr>
      </w:pPr>
      <w:r w:rsidRPr="00B055FC">
        <w:rPr>
          <w:rStyle w:val="Titre1Car"/>
          <w:b w:val="0"/>
          <w:noProof/>
        </w:rPr>
        <w:drawing>
          <wp:anchor distT="0" distB="0" distL="0" distR="0" simplePos="0" relativeHeight="251529728" behindDoc="0" locked="0" layoutInCell="1" hidden="0" allowOverlap="1" wp14:anchorId="325E3AE4" wp14:editId="64061790">
            <wp:simplePos x="0" y="0"/>
            <wp:positionH relativeFrom="margin">
              <wp:align>left</wp:align>
            </wp:positionH>
            <wp:positionV relativeFrom="paragraph">
              <wp:posOffset>272561</wp:posOffset>
            </wp:positionV>
            <wp:extent cx="5306695" cy="1948815"/>
            <wp:effectExtent l="0" t="0" r="8255" b="0"/>
            <wp:wrapTopAndBottom distT="0" distB="0"/>
            <wp:docPr id="1895830265" name="image3.jpg" descr="Une image contenant texte, capture d’écran, Police, carte de visite&#10;&#10;Description générée automatiquement"/>
            <wp:cNvGraphicFramePr/>
            <a:graphic xmlns:a="http://schemas.openxmlformats.org/drawingml/2006/main">
              <a:graphicData uri="http://schemas.openxmlformats.org/drawingml/2006/picture">
                <pic:pic xmlns:pic="http://schemas.openxmlformats.org/drawingml/2006/picture">
                  <pic:nvPicPr>
                    <pic:cNvPr id="1895830265" name="image3.jpg" descr="Une image contenant texte, capture d’écran, Police, carte de visite&#10;&#10;Description générée automatiquement"/>
                    <pic:cNvPicPr preferRelativeResize="0"/>
                  </pic:nvPicPr>
                  <pic:blipFill>
                    <a:blip r:embed="rId27"/>
                    <a:srcRect/>
                    <a:stretch>
                      <a:fillRect/>
                    </a:stretch>
                  </pic:blipFill>
                  <pic:spPr>
                    <a:xfrm>
                      <a:off x="0" y="0"/>
                      <a:ext cx="5314109" cy="1951318"/>
                    </a:xfrm>
                    <a:prstGeom prst="rect">
                      <a:avLst/>
                    </a:prstGeom>
                    <a:ln/>
                  </pic:spPr>
                </pic:pic>
              </a:graphicData>
            </a:graphic>
            <wp14:sizeRelH relativeFrom="margin">
              <wp14:pctWidth>0</wp14:pctWidth>
            </wp14:sizeRelH>
          </wp:anchor>
        </w:drawing>
      </w:r>
      <w:r w:rsidRPr="005C6A50">
        <w:rPr>
          <w:noProof/>
        </w:rPr>
        <mc:AlternateContent>
          <mc:Choice Requires="wps">
            <w:drawing>
              <wp:anchor distT="0" distB="0" distL="114300" distR="114300" simplePos="0" relativeHeight="251534848" behindDoc="0" locked="0" layoutInCell="1" allowOverlap="1" wp14:anchorId="58C2EE3D" wp14:editId="493A8ED3">
                <wp:simplePos x="0" y="0"/>
                <wp:positionH relativeFrom="column">
                  <wp:posOffset>708953</wp:posOffset>
                </wp:positionH>
                <wp:positionV relativeFrom="paragraph">
                  <wp:posOffset>2271590</wp:posOffset>
                </wp:positionV>
                <wp:extent cx="5708650" cy="635"/>
                <wp:effectExtent l="0" t="0" r="0" b="0"/>
                <wp:wrapTopAndBottom/>
                <wp:docPr id="659356726" name="Zone de texte 1"/>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14:paraId="4C87E793" w14:textId="77777777" w:rsidR="00ED0376" w:rsidRPr="006F61F1" w:rsidRDefault="00ED0376" w:rsidP="00ED0376">
                            <w:pPr>
                              <w:pStyle w:val="Lgende"/>
                              <w:rPr>
                                <w:rFonts w:ascii="Times New Roman" w:eastAsiaTheme="majorEastAsia" w:hAnsi="Times New Roman" w:cstheme="majorBidi"/>
                                <w:b/>
                                <w:color w:val="002060"/>
                                <w:sz w:val="32"/>
                                <w:szCs w:val="32"/>
                                <w:u w:val="single"/>
                              </w:rPr>
                            </w:pPr>
                            <w:bookmarkStart w:id="9" w:name="_Toc145883976"/>
                            <w:r>
                              <w:t xml:space="preserve">Figure </w:t>
                            </w:r>
                            <w:r>
                              <w:fldChar w:fldCharType="begin"/>
                            </w:r>
                            <w:r>
                              <w:instrText xml:space="preserve"> SEQ Figure \* ARABIC </w:instrText>
                            </w:r>
                            <w:r>
                              <w:fldChar w:fldCharType="separate"/>
                            </w:r>
                            <w:r>
                              <w:rPr>
                                <w:noProof/>
                              </w:rPr>
                              <w:t>1</w:t>
                            </w:r>
                            <w:r>
                              <w:fldChar w:fldCharType="end"/>
                            </w:r>
                            <w:r>
                              <w:t xml:space="preserve"> : </w:t>
                            </w:r>
                            <w:r w:rsidRPr="00F606DF">
                              <w:t>Organigramme HCP</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2EE3D" id="_x0000_t202" coordsize="21600,21600" o:spt="202" path="m,l,21600r21600,l21600,xe">
                <v:stroke joinstyle="miter"/>
                <v:path gradientshapeok="t" o:connecttype="rect"/>
              </v:shapetype>
              <v:shape id="Zone de texte 1" o:spid="_x0000_s1026" type="#_x0000_t202" style="position:absolute;left:0;text-align:left;margin-left:55.8pt;margin-top:178.85pt;width:449.5pt;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" stroked="f">
                <v:textbox style="mso-fit-shape-to-text:t" inset="0,0,0,0">
                  <w:txbxContent>
                    <w:p w14:paraId="4C87E793" w14:textId="77777777" w:rsidR="00ED0376" w:rsidRPr="006F61F1" w:rsidRDefault="00ED0376" w:rsidP="00ED0376">
                      <w:pPr>
                        <w:pStyle w:val="Lgende"/>
                        <w:rPr>
                          <w:rFonts w:ascii="Times New Roman" w:eastAsiaTheme="majorEastAsia" w:hAnsi="Times New Roman" w:cstheme="majorBidi"/>
                          <w:b/>
                          <w:color w:val="002060"/>
                          <w:sz w:val="32"/>
                          <w:szCs w:val="32"/>
                          <w:u w:val="single"/>
                        </w:rPr>
                      </w:pPr>
                      <w:bookmarkStart w:id="10" w:name="_Toc145883976"/>
                      <w:r>
                        <w:t xml:space="preserve">Figure </w:t>
                      </w:r>
                      <w:r>
                        <w:fldChar w:fldCharType="begin"/>
                      </w:r>
                      <w:r>
                        <w:instrText xml:space="preserve"> SEQ Figure \* ARABIC </w:instrText>
                      </w:r>
                      <w:r>
                        <w:fldChar w:fldCharType="separate"/>
                      </w:r>
                      <w:r>
                        <w:rPr>
                          <w:noProof/>
                        </w:rPr>
                        <w:t>1</w:t>
                      </w:r>
                      <w:r>
                        <w:fldChar w:fldCharType="end"/>
                      </w:r>
                      <w:r>
                        <w:t xml:space="preserve"> : </w:t>
                      </w:r>
                      <w:r w:rsidRPr="00F606DF">
                        <w:t>Organigramme HCP</w:t>
                      </w:r>
                      <w:bookmarkEnd w:id="10"/>
                    </w:p>
                  </w:txbxContent>
                </v:textbox>
                <w10:wrap type="topAndBottom"/>
              </v:shape>
            </w:pict>
          </mc:Fallback>
        </mc:AlternateContent>
      </w:r>
      <w:bookmarkStart w:id="11" w:name="_Toc145934180"/>
      <w:r w:rsidRPr="00B055FC">
        <w:rPr>
          <w:rStyle w:val="Titre1Car"/>
          <w:b w:val="0"/>
        </w:rPr>
        <w:t>2.Organigramme</w:t>
      </w:r>
      <w:bookmarkEnd w:id="11"/>
      <w:r w:rsidRPr="00B055FC">
        <w:rPr>
          <w:rFonts w:ascii="Andalus" w:hAnsi="Andalus" w:cs="Andalus"/>
          <w:color w:val="000000"/>
          <w:sz w:val="28"/>
          <w:szCs w:val="28"/>
          <w:u w:val="single"/>
        </w:rPr>
        <w:t xml:space="preserve"> </w:t>
      </w:r>
      <w:r w:rsidRPr="00B055FC">
        <w:rPr>
          <w:rFonts w:ascii="Andalus" w:hAnsi="Andalus" w:cs="Andalus"/>
          <w:color w:val="000000"/>
          <w:sz w:val="28"/>
          <w:szCs w:val="28"/>
        </w:rPr>
        <w:t>:</w:t>
      </w:r>
    </w:p>
    <w:p w14:paraId="1C9B36F0" w14:textId="77777777" w:rsidR="00ED0376" w:rsidRPr="005C6A50" w:rsidRDefault="00ED0376" w:rsidP="00ED0376">
      <w:pPr>
        <w:pStyle w:val="Titre1"/>
        <w:spacing w:line="360" w:lineRule="auto"/>
        <w:jc w:val="left"/>
        <w:rPr>
          <w:b w:val="0"/>
        </w:rPr>
      </w:pPr>
      <w:bookmarkStart w:id="12" w:name="_Toc145934181"/>
      <w:r w:rsidRPr="005C6A50">
        <w:rPr>
          <w:b w:val="0"/>
        </w:rPr>
        <w:lastRenderedPageBreak/>
        <w:t>3.Description des services :</w:t>
      </w:r>
      <w:bookmarkEnd w:id="12"/>
    </w:p>
    <w:p w14:paraId="099745BF" w14:textId="77777777" w:rsidR="00ED0376" w:rsidRPr="005C6A50" w:rsidRDefault="00ED0376" w:rsidP="00ED0376">
      <w:pPr>
        <w:pStyle w:val="Paragraphedeliste"/>
        <w:numPr>
          <w:ilvl w:val="0"/>
          <w:numId w:val="1"/>
        </w:numPr>
        <w:pBdr>
          <w:top w:val="nil"/>
          <w:left w:val="nil"/>
          <w:bottom w:val="nil"/>
          <w:right w:val="nil"/>
          <w:between w:val="nil"/>
        </w:pBdr>
        <w:spacing w:line="360" w:lineRule="auto"/>
        <w:jc w:val="both"/>
        <w:rPr>
          <w:rStyle w:val="lev"/>
          <w:b w:val="0"/>
          <w:bCs w:val="0"/>
          <w:sz w:val="28"/>
          <w:szCs w:val="28"/>
          <w:u w:val="single"/>
        </w:rPr>
      </w:pPr>
      <w:bookmarkStart w:id="13" w:name="bookmark=id.17dp8vu" w:colFirst="0" w:colLast="0"/>
      <w:bookmarkEnd w:id="13"/>
      <w:r w:rsidRPr="005C6A50">
        <w:rPr>
          <w:rStyle w:val="lev"/>
          <w:sz w:val="28"/>
          <w:szCs w:val="28"/>
          <w:u w:val="single"/>
        </w:rPr>
        <w:t>Service de la gestion de moyens :</w:t>
      </w:r>
    </w:p>
    <w:p w14:paraId="0B5B587A" w14:textId="77777777" w:rsidR="00ED0376" w:rsidRPr="005C6A50" w:rsidRDefault="00ED0376" w:rsidP="00ED0376">
      <w:pPr>
        <w:pStyle w:val="Paragraphedeliste"/>
        <w:pBdr>
          <w:top w:val="nil"/>
          <w:left w:val="nil"/>
          <w:bottom w:val="nil"/>
          <w:right w:val="nil"/>
          <w:between w:val="nil"/>
        </w:pBdr>
        <w:spacing w:line="360" w:lineRule="auto"/>
        <w:ind w:left="0"/>
        <w:jc w:val="both"/>
        <w:rPr>
          <w:rFonts w:eastAsia="Times New Roman" w:cstheme="minorHAnsi"/>
          <w:color w:val="000000"/>
          <w:sz w:val="24"/>
          <w:szCs w:val="24"/>
        </w:rPr>
      </w:pPr>
      <w:r w:rsidRPr="005C6A50">
        <w:rPr>
          <w:rFonts w:ascii="Andalus" w:eastAsia="Times New Roman" w:hAnsi="Andalus" w:cs="Andalus"/>
          <w:color w:val="000000"/>
          <w:sz w:val="24"/>
          <w:szCs w:val="24"/>
        </w:rPr>
        <w:t xml:space="preserve">  </w:t>
      </w:r>
      <w:r w:rsidRPr="005C6A50">
        <w:rPr>
          <w:rFonts w:eastAsia="Times New Roman" w:cstheme="minorHAnsi"/>
          <w:color w:val="000000"/>
          <w:sz w:val="24"/>
          <w:szCs w:val="24"/>
        </w:rPr>
        <w:t>La direction provinciale du plan dispose d'un budget annuel pour le renforcement de la gestion des ressources humaines et l'amélioration de la gestion budgétaire. Elle compte un service de gestion des moyens, comprenant un chef de service, un régisseur et chef de parc automobile, ainsi qu'un comptable. Le Haut-Commissariat au Plan s'engage pleinement dans les réformes administratives et budgétaires visant à moderniser l'administration et à améliorer l'efficacité du service public.</w:t>
      </w:r>
    </w:p>
    <w:p w14:paraId="4A5DFA9D" w14:textId="77777777" w:rsidR="00ED0376" w:rsidRPr="005C6A50" w:rsidRDefault="00ED0376" w:rsidP="00ED0376">
      <w:pPr>
        <w:pStyle w:val="Paragraphedeliste"/>
        <w:pBdr>
          <w:top w:val="nil"/>
          <w:left w:val="nil"/>
          <w:bottom w:val="nil"/>
          <w:right w:val="nil"/>
          <w:between w:val="nil"/>
        </w:pBdr>
        <w:spacing w:line="360" w:lineRule="auto"/>
        <w:ind w:left="0"/>
        <w:jc w:val="both"/>
        <w:rPr>
          <w:rStyle w:val="lev"/>
          <w:rFonts w:eastAsia="Times New Roman" w:cstheme="minorHAnsi"/>
          <w:b w:val="0"/>
          <w:bCs w:val="0"/>
          <w:color w:val="000000"/>
          <w:sz w:val="24"/>
          <w:szCs w:val="24"/>
        </w:rPr>
      </w:pPr>
      <w:r w:rsidRPr="005C6A50">
        <w:rPr>
          <w:rFonts w:eastAsia="Times New Roman" w:cstheme="minorHAnsi"/>
          <w:color w:val="000000"/>
          <w:sz w:val="24"/>
          <w:szCs w:val="24"/>
        </w:rPr>
        <w:t xml:space="preserve"> En matière de gestion des ressources humaines, le HCP vise à rationaliser leur utilisation en adhérant au système de gestion intégrée de la dépense (GID). Cela permet à tous les intervenants impliqués dans la gestion, le contrôle et la rémunération du personnel de l'État d'appliquer les mêmes règles, d'unifier les concepts et les procédures, et d'adopter des normes de communication communes pour l'échange d'informations. De plus, l'administration est autorisée à acquérir des fournitures et à réaliser des prestations de même nature chaque année budgétaire, conformément aux personnes habilitées.</w:t>
      </w:r>
    </w:p>
    <w:p w14:paraId="12643F04" w14:textId="77777777" w:rsidR="00ED0376" w:rsidRPr="005C6A50" w:rsidRDefault="00ED0376" w:rsidP="00ED0376">
      <w:pPr>
        <w:pStyle w:val="Paragraphedeliste"/>
        <w:numPr>
          <w:ilvl w:val="0"/>
          <w:numId w:val="1"/>
        </w:numPr>
        <w:pBdr>
          <w:top w:val="nil"/>
          <w:left w:val="nil"/>
          <w:bottom w:val="nil"/>
          <w:right w:val="nil"/>
          <w:between w:val="nil"/>
        </w:pBdr>
        <w:spacing w:line="360" w:lineRule="auto"/>
        <w:jc w:val="both"/>
        <w:rPr>
          <w:rStyle w:val="lev"/>
          <w:b w:val="0"/>
          <w:bCs w:val="0"/>
          <w:sz w:val="28"/>
          <w:szCs w:val="28"/>
          <w:u w:val="single"/>
        </w:rPr>
      </w:pPr>
      <w:r w:rsidRPr="005C6A50">
        <w:rPr>
          <w:sz w:val="28"/>
          <w:szCs w:val="28"/>
          <w:u w:val="single"/>
        </w:rPr>
        <w:t xml:space="preserve">Services des études et de la planification </w:t>
      </w:r>
      <w:r w:rsidRPr="005C6A50">
        <w:rPr>
          <w:rStyle w:val="lev"/>
          <w:sz w:val="28"/>
          <w:szCs w:val="28"/>
          <w:u w:val="single"/>
        </w:rPr>
        <w:t>:</w:t>
      </w:r>
    </w:p>
    <w:p w14:paraId="2AD23819" w14:textId="77777777" w:rsidR="00ED0376" w:rsidRPr="005C6A50" w:rsidRDefault="00ED0376" w:rsidP="00ED0376">
      <w:pPr>
        <w:pBdr>
          <w:top w:val="nil"/>
          <w:left w:val="nil"/>
          <w:bottom w:val="nil"/>
          <w:right w:val="nil"/>
          <w:between w:val="nil"/>
        </w:pBdr>
        <w:spacing w:line="360" w:lineRule="auto"/>
        <w:jc w:val="both"/>
        <w:rPr>
          <w:rStyle w:val="lev"/>
          <w:rFonts w:eastAsia="Times New Roman" w:cstheme="minorHAnsi"/>
          <w:b w:val="0"/>
          <w:bCs w:val="0"/>
          <w:color w:val="000000"/>
          <w:sz w:val="24"/>
          <w:szCs w:val="24"/>
        </w:rPr>
      </w:pPr>
      <w:r w:rsidRPr="005C6A50">
        <w:rPr>
          <w:rFonts w:ascii="Andalus" w:eastAsia="Times New Roman" w:hAnsi="Andalus" w:cs="Andalus"/>
          <w:color w:val="000000"/>
          <w:sz w:val="24"/>
          <w:szCs w:val="24"/>
        </w:rPr>
        <w:t xml:space="preserve"> </w:t>
      </w:r>
      <w:r w:rsidRPr="005C6A50">
        <w:rPr>
          <w:rFonts w:eastAsia="Times New Roman" w:cstheme="minorHAnsi"/>
          <w:color w:val="000000"/>
          <w:sz w:val="24"/>
          <w:szCs w:val="24"/>
        </w:rPr>
        <w:t>La Direction provinciale du plan joue un rôle central dans l'élaboration et la mise en œuvre des plans de développement économique et social en collaboration et en concertation avec les organismes publics, semi-publics et privés. De plus, elle prépare des rapports périodiques pour suivre l'avancement de la mise en œuvre des plans. La direction intervient également dans l'élaboration et l'étude des politiques et programmes sectoriels de développement, en travaillant en collaboration avec les différentes instances concernées. Elle mène également des études nécessaires pour soutenir et évaluer les politiques et programmes de développement, tant au niveau national que régional. Enfin, la coordination avec les cellules ministérielles pertinentes en matière de planification est assurée pour une meilleure harmonisation des actions.</w:t>
      </w:r>
    </w:p>
    <w:p w14:paraId="5DBEE109" w14:textId="77777777" w:rsidR="00ED0376" w:rsidRPr="005C6A50" w:rsidRDefault="00ED0376" w:rsidP="00ED0376">
      <w:pPr>
        <w:pStyle w:val="Paragraphedeliste"/>
        <w:numPr>
          <w:ilvl w:val="0"/>
          <w:numId w:val="1"/>
        </w:numPr>
        <w:pBdr>
          <w:top w:val="nil"/>
          <w:left w:val="nil"/>
          <w:bottom w:val="nil"/>
          <w:right w:val="nil"/>
          <w:between w:val="nil"/>
        </w:pBdr>
        <w:spacing w:line="360" w:lineRule="auto"/>
        <w:jc w:val="both"/>
        <w:rPr>
          <w:rStyle w:val="lev"/>
          <w:b w:val="0"/>
          <w:bCs w:val="0"/>
          <w:sz w:val="28"/>
          <w:szCs w:val="28"/>
          <w:u w:val="single"/>
        </w:rPr>
      </w:pPr>
      <w:r w:rsidRPr="005C6A50">
        <w:rPr>
          <w:sz w:val="28"/>
          <w:szCs w:val="28"/>
          <w:u w:val="single"/>
        </w:rPr>
        <w:t xml:space="preserve">Service interne de l’information et la documentation </w:t>
      </w:r>
      <w:r w:rsidRPr="005C6A50">
        <w:rPr>
          <w:rStyle w:val="lev"/>
          <w:sz w:val="28"/>
          <w:szCs w:val="28"/>
          <w:u w:val="single"/>
        </w:rPr>
        <w:t>:</w:t>
      </w:r>
    </w:p>
    <w:p w14:paraId="7ECBFAD2" w14:textId="77777777" w:rsidR="00ED0376" w:rsidRPr="005C6A50" w:rsidRDefault="00ED0376" w:rsidP="00ED0376">
      <w:pPr>
        <w:pStyle w:val="Paragraphedeliste"/>
        <w:pBdr>
          <w:top w:val="nil"/>
          <w:left w:val="nil"/>
          <w:bottom w:val="nil"/>
          <w:right w:val="nil"/>
          <w:between w:val="nil"/>
        </w:pBdr>
        <w:spacing w:line="360" w:lineRule="auto"/>
        <w:ind w:left="0"/>
        <w:jc w:val="both"/>
        <w:rPr>
          <w:sz w:val="28"/>
          <w:szCs w:val="28"/>
          <w:u w:val="single"/>
        </w:rPr>
      </w:pPr>
      <w:r w:rsidRPr="005C6A50">
        <w:rPr>
          <w:rFonts w:eastAsia="Times New Roman" w:cstheme="minorHAnsi"/>
          <w:color w:val="000000"/>
          <w:sz w:val="24"/>
          <w:szCs w:val="24"/>
        </w:rPr>
        <w:t>Le service de l'information et de la documentation a poursuivi ses activités en se concentrant sur trois axes principaux :</w:t>
      </w:r>
      <w:r w:rsidRPr="005C6A50">
        <w:rPr>
          <w:rFonts w:cstheme="minorHAnsi"/>
        </w:rPr>
        <w:t xml:space="preserve"> -</w:t>
      </w:r>
      <w:r w:rsidRPr="005C6A50">
        <w:rPr>
          <w:rFonts w:eastAsia="Times New Roman" w:cstheme="minorHAnsi"/>
          <w:color w:val="000000"/>
          <w:sz w:val="24"/>
          <w:szCs w:val="24"/>
        </w:rPr>
        <w:t xml:space="preserve">Collecte et traitement de l’information et la </w:t>
      </w:r>
      <w:r w:rsidRPr="005C6A50">
        <w:rPr>
          <w:rFonts w:eastAsia="Times New Roman" w:cstheme="minorHAnsi"/>
          <w:color w:val="000000"/>
          <w:sz w:val="24"/>
          <w:szCs w:val="24"/>
        </w:rPr>
        <w:lastRenderedPageBreak/>
        <w:t>documentation provenant des différents services de l'organisation afin de les rendre facilement exploitables par les utilisateurs. -</w:t>
      </w:r>
      <w:r w:rsidRPr="005C6A50">
        <w:rPr>
          <w:rFonts w:cstheme="minorHAnsi"/>
        </w:rPr>
        <w:t xml:space="preserve"> </w:t>
      </w:r>
      <w:r w:rsidRPr="005C6A50">
        <w:rPr>
          <w:rFonts w:eastAsia="Times New Roman" w:cstheme="minorHAnsi"/>
          <w:color w:val="000000"/>
          <w:sz w:val="24"/>
          <w:szCs w:val="24"/>
        </w:rPr>
        <w:t>Diffusion et expédition des publications vers les services décentralisés de la région. -Encadrement et orientation des chercheurs et étudiants à la recherche d'informations.</w:t>
      </w:r>
    </w:p>
    <w:p w14:paraId="72624159" w14:textId="77777777" w:rsidR="00ED0376" w:rsidRPr="005C6A50" w:rsidRDefault="00ED0376" w:rsidP="00ED0376">
      <w:pPr>
        <w:pStyle w:val="Paragraphedeliste"/>
        <w:numPr>
          <w:ilvl w:val="0"/>
          <w:numId w:val="1"/>
        </w:numPr>
        <w:pBdr>
          <w:top w:val="nil"/>
          <w:left w:val="nil"/>
          <w:bottom w:val="nil"/>
          <w:right w:val="nil"/>
          <w:between w:val="nil"/>
        </w:pBdr>
        <w:spacing w:line="360" w:lineRule="auto"/>
        <w:jc w:val="both"/>
        <w:rPr>
          <w:rStyle w:val="lev"/>
          <w:rFonts w:cstheme="minorHAnsi"/>
          <w:b w:val="0"/>
          <w:bCs w:val="0"/>
          <w:sz w:val="28"/>
          <w:szCs w:val="28"/>
          <w:u w:val="single"/>
        </w:rPr>
      </w:pPr>
      <w:r w:rsidRPr="005C6A50">
        <w:rPr>
          <w:sz w:val="28"/>
          <w:szCs w:val="28"/>
          <w:u w:val="single"/>
        </w:rPr>
        <w:t>Services des  Statistiques</w:t>
      </w:r>
      <w:r w:rsidRPr="005C6A50">
        <w:rPr>
          <w:rStyle w:val="lev"/>
          <w:sz w:val="28"/>
          <w:szCs w:val="28"/>
          <w:u w:val="single"/>
        </w:rPr>
        <w:t>:</w:t>
      </w:r>
    </w:p>
    <w:p w14:paraId="3E71E54C" w14:textId="77777777" w:rsidR="00ED0376" w:rsidRPr="005C6A50" w:rsidRDefault="00ED0376" w:rsidP="00ED0376">
      <w:pPr>
        <w:pBdr>
          <w:top w:val="nil"/>
          <w:left w:val="nil"/>
          <w:bottom w:val="nil"/>
          <w:right w:val="nil"/>
          <w:between w:val="nil"/>
        </w:pBdr>
        <w:spacing w:line="360" w:lineRule="auto"/>
        <w:jc w:val="both"/>
        <w:rPr>
          <w:rFonts w:cstheme="minorHAnsi"/>
          <w:sz w:val="28"/>
          <w:szCs w:val="28"/>
          <w:u w:val="single"/>
        </w:rPr>
      </w:pPr>
      <w:r w:rsidRPr="005C6A50">
        <w:rPr>
          <w:rFonts w:eastAsia="Times New Roman" w:cstheme="minorHAnsi"/>
          <w:color w:val="2D74B5"/>
          <w:sz w:val="24"/>
          <w:szCs w:val="24"/>
        </w:rPr>
        <w:t>-Enquête Nationale sur l’Emploi</w:t>
      </w:r>
      <w:r w:rsidRPr="005C6A50">
        <w:rPr>
          <w:rStyle w:val="lev"/>
          <w:rFonts w:cstheme="minorHAnsi"/>
          <w:sz w:val="24"/>
          <w:szCs w:val="24"/>
        </w:rPr>
        <w:t> :</w:t>
      </w:r>
      <w:r w:rsidRPr="005C6A50">
        <w:rPr>
          <w:rFonts w:eastAsia="Times New Roman" w:cstheme="minorHAnsi"/>
          <w:color w:val="000000"/>
          <w:sz w:val="24"/>
          <w:szCs w:val="24"/>
        </w:rPr>
        <w:t>C’est une enquête permanente qui vise à recueillir des données régulières sur l'activité, l'emploi et le chômage pour établir un diagnostic de la situation et de l'évolution de ces indicateurs. Elle utilise la technologie de collecte assistée par ordinateur, remplaçant les assistants numériques personnels par des tablettes. La collecte, la saisie et l'apurement des données se font simultanément lors de l'entretien, et les fichiers correspondants sont ensuite saisis, nettoyés et transmis à la Direction de la Statistique.</w:t>
      </w:r>
    </w:p>
    <w:p w14:paraId="32767917" w14:textId="77777777" w:rsidR="00ED0376" w:rsidRPr="005C6A50" w:rsidRDefault="00ED0376" w:rsidP="00ED0376">
      <w:pPr>
        <w:pBdr>
          <w:top w:val="nil"/>
          <w:left w:val="nil"/>
          <w:bottom w:val="nil"/>
          <w:right w:val="nil"/>
          <w:between w:val="nil"/>
        </w:pBdr>
        <w:spacing w:line="360" w:lineRule="auto"/>
        <w:jc w:val="both"/>
        <w:rPr>
          <w:rFonts w:cstheme="minorHAnsi"/>
          <w:sz w:val="28"/>
          <w:szCs w:val="28"/>
          <w:u w:val="single"/>
        </w:rPr>
      </w:pPr>
      <w:r w:rsidRPr="005C6A50">
        <w:rPr>
          <w:rFonts w:eastAsia="Times New Roman" w:cstheme="minorHAnsi"/>
          <w:color w:val="2D74B5"/>
          <w:sz w:val="24"/>
          <w:szCs w:val="24"/>
        </w:rPr>
        <w:t>-Enquête des Indices des Prix </w:t>
      </w:r>
      <w:r w:rsidRPr="005C6A50">
        <w:rPr>
          <w:rStyle w:val="lev"/>
          <w:rFonts w:cstheme="minorHAnsi"/>
          <w:sz w:val="24"/>
          <w:szCs w:val="24"/>
        </w:rPr>
        <w:t xml:space="preserve">: </w:t>
      </w:r>
      <w:r w:rsidRPr="005C6A50">
        <w:rPr>
          <w:rFonts w:eastAsia="Times New Roman" w:cstheme="minorHAnsi"/>
          <w:color w:val="000000"/>
          <w:sz w:val="24"/>
          <w:szCs w:val="24"/>
        </w:rPr>
        <w:t>C’est une enquête permanente dont l'objectif est de suivre les prix des biens et services, ainsi que les loyers, afin de calculer l'indice des prix à la consommation. Une équipe composée de deux enquêteurs supervisés par un superviseur est chargée de collecter les prix de manière hebdomadaire et mensuelle dans la ville de Settat, ainsi que les prix des loyers. Les fichiers et les questionnaires de données sont ensuite saisis, nettoyés et transmis à la Direction de la Statistique (DS). Pour faciliter la collecte des données sur le terrain, la ville de Settat est divisée en 4 zones, et les prix sont observés selon des descriptions précises pour chaque produit ou service.</w:t>
      </w:r>
    </w:p>
    <w:p w14:paraId="06103117" w14:textId="77777777" w:rsidR="00ED0376" w:rsidRPr="009D2E73" w:rsidRDefault="00ED0376" w:rsidP="00ED0376">
      <w:pPr>
        <w:pStyle w:val="Paragraphedeliste"/>
        <w:numPr>
          <w:ilvl w:val="0"/>
          <w:numId w:val="2"/>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9D2E73">
        <w:rPr>
          <w:rFonts w:ascii="Times New Roman" w:eastAsia="Times New Roman" w:hAnsi="Times New Roman" w:cs="Times New Roman"/>
          <w:b/>
          <w:sz w:val="24"/>
          <w:szCs w:val="24"/>
        </w:rPr>
        <w:t>Travaux cartographiques du RGPH 2024</w:t>
      </w:r>
    </w:p>
    <w:p w14:paraId="3637E8A4" w14:textId="77777777" w:rsidR="00ED0376" w:rsidRPr="00FB743A" w:rsidRDefault="00ED0376" w:rsidP="00ED0376">
      <w:pPr>
        <w:pBdr>
          <w:top w:val="nil"/>
          <w:left w:val="nil"/>
          <w:bottom w:val="nil"/>
          <w:right w:val="nil"/>
          <w:between w:val="nil"/>
        </w:pBdr>
        <w:spacing w:line="360" w:lineRule="auto"/>
        <w:jc w:val="both"/>
        <w:rPr>
          <w:rStyle w:val="lev"/>
          <w:rFonts w:cstheme="minorHAnsi"/>
          <w:sz w:val="28"/>
          <w:szCs w:val="28"/>
          <w:u w:val="single"/>
        </w:rPr>
      </w:pPr>
      <w:r w:rsidRPr="00FB743A">
        <w:rPr>
          <w:rFonts w:eastAsia="Times New Roman" w:cstheme="minorHAnsi"/>
          <w:color w:val="000000"/>
          <w:sz w:val="24"/>
          <w:szCs w:val="24"/>
        </w:rPr>
        <w:t>Les travaux cartographiques du RGPH 2024 ont pour objectifs de découper le territoire en districts de recensement et de mettre en place une organisation optimale pour le recensement. Ils comprennent également la création d'une base de sondage aléatoire pour les enquêtes post-censitaires et la mise à jour du Système d'Information Géographique (SIG. Ces activités sont essentielles pour assurer le succès du recensement, faciliter la collecte de données et faciliter la planification future.</w:t>
      </w:r>
    </w:p>
    <w:p w14:paraId="19E4B8A4" w14:textId="77777777" w:rsidR="00ED0376" w:rsidRPr="00A07745" w:rsidRDefault="00ED0376" w:rsidP="00ED0376">
      <w:pPr>
        <w:pStyle w:val="Titre1"/>
        <w:rPr>
          <w:bCs/>
          <w:color w:val="auto"/>
          <w:sz w:val="44"/>
          <w:szCs w:val="44"/>
        </w:rPr>
      </w:pPr>
      <w:bookmarkStart w:id="14" w:name="_Toc145934182"/>
      <w:r w:rsidRPr="00A07745">
        <w:rPr>
          <w:bCs/>
          <w:color w:val="auto"/>
          <w:sz w:val="44"/>
          <w:szCs w:val="44"/>
        </w:rPr>
        <w:lastRenderedPageBreak/>
        <w:t>Chapitre I</w:t>
      </w:r>
      <w:r>
        <w:rPr>
          <w:bCs/>
          <w:color w:val="auto"/>
          <w:sz w:val="44"/>
          <w:szCs w:val="44"/>
        </w:rPr>
        <w:t>I</w:t>
      </w:r>
      <w:r w:rsidRPr="00A07745">
        <w:rPr>
          <w:bCs/>
          <w:color w:val="auto"/>
          <w:sz w:val="44"/>
          <w:szCs w:val="44"/>
        </w:rPr>
        <w:t xml:space="preserve"> </w:t>
      </w:r>
      <w:r>
        <w:rPr>
          <w:bCs/>
          <w:color w:val="auto"/>
          <w:sz w:val="44"/>
          <w:szCs w:val="44"/>
        </w:rPr>
        <w:t>–</w:t>
      </w:r>
      <w:r w:rsidRPr="00A07745">
        <w:rPr>
          <w:bCs/>
          <w:color w:val="auto"/>
          <w:sz w:val="44"/>
          <w:szCs w:val="44"/>
        </w:rPr>
        <w:t xml:space="preserve"> </w:t>
      </w:r>
      <w:r w:rsidRPr="005B5A11">
        <w:rPr>
          <w:bCs/>
          <w:color w:val="auto"/>
          <w:sz w:val="44"/>
          <w:szCs w:val="44"/>
        </w:rPr>
        <w:t xml:space="preserve">Approches et mesure de </w:t>
      </w:r>
      <w:r>
        <w:rPr>
          <w:bCs/>
          <w:color w:val="auto"/>
          <w:sz w:val="44"/>
          <w:szCs w:val="44"/>
        </w:rPr>
        <w:t xml:space="preserve">la </w:t>
      </w:r>
      <w:r w:rsidRPr="009655F8">
        <w:rPr>
          <w:bCs/>
          <w:color w:val="auto"/>
          <w:sz w:val="44"/>
          <w:szCs w:val="44"/>
        </w:rPr>
        <w:t>pauvreté multidimensionnelle</w:t>
      </w:r>
      <w:bookmarkEnd w:id="14"/>
    </w:p>
    <w:p w14:paraId="768C35FB" w14:textId="77777777" w:rsidR="00ED0376" w:rsidRPr="00B055FC" w:rsidRDefault="00ED0376" w:rsidP="00ED0376">
      <w:pPr>
        <w:pStyle w:val="Titre1"/>
        <w:jc w:val="both"/>
      </w:pPr>
      <w:bookmarkStart w:id="15" w:name="_Toc145934183"/>
      <w:r w:rsidRPr="00B055FC">
        <w:t xml:space="preserve">1. </w:t>
      </w:r>
      <w:r>
        <w:t>Introduction</w:t>
      </w:r>
      <w:bookmarkEnd w:id="15"/>
    </w:p>
    <w:p w14:paraId="7BFFC62E" w14:textId="77777777" w:rsidR="00ED0376" w:rsidRPr="00FB743A" w:rsidRDefault="00ED0376" w:rsidP="00ED0376">
      <w:pPr>
        <w:pBdr>
          <w:top w:val="nil"/>
          <w:left w:val="nil"/>
          <w:bottom w:val="nil"/>
          <w:right w:val="nil"/>
          <w:between w:val="nil"/>
        </w:pBdr>
        <w:jc w:val="both"/>
        <w:rPr>
          <w:rFonts w:cstheme="minorHAnsi"/>
        </w:rPr>
      </w:pPr>
      <w:r w:rsidRPr="00FB743A">
        <w:rPr>
          <w:rFonts w:eastAsia="Times New Roman" w:cstheme="minorHAnsi"/>
          <w:color w:val="000000"/>
          <w:sz w:val="24"/>
          <w:szCs w:val="24"/>
        </w:rPr>
        <w:t>La plupart des travaux réalisés au Maroc pour étudier le phénomène de la pauvreté ont été menés sur la mesure de la pauvreté monétaire qui a une relation sur les dépenses de consommation des ménages. Par ailleurs, les approches non monétaires approchent que la dépense (ou le revenu) à elle seule ne peut pas donner une idée sur les différents aspects de pauvreté.</w:t>
      </w:r>
      <w:r w:rsidRPr="00FB743A">
        <w:rPr>
          <w:rFonts w:cstheme="minorHAnsi"/>
        </w:rPr>
        <w:t xml:space="preserve"> </w:t>
      </w:r>
    </w:p>
    <w:p w14:paraId="1E62D769" w14:textId="77777777" w:rsidR="00ED0376" w:rsidRDefault="00ED0376" w:rsidP="00ED0376">
      <w:pPr>
        <w:pStyle w:val="Titre1"/>
        <w:jc w:val="both"/>
      </w:pPr>
      <w:bookmarkStart w:id="16" w:name="_Toc145934184"/>
      <w:r>
        <w:t>2</w:t>
      </w:r>
      <w:r w:rsidRPr="00B055FC">
        <w:t xml:space="preserve">. </w:t>
      </w:r>
      <w:r>
        <w:t>Approche de la pauvreté multidimensionnelle</w:t>
      </w:r>
      <w:bookmarkEnd w:id="16"/>
    </w:p>
    <w:p w14:paraId="50EEA4FF" w14:textId="77777777" w:rsidR="00ED0376" w:rsidRPr="00FB743A" w:rsidRDefault="00ED0376" w:rsidP="00ED0376">
      <w:pPr>
        <w:pBdr>
          <w:top w:val="nil"/>
          <w:left w:val="nil"/>
          <w:bottom w:val="nil"/>
          <w:right w:val="nil"/>
          <w:between w:val="nil"/>
        </w:pBdr>
        <w:jc w:val="both"/>
        <w:rPr>
          <w:rFonts w:cstheme="minorHAnsi"/>
        </w:rPr>
      </w:pPr>
      <w:r w:rsidRPr="00FB743A">
        <w:rPr>
          <w:rFonts w:eastAsia="Times New Roman" w:cstheme="minorHAnsi"/>
          <w:color w:val="000000"/>
          <w:sz w:val="24"/>
          <w:szCs w:val="24"/>
        </w:rPr>
        <w:t>Selon A. Sen, la pauvreté ne peut être réduite à de simples niveaux de consommation, mais doit être évaluée en fonction de la capacité des individus à accéder à diverses dimensions essentielles de la vie, telles que la santé, l'éducation et les conditions de vie. L'approche de la pauvreté multidimensionnelle basée sur les capabilités reconnaît que la pauvreté est un phénomène complexe et englobe des privations au-delà des seuls revenus. Cependant, l'application pratique de cette approche peut être difficile en raison de la complexité de mesurer ces différentes dimensions. Malgré cela, cette approche a inspiré de nombreux travaux de recherche visant à mieux comprendre et lutter contre la pauvreté dans toute sa complexité.</w:t>
      </w:r>
      <w:r w:rsidRPr="00FB743A">
        <w:rPr>
          <w:rFonts w:cstheme="minorHAnsi"/>
        </w:rPr>
        <w:t xml:space="preserve"> </w:t>
      </w:r>
    </w:p>
    <w:p w14:paraId="6E3C99E9" w14:textId="77777777" w:rsidR="00ED0376" w:rsidRPr="00FB743A" w:rsidRDefault="00ED0376" w:rsidP="00ED0376">
      <w:pPr>
        <w:pStyle w:val="Titre1"/>
        <w:jc w:val="both"/>
        <w:rPr>
          <w:rFonts w:asciiTheme="minorHAnsi" w:hAnsiTheme="minorHAnsi" w:cstheme="minorHAnsi"/>
        </w:rPr>
      </w:pPr>
      <w:bookmarkStart w:id="17" w:name="_Toc145934185"/>
      <w:r>
        <w:t>3</w:t>
      </w:r>
      <w:r w:rsidRPr="00B055FC">
        <w:t xml:space="preserve">. </w:t>
      </w:r>
      <w:r>
        <w:t>Mesures de la pauvreté multidimensionnelle</w:t>
      </w:r>
      <w:bookmarkEnd w:id="17"/>
    </w:p>
    <w:p w14:paraId="25E9603B"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t>Dans la littérature économique, deux courants principaux sont utilisés pour mesurer la pauvreté multidimensionnelle. Le premier courant adopte une approche non axiomatique qui utilise des indicateurs agrégés de bien-être, tels que l'indice de qualité de vie humaine (PQLI). Cependant, ces indicateurs peuvent présenter des faiblesses dans leur sélection, leur pondération, leur agrégation et leur estimation.</w:t>
      </w:r>
    </w:p>
    <w:p w14:paraId="051D7029"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t>Le deuxième courant adopte une approche axiomatique, en utilisant des axiomes spécifiques pour mesurer la pauvreté. Les mesures basées sur les données individuelles utilisent souvent des méthodes d'entropie ou d'inertie.</w:t>
      </w:r>
    </w:p>
    <w:p w14:paraId="55647543"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t>L'approche d'entropie utilise des méthodes telles que les ensembles flous, les fonctions de distance et la théorie de l'information. Cependant, elle peut être limitée par des problèmes d'indétermination dus à la nature paramétrique des mesures proposées. Les méthodes d'inertie s'appuient sur des techniques d'analyse de données telles que l'Analyse en Composantes Principales (ACP), l'Analyse Factorielle des Correspondances (AFC) et l'Analyse de Correspondances Multiples (ACM).</w:t>
      </w:r>
    </w:p>
    <w:p w14:paraId="09F3772A"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lastRenderedPageBreak/>
        <w:t>Ces approches permettent de mesurer la pauvreté multidimensionnelle en tenant compte de différents aspects du bien-être. Cependant, il est important de noter que chaque approche présente ses propres limites et défis méthodologiques.</w:t>
      </w:r>
    </w:p>
    <w:p w14:paraId="5C2F4858" w14:textId="77777777" w:rsidR="00ED0376" w:rsidRDefault="00ED0376" w:rsidP="00ED0376">
      <w:pPr>
        <w:pStyle w:val="Titre1"/>
        <w:jc w:val="both"/>
      </w:pPr>
      <w:r w:rsidRPr="003B04C9">
        <w:t xml:space="preserve"> </w:t>
      </w:r>
      <w:bookmarkStart w:id="18" w:name="_Toc145934186"/>
      <w:r>
        <w:t>4</w:t>
      </w:r>
      <w:r w:rsidRPr="00D77DA5">
        <w:rPr>
          <w:sz w:val="30"/>
          <w:szCs w:val="30"/>
        </w:rPr>
        <w:t>. Méthodologies d’analyse de la pauvreté multidimensionnelle</w:t>
      </w:r>
      <w:bookmarkEnd w:id="18"/>
    </w:p>
    <w:p w14:paraId="1CF739C1"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Pr>
          <w:rFonts w:ascii="Andalus" w:eastAsia="Times New Roman" w:hAnsi="Andalus" w:cs="Andalus"/>
          <w:b/>
          <w:bCs/>
          <w:color w:val="000000"/>
          <w:sz w:val="24"/>
          <w:szCs w:val="24"/>
        </w:rPr>
        <w:t>-</w:t>
      </w:r>
      <w:r w:rsidRPr="00FB743A">
        <w:rPr>
          <w:rFonts w:eastAsia="Times New Roman" w:cstheme="minorHAnsi"/>
          <w:b/>
          <w:bCs/>
          <w:color w:val="000000"/>
          <w:sz w:val="24"/>
          <w:szCs w:val="24"/>
        </w:rPr>
        <w:t>L'indicateur de pauvreté matérielle multidimensionnelle</w:t>
      </w:r>
      <w:r w:rsidRPr="00FB743A">
        <w:rPr>
          <w:rFonts w:eastAsia="Times New Roman" w:cstheme="minorHAnsi"/>
          <w:color w:val="000000"/>
          <w:sz w:val="24"/>
          <w:szCs w:val="24"/>
        </w:rPr>
        <w:t> : agrège divers indicateurs non monétaires de pauvreté en utilisant une forme fonctionnelle, notamment l'ACM. Cela permet de créer un indicateur composite de pauvreté multidimensionnelle en prenant en compte des variables catégorielles.</w:t>
      </w:r>
    </w:p>
    <w:p w14:paraId="536F5629"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t>-</w:t>
      </w:r>
      <w:r w:rsidRPr="00FB743A">
        <w:rPr>
          <w:rFonts w:eastAsia="Times New Roman" w:cstheme="minorHAnsi"/>
          <w:b/>
          <w:bCs/>
          <w:color w:val="000000"/>
          <w:sz w:val="24"/>
          <w:szCs w:val="24"/>
        </w:rPr>
        <w:t>L'indicateur de perception de la pauvreté :</w:t>
      </w:r>
      <w:r w:rsidRPr="00FB743A">
        <w:rPr>
          <w:rFonts w:eastAsia="Times New Roman" w:cstheme="minorHAnsi"/>
          <w:color w:val="000000"/>
          <w:sz w:val="24"/>
          <w:szCs w:val="24"/>
        </w:rPr>
        <w:t xml:space="preserve"> se base sur le bien-être subjectif, c'est-à-dire la façon dont les individus perçoivent leur propre condition de vie. Les enquêtes auprès des ménages intègrent des questions subjectives sur l'appréciation de leur condition de vie, et l'indicateur de pauvreté subjective est calculé à partir de l'ACM en se basant sur l'appréciation du chef de ménage.</w:t>
      </w:r>
    </w:p>
    <w:p w14:paraId="714953CF" w14:textId="77777777" w:rsidR="00ED0376" w:rsidRDefault="00ED0376" w:rsidP="00ED0376">
      <w:pPr>
        <w:pBdr>
          <w:top w:val="nil"/>
          <w:left w:val="nil"/>
          <w:bottom w:val="nil"/>
          <w:right w:val="nil"/>
          <w:between w:val="nil"/>
        </w:pBdr>
        <w:jc w:val="both"/>
        <w:rPr>
          <w:rFonts w:cstheme="minorHAnsi"/>
        </w:rPr>
      </w:pPr>
      <w:r w:rsidRPr="00FB743A">
        <w:rPr>
          <w:rFonts w:eastAsia="Times New Roman" w:cstheme="minorHAnsi"/>
          <w:color w:val="000000"/>
          <w:sz w:val="24"/>
          <w:szCs w:val="24"/>
        </w:rPr>
        <w:t>-</w:t>
      </w:r>
      <w:r w:rsidRPr="00FB743A">
        <w:rPr>
          <w:rFonts w:eastAsia="Times New Roman" w:cstheme="minorHAnsi"/>
          <w:b/>
          <w:bCs/>
          <w:color w:val="000000"/>
          <w:sz w:val="24"/>
          <w:szCs w:val="24"/>
        </w:rPr>
        <w:t>L'indicateur du Noyau Dur de la pauvreté :</w:t>
      </w:r>
      <w:r w:rsidRPr="00FB743A">
        <w:rPr>
          <w:rFonts w:eastAsia="Times New Roman" w:cstheme="minorHAnsi"/>
          <w:color w:val="000000"/>
          <w:sz w:val="24"/>
          <w:szCs w:val="24"/>
        </w:rPr>
        <w:t xml:space="preserve"> reconnaît que la pauvreté a des dimensions multiples et qu'un seul indicateur ne peut pas la représenter entièrement. Il identifie les ménages qui cumulent plusieurs formes de pauvreté en utilisant une méthode d'intersection ou un indice composite basé sur les informations extraites des indicateurs précédents. Cela permet d'obtenir une vision globale de la pauvreté en prenant en compte ses différentes facettes.</w:t>
      </w:r>
      <w:r w:rsidRPr="00FB743A">
        <w:rPr>
          <w:rFonts w:cstheme="minorHAnsi"/>
        </w:rPr>
        <w:t xml:space="preserve"> </w:t>
      </w:r>
    </w:p>
    <w:p w14:paraId="25212223" w14:textId="77777777" w:rsidR="00ED0376" w:rsidRPr="00FB743A" w:rsidRDefault="00ED0376" w:rsidP="00ED0376">
      <w:pPr>
        <w:pBdr>
          <w:top w:val="nil"/>
          <w:left w:val="nil"/>
          <w:bottom w:val="nil"/>
          <w:right w:val="nil"/>
          <w:between w:val="nil"/>
        </w:pBdr>
        <w:jc w:val="both"/>
        <w:rPr>
          <w:rFonts w:cstheme="minorHAnsi"/>
        </w:rPr>
      </w:pPr>
      <w:r w:rsidRPr="00FB743A">
        <w:rPr>
          <w:rFonts w:eastAsia="Times New Roman" w:cstheme="minorHAnsi"/>
          <w:b/>
          <w:bCs/>
          <w:color w:val="000000"/>
          <w:sz w:val="24"/>
          <w:szCs w:val="24"/>
        </w:rPr>
        <w:t>-L'analyse typologique de la pauvreté multidimensionnelle :</w:t>
      </w:r>
      <w:r w:rsidRPr="00FB743A">
        <w:rPr>
          <w:rFonts w:eastAsia="Times New Roman" w:cstheme="minorHAnsi"/>
          <w:color w:val="000000"/>
          <w:sz w:val="24"/>
          <w:szCs w:val="24"/>
        </w:rPr>
        <w:t xml:space="preserve"> est une méthodologie qui offre de nouvelles perspectives dans l'étude de la pauvreté multidimensionnelle. Elle se déroule en deux étapes. Tout d'abord, une analyse factorielle est réalisée pour obtenir des indicateurs de pauvreté basés sur plusieurs dimensions. Les variables principales sont combinées en quelques facteurs communs qui représentent différents aspects de la pauvreté. Ensuite, des méthodes de classification sont utilisées pour créer des groupes homogènes en fonction des scores factoriels obtenus. Parmi les techniques les plus couramment utilisées, on trouve la classification automatique hiérarchique (CAH), qui vise à former des classes de ménages similaires en termes de niveau de vie. Une fois la typologie réalisée, l'interprétation des profils des classes créées peut être effectuée à l'aide d'approches de classification supervisée, telles que la régression logistique ou l'analyse factorielle discriminante (AFD). Toutefois, lorsque l'analyse est basée sur un nombre limité d'axes issus des méthodes factorielles, il est préférable d'utiliser l'analyse factorielle discriminante.</w:t>
      </w:r>
      <w:r w:rsidRPr="00FB743A">
        <w:rPr>
          <w:rFonts w:cstheme="minorHAnsi"/>
        </w:rPr>
        <w:t xml:space="preserve"> </w:t>
      </w:r>
    </w:p>
    <w:p w14:paraId="03276EF6" w14:textId="77777777" w:rsidR="00ED0376" w:rsidRPr="00FB743A" w:rsidRDefault="00ED0376" w:rsidP="00ED0376">
      <w:pPr>
        <w:pStyle w:val="Titre1"/>
        <w:jc w:val="both"/>
        <w:rPr>
          <w:rFonts w:asciiTheme="minorHAnsi" w:hAnsiTheme="minorHAnsi" w:cstheme="minorHAnsi"/>
          <w:bCs/>
          <w:color w:val="auto"/>
        </w:rPr>
      </w:pPr>
      <w:bookmarkStart w:id="19" w:name="_Toc145934187"/>
      <w:r>
        <w:t>5</w:t>
      </w:r>
      <w:r w:rsidRPr="00B055FC">
        <w:t xml:space="preserve">. </w:t>
      </w:r>
      <w:r>
        <w:t>Analyses statistiques</w:t>
      </w:r>
      <w:bookmarkEnd w:id="19"/>
    </w:p>
    <w:p w14:paraId="1AD88978" w14:textId="77777777" w:rsidR="00ED0376" w:rsidRPr="00FB743A" w:rsidRDefault="00ED0376" w:rsidP="00ED0376">
      <w:pPr>
        <w:pStyle w:val="Titre2"/>
        <w:jc w:val="both"/>
        <w:rPr>
          <w:rFonts w:asciiTheme="minorHAnsi" w:eastAsia="Times New Roman" w:hAnsiTheme="minorHAnsi" w:cstheme="minorHAnsi"/>
          <w:b/>
          <w:bCs/>
          <w:color w:val="auto"/>
          <w:u w:val="single"/>
        </w:rPr>
      </w:pPr>
      <w:bookmarkStart w:id="20" w:name="_Toc145934188"/>
      <w:r w:rsidRPr="00FB743A">
        <w:rPr>
          <w:rFonts w:asciiTheme="minorHAnsi" w:eastAsia="Times New Roman" w:hAnsiTheme="minorHAnsi" w:cstheme="minorHAnsi"/>
          <w:b/>
          <w:bCs/>
          <w:color w:val="auto"/>
          <w:u w:val="single"/>
        </w:rPr>
        <w:t>1-L'Analyse en Composantes Principales (ACP) :</w:t>
      </w:r>
      <w:bookmarkEnd w:id="20"/>
    </w:p>
    <w:p w14:paraId="001E799F"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t xml:space="preserve"> C’est une méthode largement utilisée pour l'analyse de données multidimensionnelles. Elle est utile lorsque l'on dispose d'un tableau de données </w:t>
      </w:r>
      <w:r w:rsidRPr="00FB743A">
        <w:rPr>
          <w:rFonts w:eastAsia="Times New Roman" w:cstheme="minorHAnsi"/>
          <w:color w:val="000000"/>
          <w:sz w:val="24"/>
          <w:szCs w:val="24"/>
        </w:rPr>
        <w:lastRenderedPageBreak/>
        <w:t>quantitatives avec un grand nombre d'observations (n) décrites par un grand nombre de variables (p). L'ACP permet de projeter les observations depuis l'espace à p dimensions des variables vers un espace à k dimensions, en conservant autant d'informations que possible sur les premières dimensions. Si les deux ou trois premiers axes contiennent un pourcentage suffisant de la variabilité totale des données, il est possible de représenter les observations sur un graphique à deux ou trois dimensions, facilitant ainsi leur interprétation.</w:t>
      </w:r>
    </w:p>
    <w:p w14:paraId="2C2C75A5" w14:textId="77777777" w:rsidR="00ED0376" w:rsidRPr="00FB743A" w:rsidRDefault="00ED0376" w:rsidP="00ED0376">
      <w:pPr>
        <w:pBdr>
          <w:top w:val="nil"/>
          <w:left w:val="nil"/>
          <w:bottom w:val="nil"/>
          <w:right w:val="nil"/>
          <w:between w:val="nil"/>
        </w:pBdr>
        <w:jc w:val="both"/>
        <w:rPr>
          <w:rFonts w:eastAsia="Times New Roman" w:cstheme="minorHAnsi"/>
          <w:b/>
          <w:bCs/>
          <w:sz w:val="24"/>
          <w:szCs w:val="24"/>
          <w:u w:val="single"/>
        </w:rPr>
      </w:pPr>
      <w:r w:rsidRPr="00FB743A">
        <w:rPr>
          <w:rFonts w:eastAsia="Times New Roman" w:cstheme="minorHAnsi"/>
          <w:color w:val="000000"/>
          <w:sz w:val="24"/>
          <w:szCs w:val="24"/>
        </w:rPr>
        <w:t xml:space="preserve">L'ACP permet d'étudier et de visualiser les corrélations entre les variables, afin de potentiellement réduire le nombre de variables à mesurer. Les facteurs non corrélés obtenus grâce à l'ACP peuvent ensuite être utilisés dans d'autres analyses, telles que l'analyse discriminante. </w:t>
      </w:r>
    </w:p>
    <w:p w14:paraId="40AA0D37" w14:textId="77777777" w:rsidR="00ED0376" w:rsidRPr="00FB743A" w:rsidRDefault="00ED0376" w:rsidP="00ED0376">
      <w:pPr>
        <w:pBdr>
          <w:top w:val="nil"/>
          <w:left w:val="nil"/>
          <w:bottom w:val="nil"/>
          <w:right w:val="nil"/>
          <w:between w:val="nil"/>
        </w:pBdr>
        <w:jc w:val="both"/>
        <w:rPr>
          <w:rFonts w:eastAsia="Times New Roman" w:cstheme="minorHAnsi"/>
          <w:b/>
          <w:bCs/>
          <w:sz w:val="24"/>
          <w:szCs w:val="24"/>
          <w:u w:val="single"/>
        </w:rPr>
      </w:pPr>
      <w:bookmarkStart w:id="21" w:name="_Toc145934189"/>
      <w:r w:rsidRPr="00FB743A">
        <w:rPr>
          <w:rStyle w:val="Titre2Car"/>
          <w:rFonts w:cstheme="minorHAnsi"/>
          <w:b/>
          <w:bCs/>
          <w:u w:val="single"/>
        </w:rPr>
        <w:t>2-La classification ascendante hiérarchique (CAH)</w:t>
      </w:r>
      <w:bookmarkEnd w:id="21"/>
      <w:r w:rsidRPr="00FB743A">
        <w:rPr>
          <w:rStyle w:val="Titre2Car"/>
          <w:rFonts w:cstheme="minorHAnsi"/>
          <w:b/>
          <w:bCs/>
          <w:u w:val="single"/>
        </w:rPr>
        <w:t> </w:t>
      </w:r>
      <w:r w:rsidRPr="00FB743A">
        <w:rPr>
          <w:rFonts w:eastAsia="Times New Roman" w:cstheme="minorHAnsi"/>
          <w:b/>
          <w:bCs/>
          <w:sz w:val="24"/>
          <w:szCs w:val="24"/>
          <w:u w:val="single"/>
        </w:rPr>
        <w:t>:</w:t>
      </w:r>
    </w:p>
    <w:p w14:paraId="56C9C9C6"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u w:val="single"/>
        </w:rPr>
      </w:pPr>
      <w:r w:rsidRPr="00FB743A">
        <w:rPr>
          <w:rFonts w:eastAsia="Times New Roman" w:cstheme="minorHAnsi"/>
          <w:color w:val="000000"/>
          <w:sz w:val="24"/>
          <w:szCs w:val="24"/>
        </w:rPr>
        <w:t>C’est une méthode de classification non supervisée qui présente plusieurs avantages. L'un de ses résultats est la construction d'un dendrogramme, qui permet de visualiser la regroupement progressif des données en fonction de leur dissimilarité. Dans le cas de la CAH, les coordonnées des individus obtenues à partir de l’ACP sont utilisées comme variables pour effectuer la classification. La distance euclidienne et le critère d'agrégation basé sur la méthode de Ward sont généralement utilisés.</w:t>
      </w:r>
      <w:r w:rsidRPr="00FB743A">
        <w:rPr>
          <w:rFonts w:cstheme="minorHAnsi"/>
        </w:rPr>
        <w:t xml:space="preserve"> </w:t>
      </w:r>
      <w:r w:rsidRPr="00FB743A">
        <w:rPr>
          <w:rFonts w:eastAsia="Times New Roman" w:cstheme="minorHAnsi"/>
          <w:color w:val="000000"/>
          <w:sz w:val="24"/>
          <w:szCs w:val="24"/>
        </w:rPr>
        <w:t>Une idée d'un nombre adéquat de classes peut se faire dans lesquelles les données peuvent être regroupées.</w:t>
      </w:r>
    </w:p>
    <w:p w14:paraId="164EA61F" w14:textId="77777777" w:rsidR="00ED0376" w:rsidRPr="00FB743A" w:rsidRDefault="00ED0376" w:rsidP="00ED0376">
      <w:pPr>
        <w:pBdr>
          <w:top w:val="nil"/>
          <w:left w:val="nil"/>
          <w:bottom w:val="nil"/>
          <w:right w:val="nil"/>
          <w:between w:val="nil"/>
        </w:pBdr>
        <w:jc w:val="both"/>
        <w:rPr>
          <w:rFonts w:eastAsia="Times New Roman" w:cstheme="minorHAnsi"/>
          <w:b/>
          <w:bCs/>
          <w:sz w:val="24"/>
          <w:szCs w:val="24"/>
          <w:u w:val="single"/>
        </w:rPr>
      </w:pPr>
      <w:bookmarkStart w:id="22" w:name="_Toc145934190"/>
      <w:r w:rsidRPr="00FB743A">
        <w:rPr>
          <w:rStyle w:val="Titre2Car"/>
          <w:rFonts w:cstheme="minorHAnsi"/>
          <w:b/>
          <w:bCs/>
          <w:u w:val="single"/>
        </w:rPr>
        <w:t>3-L'Analyse Factorielle Discriminante (AFD) :</w:t>
      </w:r>
      <w:bookmarkEnd w:id="22"/>
      <w:r w:rsidRPr="00FB743A">
        <w:rPr>
          <w:rFonts w:eastAsia="Times New Roman" w:cstheme="minorHAnsi"/>
          <w:b/>
          <w:bCs/>
          <w:sz w:val="24"/>
          <w:szCs w:val="24"/>
          <w:u w:val="single"/>
        </w:rPr>
        <w:t xml:space="preserve"> </w:t>
      </w:r>
    </w:p>
    <w:p w14:paraId="6247AA08" w14:textId="77777777" w:rsidR="00ED0376" w:rsidRPr="00FB743A" w:rsidRDefault="00ED0376" w:rsidP="00ED0376">
      <w:pPr>
        <w:pBdr>
          <w:top w:val="nil"/>
          <w:left w:val="nil"/>
          <w:bottom w:val="nil"/>
          <w:right w:val="nil"/>
          <w:between w:val="nil"/>
        </w:pBdr>
        <w:jc w:val="both"/>
        <w:rPr>
          <w:rFonts w:eastAsia="Times New Roman" w:cstheme="minorHAnsi"/>
          <w:color w:val="000000"/>
          <w:sz w:val="24"/>
          <w:szCs w:val="24"/>
        </w:rPr>
      </w:pPr>
      <w:r w:rsidRPr="00FB743A">
        <w:rPr>
          <w:rFonts w:eastAsia="Times New Roman" w:cstheme="minorHAnsi"/>
          <w:color w:val="000000"/>
          <w:sz w:val="24"/>
          <w:szCs w:val="24"/>
        </w:rPr>
        <w:t xml:space="preserve">C’est une méthode qui permet de vérifier la distinction entre les groupes d'observations sur un graphique à deux ou trois dimensions. Elle identifie les caractéristiques des groupes en se basant sur des variables explicatives et permet de vérifier la pertinence des groupes proposés par la CAH. Dans le cadre de l'AFD, le test de Lambda de </w:t>
      </w:r>
      <w:proofErr w:type="spellStart"/>
      <w:r w:rsidRPr="00FB743A">
        <w:rPr>
          <w:rFonts w:eastAsia="Times New Roman" w:cstheme="minorHAnsi"/>
          <w:color w:val="000000"/>
          <w:sz w:val="24"/>
          <w:szCs w:val="24"/>
        </w:rPr>
        <w:t>Wilks</w:t>
      </w:r>
      <w:proofErr w:type="spellEnd"/>
      <w:r w:rsidRPr="00FB743A">
        <w:rPr>
          <w:rFonts w:eastAsia="Times New Roman" w:cstheme="minorHAnsi"/>
          <w:color w:val="000000"/>
          <w:sz w:val="24"/>
          <w:szCs w:val="24"/>
        </w:rPr>
        <w:t xml:space="preserve"> est souvent utilisé pour évaluer la différence entre les groupes en étudiant l'hypothèse d'égalité des vecteurs moyens des classes de la CAH. L'objectif final de l'AFD est d'obtenir un graphique sous forme de nuages de points qui regroupe les individus en fonction de leurs coordonnées issues de l’ACP, qui sont utilisées comme variables explicatives dans cette analyse.</w:t>
      </w:r>
    </w:p>
    <w:p w14:paraId="7252ECA4" w14:textId="77777777" w:rsidR="00ED0376" w:rsidRDefault="00ED0376" w:rsidP="00ED0376">
      <w:pPr>
        <w:pBdr>
          <w:top w:val="nil"/>
          <w:left w:val="nil"/>
          <w:bottom w:val="nil"/>
          <w:right w:val="nil"/>
          <w:between w:val="nil"/>
        </w:pBdr>
        <w:jc w:val="both"/>
        <w:rPr>
          <w:rFonts w:ascii="Andalus" w:eastAsia="Times New Roman" w:hAnsi="Andalus" w:cs="Andalus"/>
          <w:color w:val="000000"/>
          <w:sz w:val="24"/>
          <w:szCs w:val="24"/>
        </w:rPr>
      </w:pPr>
    </w:p>
    <w:p w14:paraId="724D3374" w14:textId="77777777" w:rsidR="00ED0376" w:rsidRDefault="00ED0376" w:rsidP="00ED0376">
      <w:pPr>
        <w:pBdr>
          <w:top w:val="nil"/>
          <w:left w:val="nil"/>
          <w:bottom w:val="nil"/>
          <w:right w:val="nil"/>
          <w:between w:val="nil"/>
        </w:pBdr>
        <w:jc w:val="both"/>
        <w:rPr>
          <w:rFonts w:ascii="Andalus" w:eastAsia="Times New Roman" w:hAnsi="Andalus" w:cs="Andalus"/>
          <w:color w:val="000000"/>
          <w:sz w:val="24"/>
          <w:szCs w:val="24"/>
        </w:rPr>
      </w:pPr>
    </w:p>
    <w:p w14:paraId="16BBEE4B" w14:textId="77777777" w:rsidR="00ED0376" w:rsidRDefault="00ED0376" w:rsidP="00ED0376">
      <w:pPr>
        <w:pBdr>
          <w:top w:val="nil"/>
          <w:left w:val="nil"/>
          <w:bottom w:val="nil"/>
          <w:right w:val="nil"/>
          <w:between w:val="nil"/>
        </w:pBdr>
        <w:jc w:val="both"/>
        <w:rPr>
          <w:rFonts w:ascii="Andalus" w:eastAsia="Times New Roman" w:hAnsi="Andalus" w:cs="Andalus"/>
          <w:color w:val="000000"/>
          <w:sz w:val="24"/>
          <w:szCs w:val="24"/>
        </w:rPr>
      </w:pPr>
    </w:p>
    <w:p w14:paraId="42B15E2E" w14:textId="77777777" w:rsidR="00ED0376" w:rsidRDefault="00ED0376" w:rsidP="00ED0376">
      <w:pPr>
        <w:pBdr>
          <w:top w:val="nil"/>
          <w:left w:val="nil"/>
          <w:bottom w:val="nil"/>
          <w:right w:val="nil"/>
          <w:between w:val="nil"/>
        </w:pBdr>
        <w:spacing w:line="360" w:lineRule="auto"/>
        <w:jc w:val="both"/>
        <w:rPr>
          <w:rFonts w:ascii="Andalus" w:eastAsia="Times New Roman" w:hAnsi="Andalus" w:cs="Andalus"/>
          <w:color w:val="000000"/>
          <w:sz w:val="24"/>
          <w:szCs w:val="24"/>
        </w:rPr>
      </w:pPr>
    </w:p>
    <w:p w14:paraId="2976E7A0" w14:textId="77777777" w:rsidR="00ED0376" w:rsidRPr="00A07745" w:rsidRDefault="00ED0376" w:rsidP="00ED0376">
      <w:pPr>
        <w:pStyle w:val="Titre1"/>
        <w:spacing w:line="360" w:lineRule="auto"/>
        <w:rPr>
          <w:bCs/>
          <w:color w:val="auto"/>
          <w:sz w:val="44"/>
          <w:szCs w:val="44"/>
        </w:rPr>
      </w:pPr>
      <w:bookmarkStart w:id="23" w:name="_Toc145934191"/>
      <w:r w:rsidRPr="00A07745">
        <w:rPr>
          <w:bCs/>
          <w:color w:val="auto"/>
          <w:sz w:val="44"/>
          <w:szCs w:val="44"/>
        </w:rPr>
        <w:lastRenderedPageBreak/>
        <w:t>Chapitre I</w:t>
      </w:r>
      <w:r>
        <w:rPr>
          <w:bCs/>
          <w:color w:val="auto"/>
          <w:sz w:val="44"/>
          <w:szCs w:val="44"/>
        </w:rPr>
        <w:t>II</w:t>
      </w:r>
      <w:r w:rsidRPr="00A07745">
        <w:rPr>
          <w:bCs/>
          <w:color w:val="auto"/>
          <w:sz w:val="44"/>
          <w:szCs w:val="44"/>
        </w:rPr>
        <w:t xml:space="preserve"> </w:t>
      </w:r>
      <w:r>
        <w:rPr>
          <w:bCs/>
          <w:color w:val="auto"/>
          <w:sz w:val="44"/>
          <w:szCs w:val="44"/>
        </w:rPr>
        <w:t>–</w:t>
      </w:r>
      <w:r w:rsidRPr="00A07745">
        <w:rPr>
          <w:bCs/>
          <w:color w:val="auto"/>
          <w:sz w:val="44"/>
          <w:szCs w:val="44"/>
        </w:rPr>
        <w:t xml:space="preserve"> </w:t>
      </w:r>
      <w:r>
        <w:rPr>
          <w:bCs/>
          <w:color w:val="auto"/>
          <w:sz w:val="44"/>
          <w:szCs w:val="44"/>
        </w:rPr>
        <w:t>Analyse typologique</w:t>
      </w:r>
      <w:r w:rsidRPr="005B5A11">
        <w:rPr>
          <w:bCs/>
          <w:color w:val="auto"/>
          <w:sz w:val="44"/>
          <w:szCs w:val="44"/>
        </w:rPr>
        <w:t xml:space="preserve"> de </w:t>
      </w:r>
      <w:r>
        <w:rPr>
          <w:bCs/>
          <w:color w:val="auto"/>
          <w:sz w:val="44"/>
          <w:szCs w:val="44"/>
        </w:rPr>
        <w:t xml:space="preserve">la </w:t>
      </w:r>
      <w:r w:rsidRPr="009655F8">
        <w:rPr>
          <w:bCs/>
          <w:color w:val="auto"/>
          <w:sz w:val="44"/>
          <w:szCs w:val="44"/>
        </w:rPr>
        <w:t>pauvreté multidimensionnell</w:t>
      </w:r>
      <w:r>
        <w:rPr>
          <w:bCs/>
          <w:color w:val="auto"/>
          <w:sz w:val="44"/>
          <w:szCs w:val="44"/>
        </w:rPr>
        <w:t>e dans les provinces au Maroc</w:t>
      </w:r>
      <w:bookmarkEnd w:id="23"/>
    </w:p>
    <w:p w14:paraId="51A0A197" w14:textId="77777777" w:rsidR="00ED0376" w:rsidRPr="00FB743A" w:rsidRDefault="00ED0376" w:rsidP="00ED0376">
      <w:pPr>
        <w:pStyle w:val="Titre1"/>
        <w:spacing w:line="360" w:lineRule="auto"/>
        <w:jc w:val="left"/>
        <w:rPr>
          <w:rFonts w:asciiTheme="minorHAnsi" w:hAnsiTheme="minorHAnsi" w:cstheme="minorHAnsi"/>
        </w:rPr>
      </w:pPr>
      <w:bookmarkStart w:id="24" w:name="_Toc145934192"/>
      <w:r w:rsidRPr="00B055FC">
        <w:t xml:space="preserve">1. </w:t>
      </w:r>
      <w:r>
        <w:t>Introduction</w:t>
      </w:r>
      <w:bookmarkEnd w:id="24"/>
    </w:p>
    <w:p w14:paraId="1A640E1A"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t>L'analyse des provinces au Maroc se concentre sur l'étude des niveaux de vie en prenant en compte plusieurs variables qui sont examinées de manière conjointe. Ces variables objectives sont élaborées à partir des données du recensement général de la population et de l'Habitat de 2014, ainsi que d'autres enquêtes et études portant sur les différentes dimensions de la pauvreté monétaire et non monétaire, du développement humain et du développement social au sein des provinces.</w:t>
      </w:r>
    </w:p>
    <w:p w14:paraId="0B7DB2AC" w14:textId="77777777" w:rsidR="00ED0376" w:rsidRPr="00B055FC" w:rsidRDefault="00ED0376" w:rsidP="00ED0376">
      <w:pPr>
        <w:pStyle w:val="Titre1"/>
        <w:spacing w:line="360" w:lineRule="auto"/>
        <w:jc w:val="both"/>
      </w:pPr>
      <w:bookmarkStart w:id="25" w:name="_Toc145934193"/>
      <w:r>
        <w:t>2</w:t>
      </w:r>
      <w:r w:rsidRPr="00B055FC">
        <w:t xml:space="preserve">. </w:t>
      </w:r>
      <w:r w:rsidRPr="00E431E9">
        <w:t>Description de la base de données</w:t>
      </w:r>
      <w:bookmarkEnd w:id="25"/>
      <w:r>
        <w:t xml:space="preserve"> </w:t>
      </w:r>
    </w:p>
    <w:p w14:paraId="703C1EF0" w14:textId="77777777" w:rsidR="00ED0376" w:rsidRPr="00513756" w:rsidRDefault="00ED0376" w:rsidP="00ED0376">
      <w:pPr>
        <w:spacing w:line="360" w:lineRule="auto"/>
        <w:jc w:val="both"/>
        <w:rPr>
          <w:rFonts w:eastAsia="Times New Roman" w:cstheme="minorHAnsi"/>
          <w:color w:val="000000"/>
          <w:sz w:val="24"/>
          <w:szCs w:val="24"/>
        </w:rPr>
      </w:pPr>
      <w:r w:rsidRPr="00513756">
        <w:rPr>
          <w:rFonts w:eastAsia="Times New Roman" w:cstheme="minorHAnsi"/>
          <w:color w:val="000000"/>
          <w:sz w:val="24"/>
          <w:szCs w:val="24"/>
        </w:rPr>
        <w:t>La base de données contient 76 individus</w:t>
      </w:r>
      <w:r>
        <w:rPr>
          <w:rFonts w:eastAsia="Times New Roman" w:cstheme="minorHAnsi"/>
          <w:color w:val="000000"/>
          <w:sz w:val="24"/>
          <w:szCs w:val="24"/>
        </w:rPr>
        <w:t>0</w:t>
      </w:r>
      <w:r w:rsidRPr="00513756">
        <w:rPr>
          <w:rFonts w:eastAsia="Times New Roman" w:cstheme="minorHAnsi"/>
          <w:color w:val="000000"/>
          <w:sz w:val="24"/>
          <w:szCs w:val="24"/>
        </w:rPr>
        <w:t xml:space="preserve"> et 1</w:t>
      </w:r>
      <w:r>
        <w:rPr>
          <w:rFonts w:eastAsia="Times New Roman" w:cstheme="minorHAnsi"/>
          <w:color w:val="000000"/>
          <w:sz w:val="24"/>
          <w:szCs w:val="24"/>
        </w:rPr>
        <w:t>5</w:t>
      </w:r>
      <w:r w:rsidRPr="00513756">
        <w:rPr>
          <w:rFonts w:eastAsia="Times New Roman" w:cstheme="minorHAnsi"/>
          <w:color w:val="000000"/>
          <w:sz w:val="24"/>
          <w:szCs w:val="24"/>
        </w:rPr>
        <w:t xml:space="preserve"> variables : Toutes les variables sont quantitatives</w:t>
      </w:r>
      <w:r>
        <w:rPr>
          <w:rFonts w:eastAsia="Times New Roman" w:cstheme="minorHAnsi"/>
          <w:color w:val="000000"/>
          <w:sz w:val="24"/>
          <w:szCs w:val="24"/>
        </w:rPr>
        <w:t xml:space="preserve"> sauf la variable ‘’ province’’ est qualitative </w:t>
      </w:r>
      <w:r w:rsidRPr="00513756">
        <w:rPr>
          <w:rFonts w:eastAsia="Times New Roman" w:cstheme="minorHAnsi"/>
          <w:color w:val="000000"/>
          <w:sz w:val="24"/>
          <w:szCs w:val="24"/>
        </w:rPr>
        <w:t>.</w:t>
      </w:r>
    </w:p>
    <w:p w14:paraId="4D7BCEB4" w14:textId="77777777" w:rsidR="00ED0376" w:rsidRPr="00513756" w:rsidRDefault="00ED0376" w:rsidP="00ED0376">
      <w:pPr>
        <w:numPr>
          <w:ilvl w:val="0"/>
          <w:numId w:val="2"/>
        </w:numPr>
        <w:jc w:val="both"/>
        <w:rPr>
          <w:rFonts w:eastAsia="Times New Roman" w:cstheme="minorHAnsi"/>
          <w:color w:val="000000"/>
          <w:sz w:val="24"/>
          <w:szCs w:val="24"/>
        </w:rPr>
      </w:pPr>
      <w:r w:rsidRPr="00513756">
        <w:rPr>
          <w:rFonts w:eastAsia="Times New Roman" w:cstheme="minorHAnsi"/>
          <w:b/>
          <w:bCs/>
          <w:sz w:val="24"/>
          <w:szCs w:val="24"/>
          <w:u w:val="single"/>
        </w:rPr>
        <w:t>Les indices monétaires</w:t>
      </w:r>
      <w:r w:rsidRPr="00513756">
        <w:rPr>
          <w:rFonts w:eastAsia="Times New Roman" w:cstheme="minorHAnsi"/>
          <w:sz w:val="24"/>
          <w:szCs w:val="24"/>
        </w:rPr>
        <w:t xml:space="preserve"> </w:t>
      </w:r>
      <w:r w:rsidRPr="00513756">
        <w:rPr>
          <w:rFonts w:eastAsia="Times New Roman" w:cstheme="minorHAnsi"/>
          <w:color w:val="000000"/>
          <w:sz w:val="24"/>
          <w:szCs w:val="24"/>
        </w:rPr>
        <w:t>:</w:t>
      </w:r>
    </w:p>
    <w:p w14:paraId="21B5B06D" w14:textId="77777777" w:rsidR="00ED0376" w:rsidRPr="00513756" w:rsidRDefault="00ED0376" w:rsidP="00ED0376">
      <w:pPr>
        <w:jc w:val="both"/>
        <w:rPr>
          <w:rFonts w:eastAsia="Times New Roman" w:cstheme="minorHAnsi"/>
          <w:color w:val="000000"/>
          <w:sz w:val="24"/>
          <w:szCs w:val="24"/>
        </w:rPr>
      </w:pPr>
      <w:r w:rsidRPr="00513756">
        <w:rPr>
          <w:rFonts w:eastAsia="Times New Roman" w:cstheme="minorHAnsi"/>
          <w:color w:val="000000"/>
          <w:sz w:val="24"/>
          <w:szCs w:val="24"/>
        </w:rPr>
        <w:t>-</w:t>
      </w:r>
      <w:r w:rsidRPr="00513756">
        <w:rPr>
          <w:rFonts w:eastAsia="Times New Roman" w:cstheme="minorHAnsi"/>
          <w:b/>
          <w:bCs/>
          <w:color w:val="000000"/>
          <w:sz w:val="24"/>
          <w:szCs w:val="24"/>
        </w:rPr>
        <w:t>Taux de pauvreté (TP 2014)</w:t>
      </w:r>
      <w:r w:rsidRPr="00513756">
        <w:rPr>
          <w:rFonts w:eastAsia="Times New Roman" w:cstheme="minorHAnsi"/>
          <w:color w:val="000000"/>
          <w:sz w:val="24"/>
          <w:szCs w:val="24"/>
        </w:rPr>
        <w:t xml:space="preserve"> : est calculé en rapportant le nombre de personnes pauvres (ou de ménages pauvres) à la population totale, ce qui permet de déterminer le pourcentage d'individus (ou de ménages) vivant dans la pauvreté.</w:t>
      </w:r>
    </w:p>
    <w:p w14:paraId="523E01B0" w14:textId="77777777" w:rsidR="00ED0376" w:rsidRPr="00513756" w:rsidRDefault="00ED0376" w:rsidP="00ED0376">
      <w:pPr>
        <w:jc w:val="both"/>
        <w:rPr>
          <w:rFonts w:eastAsia="Times New Roman" w:cstheme="minorHAnsi"/>
          <w:color w:val="000000"/>
          <w:sz w:val="24"/>
          <w:szCs w:val="24"/>
        </w:rPr>
      </w:pPr>
      <w:r w:rsidRPr="00513756">
        <w:rPr>
          <w:rFonts w:eastAsia="Times New Roman" w:cstheme="minorHAnsi"/>
          <w:color w:val="000000"/>
          <w:sz w:val="24"/>
          <w:szCs w:val="24"/>
        </w:rPr>
        <w:t>-</w:t>
      </w:r>
      <w:r w:rsidRPr="00513756">
        <w:rPr>
          <w:rFonts w:eastAsia="Times New Roman" w:cstheme="minorHAnsi"/>
          <w:b/>
          <w:bCs/>
          <w:color w:val="000000"/>
          <w:sz w:val="24"/>
          <w:szCs w:val="24"/>
        </w:rPr>
        <w:t>L’indice volumétrique de la pauvreté</w:t>
      </w:r>
      <w:r w:rsidRPr="00513756">
        <w:rPr>
          <w:rFonts w:eastAsia="Times New Roman" w:cstheme="minorHAnsi"/>
          <w:color w:val="000000"/>
          <w:sz w:val="24"/>
          <w:szCs w:val="24"/>
        </w:rPr>
        <w:t xml:space="preserve"> : quantifier l'ampleur de la pauvreté en mesurant le déficit global de dépenses des personnes pauvres par rapport à un seuil de consommation minimale, exprimé en pourcentage de la consommation totale minimale. De ce fait, pourvu que la population pauvre soit parfaitement ciblée.</w:t>
      </w:r>
    </w:p>
    <w:p w14:paraId="2FD3B0B4" w14:textId="77777777" w:rsidR="00ED0376" w:rsidRPr="00FB743A" w:rsidRDefault="00ED0376" w:rsidP="00ED0376">
      <w:pPr>
        <w:jc w:val="both"/>
        <w:rPr>
          <w:rFonts w:eastAsia="Times New Roman" w:cstheme="minorHAnsi"/>
          <w:color w:val="000000"/>
          <w:sz w:val="24"/>
          <w:szCs w:val="24"/>
        </w:rPr>
      </w:pPr>
      <w:r w:rsidRPr="00513756">
        <w:rPr>
          <w:rFonts w:eastAsia="Times New Roman" w:cstheme="minorHAnsi"/>
          <w:color w:val="000000"/>
          <w:sz w:val="24"/>
          <w:szCs w:val="24"/>
        </w:rPr>
        <w:t>-</w:t>
      </w:r>
      <w:r w:rsidRPr="00513756">
        <w:rPr>
          <w:rFonts w:eastAsia="Times New Roman" w:cstheme="minorHAnsi"/>
          <w:b/>
          <w:bCs/>
          <w:color w:val="000000"/>
          <w:sz w:val="24"/>
          <w:szCs w:val="24"/>
        </w:rPr>
        <w:t>L’indice de sévérité de la pauvreté</w:t>
      </w:r>
      <w:r w:rsidRPr="00513756">
        <w:rPr>
          <w:rFonts w:eastAsia="Times New Roman" w:cstheme="minorHAnsi"/>
          <w:color w:val="000000"/>
          <w:sz w:val="24"/>
          <w:szCs w:val="24"/>
        </w:rPr>
        <w:t xml:space="preserve"> : évalue la gravité de la pauvreté en mettant l'accent sur les plus démunis parmi les pauvres. Cet indice augmente à mesure que l'écart entre le seuil de pauvreté et les dépenses de consommation des personnes pauvres s'accroît.</w:t>
      </w:r>
      <w:r w:rsidRPr="00FB743A">
        <w:rPr>
          <w:rFonts w:eastAsia="Times New Roman" w:cstheme="minorHAnsi"/>
          <w:color w:val="000000"/>
          <w:sz w:val="24"/>
          <w:szCs w:val="24"/>
        </w:rPr>
        <w:t> </w:t>
      </w:r>
    </w:p>
    <w:p w14:paraId="672EB537" w14:textId="77777777" w:rsidR="00ED0376" w:rsidRDefault="00ED0376" w:rsidP="00ED0376">
      <w:pPr>
        <w:jc w:val="both"/>
        <w:rPr>
          <w:rFonts w:eastAsia="Times New Roman" w:cstheme="minorHAnsi"/>
          <w:color w:val="000000"/>
          <w:sz w:val="24"/>
          <w:szCs w:val="24"/>
        </w:rPr>
      </w:pPr>
      <w:r w:rsidRPr="00FB743A">
        <w:rPr>
          <w:rFonts w:eastAsia="Times New Roman" w:cstheme="minorHAnsi"/>
          <w:color w:val="000000"/>
          <w:sz w:val="24"/>
          <w:szCs w:val="24"/>
        </w:rPr>
        <w:t>-</w:t>
      </w:r>
      <w:r w:rsidRPr="00FB743A">
        <w:rPr>
          <w:rFonts w:eastAsia="Times New Roman" w:cstheme="minorHAnsi"/>
          <w:b/>
          <w:bCs/>
          <w:color w:val="000000"/>
          <w:sz w:val="24"/>
          <w:szCs w:val="24"/>
        </w:rPr>
        <w:t xml:space="preserve"> </w:t>
      </w:r>
      <w:r w:rsidRPr="00513756">
        <w:rPr>
          <w:rFonts w:eastAsia="Times New Roman" w:cstheme="minorHAnsi"/>
          <w:b/>
          <w:bCs/>
          <w:color w:val="000000"/>
          <w:sz w:val="24"/>
          <w:szCs w:val="24"/>
        </w:rPr>
        <w:t>Taux de vulnérabilité de la pauvreté :</w:t>
      </w:r>
      <w:r w:rsidRPr="00513756">
        <w:rPr>
          <w:rFonts w:eastAsia="Times New Roman" w:cstheme="minorHAnsi"/>
          <w:color w:val="000000"/>
          <w:sz w:val="24"/>
          <w:szCs w:val="24"/>
        </w:rPr>
        <w:t xml:space="preserve"> représente la proportion d'individus dont la dépense annuelle moyenne par personne se situe entre le seuil de pauvreté relatif et 1,5 fois ce seuil, ce qui indique leur vulnérabilité à tomber dans la pauvreté.</w:t>
      </w:r>
    </w:p>
    <w:p w14:paraId="05EAF84B" w14:textId="77777777" w:rsidR="00ED0376" w:rsidRPr="00513756" w:rsidRDefault="00ED0376" w:rsidP="00ED0376">
      <w:pPr>
        <w:jc w:val="both"/>
        <w:rPr>
          <w:rFonts w:eastAsia="Times New Roman" w:cstheme="minorHAnsi"/>
          <w:color w:val="000000"/>
          <w:sz w:val="24"/>
          <w:szCs w:val="24"/>
        </w:rPr>
      </w:pPr>
    </w:p>
    <w:p w14:paraId="22440BA5" w14:textId="77777777" w:rsidR="00ED0376" w:rsidRPr="00513756" w:rsidRDefault="00ED0376" w:rsidP="00ED0376">
      <w:pPr>
        <w:numPr>
          <w:ilvl w:val="0"/>
          <w:numId w:val="2"/>
        </w:numPr>
        <w:spacing w:line="360" w:lineRule="auto"/>
        <w:jc w:val="both"/>
        <w:rPr>
          <w:rFonts w:eastAsia="Times New Roman" w:cstheme="minorHAnsi"/>
          <w:b/>
          <w:bCs/>
          <w:color w:val="000000"/>
          <w:sz w:val="24"/>
          <w:szCs w:val="24"/>
          <w:u w:val="single"/>
        </w:rPr>
      </w:pPr>
      <w:r w:rsidRPr="00513756">
        <w:rPr>
          <w:rFonts w:eastAsia="Times New Roman" w:cstheme="minorHAnsi"/>
          <w:b/>
          <w:bCs/>
          <w:color w:val="000000"/>
          <w:sz w:val="24"/>
          <w:szCs w:val="24"/>
          <w:u w:val="single"/>
        </w:rPr>
        <w:lastRenderedPageBreak/>
        <w:t>Les indices multidimensionnels non monétaires</w:t>
      </w:r>
    </w:p>
    <w:p w14:paraId="277F8DD6" w14:textId="77777777" w:rsidR="00ED0376" w:rsidRPr="00513756" w:rsidRDefault="00ED0376" w:rsidP="00ED0376">
      <w:pPr>
        <w:pStyle w:val="Paragraphedeliste"/>
        <w:numPr>
          <w:ilvl w:val="0"/>
          <w:numId w:val="3"/>
        </w:numPr>
        <w:spacing w:line="360" w:lineRule="auto"/>
        <w:rPr>
          <w:rFonts w:eastAsia="Times New Roman" w:cstheme="minorHAnsi"/>
          <w:color w:val="000000"/>
          <w:sz w:val="24"/>
          <w:szCs w:val="24"/>
        </w:rPr>
      </w:pPr>
      <w:r w:rsidRPr="00FB743A">
        <w:rPr>
          <w:rFonts w:eastAsia="Times New Roman" w:cstheme="minorHAnsi"/>
          <w:b/>
          <w:bCs/>
          <w:color w:val="44546A" w:themeColor="text2"/>
          <w:sz w:val="26"/>
          <w:szCs w:val="26"/>
          <w:u w:val="single"/>
        </w:rPr>
        <w:t>Education :</w:t>
      </w:r>
      <w:r w:rsidRPr="00FB743A">
        <w:rPr>
          <w:rFonts w:eastAsia="Times New Roman" w:cstheme="minorHAnsi"/>
          <w:color w:val="44546A" w:themeColor="text2"/>
          <w:sz w:val="28"/>
          <w:szCs w:val="28"/>
        </w:rPr>
        <w:t xml:space="preserve"> </w:t>
      </w: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Scolarisation des enfants</w:t>
      </w:r>
      <w:r w:rsidRPr="00513756">
        <w:rPr>
          <w:rFonts w:eastAsia="Times New Roman" w:cstheme="minorHAnsi"/>
          <w:color w:val="000000"/>
          <w:sz w:val="24"/>
          <w:szCs w:val="24"/>
        </w:rPr>
        <w:t xml:space="preserve"> : indique si au moins un enfant âgé de 6 à 14 ans ne fréquente pas l'école.</w:t>
      </w:r>
    </w:p>
    <w:p w14:paraId="63711CDD" w14:textId="77777777" w:rsidR="00ED0376" w:rsidRPr="00513756" w:rsidRDefault="00ED0376" w:rsidP="00ED0376">
      <w:pPr>
        <w:pStyle w:val="Paragraphedeliste"/>
        <w:spacing w:line="360" w:lineRule="auto"/>
        <w:ind w:left="360"/>
        <w:jc w:val="both"/>
        <w:rPr>
          <w:rFonts w:eastAsia="Times New Roman" w:cstheme="minorHAnsi"/>
          <w:color w:val="000000"/>
          <w:sz w:val="24"/>
          <w:szCs w:val="24"/>
        </w:rPr>
      </w:pP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Scolarisation des adultes</w:t>
      </w:r>
      <w:r w:rsidRPr="00513756">
        <w:rPr>
          <w:rFonts w:eastAsia="Times New Roman" w:cstheme="minorHAnsi"/>
          <w:color w:val="000000"/>
          <w:sz w:val="24"/>
          <w:szCs w:val="24"/>
        </w:rPr>
        <w:t xml:space="preserve"> : indique si aucun membre du ménage âgé de 15 ans ou plus n'a terminé cinq années de scolarisation</w:t>
      </w:r>
    </w:p>
    <w:p w14:paraId="056D2720" w14:textId="77777777" w:rsidR="00ED0376" w:rsidRPr="00FB743A" w:rsidRDefault="00ED0376" w:rsidP="00ED0376">
      <w:pPr>
        <w:pStyle w:val="Paragraphedeliste"/>
        <w:numPr>
          <w:ilvl w:val="0"/>
          <w:numId w:val="3"/>
        </w:numPr>
        <w:spacing w:line="360" w:lineRule="auto"/>
        <w:jc w:val="both"/>
        <w:rPr>
          <w:rFonts w:eastAsia="Times New Roman" w:cstheme="minorHAnsi"/>
          <w:color w:val="000000"/>
          <w:sz w:val="24"/>
          <w:szCs w:val="24"/>
        </w:rPr>
      </w:pPr>
      <w:r w:rsidRPr="00FB743A">
        <w:rPr>
          <w:rFonts w:eastAsia="Times New Roman" w:cstheme="minorHAnsi"/>
          <w:b/>
          <w:bCs/>
          <w:color w:val="44546A" w:themeColor="text2"/>
          <w:sz w:val="26"/>
          <w:szCs w:val="26"/>
          <w:u w:val="single"/>
        </w:rPr>
        <w:t>Santé:</w:t>
      </w:r>
      <w:r w:rsidRPr="00FB743A">
        <w:rPr>
          <w:rFonts w:eastAsia="Times New Roman" w:cstheme="minorHAnsi"/>
          <w:b/>
          <w:bCs/>
          <w:color w:val="44546A" w:themeColor="text2"/>
          <w:sz w:val="24"/>
          <w:szCs w:val="24"/>
          <w:u w:val="single"/>
        </w:rPr>
        <w:t xml:space="preserve"> </w:t>
      </w:r>
      <w:r w:rsidRPr="00FB743A">
        <w:rPr>
          <w:rFonts w:eastAsia="Times New Roman" w:cstheme="minorHAnsi"/>
          <w:color w:val="000000"/>
          <w:sz w:val="24"/>
          <w:szCs w:val="24"/>
        </w:rPr>
        <w:t xml:space="preserve">- </w:t>
      </w:r>
      <w:r w:rsidRPr="00FB743A">
        <w:rPr>
          <w:rFonts w:eastAsia="Times New Roman" w:cstheme="minorHAnsi"/>
          <w:b/>
          <w:bCs/>
          <w:color w:val="000000"/>
          <w:sz w:val="24"/>
          <w:szCs w:val="24"/>
        </w:rPr>
        <w:t>Handicap :</w:t>
      </w:r>
      <w:r w:rsidRPr="00FB743A">
        <w:rPr>
          <w:rFonts w:eastAsia="Times New Roman" w:cstheme="minorHAnsi"/>
          <w:color w:val="000000"/>
          <w:sz w:val="24"/>
          <w:szCs w:val="24"/>
        </w:rPr>
        <w:t xml:space="preserve"> indique si un membre du ménage présente une incapacité dans l'une des fonctions organiques suivantes : vision, audition, marche, capacité cognitive (mémoire ou concentration), soins corporels et communication.</w:t>
      </w:r>
    </w:p>
    <w:p w14:paraId="4782AC20" w14:textId="77777777" w:rsidR="00ED0376" w:rsidRPr="00FB743A" w:rsidRDefault="00ED0376" w:rsidP="00ED0376">
      <w:pPr>
        <w:pStyle w:val="Paragraphedeliste"/>
        <w:spacing w:line="360" w:lineRule="auto"/>
        <w:ind w:left="360"/>
        <w:jc w:val="both"/>
        <w:rPr>
          <w:rFonts w:eastAsia="Times New Roman" w:cstheme="minorHAnsi"/>
          <w:color w:val="000000"/>
          <w:sz w:val="24"/>
          <w:szCs w:val="24"/>
        </w:rPr>
      </w:pPr>
      <w:r w:rsidRPr="00FB743A">
        <w:rPr>
          <w:rFonts w:eastAsia="Times New Roman" w:cstheme="minorHAnsi"/>
          <w:color w:val="000000"/>
          <w:sz w:val="24"/>
          <w:szCs w:val="24"/>
        </w:rPr>
        <w:t xml:space="preserve">- </w:t>
      </w:r>
      <w:r w:rsidRPr="00FB743A">
        <w:rPr>
          <w:rFonts w:eastAsia="Times New Roman" w:cstheme="minorHAnsi"/>
          <w:b/>
          <w:bCs/>
          <w:color w:val="000000"/>
          <w:sz w:val="24"/>
          <w:szCs w:val="24"/>
        </w:rPr>
        <w:t>Mortalité infantile</w:t>
      </w:r>
      <w:r w:rsidRPr="00FB743A">
        <w:rPr>
          <w:rFonts w:eastAsia="Times New Roman" w:cstheme="minorHAnsi"/>
          <w:color w:val="000000"/>
          <w:sz w:val="24"/>
          <w:szCs w:val="24"/>
        </w:rPr>
        <w:t xml:space="preserve"> : indique si un enfant de moins de 12 mois est décédé dans le ménage.</w:t>
      </w:r>
    </w:p>
    <w:p w14:paraId="7B12159F" w14:textId="77777777" w:rsidR="00ED0376" w:rsidRPr="00FB743A" w:rsidRDefault="00ED0376" w:rsidP="00ED0376">
      <w:pPr>
        <w:pStyle w:val="Paragraphedeliste"/>
        <w:numPr>
          <w:ilvl w:val="0"/>
          <w:numId w:val="3"/>
        </w:numPr>
        <w:spacing w:line="360" w:lineRule="auto"/>
        <w:jc w:val="both"/>
        <w:rPr>
          <w:rFonts w:eastAsia="Times New Roman" w:cstheme="minorHAnsi"/>
          <w:b/>
          <w:bCs/>
          <w:color w:val="000000"/>
          <w:sz w:val="26"/>
          <w:szCs w:val="26"/>
          <w:u w:val="single"/>
        </w:rPr>
      </w:pPr>
      <w:r w:rsidRPr="00FB743A">
        <w:rPr>
          <w:rFonts w:eastAsia="Times New Roman" w:cstheme="minorHAnsi"/>
          <w:b/>
          <w:bCs/>
          <w:color w:val="44546A" w:themeColor="text2"/>
          <w:sz w:val="26"/>
          <w:szCs w:val="26"/>
          <w:u w:val="single"/>
        </w:rPr>
        <w:t xml:space="preserve">Conditions de vie: </w:t>
      </w:r>
      <w:r w:rsidRPr="00FB743A">
        <w:rPr>
          <w:rFonts w:eastAsia="Times New Roman" w:cstheme="minorHAnsi"/>
          <w:color w:val="000000"/>
          <w:sz w:val="24"/>
          <w:szCs w:val="24"/>
        </w:rPr>
        <w:t xml:space="preserve">- </w:t>
      </w:r>
      <w:r w:rsidRPr="00FB743A">
        <w:rPr>
          <w:rFonts w:eastAsia="Times New Roman" w:cstheme="minorHAnsi"/>
          <w:b/>
          <w:bCs/>
          <w:color w:val="000000"/>
          <w:sz w:val="24"/>
          <w:szCs w:val="24"/>
        </w:rPr>
        <w:t>Eau potable :</w:t>
      </w:r>
      <w:r w:rsidRPr="00FB743A">
        <w:rPr>
          <w:rFonts w:eastAsia="Times New Roman" w:cstheme="minorHAnsi"/>
          <w:color w:val="000000"/>
          <w:sz w:val="24"/>
          <w:szCs w:val="24"/>
        </w:rPr>
        <w:t xml:space="preserve"> indique si le ménage n'a pas accès à de l'eau propre à moins de 30 minutes de marche de son domicile.</w:t>
      </w:r>
    </w:p>
    <w:p w14:paraId="7FD47855" w14:textId="77777777" w:rsidR="00ED0376" w:rsidRPr="00513756" w:rsidRDefault="00ED0376" w:rsidP="00ED0376">
      <w:pPr>
        <w:spacing w:line="360" w:lineRule="auto"/>
        <w:ind w:left="360"/>
        <w:jc w:val="both"/>
        <w:rPr>
          <w:rFonts w:eastAsia="Times New Roman" w:cstheme="minorHAnsi"/>
          <w:color w:val="000000"/>
          <w:sz w:val="24"/>
          <w:szCs w:val="24"/>
        </w:rPr>
      </w:pP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 xml:space="preserve">Electricité </w:t>
      </w:r>
      <w:r w:rsidRPr="00513756">
        <w:rPr>
          <w:rFonts w:eastAsia="Times New Roman" w:cstheme="minorHAnsi"/>
          <w:color w:val="000000"/>
          <w:sz w:val="24"/>
          <w:szCs w:val="24"/>
        </w:rPr>
        <w:t>: indique si le ménage n'a pas d'accès à l'électricité.</w:t>
      </w:r>
    </w:p>
    <w:p w14:paraId="15195396" w14:textId="77777777" w:rsidR="00ED0376" w:rsidRPr="00513756" w:rsidRDefault="00ED0376" w:rsidP="00ED0376">
      <w:pPr>
        <w:spacing w:line="360" w:lineRule="auto"/>
        <w:ind w:left="360"/>
        <w:jc w:val="both"/>
        <w:rPr>
          <w:rFonts w:eastAsia="Times New Roman" w:cstheme="minorHAnsi"/>
          <w:color w:val="000000"/>
          <w:sz w:val="24"/>
          <w:szCs w:val="24"/>
        </w:rPr>
      </w:pP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 xml:space="preserve">Assainissement </w:t>
      </w:r>
      <w:r w:rsidRPr="00513756">
        <w:rPr>
          <w:rFonts w:eastAsia="Times New Roman" w:cstheme="minorHAnsi"/>
          <w:color w:val="000000"/>
          <w:sz w:val="24"/>
          <w:szCs w:val="24"/>
        </w:rPr>
        <w:t>: indique si le ménage ne dispose pas de toilettes privées ou d'un système d'assainissement sain.</w:t>
      </w:r>
    </w:p>
    <w:p w14:paraId="07A85AF7" w14:textId="77777777" w:rsidR="00ED0376" w:rsidRPr="00513756" w:rsidRDefault="00ED0376" w:rsidP="00ED0376">
      <w:pPr>
        <w:spacing w:line="360" w:lineRule="auto"/>
        <w:ind w:left="360"/>
        <w:jc w:val="both"/>
        <w:rPr>
          <w:rFonts w:eastAsia="Times New Roman" w:cstheme="minorHAnsi"/>
          <w:color w:val="000000"/>
          <w:sz w:val="24"/>
          <w:szCs w:val="24"/>
        </w:rPr>
      </w:pP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Revêtement du sol</w:t>
      </w:r>
      <w:r w:rsidRPr="00513756">
        <w:rPr>
          <w:rFonts w:eastAsia="Times New Roman" w:cstheme="minorHAnsi"/>
          <w:color w:val="000000"/>
          <w:sz w:val="24"/>
          <w:szCs w:val="24"/>
        </w:rPr>
        <w:t xml:space="preserve"> : indique si le sol du logement est sale, en sable ou en terre battue.</w:t>
      </w:r>
    </w:p>
    <w:p w14:paraId="60B6756B" w14:textId="77777777" w:rsidR="00ED0376" w:rsidRPr="00513756" w:rsidRDefault="00ED0376" w:rsidP="00ED0376">
      <w:pPr>
        <w:spacing w:line="360" w:lineRule="auto"/>
        <w:ind w:left="360"/>
        <w:jc w:val="both"/>
        <w:rPr>
          <w:rFonts w:eastAsia="Times New Roman" w:cstheme="minorHAnsi"/>
          <w:color w:val="000000"/>
          <w:sz w:val="24"/>
          <w:szCs w:val="24"/>
        </w:rPr>
      </w:pP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Mode de cuisson</w:t>
      </w:r>
      <w:r w:rsidRPr="00513756">
        <w:rPr>
          <w:rFonts w:eastAsia="Times New Roman" w:cstheme="minorHAnsi"/>
          <w:color w:val="000000"/>
          <w:sz w:val="24"/>
          <w:szCs w:val="24"/>
        </w:rPr>
        <w:t xml:space="preserve"> : indique si le ménage utilise du bois, du charbon ou du fumier pour la cuisson.</w:t>
      </w:r>
    </w:p>
    <w:p w14:paraId="52C372D8" w14:textId="77777777" w:rsidR="00ED0376" w:rsidRDefault="00ED0376" w:rsidP="00ED0376">
      <w:pPr>
        <w:spacing w:line="360" w:lineRule="auto"/>
        <w:ind w:left="360"/>
        <w:jc w:val="both"/>
        <w:rPr>
          <w:rFonts w:eastAsia="Times New Roman" w:cstheme="minorHAnsi"/>
          <w:color w:val="000000"/>
          <w:sz w:val="24"/>
          <w:szCs w:val="24"/>
        </w:rPr>
      </w:pPr>
      <w:r w:rsidRPr="00513756">
        <w:rPr>
          <w:rFonts w:eastAsia="Times New Roman" w:cstheme="minorHAnsi"/>
          <w:color w:val="000000"/>
          <w:sz w:val="24"/>
          <w:szCs w:val="24"/>
        </w:rPr>
        <w:t xml:space="preserve">- </w:t>
      </w:r>
      <w:r w:rsidRPr="00513756">
        <w:rPr>
          <w:rFonts w:eastAsia="Times New Roman" w:cstheme="minorHAnsi"/>
          <w:b/>
          <w:bCs/>
          <w:color w:val="000000"/>
          <w:sz w:val="24"/>
          <w:szCs w:val="24"/>
        </w:rPr>
        <w:t>Assets (Biens)</w:t>
      </w:r>
      <w:r w:rsidRPr="00513756">
        <w:rPr>
          <w:rFonts w:eastAsia="Times New Roman" w:cstheme="minorHAnsi"/>
          <w:color w:val="000000"/>
          <w:sz w:val="24"/>
          <w:szCs w:val="24"/>
        </w:rPr>
        <w:t xml:space="preserve"> : indique si le ménage ne possède ni voiture, ni tracteur/camion et possède moins de deux des biens suivants : téléphone, télévision, radio, moto, bicyclette et réfrigérateur.</w:t>
      </w:r>
    </w:p>
    <w:p w14:paraId="2F19B4AB" w14:textId="77777777" w:rsidR="00ED0376" w:rsidRPr="00FB743A" w:rsidRDefault="00ED0376" w:rsidP="00ED0376">
      <w:pPr>
        <w:pStyle w:val="Titre1"/>
        <w:spacing w:line="360" w:lineRule="auto"/>
        <w:jc w:val="left"/>
        <w:rPr>
          <w:rFonts w:asciiTheme="minorHAnsi" w:hAnsiTheme="minorHAnsi" w:cstheme="minorHAnsi"/>
        </w:rPr>
      </w:pPr>
      <w:bookmarkStart w:id="26" w:name="_Toc145934194"/>
      <w:r>
        <w:t>3</w:t>
      </w:r>
      <w:r w:rsidRPr="00B055FC">
        <w:t xml:space="preserve">. </w:t>
      </w:r>
      <w:r>
        <w:t>Logiciel utilisé</w:t>
      </w:r>
      <w:bookmarkEnd w:id="26"/>
      <w:r>
        <w:t xml:space="preserve">  </w:t>
      </w:r>
    </w:p>
    <w:p w14:paraId="0834C2B1" w14:textId="77777777" w:rsidR="00ED0376" w:rsidRPr="00FB743A" w:rsidRDefault="00ED0376" w:rsidP="00ED0376">
      <w:pPr>
        <w:pBdr>
          <w:top w:val="nil"/>
          <w:left w:val="nil"/>
          <w:bottom w:val="nil"/>
          <w:right w:val="nil"/>
          <w:between w:val="nil"/>
        </w:pBdr>
        <w:spacing w:line="360" w:lineRule="auto"/>
        <w:jc w:val="both"/>
        <w:rPr>
          <w:rFonts w:cstheme="minorHAnsi"/>
        </w:rPr>
      </w:pPr>
      <w:r w:rsidRPr="00FB743A">
        <w:rPr>
          <w:rFonts w:eastAsia="Times New Roman" w:cstheme="minorHAnsi"/>
          <w:color w:val="000000"/>
          <w:sz w:val="24"/>
          <w:szCs w:val="24"/>
        </w:rPr>
        <w:t xml:space="preserve">Dans le cadre de cette étude, nous avons utilisé deux logiciels statistiques pour mener nos analyses : R avec l'IDE </w:t>
      </w:r>
      <w:proofErr w:type="spellStart"/>
      <w:r w:rsidRPr="00FB743A">
        <w:rPr>
          <w:rFonts w:eastAsia="Times New Roman" w:cstheme="minorHAnsi"/>
          <w:color w:val="000000"/>
          <w:sz w:val="24"/>
          <w:szCs w:val="24"/>
        </w:rPr>
        <w:t>RStudio</w:t>
      </w:r>
      <w:proofErr w:type="spellEnd"/>
      <w:r w:rsidRPr="00FB743A">
        <w:rPr>
          <w:rFonts w:eastAsia="Times New Roman" w:cstheme="minorHAnsi"/>
          <w:color w:val="000000"/>
          <w:sz w:val="24"/>
          <w:szCs w:val="24"/>
        </w:rPr>
        <w:t xml:space="preserve"> et SPSS.</w:t>
      </w:r>
      <w:r w:rsidRPr="00FB743A">
        <w:rPr>
          <w:rFonts w:cstheme="minorHAnsi"/>
        </w:rPr>
        <w:t xml:space="preserve"> </w:t>
      </w:r>
    </w:p>
    <w:p w14:paraId="6B1DA71D"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lang w:eastAsia="fr-FR"/>
        </w:rPr>
      </w:pPr>
      <w:r w:rsidRPr="00FB743A">
        <w:rPr>
          <w:rFonts w:eastAsia="Times New Roman" w:cstheme="minorHAnsi"/>
          <w:color w:val="000000"/>
          <w:sz w:val="24"/>
          <w:szCs w:val="24"/>
        </w:rPr>
        <w:t xml:space="preserve">R : est un langage de programmation et un logiciel libre destiné aux statistiques et à la science des données soutenu par la R </w:t>
      </w:r>
      <w:proofErr w:type="spellStart"/>
      <w:r w:rsidRPr="00FB743A">
        <w:rPr>
          <w:rFonts w:eastAsia="Times New Roman" w:cstheme="minorHAnsi"/>
          <w:color w:val="000000"/>
          <w:sz w:val="24"/>
          <w:szCs w:val="24"/>
        </w:rPr>
        <w:t>Foundation</w:t>
      </w:r>
      <w:proofErr w:type="spellEnd"/>
      <w:r w:rsidRPr="00FB743A">
        <w:rPr>
          <w:rFonts w:eastAsia="Times New Roman" w:cstheme="minorHAnsi"/>
          <w:color w:val="000000"/>
          <w:sz w:val="24"/>
          <w:szCs w:val="24"/>
        </w:rPr>
        <w:t xml:space="preserve"> for </w:t>
      </w:r>
      <w:proofErr w:type="spellStart"/>
      <w:r w:rsidRPr="00FB743A">
        <w:rPr>
          <w:rFonts w:eastAsia="Times New Roman" w:cstheme="minorHAnsi"/>
          <w:color w:val="000000"/>
          <w:sz w:val="24"/>
          <w:szCs w:val="24"/>
        </w:rPr>
        <w:t>Statistical</w:t>
      </w:r>
      <w:proofErr w:type="spellEnd"/>
      <w:r w:rsidRPr="00FB743A">
        <w:rPr>
          <w:rFonts w:eastAsia="Times New Roman" w:cstheme="minorHAnsi"/>
          <w:color w:val="000000"/>
          <w:sz w:val="24"/>
          <w:szCs w:val="24"/>
        </w:rPr>
        <w:t xml:space="preserve"> </w:t>
      </w:r>
      <w:proofErr w:type="spellStart"/>
      <w:r w:rsidRPr="00FB743A">
        <w:rPr>
          <w:rFonts w:eastAsia="Times New Roman" w:cstheme="minorHAnsi"/>
          <w:color w:val="000000"/>
          <w:sz w:val="24"/>
          <w:szCs w:val="24"/>
        </w:rPr>
        <w:t>Computing</w:t>
      </w:r>
      <w:proofErr w:type="spellEnd"/>
      <w:r w:rsidRPr="00FB743A">
        <w:rPr>
          <w:rFonts w:eastAsia="Times New Roman" w:cstheme="minorHAnsi"/>
          <w:color w:val="000000"/>
          <w:sz w:val="24"/>
          <w:szCs w:val="24"/>
        </w:rPr>
        <w:t>.</w:t>
      </w:r>
      <w:r w:rsidRPr="00FB743A">
        <w:rPr>
          <w:rFonts w:eastAsia="Times New Roman" w:cstheme="minorHAnsi"/>
          <w:color w:val="000000"/>
          <w:sz w:val="24"/>
          <w:szCs w:val="24"/>
          <w:lang w:eastAsia="fr-FR"/>
        </w:rPr>
        <w:t xml:space="preserve">   </w:t>
      </w:r>
    </w:p>
    <w:p w14:paraId="6BA0E0D2"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lastRenderedPageBreak/>
        <w:t>R studio : est un environnement de développement, libre et multiplateforme pour R</w:t>
      </w:r>
    </w:p>
    <w:p w14:paraId="15DDB7AD" w14:textId="77777777" w:rsidR="00ED0376" w:rsidRPr="00FB743A" w:rsidRDefault="00ED0376" w:rsidP="00ED0376">
      <w:pPr>
        <w:pBdr>
          <w:top w:val="nil"/>
          <w:left w:val="nil"/>
          <w:bottom w:val="nil"/>
          <w:right w:val="nil"/>
          <w:between w:val="nil"/>
        </w:pBdr>
        <w:spacing w:line="360" w:lineRule="auto"/>
        <w:jc w:val="both"/>
        <w:rPr>
          <w:rFonts w:eastAsia="Times New Roman" w:cstheme="minorHAnsi"/>
          <w:color w:val="000000"/>
          <w:sz w:val="24"/>
          <w:szCs w:val="24"/>
        </w:rPr>
      </w:pPr>
      <w:r w:rsidRPr="00FB743A">
        <w:rPr>
          <w:rFonts w:eastAsia="Times New Roman" w:cstheme="minorHAnsi"/>
          <w:color w:val="000000"/>
          <w:sz w:val="24"/>
          <w:szCs w:val="24"/>
        </w:rPr>
        <w:t>SPSS : est un logiciel utilisé pour l'analyse statistique.</w:t>
      </w:r>
    </w:p>
    <w:p w14:paraId="75DC2429" w14:textId="77777777" w:rsidR="00ED0376" w:rsidRPr="00272740" w:rsidRDefault="00ED0376" w:rsidP="00ED0376">
      <w:pPr>
        <w:pStyle w:val="Titre1"/>
        <w:spacing w:line="360" w:lineRule="auto"/>
        <w:jc w:val="left"/>
        <w:rPr>
          <w:bCs/>
          <w:color w:val="auto"/>
        </w:rPr>
      </w:pPr>
      <w:bookmarkStart w:id="27" w:name="_Toc145934195"/>
      <w:r>
        <w:t>4</w:t>
      </w:r>
      <w:r w:rsidRPr="00B055FC">
        <w:t xml:space="preserve">. </w:t>
      </w:r>
      <w:r>
        <w:t>Analyse multivariée</w:t>
      </w:r>
      <w:bookmarkEnd w:id="27"/>
      <w:r w:rsidRPr="00D77DA5">
        <w:t xml:space="preserve"> </w:t>
      </w:r>
    </w:p>
    <w:p w14:paraId="19644191" w14:textId="77777777" w:rsidR="00ED0376" w:rsidRDefault="00ED0376" w:rsidP="00ED0376">
      <w:pPr>
        <w:pStyle w:val="Titre2"/>
        <w:spacing w:line="360" w:lineRule="auto"/>
        <w:rPr>
          <w:rFonts w:eastAsia="Times New Roman"/>
          <w:b/>
          <w:bCs/>
          <w:color w:val="auto"/>
          <w:u w:val="single"/>
        </w:rPr>
      </w:pPr>
      <w:bookmarkStart w:id="28" w:name="_Toc145934196"/>
      <w:r w:rsidRPr="00272740">
        <w:rPr>
          <w:rFonts w:eastAsia="Times New Roman"/>
          <w:b/>
          <w:bCs/>
          <w:color w:val="auto"/>
          <w:u w:val="single"/>
        </w:rPr>
        <w:t>1-L'Analyse en Composantes Principales (ACP) :</w:t>
      </w:r>
      <w:bookmarkEnd w:id="28"/>
    </w:p>
    <w:p w14:paraId="36341724" w14:textId="77777777" w:rsidR="00ED0376" w:rsidRPr="00FB743A" w:rsidRDefault="00ED0376" w:rsidP="00ED0376">
      <w:pPr>
        <w:spacing w:line="360" w:lineRule="auto"/>
        <w:jc w:val="both"/>
        <w:rPr>
          <w:rFonts w:ascii="Calibri" w:eastAsia="Times New Roman" w:hAnsi="Calibri" w:cs="Calibri"/>
          <w:color w:val="000000"/>
          <w:sz w:val="24"/>
          <w:szCs w:val="24"/>
        </w:rPr>
      </w:pPr>
      <w:r w:rsidRPr="00FB743A">
        <w:rPr>
          <w:rFonts w:ascii="Calibri" w:eastAsia="Times New Roman" w:hAnsi="Calibri" w:cs="Calibri"/>
          <w:color w:val="000000"/>
          <w:sz w:val="24"/>
          <w:szCs w:val="24"/>
        </w:rPr>
        <w:t>Les</w:t>
      </w:r>
      <w:r>
        <w:rPr>
          <w:rFonts w:ascii="Calibri" w:eastAsia="Times New Roman" w:hAnsi="Calibri" w:cs="Calibri"/>
          <w:color w:val="000000"/>
          <w:sz w:val="24"/>
          <w:szCs w:val="24"/>
        </w:rPr>
        <w:t xml:space="preserve"> </w:t>
      </w:r>
      <w:r w:rsidRPr="00FB743A">
        <w:rPr>
          <w:rFonts w:ascii="Calibri" w:eastAsia="Times New Roman" w:hAnsi="Calibri" w:cs="Calibri"/>
          <w:color w:val="000000"/>
          <w:sz w:val="24"/>
          <w:szCs w:val="24"/>
        </w:rPr>
        <w:t xml:space="preserve"> variables sont de type quantitatif, ce qui rend la méthode ACP possible.</w:t>
      </w:r>
    </w:p>
    <w:p w14:paraId="07689427" w14:textId="77777777" w:rsidR="00ED0376" w:rsidRPr="002A42CF" w:rsidRDefault="00ED0376" w:rsidP="00ED0376">
      <w:pPr>
        <w:pStyle w:val="Titre3"/>
        <w:spacing w:line="360" w:lineRule="auto"/>
        <w:rPr>
          <w:rFonts w:ascii="Calibri" w:hAnsi="Calibri" w:cs="Calibri"/>
          <w:b/>
          <w:bCs/>
          <w:i/>
          <w:iCs/>
          <w:u w:val="single"/>
        </w:rPr>
      </w:pPr>
      <w:bookmarkStart w:id="29" w:name="_Toc145934197"/>
      <w:r w:rsidRPr="002A42CF">
        <w:rPr>
          <w:rFonts w:ascii="Calibri" w:hAnsi="Calibri" w:cs="Calibri"/>
          <w:b/>
          <w:bCs/>
          <w:i/>
          <w:iCs/>
          <w:noProof/>
          <w:color w:val="auto"/>
          <w:u w:val="single"/>
        </w:rPr>
        <w:drawing>
          <wp:anchor distT="0" distB="0" distL="114300" distR="114300" simplePos="0" relativeHeight="251539968" behindDoc="1" locked="0" layoutInCell="1" allowOverlap="1" wp14:anchorId="6686075F" wp14:editId="3ED5B5BB">
            <wp:simplePos x="0" y="0"/>
            <wp:positionH relativeFrom="margin">
              <wp:align>left</wp:align>
            </wp:positionH>
            <wp:positionV relativeFrom="paragraph">
              <wp:posOffset>294428</wp:posOffset>
            </wp:positionV>
            <wp:extent cx="3284855" cy="2296795"/>
            <wp:effectExtent l="0" t="0" r="0" b="8255"/>
            <wp:wrapTight wrapText="bothSides">
              <wp:wrapPolygon edited="0">
                <wp:start x="0" y="0"/>
                <wp:lineTo x="0" y="21498"/>
                <wp:lineTo x="21420" y="21498"/>
                <wp:lineTo x="21420" y="0"/>
                <wp:lineTo x="0" y="0"/>
              </wp:wrapPolygon>
            </wp:wrapTight>
            <wp:docPr id="1059873583"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3583" name="Image 1" descr="Une image contenant texte, capture d’écran, nombre,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284855" cy="2296795"/>
                    </a:xfrm>
                    <a:prstGeom prst="rect">
                      <a:avLst/>
                    </a:prstGeom>
                  </pic:spPr>
                </pic:pic>
              </a:graphicData>
            </a:graphic>
            <wp14:sizeRelH relativeFrom="margin">
              <wp14:pctWidth>0</wp14:pctWidth>
            </wp14:sizeRelH>
            <wp14:sizeRelV relativeFrom="margin">
              <wp14:pctHeight>0</wp14:pctHeight>
            </wp14:sizeRelV>
          </wp:anchor>
        </w:drawing>
      </w:r>
      <w:r w:rsidRPr="002A42CF">
        <w:rPr>
          <w:rFonts w:ascii="Calibri" w:hAnsi="Calibri" w:cs="Calibri"/>
          <w:b/>
          <w:bCs/>
          <w:i/>
          <w:iCs/>
          <w:color w:val="auto"/>
          <w:u w:val="single"/>
        </w:rPr>
        <w:t>A-Illustration des étapes suivies pour faire une analyse ACP</w:t>
      </w:r>
      <w:bookmarkEnd w:id="29"/>
    </w:p>
    <w:p w14:paraId="52084800" w14:textId="77777777" w:rsidR="00ED0376" w:rsidRPr="00AA3125" w:rsidRDefault="00ED0376" w:rsidP="00ED0376">
      <w:pPr>
        <w:spacing w:line="360" w:lineRule="auto"/>
        <w:ind w:left="360"/>
      </w:pPr>
      <w:r>
        <w:rPr>
          <w:noProof/>
        </w:rPr>
        <mc:AlternateContent>
          <mc:Choice Requires="wps">
            <w:drawing>
              <wp:anchor distT="0" distB="0" distL="114300" distR="114300" simplePos="0" relativeHeight="251601408" behindDoc="0" locked="0" layoutInCell="1" allowOverlap="1" wp14:anchorId="27A9A831" wp14:editId="32A630CD">
                <wp:simplePos x="0" y="0"/>
                <wp:positionH relativeFrom="column">
                  <wp:posOffset>2363046</wp:posOffset>
                </wp:positionH>
                <wp:positionV relativeFrom="paragraph">
                  <wp:posOffset>252942</wp:posOffset>
                </wp:positionV>
                <wp:extent cx="1411393" cy="934720"/>
                <wp:effectExtent l="38100" t="0" r="17780" b="55880"/>
                <wp:wrapNone/>
                <wp:docPr id="610361015" name="Connecteur droit avec flèche 2"/>
                <wp:cNvGraphicFramePr/>
                <a:graphic xmlns:a="http://schemas.openxmlformats.org/drawingml/2006/main">
                  <a:graphicData uri="http://schemas.microsoft.com/office/word/2010/wordprocessingShape">
                    <wps:wsp>
                      <wps:cNvCnPr/>
                      <wps:spPr>
                        <a:xfrm flipH="1">
                          <a:off x="0" y="0"/>
                          <a:ext cx="1411393" cy="934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4D9003" id="_x0000_t32" coordsize="21600,21600" o:spt="32" o:oned="t" path="m,l21600,21600e" filled="f">
                <v:path arrowok="t" fillok="f" o:connecttype="none"/>
                <o:lock v:ext="edit" shapetype="t"/>
              </v:shapetype>
              <v:shape id="Connecteur droit avec flèche 2" o:spid="_x0000_s1026" type="#_x0000_t32" style="position:absolute;margin-left:186.05pt;margin-top:19.9pt;width:111.15pt;height:73.6p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545088" behindDoc="0" locked="0" layoutInCell="1" allowOverlap="1" wp14:anchorId="2CAAE983" wp14:editId="33CD138B">
                <wp:simplePos x="0" y="0"/>
                <wp:positionH relativeFrom="column">
                  <wp:posOffset>3764099</wp:posOffset>
                </wp:positionH>
                <wp:positionV relativeFrom="paragraph">
                  <wp:posOffset>61504</wp:posOffset>
                </wp:positionV>
                <wp:extent cx="1640205" cy="1404620"/>
                <wp:effectExtent l="0" t="0" r="17145" b="279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205" cy="1404620"/>
                        </a:xfrm>
                        <a:prstGeom prst="rect">
                          <a:avLst/>
                        </a:prstGeom>
                        <a:solidFill>
                          <a:srgbClr val="FFFFFF"/>
                        </a:solidFill>
                        <a:ln w="9525">
                          <a:solidFill>
                            <a:srgbClr val="000000"/>
                          </a:solidFill>
                          <a:miter lim="800000"/>
                          <a:headEnd/>
                          <a:tailEnd/>
                        </a:ln>
                      </wps:spPr>
                      <wps:txbx>
                        <w:txbxContent>
                          <w:p w14:paraId="685064BD" w14:textId="77777777" w:rsidR="00ED0376" w:rsidRDefault="00ED0376" w:rsidP="00ED0376">
                            <w:r>
                              <w:t>Etape 1 : Procéder à une analyse factoriel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AE983" id="Zone de texte 2" o:spid="_x0000_s1027" type="#_x0000_t202" style="position:absolute;left:0;text-align:left;margin-left:296.4pt;margin-top:4.85pt;width:129.15pt;height:110.6pt;z-index:25154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">
                <v:textbox style="mso-fit-shape-to-text:t">
                  <w:txbxContent>
                    <w:p w14:paraId="685064BD" w14:textId="77777777" w:rsidR="00ED0376" w:rsidRDefault="00ED0376" w:rsidP="00ED0376">
                      <w:r>
                        <w:t>Etape 1 : Procéder à une analyse factoriel</w:t>
                      </w:r>
                    </w:p>
                  </w:txbxContent>
                </v:textbox>
                <w10:wrap type="square"/>
              </v:shape>
            </w:pict>
          </mc:Fallback>
        </mc:AlternateContent>
      </w:r>
    </w:p>
    <w:p w14:paraId="22BF0BCE" w14:textId="77777777" w:rsidR="00ED0376" w:rsidRDefault="00ED0376" w:rsidP="00ED0376">
      <w:pPr>
        <w:spacing w:line="360" w:lineRule="auto"/>
        <w:ind w:left="360"/>
      </w:pPr>
    </w:p>
    <w:p w14:paraId="1634B594" w14:textId="77777777" w:rsidR="00ED0376" w:rsidRDefault="00ED0376" w:rsidP="00ED0376">
      <w:pPr>
        <w:spacing w:line="360" w:lineRule="auto"/>
        <w:ind w:left="360"/>
      </w:pPr>
      <w:r>
        <w:rPr>
          <w:noProof/>
        </w:rPr>
        <mc:AlternateContent>
          <mc:Choice Requires="wps">
            <w:drawing>
              <wp:anchor distT="45720" distB="45720" distL="114300" distR="114300" simplePos="0" relativeHeight="251565568" behindDoc="0" locked="0" layoutInCell="1" allowOverlap="1" wp14:anchorId="5D7383E0" wp14:editId="3397140C">
                <wp:simplePos x="0" y="0"/>
                <wp:positionH relativeFrom="margin">
                  <wp:posOffset>3792643</wp:posOffset>
                </wp:positionH>
                <wp:positionV relativeFrom="paragraph">
                  <wp:posOffset>199178</wp:posOffset>
                </wp:positionV>
                <wp:extent cx="1640205" cy="1404620"/>
                <wp:effectExtent l="0" t="0" r="17145" b="27940"/>
                <wp:wrapSquare wrapText="bothSides"/>
                <wp:docPr id="5867030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205" cy="1404620"/>
                        </a:xfrm>
                        <a:prstGeom prst="rect">
                          <a:avLst/>
                        </a:prstGeom>
                        <a:solidFill>
                          <a:srgbClr val="FFFFFF"/>
                        </a:solidFill>
                        <a:ln w="9525">
                          <a:solidFill>
                            <a:srgbClr val="000000"/>
                          </a:solidFill>
                          <a:miter lim="800000"/>
                          <a:headEnd/>
                          <a:tailEnd/>
                        </a:ln>
                      </wps:spPr>
                      <wps:txbx>
                        <w:txbxContent>
                          <w:p w14:paraId="74E84524" w14:textId="77777777" w:rsidR="00ED0376" w:rsidRDefault="00ED0376" w:rsidP="00ED0376">
                            <w:r>
                              <w:t>Etape 2 : Choix des variables quantitatives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383E0" id="_x0000_s1028" type="#_x0000_t202" style="position:absolute;left:0;text-align:left;margin-left:298.65pt;margin-top:15.7pt;width:129.15pt;height:110.6pt;z-index:251565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">
                <v:textbox style="mso-fit-shape-to-text:t">
                  <w:txbxContent>
                    <w:p w14:paraId="74E84524" w14:textId="77777777" w:rsidR="00ED0376" w:rsidRDefault="00ED0376" w:rsidP="00ED0376">
                      <w:r>
                        <w:t>Etape 2 : Choix des variables quantitatives</w:t>
                      </w:r>
                    </w:p>
                  </w:txbxContent>
                </v:textbox>
                <w10:wrap type="square" anchorx="margin"/>
              </v:shape>
            </w:pict>
          </mc:Fallback>
        </mc:AlternateContent>
      </w:r>
    </w:p>
    <w:p w14:paraId="7F26BD23" w14:textId="77777777" w:rsidR="00ED0376" w:rsidRDefault="00ED0376" w:rsidP="00ED0376">
      <w:pPr>
        <w:spacing w:line="360" w:lineRule="auto"/>
        <w:ind w:left="360"/>
      </w:pPr>
      <w:r w:rsidRPr="00706100">
        <w:rPr>
          <w:noProof/>
        </w:rPr>
        <w:drawing>
          <wp:anchor distT="0" distB="0" distL="114300" distR="114300" simplePos="0" relativeHeight="251555328" behindDoc="0" locked="0" layoutInCell="1" allowOverlap="1" wp14:anchorId="45E8EADF" wp14:editId="1387570A">
            <wp:simplePos x="0" y="0"/>
            <wp:positionH relativeFrom="column">
              <wp:posOffset>3039416</wp:posOffset>
            </wp:positionH>
            <wp:positionV relativeFrom="paragraph">
              <wp:posOffset>512248</wp:posOffset>
            </wp:positionV>
            <wp:extent cx="2376170" cy="1555115"/>
            <wp:effectExtent l="0" t="0" r="5080" b="6985"/>
            <wp:wrapThrough wrapText="bothSides">
              <wp:wrapPolygon edited="0">
                <wp:start x="0" y="0"/>
                <wp:lineTo x="0" y="21432"/>
                <wp:lineTo x="21473" y="21432"/>
                <wp:lineTo x="21473" y="0"/>
                <wp:lineTo x="0" y="0"/>
              </wp:wrapPolygon>
            </wp:wrapThrough>
            <wp:docPr id="1137009565"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9565" name="Image 1" descr="Une image contenant texte, Appareils électroniques, capture d’écran, affichag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376170" cy="1555115"/>
                    </a:xfrm>
                    <a:prstGeom prst="rect">
                      <a:avLst/>
                    </a:prstGeom>
                  </pic:spPr>
                </pic:pic>
              </a:graphicData>
            </a:graphic>
            <wp14:sizeRelH relativeFrom="margin">
              <wp14:pctWidth>0</wp14:pctWidth>
            </wp14:sizeRelH>
            <wp14:sizeRelV relativeFrom="margin">
              <wp14:pctHeight>0</wp14:pctHeight>
            </wp14:sizeRelV>
          </wp:anchor>
        </w:drawing>
      </w:r>
    </w:p>
    <w:p w14:paraId="0C32E7C5" w14:textId="77777777" w:rsidR="00ED0376" w:rsidRDefault="00ED0376" w:rsidP="00ED0376">
      <w:pPr>
        <w:spacing w:line="360" w:lineRule="auto"/>
        <w:ind w:left="360"/>
      </w:pPr>
      <w:r>
        <w:rPr>
          <w:noProof/>
        </w:rPr>
        <mc:AlternateContent>
          <mc:Choice Requires="wps">
            <w:drawing>
              <wp:anchor distT="45720" distB="45720" distL="114300" distR="114300" simplePos="0" relativeHeight="251575808" behindDoc="0" locked="0" layoutInCell="1" allowOverlap="1" wp14:anchorId="4A22CEEF" wp14:editId="3469786C">
                <wp:simplePos x="0" y="0"/>
                <wp:positionH relativeFrom="margin">
                  <wp:align>left</wp:align>
                </wp:positionH>
                <wp:positionV relativeFrom="paragraph">
                  <wp:posOffset>1319311</wp:posOffset>
                </wp:positionV>
                <wp:extent cx="2966720" cy="528320"/>
                <wp:effectExtent l="0" t="0" r="24130" b="24130"/>
                <wp:wrapSquare wrapText="bothSides"/>
                <wp:docPr id="15862419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720" cy="528320"/>
                        </a:xfrm>
                        <a:prstGeom prst="rect">
                          <a:avLst/>
                        </a:prstGeom>
                        <a:solidFill>
                          <a:srgbClr val="FFFFFF"/>
                        </a:solidFill>
                        <a:ln w="9525">
                          <a:solidFill>
                            <a:srgbClr val="000000"/>
                          </a:solidFill>
                          <a:miter lim="800000"/>
                          <a:headEnd/>
                          <a:tailEnd/>
                        </a:ln>
                      </wps:spPr>
                      <wps:txbx>
                        <w:txbxContent>
                          <w:p w14:paraId="696D186C" w14:textId="77777777" w:rsidR="00ED0376" w:rsidRDefault="00ED0376" w:rsidP="00ED0376">
                            <w:r>
                              <w:t>Etape 4 : Déterminer la méthode Composantes Principales / configuration pavé 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2CEEF" id="_x0000_s1029" type="#_x0000_t202" style="position:absolute;left:0;text-align:left;margin-left:0;margin-top:103.9pt;width:233.6pt;height:41.6pt;z-index:251575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">
                <v:textbox>
                  <w:txbxContent>
                    <w:p w14:paraId="696D186C" w14:textId="77777777" w:rsidR="00ED0376" w:rsidRDefault="00ED0376" w:rsidP="00ED0376">
                      <w:r>
                        <w:t>Etape 4 : Déterminer la méthode Composantes Principales / configuration pavé Extraction</w:t>
                      </w:r>
                    </w:p>
                  </w:txbxContent>
                </v:textbox>
                <w10:wrap type="square" anchorx="margin"/>
              </v:shape>
            </w:pict>
          </mc:Fallback>
        </mc:AlternateContent>
      </w:r>
      <w:r>
        <w:rPr>
          <w:noProof/>
        </w:rPr>
        <mc:AlternateContent>
          <mc:Choice Requires="wps">
            <w:drawing>
              <wp:anchor distT="0" distB="0" distL="114300" distR="114300" simplePos="0" relativeHeight="251606528" behindDoc="0" locked="0" layoutInCell="1" allowOverlap="1" wp14:anchorId="4D3D99A8" wp14:editId="4F3C9460">
                <wp:simplePos x="0" y="0"/>
                <wp:positionH relativeFrom="column">
                  <wp:posOffset>4270375</wp:posOffset>
                </wp:positionH>
                <wp:positionV relativeFrom="paragraph">
                  <wp:posOffset>3811</wp:posOffset>
                </wp:positionV>
                <wp:extent cx="45719" cy="650240"/>
                <wp:effectExtent l="38100" t="0" r="50165" b="54610"/>
                <wp:wrapNone/>
                <wp:docPr id="1343766763" name="Connecteur droit avec flèche 2"/>
                <wp:cNvGraphicFramePr/>
                <a:graphic xmlns:a="http://schemas.openxmlformats.org/drawingml/2006/main">
                  <a:graphicData uri="http://schemas.microsoft.com/office/word/2010/wordprocessingShape">
                    <wps:wsp>
                      <wps:cNvCnPr/>
                      <wps:spPr>
                        <a:xfrm flipH="1">
                          <a:off x="0" y="0"/>
                          <a:ext cx="45719" cy="650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4C437" id="Connecteur droit avec flèche 2" o:spid="_x0000_s1026" type="#_x0000_t32" style="position:absolute;margin-left:336.25pt;margin-top:.3pt;width:3.6pt;height:51.2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" strokecolor="#5b9bd5 [3204]" strokeweight=".5pt">
                <v:stroke endarrow="block" joinstyle="miter"/>
              </v:shape>
            </w:pict>
          </mc:Fallback>
        </mc:AlternateContent>
      </w:r>
      <w:r>
        <w:rPr>
          <w:noProof/>
        </w:rPr>
        <mc:AlternateContent>
          <mc:Choice Requires="wps">
            <w:drawing>
              <wp:anchor distT="0" distB="0" distL="114300" distR="114300" simplePos="0" relativeHeight="251550208" behindDoc="1" locked="0" layoutInCell="1" allowOverlap="1" wp14:anchorId="6215189D" wp14:editId="5E5E34E5">
                <wp:simplePos x="0" y="0"/>
                <wp:positionH relativeFrom="margin">
                  <wp:align>left</wp:align>
                </wp:positionH>
                <wp:positionV relativeFrom="paragraph">
                  <wp:posOffset>1046117</wp:posOffset>
                </wp:positionV>
                <wp:extent cx="3899535" cy="635"/>
                <wp:effectExtent l="0" t="0" r="5715" b="0"/>
                <wp:wrapTight wrapText="bothSides">
                  <wp:wrapPolygon edited="0">
                    <wp:start x="0" y="0"/>
                    <wp:lineTo x="0" y="20057"/>
                    <wp:lineTo x="21526" y="20057"/>
                    <wp:lineTo x="21526" y="0"/>
                    <wp:lineTo x="0" y="0"/>
                  </wp:wrapPolygon>
                </wp:wrapTight>
                <wp:docPr id="1934576164" name="Zone de texte 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0051450C" w14:textId="77777777" w:rsidR="00ED0376" w:rsidRPr="000B5C30" w:rsidRDefault="00ED0376" w:rsidP="00ED0376">
                            <w:pPr>
                              <w:pStyle w:val="Lgende"/>
                            </w:pPr>
                            <w:bookmarkStart w:id="30" w:name="_Toc145883977"/>
                            <w:r>
                              <w:t xml:space="preserve">Figure </w:t>
                            </w:r>
                            <w:r>
                              <w:fldChar w:fldCharType="begin"/>
                            </w:r>
                            <w:r>
                              <w:instrText xml:space="preserve"> SEQ Figure \* ARABIC </w:instrText>
                            </w:r>
                            <w:r>
                              <w:fldChar w:fldCharType="separate"/>
                            </w:r>
                            <w:r>
                              <w:rPr>
                                <w:noProof/>
                              </w:rPr>
                              <w:t>2</w:t>
                            </w:r>
                            <w:r>
                              <w:fldChar w:fldCharType="end"/>
                            </w:r>
                            <w:r>
                              <w:t> : ACP/Analyse factorielle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5189D" id="_x0000_s1030" type="#_x0000_t202" style="position:absolute;left:0;text-align:left;margin-left:0;margin-top:82.35pt;width:307.05pt;height:.05pt;z-index:-251766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" stroked="f">
                <v:textbox style="mso-fit-shape-to-text:t" inset="0,0,0,0">
                  <w:txbxContent>
                    <w:p w14:paraId="0051450C" w14:textId="77777777" w:rsidR="00ED0376" w:rsidRPr="000B5C30" w:rsidRDefault="00ED0376" w:rsidP="00ED0376">
                      <w:pPr>
                        <w:pStyle w:val="Lgende"/>
                      </w:pPr>
                      <w:bookmarkStart w:id="31" w:name="_Toc145883977"/>
                      <w:r>
                        <w:t xml:space="preserve">Figure </w:t>
                      </w:r>
                      <w:r>
                        <w:fldChar w:fldCharType="begin"/>
                      </w:r>
                      <w:r>
                        <w:instrText xml:space="preserve"> SEQ Figure \* ARABIC </w:instrText>
                      </w:r>
                      <w:r>
                        <w:fldChar w:fldCharType="separate"/>
                      </w:r>
                      <w:r>
                        <w:rPr>
                          <w:noProof/>
                        </w:rPr>
                        <w:t>2</w:t>
                      </w:r>
                      <w:r>
                        <w:fldChar w:fldCharType="end"/>
                      </w:r>
                      <w:r>
                        <w:t> : ACP/Analyse factorielle</w:t>
                      </w:r>
                      <w:bookmarkEnd w:id="31"/>
                    </w:p>
                  </w:txbxContent>
                </v:textbox>
                <w10:wrap type="tight" anchorx="margin"/>
              </v:shape>
            </w:pict>
          </mc:Fallback>
        </mc:AlternateContent>
      </w:r>
      <w:r>
        <w:rPr>
          <w:noProof/>
        </w:rPr>
        <mc:AlternateContent>
          <mc:Choice Requires="wps">
            <w:drawing>
              <wp:anchor distT="0" distB="0" distL="114300" distR="114300" simplePos="0" relativeHeight="251560448" behindDoc="0" locked="0" layoutInCell="1" allowOverlap="1" wp14:anchorId="5F202AAD" wp14:editId="701227DB">
                <wp:simplePos x="0" y="0"/>
                <wp:positionH relativeFrom="column">
                  <wp:posOffset>3689985</wp:posOffset>
                </wp:positionH>
                <wp:positionV relativeFrom="paragraph">
                  <wp:posOffset>1699260</wp:posOffset>
                </wp:positionV>
                <wp:extent cx="2092325" cy="635"/>
                <wp:effectExtent l="0" t="0" r="0" b="0"/>
                <wp:wrapThrough wrapText="bothSides">
                  <wp:wrapPolygon edited="0">
                    <wp:start x="0" y="0"/>
                    <wp:lineTo x="0" y="21600"/>
                    <wp:lineTo x="21600" y="21600"/>
                    <wp:lineTo x="21600" y="0"/>
                  </wp:wrapPolygon>
                </wp:wrapThrough>
                <wp:docPr id="771122466" name="Zone de texte 1"/>
                <wp:cNvGraphicFramePr/>
                <a:graphic xmlns:a="http://schemas.openxmlformats.org/drawingml/2006/main">
                  <a:graphicData uri="http://schemas.microsoft.com/office/word/2010/wordprocessingShape">
                    <wps:wsp>
                      <wps:cNvSpPr txBox="1"/>
                      <wps:spPr>
                        <a:xfrm>
                          <a:off x="0" y="0"/>
                          <a:ext cx="2092325" cy="635"/>
                        </a:xfrm>
                        <a:prstGeom prst="rect">
                          <a:avLst/>
                        </a:prstGeom>
                        <a:solidFill>
                          <a:prstClr val="white"/>
                        </a:solidFill>
                        <a:ln>
                          <a:noFill/>
                        </a:ln>
                      </wps:spPr>
                      <wps:txbx>
                        <w:txbxContent>
                          <w:p w14:paraId="52CE7F1C" w14:textId="77777777" w:rsidR="00ED0376" w:rsidRPr="00706100" w:rsidRDefault="00ED0376" w:rsidP="00ED0376">
                            <w:pPr>
                              <w:pStyle w:val="Lgende"/>
                            </w:pPr>
                            <w:bookmarkStart w:id="32" w:name="_Toc145883978"/>
                            <w:r>
                              <w:t xml:space="preserve">Figure </w:t>
                            </w:r>
                            <w:r>
                              <w:fldChar w:fldCharType="begin"/>
                            </w:r>
                            <w:r>
                              <w:instrText xml:space="preserve"> SEQ Figure \* ARABIC </w:instrText>
                            </w:r>
                            <w:r>
                              <w:fldChar w:fldCharType="separate"/>
                            </w:r>
                            <w:r>
                              <w:rPr>
                                <w:noProof/>
                              </w:rPr>
                              <w:t>3</w:t>
                            </w:r>
                            <w:r>
                              <w:fldChar w:fldCharType="end"/>
                            </w:r>
                            <w:r>
                              <w:t xml:space="preserve"> :ACP/ Choix des variables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2AAD" id="_x0000_s1031" type="#_x0000_t202" style="position:absolute;left:0;text-align:left;margin-left:290.55pt;margin-top:133.8pt;width:164.75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" stroked="f">
                <v:textbox style="mso-fit-shape-to-text:t" inset="0,0,0,0">
                  <w:txbxContent>
                    <w:p w14:paraId="52CE7F1C" w14:textId="77777777" w:rsidR="00ED0376" w:rsidRPr="00706100" w:rsidRDefault="00ED0376" w:rsidP="00ED0376">
                      <w:pPr>
                        <w:pStyle w:val="Lgende"/>
                      </w:pPr>
                      <w:bookmarkStart w:id="33" w:name="_Toc145883978"/>
                      <w:r>
                        <w:t xml:space="preserve">Figure </w:t>
                      </w:r>
                      <w:r>
                        <w:fldChar w:fldCharType="begin"/>
                      </w:r>
                      <w:r>
                        <w:instrText xml:space="preserve"> SEQ Figure \* ARABIC </w:instrText>
                      </w:r>
                      <w:r>
                        <w:fldChar w:fldCharType="separate"/>
                      </w:r>
                      <w:r>
                        <w:rPr>
                          <w:noProof/>
                        </w:rPr>
                        <w:t>3</w:t>
                      </w:r>
                      <w:r>
                        <w:fldChar w:fldCharType="end"/>
                      </w:r>
                      <w:r>
                        <w:t xml:space="preserve"> :ACP/ Choix des variables</w:t>
                      </w:r>
                      <w:bookmarkEnd w:id="33"/>
                    </w:p>
                  </w:txbxContent>
                </v:textbox>
                <w10:wrap type="through"/>
              </v:shape>
            </w:pict>
          </mc:Fallback>
        </mc:AlternateContent>
      </w:r>
    </w:p>
    <w:p w14:paraId="17F23461" w14:textId="77777777" w:rsidR="00ED0376" w:rsidRDefault="00ED0376" w:rsidP="00ED0376">
      <w:pPr>
        <w:spacing w:line="360" w:lineRule="auto"/>
        <w:ind w:left="360"/>
      </w:pPr>
      <w:r>
        <w:rPr>
          <w:noProof/>
        </w:rPr>
        <mc:AlternateContent>
          <mc:Choice Requires="wps">
            <w:drawing>
              <wp:anchor distT="0" distB="0" distL="114300" distR="114300" simplePos="0" relativeHeight="251611648" behindDoc="0" locked="0" layoutInCell="1" allowOverlap="1" wp14:anchorId="038FE3D0" wp14:editId="422361BA">
                <wp:simplePos x="0" y="0"/>
                <wp:positionH relativeFrom="column">
                  <wp:posOffset>853089</wp:posOffset>
                </wp:positionH>
                <wp:positionV relativeFrom="paragraph">
                  <wp:posOffset>580303</wp:posOffset>
                </wp:positionV>
                <wp:extent cx="404495" cy="372533"/>
                <wp:effectExtent l="0" t="0" r="52705" b="66040"/>
                <wp:wrapNone/>
                <wp:docPr id="1056409321" name="Connecteur droit avec flèche 2"/>
                <wp:cNvGraphicFramePr/>
                <a:graphic xmlns:a="http://schemas.openxmlformats.org/drawingml/2006/main">
                  <a:graphicData uri="http://schemas.microsoft.com/office/word/2010/wordprocessingShape">
                    <wps:wsp>
                      <wps:cNvCnPr/>
                      <wps:spPr>
                        <a:xfrm>
                          <a:off x="0" y="0"/>
                          <a:ext cx="404495" cy="372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07D0D" id="Connecteur droit avec flèche 2" o:spid="_x0000_s1026" type="#_x0000_t32" style="position:absolute;margin-left:67.15pt;margin-top:45.7pt;width:31.85pt;height:29.3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570688" behindDoc="0" locked="0" layoutInCell="1" allowOverlap="1" wp14:anchorId="6268FB21" wp14:editId="707703AB">
                <wp:simplePos x="0" y="0"/>
                <wp:positionH relativeFrom="margin">
                  <wp:posOffset>2524607</wp:posOffset>
                </wp:positionH>
                <wp:positionV relativeFrom="paragraph">
                  <wp:posOffset>859264</wp:posOffset>
                </wp:positionV>
                <wp:extent cx="3005455" cy="480695"/>
                <wp:effectExtent l="0" t="0" r="23495" b="14605"/>
                <wp:wrapSquare wrapText="bothSides"/>
                <wp:docPr id="15373300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480695"/>
                        </a:xfrm>
                        <a:prstGeom prst="rect">
                          <a:avLst/>
                        </a:prstGeom>
                        <a:solidFill>
                          <a:srgbClr val="FFFFFF"/>
                        </a:solidFill>
                        <a:ln w="9525">
                          <a:solidFill>
                            <a:srgbClr val="000000"/>
                          </a:solidFill>
                          <a:miter lim="800000"/>
                          <a:headEnd/>
                          <a:tailEnd/>
                        </a:ln>
                      </wps:spPr>
                      <wps:txbx>
                        <w:txbxContent>
                          <w:p w14:paraId="33C856C9" w14:textId="77777777" w:rsidR="00ED0376" w:rsidRDefault="00ED0376" w:rsidP="00ED0376">
                            <w:r>
                              <w:t xml:space="preserve">Etape 3 : Sélectionner Statistiques, Coefficients, Indice KMO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8FB21" id="_x0000_s1032" type="#_x0000_t202" style="position:absolute;left:0;text-align:left;margin-left:198.8pt;margin-top:67.65pt;width:236.65pt;height:37.85pt;z-index:25157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">
                <v:textbox>
                  <w:txbxContent>
                    <w:p w14:paraId="33C856C9" w14:textId="77777777" w:rsidR="00ED0376" w:rsidRDefault="00ED0376" w:rsidP="00ED0376">
                      <w:r>
                        <w:t xml:space="preserve">Etape 3 : Sélectionner Statistiques, Coefficients, Indice KMO </w:t>
                      </w:r>
                    </w:p>
                  </w:txbxContent>
                </v:textbox>
                <w10:wrap type="square" anchorx="margin"/>
              </v:shape>
            </w:pict>
          </mc:Fallback>
        </mc:AlternateContent>
      </w:r>
    </w:p>
    <w:p w14:paraId="41D02F7A" w14:textId="77777777" w:rsidR="00ED0376" w:rsidRDefault="00ED0376" w:rsidP="00ED0376">
      <w:pPr>
        <w:spacing w:line="360" w:lineRule="auto"/>
        <w:ind w:left="360"/>
      </w:pPr>
      <w:r w:rsidRPr="00706100">
        <w:rPr>
          <w:noProof/>
        </w:rPr>
        <w:drawing>
          <wp:anchor distT="0" distB="0" distL="114300" distR="114300" simplePos="0" relativeHeight="251591168" behindDoc="1" locked="0" layoutInCell="1" allowOverlap="1" wp14:anchorId="20D4996E" wp14:editId="170ED06E">
            <wp:simplePos x="0" y="0"/>
            <wp:positionH relativeFrom="margin">
              <wp:posOffset>3777966</wp:posOffset>
            </wp:positionH>
            <wp:positionV relativeFrom="paragraph">
              <wp:posOffset>523240</wp:posOffset>
            </wp:positionV>
            <wp:extent cx="1655445" cy="1679575"/>
            <wp:effectExtent l="0" t="0" r="1905" b="0"/>
            <wp:wrapTight wrapText="bothSides">
              <wp:wrapPolygon edited="0">
                <wp:start x="0" y="0"/>
                <wp:lineTo x="0" y="21314"/>
                <wp:lineTo x="21376" y="21314"/>
                <wp:lineTo x="21376" y="0"/>
                <wp:lineTo x="0" y="0"/>
              </wp:wrapPolygon>
            </wp:wrapTight>
            <wp:docPr id="1577974791"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4791" name="Image 1" descr="Une image contenant texte, Appareils électroniques,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1655445" cy="1679575"/>
                    </a:xfrm>
                    <a:prstGeom prst="rect">
                      <a:avLst/>
                    </a:prstGeom>
                  </pic:spPr>
                </pic:pic>
              </a:graphicData>
            </a:graphic>
            <wp14:sizeRelH relativeFrom="margin">
              <wp14:pctWidth>0</wp14:pctWidth>
            </wp14:sizeRelH>
            <wp14:sizeRelV relativeFrom="margin">
              <wp14:pctHeight>0</wp14:pctHeight>
            </wp14:sizeRelV>
          </wp:anchor>
        </w:drawing>
      </w:r>
      <w:r w:rsidRPr="00921868">
        <w:rPr>
          <w:noProof/>
        </w:rPr>
        <w:drawing>
          <wp:anchor distT="0" distB="0" distL="114300" distR="114300" simplePos="0" relativeHeight="251586048" behindDoc="1" locked="0" layoutInCell="1" allowOverlap="1" wp14:anchorId="2E5EB9AB" wp14:editId="0305A752">
            <wp:simplePos x="0" y="0"/>
            <wp:positionH relativeFrom="margin">
              <wp:posOffset>87827</wp:posOffset>
            </wp:positionH>
            <wp:positionV relativeFrom="paragraph">
              <wp:posOffset>7292</wp:posOffset>
            </wp:positionV>
            <wp:extent cx="2275205" cy="1993900"/>
            <wp:effectExtent l="0" t="0" r="0" b="6350"/>
            <wp:wrapTight wrapText="bothSides">
              <wp:wrapPolygon edited="0">
                <wp:start x="0" y="0"/>
                <wp:lineTo x="0" y="21462"/>
                <wp:lineTo x="21341" y="21462"/>
                <wp:lineTo x="21341" y="0"/>
                <wp:lineTo x="0" y="0"/>
              </wp:wrapPolygon>
            </wp:wrapTight>
            <wp:docPr id="107555572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5724" name="Image 1" descr="Une image contenant texte, Appareils électroniques, capture d’écran, affichag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275205" cy="1993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6768" behindDoc="0" locked="0" layoutInCell="1" allowOverlap="1" wp14:anchorId="0AF0B23C" wp14:editId="4EF2592D">
                <wp:simplePos x="0" y="0"/>
                <wp:positionH relativeFrom="column">
                  <wp:posOffset>3415030</wp:posOffset>
                </wp:positionH>
                <wp:positionV relativeFrom="paragraph">
                  <wp:posOffset>427355</wp:posOffset>
                </wp:positionV>
                <wp:extent cx="404495" cy="372533"/>
                <wp:effectExtent l="0" t="0" r="52705" b="66040"/>
                <wp:wrapNone/>
                <wp:docPr id="1465895306" name="Connecteur droit avec flèche 2"/>
                <wp:cNvGraphicFramePr/>
                <a:graphic xmlns:a="http://schemas.openxmlformats.org/drawingml/2006/main">
                  <a:graphicData uri="http://schemas.microsoft.com/office/word/2010/wordprocessingShape">
                    <wps:wsp>
                      <wps:cNvCnPr/>
                      <wps:spPr>
                        <a:xfrm>
                          <a:off x="0" y="0"/>
                          <a:ext cx="404495" cy="372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CE050" id="Connecteur droit avec flèche 2" o:spid="_x0000_s1026" type="#_x0000_t32" style="position:absolute;margin-left:268.9pt;margin-top:33.65pt;width:31.85pt;height:29.3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" strokecolor="#5b9bd5 [3204]" strokeweight=".5pt">
                <v:stroke endarrow="block" joinstyle="miter"/>
              </v:shape>
            </w:pict>
          </mc:Fallback>
        </mc:AlternateContent>
      </w:r>
    </w:p>
    <w:p w14:paraId="6ABA24AC" w14:textId="77777777" w:rsidR="00ED0376" w:rsidRDefault="00ED0376" w:rsidP="00ED0376">
      <w:pPr>
        <w:spacing w:line="360" w:lineRule="auto"/>
        <w:ind w:left="360"/>
      </w:pPr>
    </w:p>
    <w:p w14:paraId="021DD406" w14:textId="77777777" w:rsidR="00ED0376" w:rsidRDefault="00ED0376" w:rsidP="00ED0376">
      <w:pPr>
        <w:spacing w:line="360" w:lineRule="auto"/>
        <w:ind w:left="360"/>
      </w:pPr>
      <w:r>
        <w:t xml:space="preserve"> </w:t>
      </w:r>
    </w:p>
    <w:p w14:paraId="4D5B8F1E" w14:textId="77777777" w:rsidR="00ED0376" w:rsidRDefault="00ED0376" w:rsidP="00ED0376">
      <w:pPr>
        <w:spacing w:line="360" w:lineRule="auto"/>
        <w:ind w:left="360"/>
      </w:pPr>
    </w:p>
    <w:p w14:paraId="4C8E60CB" w14:textId="77777777" w:rsidR="00ED0376" w:rsidRDefault="00ED0376" w:rsidP="00ED0376">
      <w:pPr>
        <w:spacing w:line="360" w:lineRule="auto"/>
        <w:ind w:left="360"/>
      </w:pPr>
      <w:r>
        <w:rPr>
          <w:noProof/>
        </w:rPr>
        <mc:AlternateContent>
          <mc:Choice Requires="wps">
            <w:drawing>
              <wp:anchor distT="0" distB="0" distL="114300" distR="114300" simplePos="0" relativeHeight="251596288" behindDoc="1" locked="0" layoutInCell="1" allowOverlap="1" wp14:anchorId="4253F8B7" wp14:editId="2A796C2F">
                <wp:simplePos x="0" y="0"/>
                <wp:positionH relativeFrom="column">
                  <wp:posOffset>175567</wp:posOffset>
                </wp:positionH>
                <wp:positionV relativeFrom="paragraph">
                  <wp:posOffset>171954</wp:posOffset>
                </wp:positionV>
                <wp:extent cx="2002155" cy="635"/>
                <wp:effectExtent l="0" t="0" r="0" b="0"/>
                <wp:wrapTight wrapText="bothSides">
                  <wp:wrapPolygon edited="0">
                    <wp:start x="0" y="0"/>
                    <wp:lineTo x="0" y="21600"/>
                    <wp:lineTo x="21600" y="21600"/>
                    <wp:lineTo x="21600" y="0"/>
                  </wp:wrapPolygon>
                </wp:wrapTight>
                <wp:docPr id="1872885289" name="Zone de texte 1"/>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14:paraId="1210625E" w14:textId="77777777" w:rsidR="00ED0376" w:rsidRPr="00056D34" w:rsidRDefault="00ED0376" w:rsidP="00ED0376">
                            <w:pPr>
                              <w:pStyle w:val="Lgende"/>
                            </w:pPr>
                            <w:bookmarkStart w:id="34" w:name="_Toc145883979"/>
                            <w:r>
                              <w:t xml:space="preserve">Figure </w:t>
                            </w:r>
                            <w:r>
                              <w:fldChar w:fldCharType="begin"/>
                            </w:r>
                            <w:r>
                              <w:instrText xml:space="preserve"> SEQ Figure \* ARABIC </w:instrText>
                            </w:r>
                            <w:r>
                              <w:fldChar w:fldCharType="separate"/>
                            </w:r>
                            <w:r>
                              <w:rPr>
                                <w:noProof/>
                              </w:rPr>
                              <w:t>4</w:t>
                            </w:r>
                            <w:r>
                              <w:fldChar w:fldCharType="end"/>
                            </w:r>
                            <w:r>
                              <w:t>:ACP/</w:t>
                            </w:r>
                            <w:r w:rsidRPr="002F68CE">
                              <w:t>méthode Composantes Principales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3F8B7" id="_x0000_s1033" type="#_x0000_t202" style="position:absolute;left:0;text-align:left;margin-left:13.8pt;margin-top:13.55pt;width:157.6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" stroked="f">
                <v:textbox style="mso-fit-shape-to-text:t" inset="0,0,0,0">
                  <w:txbxContent>
                    <w:p w14:paraId="1210625E" w14:textId="77777777" w:rsidR="00ED0376" w:rsidRPr="00056D34" w:rsidRDefault="00ED0376" w:rsidP="00ED0376">
                      <w:pPr>
                        <w:pStyle w:val="Lgende"/>
                      </w:pPr>
                      <w:bookmarkStart w:id="35" w:name="_Toc145883979"/>
                      <w:r>
                        <w:t xml:space="preserve">Figure </w:t>
                      </w:r>
                      <w:r>
                        <w:fldChar w:fldCharType="begin"/>
                      </w:r>
                      <w:r>
                        <w:instrText xml:space="preserve"> SEQ Figure \* ARABIC </w:instrText>
                      </w:r>
                      <w:r>
                        <w:fldChar w:fldCharType="separate"/>
                      </w:r>
                      <w:r>
                        <w:rPr>
                          <w:noProof/>
                        </w:rPr>
                        <w:t>4</w:t>
                      </w:r>
                      <w:r>
                        <w:fldChar w:fldCharType="end"/>
                      </w:r>
                      <w:r>
                        <w:t>:ACP/</w:t>
                      </w:r>
                      <w:r w:rsidRPr="002F68CE">
                        <w:t>méthode Composantes Principales</w:t>
                      </w:r>
                      <w:bookmarkEnd w:id="35"/>
                    </w:p>
                  </w:txbxContent>
                </v:textbox>
                <w10:wrap type="tight"/>
              </v:shape>
            </w:pict>
          </mc:Fallback>
        </mc:AlternateContent>
      </w:r>
    </w:p>
    <w:p w14:paraId="0D2435FF" w14:textId="77777777" w:rsidR="00ED0376" w:rsidRDefault="00ED0376" w:rsidP="00ED0376">
      <w:pPr>
        <w:spacing w:line="360" w:lineRule="auto"/>
        <w:ind w:left="360"/>
      </w:pPr>
      <w:r>
        <w:rPr>
          <w:noProof/>
        </w:rPr>
        <mc:AlternateContent>
          <mc:Choice Requires="wps">
            <w:drawing>
              <wp:anchor distT="0" distB="0" distL="114300" distR="114300" simplePos="0" relativeHeight="251580928" behindDoc="1" locked="0" layoutInCell="1" allowOverlap="1" wp14:anchorId="0F38098A" wp14:editId="73D2AB07">
                <wp:simplePos x="0" y="0"/>
                <wp:positionH relativeFrom="column">
                  <wp:posOffset>3364668</wp:posOffset>
                </wp:positionH>
                <wp:positionV relativeFrom="paragraph">
                  <wp:posOffset>-112023</wp:posOffset>
                </wp:positionV>
                <wp:extent cx="2200910" cy="635"/>
                <wp:effectExtent l="0" t="0" r="8890" b="0"/>
                <wp:wrapTight wrapText="bothSides">
                  <wp:wrapPolygon edited="0">
                    <wp:start x="0" y="0"/>
                    <wp:lineTo x="0" y="20282"/>
                    <wp:lineTo x="21500" y="20282"/>
                    <wp:lineTo x="21500" y="0"/>
                    <wp:lineTo x="0" y="0"/>
                  </wp:wrapPolygon>
                </wp:wrapTight>
                <wp:docPr id="1485328735" name="Zone de texte 1"/>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14:paraId="543753EC" w14:textId="77777777" w:rsidR="00ED0376" w:rsidRPr="00921868" w:rsidRDefault="00ED0376" w:rsidP="00ED0376">
                            <w:pPr>
                              <w:pStyle w:val="Lgende"/>
                            </w:pPr>
                            <w:bookmarkStart w:id="36" w:name="_Toc145883980"/>
                            <w:r>
                              <w:t xml:space="preserve">Figure </w:t>
                            </w:r>
                            <w:r>
                              <w:fldChar w:fldCharType="begin"/>
                            </w:r>
                            <w:r>
                              <w:instrText xml:space="preserve"> SEQ Figure \* ARABIC </w:instrText>
                            </w:r>
                            <w:r>
                              <w:fldChar w:fldCharType="separate"/>
                            </w:r>
                            <w:r>
                              <w:rPr>
                                <w:noProof/>
                              </w:rPr>
                              <w:t>5</w:t>
                            </w:r>
                            <w:r>
                              <w:fldChar w:fldCharType="end"/>
                            </w:r>
                            <w:r>
                              <w:t>: ACP/</w:t>
                            </w:r>
                            <w:r w:rsidRPr="00C019CD">
                              <w:t xml:space="preserve"> Statistiques, Coefficients, Indice KMO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38098A" id="_x0000_s1034" type="#_x0000_t202" style="position:absolute;left:0;text-align:left;margin-left:264.95pt;margin-top:-8.8pt;width:173.3pt;height:.05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" stroked="f">
                <v:textbox style="mso-fit-shape-to-text:t" inset="0,0,0,0">
                  <w:txbxContent>
                    <w:p w14:paraId="543753EC" w14:textId="77777777" w:rsidR="00ED0376" w:rsidRPr="00921868" w:rsidRDefault="00ED0376" w:rsidP="00ED0376">
                      <w:pPr>
                        <w:pStyle w:val="Lgende"/>
                      </w:pPr>
                      <w:bookmarkStart w:id="37" w:name="_Toc145883980"/>
                      <w:r>
                        <w:t xml:space="preserve">Figure </w:t>
                      </w:r>
                      <w:r>
                        <w:fldChar w:fldCharType="begin"/>
                      </w:r>
                      <w:r>
                        <w:instrText xml:space="preserve"> SEQ Figure \* ARABIC </w:instrText>
                      </w:r>
                      <w:r>
                        <w:fldChar w:fldCharType="separate"/>
                      </w:r>
                      <w:r>
                        <w:rPr>
                          <w:noProof/>
                        </w:rPr>
                        <w:t>5</w:t>
                      </w:r>
                      <w:r>
                        <w:fldChar w:fldCharType="end"/>
                      </w:r>
                      <w:r>
                        <w:t>: ACP/</w:t>
                      </w:r>
                      <w:r w:rsidRPr="00C019CD">
                        <w:t xml:space="preserve"> Statistiques, Coefficients, Indice KMO</w:t>
                      </w:r>
                      <w:bookmarkEnd w:id="37"/>
                    </w:p>
                  </w:txbxContent>
                </v:textbox>
                <w10:wrap type="tight"/>
              </v:shape>
            </w:pict>
          </mc:Fallback>
        </mc:AlternateContent>
      </w:r>
    </w:p>
    <w:p w14:paraId="413840D8" w14:textId="77777777" w:rsidR="00ED0376" w:rsidRDefault="00ED0376" w:rsidP="00ED0376">
      <w:pPr>
        <w:tabs>
          <w:tab w:val="left" w:pos="844"/>
        </w:tabs>
        <w:spacing w:line="360" w:lineRule="auto"/>
        <w:ind w:left="360"/>
      </w:pPr>
      <w:r w:rsidRPr="000B31D8">
        <w:rPr>
          <w:noProof/>
        </w:rPr>
        <w:lastRenderedPageBreak/>
        <w:drawing>
          <wp:anchor distT="0" distB="0" distL="114300" distR="114300" simplePos="0" relativeHeight="251642368" behindDoc="1" locked="0" layoutInCell="1" allowOverlap="1" wp14:anchorId="73F818B6" wp14:editId="0FD8F0FC">
            <wp:simplePos x="0" y="0"/>
            <wp:positionH relativeFrom="margin">
              <wp:posOffset>3088946</wp:posOffset>
            </wp:positionH>
            <wp:positionV relativeFrom="paragraph">
              <wp:posOffset>714462</wp:posOffset>
            </wp:positionV>
            <wp:extent cx="2385060" cy="2251075"/>
            <wp:effectExtent l="0" t="0" r="0" b="0"/>
            <wp:wrapTight wrapText="bothSides">
              <wp:wrapPolygon edited="0">
                <wp:start x="0" y="0"/>
                <wp:lineTo x="0" y="21387"/>
                <wp:lineTo x="21393" y="21387"/>
                <wp:lineTo x="21393" y="0"/>
                <wp:lineTo x="0" y="0"/>
              </wp:wrapPolygon>
            </wp:wrapTight>
            <wp:docPr id="685917526"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17526" name="Image 1" descr="Une image contenant texte, capture d’écran, affichage,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385060" cy="2251075"/>
                    </a:xfrm>
                    <a:prstGeom prst="rect">
                      <a:avLst/>
                    </a:prstGeom>
                  </pic:spPr>
                </pic:pic>
              </a:graphicData>
            </a:graphic>
            <wp14:sizeRelH relativeFrom="margin">
              <wp14:pctWidth>0</wp14:pctWidth>
            </wp14:sizeRelH>
            <wp14:sizeRelV relativeFrom="margin">
              <wp14:pctHeight>0</wp14:pctHeight>
            </wp14:sizeRelV>
          </wp:anchor>
        </w:drawing>
      </w:r>
      <w:r w:rsidRPr="000B31D8">
        <w:rPr>
          <w:noProof/>
        </w:rPr>
        <w:drawing>
          <wp:anchor distT="0" distB="0" distL="114300" distR="114300" simplePos="0" relativeHeight="251621888" behindDoc="1" locked="0" layoutInCell="1" allowOverlap="1" wp14:anchorId="10A1B88F" wp14:editId="27320497">
            <wp:simplePos x="0" y="0"/>
            <wp:positionH relativeFrom="margin">
              <wp:align>left</wp:align>
            </wp:positionH>
            <wp:positionV relativeFrom="paragraph">
              <wp:posOffset>0</wp:posOffset>
            </wp:positionV>
            <wp:extent cx="2416810" cy="2282190"/>
            <wp:effectExtent l="0" t="0" r="2540" b="3810"/>
            <wp:wrapTight wrapText="bothSides">
              <wp:wrapPolygon edited="0">
                <wp:start x="0" y="0"/>
                <wp:lineTo x="0" y="21456"/>
                <wp:lineTo x="21452" y="21456"/>
                <wp:lineTo x="21452" y="0"/>
                <wp:lineTo x="0" y="0"/>
              </wp:wrapPolygon>
            </wp:wrapTight>
            <wp:docPr id="144154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82" name="Image 1" descr="Une image contenant texte, capture d’écran, nombre,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419701" cy="2284382"/>
                    </a:xfrm>
                    <a:prstGeom prst="rect">
                      <a:avLst/>
                    </a:prstGeom>
                  </pic:spPr>
                </pic:pic>
              </a:graphicData>
            </a:graphic>
            <wp14:sizeRelH relativeFrom="margin">
              <wp14:pctWidth>0</wp14:pctWidth>
            </wp14:sizeRelH>
            <wp14:sizeRelV relativeFrom="margin">
              <wp14:pctHeight>0</wp14:pctHeight>
            </wp14:sizeRelV>
          </wp:anchor>
        </w:drawing>
      </w:r>
      <w:r w:rsidRPr="002C392B">
        <w:rPr>
          <w:noProof/>
        </w:rPr>
        <w:drawing>
          <wp:anchor distT="0" distB="0" distL="114300" distR="114300" simplePos="0" relativeHeight="251662848" behindDoc="1" locked="0" layoutInCell="1" allowOverlap="1" wp14:anchorId="44E6E900" wp14:editId="69857E2A">
            <wp:simplePos x="0" y="0"/>
            <wp:positionH relativeFrom="margin">
              <wp:posOffset>42042</wp:posOffset>
            </wp:positionH>
            <wp:positionV relativeFrom="paragraph">
              <wp:posOffset>2585566</wp:posOffset>
            </wp:positionV>
            <wp:extent cx="2417445" cy="2052320"/>
            <wp:effectExtent l="0" t="0" r="1905" b="5080"/>
            <wp:wrapTight wrapText="bothSides">
              <wp:wrapPolygon edited="0">
                <wp:start x="0" y="0"/>
                <wp:lineTo x="0" y="21453"/>
                <wp:lineTo x="21447" y="21453"/>
                <wp:lineTo x="21447" y="0"/>
                <wp:lineTo x="0" y="0"/>
              </wp:wrapPolygon>
            </wp:wrapTight>
            <wp:docPr id="2138951184"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1184" name="Image 1" descr="Une image contenant texte, Appareils électroniques, capture d’écran,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417445" cy="2052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728" behindDoc="0" locked="0" layoutInCell="1" allowOverlap="1" wp14:anchorId="4145F0F1" wp14:editId="333925AB">
                <wp:simplePos x="0" y="0"/>
                <wp:positionH relativeFrom="column">
                  <wp:posOffset>3298934</wp:posOffset>
                </wp:positionH>
                <wp:positionV relativeFrom="paragraph">
                  <wp:posOffset>704193</wp:posOffset>
                </wp:positionV>
                <wp:extent cx="445376" cy="472922"/>
                <wp:effectExtent l="38100" t="0" r="31115" b="60960"/>
                <wp:wrapNone/>
                <wp:docPr id="1039643698" name="Connecteur droit avec flèche 2"/>
                <wp:cNvGraphicFramePr/>
                <a:graphic xmlns:a="http://schemas.openxmlformats.org/drawingml/2006/main">
                  <a:graphicData uri="http://schemas.microsoft.com/office/word/2010/wordprocessingShape">
                    <wps:wsp>
                      <wps:cNvCnPr/>
                      <wps:spPr>
                        <a:xfrm flipH="1">
                          <a:off x="0" y="0"/>
                          <a:ext cx="445376" cy="472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7F8A0" id="Connecteur droit avec flèche 2" o:spid="_x0000_s1026" type="#_x0000_t32" style="position:absolute;margin-left:259.75pt;margin-top:55.45pt;width:35.05pt;height:37.2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32128" behindDoc="1" locked="0" layoutInCell="1" allowOverlap="1" wp14:anchorId="3266DBFA" wp14:editId="2F11CAE8">
                <wp:simplePos x="0" y="0"/>
                <wp:positionH relativeFrom="margin">
                  <wp:align>left</wp:align>
                </wp:positionH>
                <wp:positionV relativeFrom="paragraph">
                  <wp:posOffset>2296992</wp:posOffset>
                </wp:positionV>
                <wp:extent cx="2154555" cy="635"/>
                <wp:effectExtent l="0" t="0" r="0" b="0"/>
                <wp:wrapTight wrapText="bothSides">
                  <wp:wrapPolygon edited="0">
                    <wp:start x="0" y="0"/>
                    <wp:lineTo x="0" y="20057"/>
                    <wp:lineTo x="21390" y="20057"/>
                    <wp:lineTo x="21390" y="0"/>
                    <wp:lineTo x="0" y="0"/>
                  </wp:wrapPolygon>
                </wp:wrapTight>
                <wp:docPr id="1326629702" name="Zone de texte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0C2E350C" w14:textId="77777777" w:rsidR="00ED0376" w:rsidRPr="0003569D" w:rsidRDefault="00ED0376" w:rsidP="00ED0376">
                            <w:pPr>
                              <w:pStyle w:val="Lgende"/>
                              <w:rPr>
                                <w:noProof/>
                              </w:rPr>
                            </w:pPr>
                            <w:bookmarkStart w:id="38" w:name="_Toc145883981"/>
                            <w:r>
                              <w:t xml:space="preserve">Figure </w:t>
                            </w:r>
                            <w:r>
                              <w:fldChar w:fldCharType="begin"/>
                            </w:r>
                            <w:r>
                              <w:instrText xml:space="preserve"> SEQ Figure \* ARABIC </w:instrText>
                            </w:r>
                            <w:r>
                              <w:fldChar w:fldCharType="separate"/>
                            </w:r>
                            <w:r>
                              <w:rPr>
                                <w:noProof/>
                              </w:rPr>
                              <w:t>6</w:t>
                            </w:r>
                            <w:r>
                              <w:fldChar w:fldCharType="end"/>
                            </w:r>
                            <w:r>
                              <w:t xml:space="preserve">: ACP/ </w:t>
                            </w:r>
                            <w:r w:rsidRPr="000A58BF">
                              <w:t xml:space="preserve"> pavé Rotation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6DBFA" id="_x0000_s1035" type="#_x0000_t202" style="position:absolute;left:0;text-align:left;margin-left:0;margin-top:180.85pt;width:169.65pt;height:.05pt;z-index:-251684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" stroked="f">
                <v:textbox style="mso-fit-shape-to-text:t" inset="0,0,0,0">
                  <w:txbxContent>
                    <w:p w14:paraId="0C2E350C" w14:textId="77777777" w:rsidR="00ED0376" w:rsidRPr="0003569D" w:rsidRDefault="00ED0376" w:rsidP="00ED0376">
                      <w:pPr>
                        <w:pStyle w:val="Lgende"/>
                        <w:rPr>
                          <w:noProof/>
                        </w:rPr>
                      </w:pPr>
                      <w:bookmarkStart w:id="39" w:name="_Toc145883981"/>
                      <w:r>
                        <w:t xml:space="preserve">Figure </w:t>
                      </w:r>
                      <w:r>
                        <w:fldChar w:fldCharType="begin"/>
                      </w:r>
                      <w:r>
                        <w:instrText xml:space="preserve"> SEQ Figure \* ARABIC </w:instrText>
                      </w:r>
                      <w:r>
                        <w:fldChar w:fldCharType="separate"/>
                      </w:r>
                      <w:r>
                        <w:rPr>
                          <w:noProof/>
                        </w:rPr>
                        <w:t>6</w:t>
                      </w:r>
                      <w:r>
                        <w:fldChar w:fldCharType="end"/>
                      </w:r>
                      <w:r>
                        <w:t xml:space="preserve">: ACP/ </w:t>
                      </w:r>
                      <w:r w:rsidRPr="000A58BF">
                        <w:t xml:space="preserve"> pavé Rotation</w:t>
                      </w:r>
                      <w:bookmarkEnd w:id="39"/>
                    </w:p>
                  </w:txbxContent>
                </v:textbox>
                <w10:wrap type="tight" anchorx="margin"/>
              </v:shape>
            </w:pict>
          </mc:Fallback>
        </mc:AlternateContent>
      </w:r>
      <w:r>
        <w:rPr>
          <w:noProof/>
        </w:rPr>
        <mc:AlternateContent>
          <mc:Choice Requires="wps">
            <w:drawing>
              <wp:anchor distT="45720" distB="45720" distL="114300" distR="114300" simplePos="0" relativeHeight="251647488" behindDoc="0" locked="0" layoutInCell="1" allowOverlap="1" wp14:anchorId="58A1EBE3" wp14:editId="56E359DA">
                <wp:simplePos x="0" y="0"/>
                <wp:positionH relativeFrom="margin">
                  <wp:posOffset>2569342</wp:posOffset>
                </wp:positionH>
                <wp:positionV relativeFrom="paragraph">
                  <wp:posOffset>452076</wp:posOffset>
                </wp:positionV>
                <wp:extent cx="2966720" cy="325755"/>
                <wp:effectExtent l="0" t="0" r="24130" b="17145"/>
                <wp:wrapSquare wrapText="bothSides"/>
                <wp:docPr id="9529240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720" cy="325755"/>
                        </a:xfrm>
                        <a:prstGeom prst="rect">
                          <a:avLst/>
                        </a:prstGeom>
                        <a:solidFill>
                          <a:srgbClr val="FFFFFF"/>
                        </a:solidFill>
                        <a:ln w="9525">
                          <a:solidFill>
                            <a:srgbClr val="000000"/>
                          </a:solidFill>
                          <a:miter lim="800000"/>
                          <a:headEnd/>
                          <a:tailEnd/>
                        </a:ln>
                      </wps:spPr>
                      <wps:txbx>
                        <w:txbxContent>
                          <w:p w14:paraId="4F23BE5F" w14:textId="77777777" w:rsidR="00ED0376" w:rsidRDefault="00ED0376" w:rsidP="00ED0376">
                            <w:r>
                              <w:t>Etape 6 : configuration pavé Facteurs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1EBE3" id="_x0000_s1036" type="#_x0000_t202" style="position:absolute;left:0;text-align:left;margin-left:202.3pt;margin-top:35.6pt;width:233.6pt;height:25.65pt;z-index:25164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">
                <v:textbox>
                  <w:txbxContent>
                    <w:p w14:paraId="4F23BE5F" w14:textId="77777777" w:rsidR="00ED0376" w:rsidRDefault="00ED0376" w:rsidP="00ED0376">
                      <w:r>
                        <w:t>Etape 6 : configuration pavé Facteurs</w:t>
                      </w:r>
                    </w:p>
                  </w:txbxContent>
                </v:textbox>
                <w10:wrap type="square" anchorx="margin"/>
              </v:shape>
            </w:pict>
          </mc:Fallback>
        </mc:AlternateContent>
      </w:r>
      <w:r>
        <w:rPr>
          <w:noProof/>
        </w:rPr>
        <mc:AlternateContent>
          <mc:Choice Requires="wps">
            <w:drawing>
              <wp:anchor distT="0" distB="0" distL="114300" distR="114300" simplePos="0" relativeHeight="251637248" behindDoc="0" locked="0" layoutInCell="1" allowOverlap="1" wp14:anchorId="6AFAD9BB" wp14:editId="347FDD76">
                <wp:simplePos x="0" y="0"/>
                <wp:positionH relativeFrom="column">
                  <wp:posOffset>811924</wp:posOffset>
                </wp:positionH>
                <wp:positionV relativeFrom="paragraph">
                  <wp:posOffset>157656</wp:posOffset>
                </wp:positionV>
                <wp:extent cx="1765694" cy="430924"/>
                <wp:effectExtent l="38100" t="0" r="25400" b="83820"/>
                <wp:wrapNone/>
                <wp:docPr id="1387645485" name="Connecteur droit avec flèche 2"/>
                <wp:cNvGraphicFramePr/>
                <a:graphic xmlns:a="http://schemas.openxmlformats.org/drawingml/2006/main">
                  <a:graphicData uri="http://schemas.microsoft.com/office/word/2010/wordprocessingShape">
                    <wps:wsp>
                      <wps:cNvCnPr/>
                      <wps:spPr>
                        <a:xfrm flipH="1">
                          <a:off x="0" y="0"/>
                          <a:ext cx="1765694" cy="430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C5B80" id="Connecteur droit avec flèche 2" o:spid="_x0000_s1026" type="#_x0000_t32" style="position:absolute;margin-left:63.95pt;margin-top:12.4pt;width:139.05pt;height:33.9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27008" behindDoc="0" locked="0" layoutInCell="1" allowOverlap="1" wp14:anchorId="285FBB87" wp14:editId="7BAA04B4">
                <wp:simplePos x="0" y="0"/>
                <wp:positionH relativeFrom="margin">
                  <wp:posOffset>2556510</wp:posOffset>
                </wp:positionH>
                <wp:positionV relativeFrom="paragraph">
                  <wp:posOffset>0</wp:posOffset>
                </wp:positionV>
                <wp:extent cx="2966720" cy="325755"/>
                <wp:effectExtent l="0" t="0" r="24130" b="17145"/>
                <wp:wrapSquare wrapText="bothSides"/>
                <wp:docPr id="7063717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720" cy="325755"/>
                        </a:xfrm>
                        <a:prstGeom prst="rect">
                          <a:avLst/>
                        </a:prstGeom>
                        <a:solidFill>
                          <a:srgbClr val="FFFFFF"/>
                        </a:solidFill>
                        <a:ln w="9525">
                          <a:solidFill>
                            <a:srgbClr val="000000"/>
                          </a:solidFill>
                          <a:miter lim="800000"/>
                          <a:headEnd/>
                          <a:tailEnd/>
                        </a:ln>
                      </wps:spPr>
                      <wps:txbx>
                        <w:txbxContent>
                          <w:p w14:paraId="406367B0" w14:textId="77777777" w:rsidR="00ED0376" w:rsidRDefault="00ED0376" w:rsidP="00ED0376">
                            <w:r>
                              <w:t>Etape 5 : configuration pavé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FBB87" id="_x0000_s1037" type="#_x0000_t202" style="position:absolute;left:0;text-align:left;margin-left:201.3pt;margin-top:0;width:233.6pt;height:25.65pt;z-index:251627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">
                <v:textbox>
                  <w:txbxContent>
                    <w:p w14:paraId="406367B0" w14:textId="77777777" w:rsidR="00ED0376" w:rsidRDefault="00ED0376" w:rsidP="00ED0376">
                      <w:r>
                        <w:t>Etape 5 : configuration pavé Rotation</w:t>
                      </w:r>
                    </w:p>
                  </w:txbxContent>
                </v:textbox>
                <w10:wrap type="square" anchorx="margin"/>
              </v:shape>
            </w:pict>
          </mc:Fallback>
        </mc:AlternateContent>
      </w:r>
      <w:r>
        <w:tab/>
      </w:r>
    </w:p>
    <w:p w14:paraId="261C63B4" w14:textId="77777777" w:rsidR="00ED0376" w:rsidRDefault="00ED0376" w:rsidP="00ED0376">
      <w:pPr>
        <w:spacing w:line="360" w:lineRule="auto"/>
        <w:ind w:left="360"/>
      </w:pPr>
    </w:p>
    <w:p w14:paraId="2A29C3F0" w14:textId="77777777" w:rsidR="00ED0376" w:rsidRDefault="00ED0376" w:rsidP="00ED0376">
      <w:pPr>
        <w:spacing w:line="360" w:lineRule="auto"/>
        <w:ind w:left="360"/>
      </w:pPr>
      <w:r>
        <w:t xml:space="preserve">                 </w:t>
      </w:r>
    </w:p>
    <w:p w14:paraId="1F4E95F9" w14:textId="77777777" w:rsidR="00ED0376" w:rsidRDefault="00ED0376" w:rsidP="00ED0376">
      <w:pPr>
        <w:spacing w:line="360" w:lineRule="auto"/>
        <w:ind w:left="360"/>
      </w:pPr>
    </w:p>
    <w:p w14:paraId="24DC2562" w14:textId="77777777" w:rsidR="00ED0376" w:rsidRDefault="00ED0376" w:rsidP="00ED0376">
      <w:pPr>
        <w:spacing w:line="360" w:lineRule="auto"/>
        <w:ind w:left="360"/>
      </w:pPr>
    </w:p>
    <w:p w14:paraId="2C92F5B9" w14:textId="77777777" w:rsidR="00ED0376" w:rsidRDefault="00ED0376" w:rsidP="00ED0376">
      <w:pPr>
        <w:spacing w:line="360" w:lineRule="auto"/>
        <w:ind w:left="360"/>
      </w:pPr>
    </w:p>
    <w:p w14:paraId="1CE97ADF" w14:textId="77777777" w:rsidR="00ED0376" w:rsidRDefault="00ED0376" w:rsidP="00ED0376">
      <w:pPr>
        <w:spacing w:line="360" w:lineRule="auto"/>
        <w:ind w:left="360"/>
      </w:pPr>
      <w:r>
        <w:rPr>
          <w:noProof/>
        </w:rPr>
        <mc:AlternateContent>
          <mc:Choice Requires="wps">
            <w:drawing>
              <wp:anchor distT="0" distB="0" distL="114300" distR="114300" simplePos="0" relativeHeight="251678208" behindDoc="0" locked="0" layoutInCell="1" allowOverlap="1" wp14:anchorId="4483655A" wp14:editId="7FD40030">
                <wp:simplePos x="0" y="0"/>
                <wp:positionH relativeFrom="column">
                  <wp:posOffset>1694792</wp:posOffset>
                </wp:positionH>
                <wp:positionV relativeFrom="paragraph">
                  <wp:posOffset>71951</wp:posOffset>
                </wp:positionV>
                <wp:extent cx="1187669" cy="773167"/>
                <wp:effectExtent l="38100" t="38100" r="31750" b="27305"/>
                <wp:wrapNone/>
                <wp:docPr id="482492319" name="Connecteur droit avec flèche 2"/>
                <wp:cNvGraphicFramePr/>
                <a:graphic xmlns:a="http://schemas.openxmlformats.org/drawingml/2006/main">
                  <a:graphicData uri="http://schemas.microsoft.com/office/word/2010/wordprocessingShape">
                    <wps:wsp>
                      <wps:cNvCnPr/>
                      <wps:spPr>
                        <a:xfrm flipH="1" flipV="1">
                          <a:off x="0" y="0"/>
                          <a:ext cx="1187669" cy="7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B5FA7" id="Connecteur droit avec flèche 2" o:spid="_x0000_s1026" type="#_x0000_t32" style="position:absolute;margin-left:133.45pt;margin-top:5.65pt;width:93.5pt;height:60.9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52608" behindDoc="1" locked="0" layoutInCell="1" allowOverlap="1" wp14:anchorId="0318311F" wp14:editId="52211328">
                <wp:simplePos x="0" y="0"/>
                <wp:positionH relativeFrom="column">
                  <wp:posOffset>3404257</wp:posOffset>
                </wp:positionH>
                <wp:positionV relativeFrom="paragraph">
                  <wp:posOffset>199697</wp:posOffset>
                </wp:positionV>
                <wp:extent cx="2385060" cy="635"/>
                <wp:effectExtent l="0" t="0" r="0" b="0"/>
                <wp:wrapTight wrapText="bothSides">
                  <wp:wrapPolygon edited="0">
                    <wp:start x="0" y="0"/>
                    <wp:lineTo x="0" y="21600"/>
                    <wp:lineTo x="21600" y="21600"/>
                    <wp:lineTo x="21600" y="0"/>
                  </wp:wrapPolygon>
                </wp:wrapTight>
                <wp:docPr id="1133266954" name="Zone de texte 1"/>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1544D47A" w14:textId="77777777" w:rsidR="00ED0376" w:rsidRPr="000B31D8" w:rsidRDefault="00ED0376" w:rsidP="00ED0376">
                            <w:pPr>
                              <w:pStyle w:val="Lgende"/>
                            </w:pPr>
                            <w:bookmarkStart w:id="40" w:name="_Toc145883982"/>
                            <w:r>
                              <w:t xml:space="preserve">Figure </w:t>
                            </w:r>
                            <w:r>
                              <w:fldChar w:fldCharType="begin"/>
                            </w:r>
                            <w:r>
                              <w:instrText xml:space="preserve"> SEQ Figure \* ARABIC </w:instrText>
                            </w:r>
                            <w:r>
                              <w:fldChar w:fldCharType="separate"/>
                            </w:r>
                            <w:r>
                              <w:rPr>
                                <w:noProof/>
                              </w:rPr>
                              <w:t>7</w:t>
                            </w:r>
                            <w:r>
                              <w:fldChar w:fldCharType="end"/>
                            </w:r>
                            <w:r>
                              <w:t xml:space="preserve"> ACP/</w:t>
                            </w:r>
                            <w:r w:rsidRPr="00414CFD">
                              <w:t xml:space="preserve"> pavé Facteurs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311F" id="_x0000_s1038" type="#_x0000_t202" style="position:absolute;left:0;text-align:left;margin-left:268.05pt;margin-top:15.7pt;width:187.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" stroked="f">
                <v:textbox style="mso-fit-shape-to-text:t" inset="0,0,0,0">
                  <w:txbxContent>
                    <w:p w14:paraId="1544D47A" w14:textId="77777777" w:rsidR="00ED0376" w:rsidRPr="000B31D8" w:rsidRDefault="00ED0376" w:rsidP="00ED0376">
                      <w:pPr>
                        <w:pStyle w:val="Lgende"/>
                      </w:pPr>
                      <w:bookmarkStart w:id="41" w:name="_Toc145883982"/>
                      <w:r>
                        <w:t xml:space="preserve">Figure </w:t>
                      </w:r>
                      <w:r>
                        <w:fldChar w:fldCharType="begin"/>
                      </w:r>
                      <w:r>
                        <w:instrText xml:space="preserve"> SEQ Figure \* ARABIC </w:instrText>
                      </w:r>
                      <w:r>
                        <w:fldChar w:fldCharType="separate"/>
                      </w:r>
                      <w:r>
                        <w:rPr>
                          <w:noProof/>
                        </w:rPr>
                        <w:t>7</w:t>
                      </w:r>
                      <w:r>
                        <w:fldChar w:fldCharType="end"/>
                      </w:r>
                      <w:r>
                        <w:t xml:space="preserve"> ACP/</w:t>
                      </w:r>
                      <w:r w:rsidRPr="00414CFD">
                        <w:t xml:space="preserve"> pavé Facteurs</w:t>
                      </w:r>
                      <w:bookmarkEnd w:id="41"/>
                    </w:p>
                  </w:txbxContent>
                </v:textbox>
                <w10:wrap type="tight"/>
              </v:shape>
            </w:pict>
          </mc:Fallback>
        </mc:AlternateContent>
      </w:r>
    </w:p>
    <w:p w14:paraId="441B8D7C" w14:textId="77777777" w:rsidR="00ED0376" w:rsidRDefault="00ED0376" w:rsidP="00ED0376">
      <w:pPr>
        <w:spacing w:line="360" w:lineRule="auto"/>
        <w:ind w:left="360"/>
      </w:pPr>
    </w:p>
    <w:p w14:paraId="700FAB08" w14:textId="77777777" w:rsidR="00ED0376" w:rsidRPr="000E3F3E" w:rsidRDefault="00ED0376" w:rsidP="00ED0376">
      <w:pPr>
        <w:spacing w:line="360" w:lineRule="auto"/>
        <w:ind w:left="360"/>
        <w:rPr>
          <w:sz w:val="24"/>
          <w:szCs w:val="24"/>
        </w:rPr>
      </w:pPr>
      <w:r w:rsidRPr="000E3F3E">
        <w:rPr>
          <w:noProof/>
          <w:sz w:val="24"/>
          <w:szCs w:val="24"/>
        </w:rPr>
        <mc:AlternateContent>
          <mc:Choice Requires="wps">
            <w:drawing>
              <wp:anchor distT="45720" distB="45720" distL="114300" distR="114300" simplePos="0" relativeHeight="251667968" behindDoc="0" locked="0" layoutInCell="1" allowOverlap="1" wp14:anchorId="59E8B568" wp14:editId="4F843963">
                <wp:simplePos x="0" y="0"/>
                <wp:positionH relativeFrom="margin">
                  <wp:posOffset>3117124</wp:posOffset>
                </wp:positionH>
                <wp:positionV relativeFrom="paragraph">
                  <wp:posOffset>60416</wp:posOffset>
                </wp:positionV>
                <wp:extent cx="2307590" cy="556895"/>
                <wp:effectExtent l="0" t="0" r="16510" b="14605"/>
                <wp:wrapSquare wrapText="bothSides"/>
                <wp:docPr id="15492549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556895"/>
                        </a:xfrm>
                        <a:prstGeom prst="rect">
                          <a:avLst/>
                        </a:prstGeom>
                        <a:solidFill>
                          <a:srgbClr val="FFFFFF"/>
                        </a:solidFill>
                        <a:ln w="9525">
                          <a:solidFill>
                            <a:srgbClr val="000000"/>
                          </a:solidFill>
                          <a:miter lim="800000"/>
                          <a:headEnd/>
                          <a:tailEnd/>
                        </a:ln>
                      </wps:spPr>
                      <wps:txbx>
                        <w:txbxContent>
                          <w:p w14:paraId="3EBE60F6" w14:textId="77777777" w:rsidR="00ED0376" w:rsidRDefault="00ED0376" w:rsidP="00ED0376">
                            <w:r>
                              <w:t>Etape 7 : configuration pavé Options ( Exclure les observation incomplète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8B568" id="_x0000_s1039" type="#_x0000_t202" style="position:absolute;left:0;text-align:left;margin-left:245.45pt;margin-top:4.75pt;width:181.7pt;height:43.85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">
                <v:textbox>
                  <w:txbxContent>
                    <w:p w14:paraId="3EBE60F6" w14:textId="77777777" w:rsidR="00ED0376" w:rsidRDefault="00ED0376" w:rsidP="00ED0376">
                      <w:r>
                        <w:t>Etape 7 : configuration pavé Options ( Exclure les observation incomplète )</w:t>
                      </w:r>
                    </w:p>
                  </w:txbxContent>
                </v:textbox>
                <w10:wrap type="square" anchorx="margin"/>
              </v:shape>
            </w:pict>
          </mc:Fallback>
        </mc:AlternateContent>
      </w:r>
    </w:p>
    <w:p w14:paraId="24213BB5" w14:textId="77777777" w:rsidR="00ED0376" w:rsidRDefault="00ED0376" w:rsidP="00ED0376">
      <w:pPr>
        <w:keepNext/>
        <w:spacing w:line="360" w:lineRule="auto"/>
      </w:pPr>
    </w:p>
    <w:p w14:paraId="29FC5484" w14:textId="77777777" w:rsidR="00ED0376" w:rsidRDefault="00ED0376" w:rsidP="00ED0376">
      <w:pPr>
        <w:spacing w:line="360" w:lineRule="auto"/>
        <w:rPr>
          <w:i/>
          <w:iCs/>
          <w:u w:val="single"/>
        </w:rPr>
      </w:pPr>
      <w:r>
        <w:rPr>
          <w:noProof/>
        </w:rPr>
        <mc:AlternateContent>
          <mc:Choice Requires="wps">
            <w:drawing>
              <wp:anchor distT="0" distB="0" distL="114300" distR="114300" simplePos="0" relativeHeight="251673088" behindDoc="1" locked="0" layoutInCell="1" allowOverlap="1" wp14:anchorId="1E9A664E" wp14:editId="245381EC">
                <wp:simplePos x="0" y="0"/>
                <wp:positionH relativeFrom="column">
                  <wp:posOffset>335630</wp:posOffset>
                </wp:positionH>
                <wp:positionV relativeFrom="paragraph">
                  <wp:posOffset>7795</wp:posOffset>
                </wp:positionV>
                <wp:extent cx="2417445" cy="635"/>
                <wp:effectExtent l="0" t="0" r="0" b="0"/>
                <wp:wrapTight wrapText="bothSides">
                  <wp:wrapPolygon edited="0">
                    <wp:start x="0" y="0"/>
                    <wp:lineTo x="0" y="21600"/>
                    <wp:lineTo x="21600" y="21600"/>
                    <wp:lineTo x="21600" y="0"/>
                  </wp:wrapPolygon>
                </wp:wrapTight>
                <wp:docPr id="1435099612" name="Zone de texte 1"/>
                <wp:cNvGraphicFramePr/>
                <a:graphic xmlns:a="http://schemas.openxmlformats.org/drawingml/2006/main">
                  <a:graphicData uri="http://schemas.microsoft.com/office/word/2010/wordprocessingShape">
                    <wps:wsp>
                      <wps:cNvSpPr txBox="1"/>
                      <wps:spPr>
                        <a:xfrm>
                          <a:off x="0" y="0"/>
                          <a:ext cx="2417445" cy="635"/>
                        </a:xfrm>
                        <a:prstGeom prst="rect">
                          <a:avLst/>
                        </a:prstGeom>
                        <a:solidFill>
                          <a:prstClr val="white"/>
                        </a:solidFill>
                        <a:ln>
                          <a:noFill/>
                        </a:ln>
                      </wps:spPr>
                      <wps:txbx>
                        <w:txbxContent>
                          <w:p w14:paraId="4E8AB3B5" w14:textId="77777777" w:rsidR="00ED0376" w:rsidRPr="008C7091" w:rsidRDefault="00ED0376" w:rsidP="00ED0376">
                            <w:pPr>
                              <w:pStyle w:val="Lgende"/>
                            </w:pPr>
                            <w:bookmarkStart w:id="42" w:name="_Toc145883983"/>
                            <w:r>
                              <w:t xml:space="preserve">Figure </w:t>
                            </w:r>
                            <w:r>
                              <w:fldChar w:fldCharType="begin"/>
                            </w:r>
                            <w:r>
                              <w:instrText xml:space="preserve"> SEQ Figure \* ARABIC </w:instrText>
                            </w:r>
                            <w:r>
                              <w:fldChar w:fldCharType="separate"/>
                            </w:r>
                            <w:r>
                              <w:rPr>
                                <w:noProof/>
                              </w:rPr>
                              <w:t>8</w:t>
                            </w:r>
                            <w:r>
                              <w:fldChar w:fldCharType="end"/>
                            </w:r>
                            <w:r>
                              <w:t>: ACP/</w:t>
                            </w:r>
                            <w:r w:rsidRPr="00D31A2C">
                              <w:t>pavé Options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A664E" id="_x0000_s1040" type="#_x0000_t202" style="position:absolute;margin-left:26.45pt;margin-top:.6pt;width:190.3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" stroked="f">
                <v:textbox style="mso-fit-shape-to-text:t" inset="0,0,0,0">
                  <w:txbxContent>
                    <w:p w14:paraId="4E8AB3B5" w14:textId="77777777" w:rsidR="00ED0376" w:rsidRPr="008C7091" w:rsidRDefault="00ED0376" w:rsidP="00ED0376">
                      <w:pPr>
                        <w:pStyle w:val="Lgende"/>
                      </w:pPr>
                      <w:bookmarkStart w:id="43" w:name="_Toc145883983"/>
                      <w:r>
                        <w:t xml:space="preserve">Figure </w:t>
                      </w:r>
                      <w:r>
                        <w:fldChar w:fldCharType="begin"/>
                      </w:r>
                      <w:r>
                        <w:instrText xml:space="preserve"> SEQ Figure \* ARABIC </w:instrText>
                      </w:r>
                      <w:r>
                        <w:fldChar w:fldCharType="separate"/>
                      </w:r>
                      <w:r>
                        <w:rPr>
                          <w:noProof/>
                        </w:rPr>
                        <w:t>8</w:t>
                      </w:r>
                      <w:r>
                        <w:fldChar w:fldCharType="end"/>
                      </w:r>
                      <w:r>
                        <w:t>: ACP/</w:t>
                      </w:r>
                      <w:r w:rsidRPr="00D31A2C">
                        <w:t>pavé Options</w:t>
                      </w:r>
                      <w:bookmarkEnd w:id="43"/>
                    </w:p>
                  </w:txbxContent>
                </v:textbox>
                <w10:wrap type="tight"/>
              </v:shape>
            </w:pict>
          </mc:Fallback>
        </mc:AlternateContent>
      </w:r>
    </w:p>
    <w:p w14:paraId="5043038D" w14:textId="77777777" w:rsidR="00ED0376" w:rsidRPr="000E3F3E" w:rsidRDefault="00ED0376" w:rsidP="00ED0376">
      <w:pPr>
        <w:pStyle w:val="Titre3"/>
        <w:spacing w:line="360" w:lineRule="auto"/>
        <w:rPr>
          <w:b/>
          <w:bCs/>
          <w:color w:val="auto"/>
          <w:u w:val="single"/>
        </w:rPr>
      </w:pPr>
      <w:bookmarkStart w:id="44" w:name="_Toc145934198"/>
      <w:r w:rsidRPr="000E3F3E">
        <w:rPr>
          <w:b/>
          <w:bCs/>
          <w:color w:val="auto"/>
          <w:u w:val="single"/>
        </w:rPr>
        <w:t>B-Analyse</w:t>
      </w:r>
      <w:r>
        <w:rPr>
          <w:b/>
          <w:bCs/>
          <w:color w:val="auto"/>
          <w:u w:val="single"/>
        </w:rPr>
        <w:t xml:space="preserve"> d</w:t>
      </w:r>
      <w:r w:rsidRPr="000E3F3E">
        <w:rPr>
          <w:b/>
          <w:bCs/>
          <w:color w:val="auto"/>
          <w:u w:val="single"/>
        </w:rPr>
        <w:t>es résultats de l’ACP</w:t>
      </w:r>
      <w:bookmarkEnd w:id="44"/>
    </w:p>
    <w:p w14:paraId="35EC0985" w14:textId="77777777" w:rsidR="00ED0376" w:rsidRPr="00A23F80" w:rsidRDefault="00ED0376" w:rsidP="00ED0376">
      <w:pPr>
        <w:spacing w:line="360" w:lineRule="auto"/>
        <w:jc w:val="both"/>
        <w:rPr>
          <w:sz w:val="24"/>
          <w:szCs w:val="24"/>
        </w:rPr>
      </w:pPr>
      <w:r w:rsidRPr="00A23F80">
        <w:rPr>
          <w:sz w:val="24"/>
          <w:szCs w:val="24"/>
        </w:rPr>
        <w:t>Analyser les résultats d’un ACP, c’est répondre à trois questions :</w:t>
      </w:r>
    </w:p>
    <w:p w14:paraId="3B36103A" w14:textId="77777777" w:rsidR="00ED0376" w:rsidRPr="00086A98" w:rsidRDefault="00ED0376" w:rsidP="00ED0376">
      <w:pPr>
        <w:pStyle w:val="Paragraphedeliste"/>
        <w:numPr>
          <w:ilvl w:val="0"/>
          <w:numId w:val="5"/>
        </w:numPr>
        <w:spacing w:line="240" w:lineRule="auto"/>
        <w:jc w:val="both"/>
        <w:rPr>
          <w:sz w:val="24"/>
          <w:szCs w:val="24"/>
          <w:u w:val="single"/>
        </w:rPr>
      </w:pPr>
      <w:r w:rsidRPr="00086A98">
        <w:rPr>
          <w:sz w:val="24"/>
          <w:szCs w:val="24"/>
          <w:u w:val="single"/>
        </w:rPr>
        <w:t xml:space="preserve">Les données sont-elles </w:t>
      </w:r>
      <w:proofErr w:type="spellStart"/>
      <w:r w:rsidRPr="00086A98">
        <w:rPr>
          <w:sz w:val="24"/>
          <w:szCs w:val="24"/>
          <w:u w:val="single"/>
        </w:rPr>
        <w:t>factorisables</w:t>
      </w:r>
      <w:proofErr w:type="spellEnd"/>
      <w:r w:rsidRPr="00086A98">
        <w:rPr>
          <w:sz w:val="24"/>
          <w:szCs w:val="24"/>
          <w:u w:val="single"/>
        </w:rPr>
        <w:t xml:space="preserve"> ?</w:t>
      </w:r>
    </w:p>
    <w:p w14:paraId="241963E7" w14:textId="77777777" w:rsidR="00ED0376" w:rsidRDefault="00ED0376" w:rsidP="00ED0376">
      <w:pPr>
        <w:spacing w:line="240" w:lineRule="auto"/>
        <w:jc w:val="both"/>
        <w:rPr>
          <w:sz w:val="24"/>
          <w:szCs w:val="24"/>
        </w:rPr>
      </w:pPr>
      <w:r w:rsidRPr="00A61D3B">
        <w:rPr>
          <w:noProof/>
          <w:sz w:val="24"/>
          <w:szCs w:val="24"/>
          <w:u w:val="single"/>
        </w:rPr>
        <w:drawing>
          <wp:anchor distT="0" distB="0" distL="114300" distR="114300" simplePos="0" relativeHeight="251683328" behindDoc="1" locked="0" layoutInCell="1" allowOverlap="1" wp14:anchorId="32AC0E6E" wp14:editId="0DB267AF">
            <wp:simplePos x="0" y="0"/>
            <wp:positionH relativeFrom="margin">
              <wp:posOffset>-83689</wp:posOffset>
            </wp:positionH>
            <wp:positionV relativeFrom="paragraph">
              <wp:posOffset>506445</wp:posOffset>
            </wp:positionV>
            <wp:extent cx="5687060" cy="1866265"/>
            <wp:effectExtent l="0" t="0" r="8890" b="635"/>
            <wp:wrapTight wrapText="bothSides">
              <wp:wrapPolygon edited="0">
                <wp:start x="0" y="0"/>
                <wp:lineTo x="0" y="21387"/>
                <wp:lineTo x="21561" y="21387"/>
                <wp:lineTo x="21561" y="0"/>
                <wp:lineTo x="0" y="0"/>
              </wp:wrapPolygon>
            </wp:wrapTight>
            <wp:docPr id="531114786"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4786" name="Image 1" descr="Une image contenant texte, nombre, ligne,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687060" cy="1866265"/>
                    </a:xfrm>
                    <a:prstGeom prst="rect">
                      <a:avLst/>
                    </a:prstGeom>
                  </pic:spPr>
                </pic:pic>
              </a:graphicData>
            </a:graphic>
            <wp14:sizeRelH relativeFrom="margin">
              <wp14:pctWidth>0</wp14:pctWidth>
            </wp14:sizeRelH>
            <wp14:sizeRelV relativeFrom="margin">
              <wp14:pctHeight>0</wp14:pctHeight>
            </wp14:sizeRelV>
          </wp:anchor>
        </w:drawing>
      </w:r>
      <w:r w:rsidRPr="001E275A">
        <w:rPr>
          <w:sz w:val="24"/>
          <w:szCs w:val="24"/>
        </w:rPr>
        <w:t xml:space="preserve">Pour répondre à la question, dans un premier temps, il convient d’observer la matrice des corrélations.                                 </w:t>
      </w:r>
    </w:p>
    <w:p w14:paraId="7D1A5ECB" w14:textId="77777777" w:rsidR="00ED0376" w:rsidRDefault="00ED0376" w:rsidP="00ED0376">
      <w:pPr>
        <w:pStyle w:val="Lgende"/>
        <w:spacing w:line="360" w:lineRule="auto"/>
      </w:pPr>
      <w:r>
        <w:t xml:space="preserve">  </w:t>
      </w:r>
      <w:bookmarkStart w:id="45" w:name="_Toc145883984"/>
      <w:r>
        <w:t xml:space="preserve">Figure </w:t>
      </w:r>
      <w:r>
        <w:fldChar w:fldCharType="begin"/>
      </w:r>
      <w:r>
        <w:instrText xml:space="preserve"> SEQ Figure \* ARABIC </w:instrText>
      </w:r>
      <w:r>
        <w:fldChar w:fldCharType="separate"/>
      </w:r>
      <w:r>
        <w:rPr>
          <w:noProof/>
        </w:rPr>
        <w:t>9</w:t>
      </w:r>
      <w:r>
        <w:fldChar w:fldCharType="end"/>
      </w:r>
      <w:r>
        <w:t xml:space="preserve"> :la  </w:t>
      </w:r>
      <w:r w:rsidRPr="001128A3">
        <w:t>matrice de corrélation</w:t>
      </w:r>
      <w:bookmarkEnd w:id="45"/>
    </w:p>
    <w:p w14:paraId="77B395B1" w14:textId="77777777" w:rsidR="00ED0376" w:rsidRPr="001E275A" w:rsidRDefault="00ED0376" w:rsidP="00ED0376">
      <w:pPr>
        <w:jc w:val="both"/>
        <w:rPr>
          <w:sz w:val="24"/>
          <w:szCs w:val="24"/>
        </w:rPr>
      </w:pPr>
      <w:r w:rsidRPr="001E275A">
        <w:rPr>
          <w:sz w:val="24"/>
          <w:szCs w:val="24"/>
        </w:rPr>
        <w:lastRenderedPageBreak/>
        <w:t xml:space="preserve">On a d’après la matrice de corrélation plusieurs variables qui se sont supérieur à 0.5. </w:t>
      </w:r>
    </w:p>
    <w:p w14:paraId="3F82A28F" w14:textId="77777777" w:rsidR="00ED0376" w:rsidRDefault="00ED0376" w:rsidP="00ED0376">
      <w:pPr>
        <w:spacing w:line="360" w:lineRule="auto"/>
      </w:pPr>
      <w:r w:rsidRPr="008B1C85">
        <w:rPr>
          <w:noProof/>
        </w:rPr>
        <w:drawing>
          <wp:anchor distT="0" distB="0" distL="114300" distR="114300" simplePos="0" relativeHeight="251688448" behindDoc="1" locked="0" layoutInCell="1" allowOverlap="1" wp14:anchorId="10405043" wp14:editId="0E53C9D9">
            <wp:simplePos x="0" y="0"/>
            <wp:positionH relativeFrom="column">
              <wp:posOffset>527554</wp:posOffset>
            </wp:positionH>
            <wp:positionV relativeFrom="paragraph">
              <wp:posOffset>0</wp:posOffset>
            </wp:positionV>
            <wp:extent cx="3724795" cy="1143160"/>
            <wp:effectExtent l="0" t="0" r="0" b="0"/>
            <wp:wrapTight wrapText="bothSides">
              <wp:wrapPolygon edited="0">
                <wp:start x="0" y="0"/>
                <wp:lineTo x="0" y="21240"/>
                <wp:lineTo x="21434" y="21240"/>
                <wp:lineTo x="21434" y="0"/>
                <wp:lineTo x="0" y="0"/>
              </wp:wrapPolygon>
            </wp:wrapTight>
            <wp:docPr id="207812809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8096" name="Image 1" descr="Une image contenant texte, capture d’écran, Polic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724795" cy="1143160"/>
                    </a:xfrm>
                    <a:prstGeom prst="rect">
                      <a:avLst/>
                    </a:prstGeom>
                  </pic:spPr>
                </pic:pic>
              </a:graphicData>
            </a:graphic>
          </wp:anchor>
        </w:drawing>
      </w:r>
    </w:p>
    <w:p w14:paraId="11A31A26" w14:textId="77777777" w:rsidR="00ED0376" w:rsidRDefault="00ED0376" w:rsidP="00ED0376"/>
    <w:p w14:paraId="392EE13F" w14:textId="77777777" w:rsidR="00ED0376" w:rsidRDefault="00ED0376" w:rsidP="00ED0376"/>
    <w:p w14:paraId="568405A0" w14:textId="77777777" w:rsidR="00ED0376" w:rsidRPr="009F793B" w:rsidRDefault="00ED0376" w:rsidP="00ED0376">
      <w:pPr>
        <w:spacing w:line="360" w:lineRule="auto"/>
        <w:rPr>
          <w:sz w:val="24"/>
          <w:szCs w:val="24"/>
        </w:rPr>
      </w:pPr>
      <w:r>
        <w:rPr>
          <w:noProof/>
        </w:rPr>
        <mc:AlternateContent>
          <mc:Choice Requires="wps">
            <w:drawing>
              <wp:anchor distT="0" distB="0" distL="114300" distR="114300" simplePos="0" relativeHeight="251693568" behindDoc="1" locked="0" layoutInCell="1" allowOverlap="1" wp14:anchorId="3F734374" wp14:editId="43EF86C4">
                <wp:simplePos x="0" y="0"/>
                <wp:positionH relativeFrom="margin">
                  <wp:posOffset>1116461</wp:posOffset>
                </wp:positionH>
                <wp:positionV relativeFrom="paragraph">
                  <wp:posOffset>84674</wp:posOffset>
                </wp:positionV>
                <wp:extent cx="3724275" cy="188595"/>
                <wp:effectExtent l="0" t="0" r="9525" b="1905"/>
                <wp:wrapTight wrapText="bothSides">
                  <wp:wrapPolygon edited="0">
                    <wp:start x="0" y="0"/>
                    <wp:lineTo x="0" y="19636"/>
                    <wp:lineTo x="21545" y="19636"/>
                    <wp:lineTo x="21545" y="0"/>
                    <wp:lineTo x="0" y="0"/>
                  </wp:wrapPolygon>
                </wp:wrapTight>
                <wp:docPr id="203614963" name="Zone de texte 1"/>
                <wp:cNvGraphicFramePr/>
                <a:graphic xmlns:a="http://schemas.openxmlformats.org/drawingml/2006/main">
                  <a:graphicData uri="http://schemas.microsoft.com/office/word/2010/wordprocessingShape">
                    <wps:wsp>
                      <wps:cNvSpPr txBox="1"/>
                      <wps:spPr>
                        <a:xfrm>
                          <a:off x="0" y="0"/>
                          <a:ext cx="3724275" cy="188595"/>
                        </a:xfrm>
                        <a:prstGeom prst="rect">
                          <a:avLst/>
                        </a:prstGeom>
                        <a:solidFill>
                          <a:prstClr val="white"/>
                        </a:solidFill>
                        <a:ln>
                          <a:noFill/>
                        </a:ln>
                      </wps:spPr>
                      <wps:txbx>
                        <w:txbxContent>
                          <w:p w14:paraId="088F57A8" w14:textId="77777777" w:rsidR="00ED0376" w:rsidRPr="008B1C85" w:rsidRDefault="00ED0376" w:rsidP="00ED0376">
                            <w:pPr>
                              <w:pStyle w:val="Lgende"/>
                            </w:pPr>
                            <w:bookmarkStart w:id="46" w:name="_Toc145883985"/>
                            <w:r>
                              <w:t xml:space="preserve">Figure </w:t>
                            </w:r>
                            <w:r>
                              <w:fldChar w:fldCharType="begin"/>
                            </w:r>
                            <w:r>
                              <w:instrText xml:space="preserve"> SEQ Figure \* ARABIC </w:instrText>
                            </w:r>
                            <w:r>
                              <w:fldChar w:fldCharType="separate"/>
                            </w:r>
                            <w:r>
                              <w:rPr>
                                <w:noProof/>
                              </w:rPr>
                              <w:t>10</w:t>
                            </w:r>
                            <w:r>
                              <w:fldChar w:fldCharType="end"/>
                            </w:r>
                            <w:r>
                              <w:t>:</w:t>
                            </w:r>
                            <w:r w:rsidRPr="006D6503">
                              <w:t>Indice KMO et test de Bartlett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34374" id="_x0000_s1041" type="#_x0000_t202" style="position:absolute;margin-left:87.9pt;margin-top:6.65pt;width:293.25pt;height:14.85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" stroked="f">
                <v:textbox inset="0,0,0,0">
                  <w:txbxContent>
                    <w:p w14:paraId="088F57A8" w14:textId="77777777" w:rsidR="00ED0376" w:rsidRPr="008B1C85" w:rsidRDefault="00ED0376" w:rsidP="00ED0376">
                      <w:pPr>
                        <w:pStyle w:val="Lgende"/>
                      </w:pPr>
                      <w:bookmarkStart w:id="47" w:name="_Toc145883985"/>
                      <w:r>
                        <w:t xml:space="preserve">Figure </w:t>
                      </w:r>
                      <w:r>
                        <w:fldChar w:fldCharType="begin"/>
                      </w:r>
                      <w:r>
                        <w:instrText xml:space="preserve"> SEQ Figure \* ARABIC </w:instrText>
                      </w:r>
                      <w:r>
                        <w:fldChar w:fldCharType="separate"/>
                      </w:r>
                      <w:r>
                        <w:rPr>
                          <w:noProof/>
                        </w:rPr>
                        <w:t>10</w:t>
                      </w:r>
                      <w:r>
                        <w:fldChar w:fldCharType="end"/>
                      </w:r>
                      <w:r>
                        <w:t>:</w:t>
                      </w:r>
                      <w:r w:rsidRPr="006D6503">
                        <w:t>Indice KMO et test de Bartlett</w:t>
                      </w:r>
                      <w:bookmarkEnd w:id="47"/>
                    </w:p>
                  </w:txbxContent>
                </v:textbox>
                <w10:wrap type="tight" anchorx="margin"/>
              </v:shape>
            </w:pict>
          </mc:Fallback>
        </mc:AlternateContent>
      </w:r>
    </w:p>
    <w:p w14:paraId="21D8BFDE" w14:textId="77777777" w:rsidR="00ED0376" w:rsidRDefault="00ED0376" w:rsidP="00ED0376">
      <w:pPr>
        <w:spacing w:line="360" w:lineRule="auto"/>
        <w:jc w:val="both"/>
        <w:rPr>
          <w:sz w:val="24"/>
          <w:szCs w:val="24"/>
        </w:rPr>
      </w:pPr>
      <w:r w:rsidRPr="008840F0">
        <w:rPr>
          <w:sz w:val="24"/>
          <w:szCs w:val="24"/>
        </w:rPr>
        <w:t>Dans un deuxième temps, il faut observer l’indice de KMO (Kaiser-Meyer-</w:t>
      </w:r>
      <w:proofErr w:type="spellStart"/>
      <w:r w:rsidRPr="008840F0">
        <w:rPr>
          <w:sz w:val="24"/>
          <w:szCs w:val="24"/>
        </w:rPr>
        <w:t>Olkin</w:t>
      </w:r>
      <w:proofErr w:type="spellEnd"/>
      <w:r w:rsidRPr="008840F0">
        <w:rPr>
          <w:sz w:val="24"/>
          <w:szCs w:val="24"/>
        </w:rPr>
        <w:t>)</w:t>
      </w:r>
      <w:r>
        <w:rPr>
          <w:sz w:val="24"/>
          <w:szCs w:val="24"/>
        </w:rPr>
        <w:t>.</w:t>
      </w:r>
      <w:r w:rsidRPr="008F5CB3">
        <w:t xml:space="preserve"> </w:t>
      </w:r>
      <w:r w:rsidRPr="008F5CB3">
        <w:rPr>
          <w:sz w:val="24"/>
          <w:szCs w:val="24"/>
        </w:rPr>
        <w:t>Enfin, on utilise le test de sphéricité de Bartlett</w:t>
      </w:r>
      <w:r>
        <w:rPr>
          <w:sz w:val="24"/>
          <w:szCs w:val="24"/>
        </w:rPr>
        <w:t>.</w:t>
      </w:r>
    </w:p>
    <w:p w14:paraId="13455AFA" w14:textId="77777777" w:rsidR="00ED0376" w:rsidRDefault="00ED0376" w:rsidP="00ED0376">
      <w:pPr>
        <w:spacing w:line="360" w:lineRule="auto"/>
        <w:jc w:val="both"/>
        <w:rPr>
          <w:sz w:val="24"/>
          <w:szCs w:val="24"/>
        </w:rPr>
      </w:pPr>
      <w:r w:rsidRPr="009F793B">
        <w:rPr>
          <w:sz w:val="24"/>
          <w:szCs w:val="24"/>
        </w:rPr>
        <w:t>On a l’indice de KMO= 0.7</w:t>
      </w:r>
      <w:r>
        <w:rPr>
          <w:sz w:val="24"/>
          <w:szCs w:val="24"/>
        </w:rPr>
        <w:t xml:space="preserve">84 </w:t>
      </w:r>
      <w:r w:rsidRPr="009F793B">
        <w:rPr>
          <w:sz w:val="24"/>
          <w:szCs w:val="24"/>
        </w:rPr>
        <w:t>est proche de 1 ainsi la Signification de Bartlett =0.000, c’est très significatif. Donc la factorisation est conseillée.</w:t>
      </w:r>
    </w:p>
    <w:p w14:paraId="66BFEC8E" w14:textId="77777777" w:rsidR="00ED0376" w:rsidRDefault="00ED0376" w:rsidP="00ED0376">
      <w:pPr>
        <w:spacing w:line="360" w:lineRule="auto"/>
        <w:jc w:val="both"/>
        <w:rPr>
          <w:sz w:val="24"/>
          <w:szCs w:val="24"/>
        </w:rPr>
      </w:pPr>
      <w:r w:rsidRPr="009F793B">
        <w:rPr>
          <w:sz w:val="24"/>
          <w:szCs w:val="24"/>
        </w:rPr>
        <w:t xml:space="preserve"> L’ACP satisfait à au moins deux de</w:t>
      </w:r>
      <w:r>
        <w:rPr>
          <w:sz w:val="24"/>
          <w:szCs w:val="24"/>
        </w:rPr>
        <w:t xml:space="preserve"> ces</w:t>
      </w:r>
      <w:r w:rsidRPr="009F793B">
        <w:rPr>
          <w:sz w:val="24"/>
          <w:szCs w:val="24"/>
        </w:rPr>
        <w:t xml:space="preserve"> trois conditions.</w:t>
      </w:r>
      <w:r>
        <w:rPr>
          <w:sz w:val="24"/>
          <w:szCs w:val="24"/>
        </w:rPr>
        <w:t xml:space="preserve"> </w:t>
      </w:r>
      <w:r w:rsidRPr="009F793B">
        <w:rPr>
          <w:sz w:val="24"/>
          <w:szCs w:val="24"/>
        </w:rPr>
        <w:t>Donc on peut continuer.</w:t>
      </w:r>
    </w:p>
    <w:p w14:paraId="6BE2E537" w14:textId="77777777" w:rsidR="00ED0376" w:rsidRDefault="00ED0376" w:rsidP="00ED0376">
      <w:pPr>
        <w:spacing w:line="360" w:lineRule="auto"/>
        <w:jc w:val="both"/>
        <w:rPr>
          <w:sz w:val="24"/>
          <w:szCs w:val="24"/>
          <w:u w:val="single"/>
        </w:rPr>
      </w:pPr>
      <w:r w:rsidRPr="00A61D3B">
        <w:rPr>
          <w:sz w:val="24"/>
          <w:szCs w:val="24"/>
          <w:u w:val="single"/>
        </w:rPr>
        <w:t>2. Combien de facteurs retenir ? :</w:t>
      </w:r>
    </w:p>
    <w:p w14:paraId="7A8062D1" w14:textId="77777777" w:rsidR="00ED0376" w:rsidRDefault="00ED0376" w:rsidP="00ED0376">
      <w:pPr>
        <w:jc w:val="both"/>
        <w:rPr>
          <w:sz w:val="24"/>
          <w:szCs w:val="24"/>
        </w:rPr>
      </w:pPr>
      <w:r w:rsidRPr="00F66095">
        <w:rPr>
          <w:sz w:val="24"/>
          <w:szCs w:val="24"/>
        </w:rPr>
        <w:t xml:space="preserve">Trois règles sont applicables : </w:t>
      </w:r>
    </w:p>
    <w:p w14:paraId="2A5BE53D" w14:textId="77777777" w:rsidR="00ED0376" w:rsidRDefault="00ED0376" w:rsidP="00ED0376">
      <w:pPr>
        <w:spacing w:line="240" w:lineRule="auto"/>
        <w:jc w:val="both"/>
        <w:rPr>
          <w:sz w:val="24"/>
          <w:szCs w:val="24"/>
        </w:rPr>
      </w:pPr>
      <w:r w:rsidRPr="00F66095">
        <w:rPr>
          <w:sz w:val="24"/>
          <w:szCs w:val="24"/>
        </w:rPr>
        <w:t>• 1ere règle : la règle de Kaiser qui veut qu’on ne retienne que les facteurs aux valeurs propres supérieures à 1</w:t>
      </w:r>
    </w:p>
    <w:p w14:paraId="22760BA3" w14:textId="77777777" w:rsidR="00ED0376" w:rsidRDefault="00ED0376" w:rsidP="00ED0376">
      <w:pPr>
        <w:spacing w:line="240" w:lineRule="auto"/>
        <w:jc w:val="both"/>
        <w:rPr>
          <w:sz w:val="24"/>
          <w:szCs w:val="24"/>
        </w:rPr>
      </w:pPr>
      <w:r w:rsidRPr="00F66095">
        <w:rPr>
          <w:sz w:val="24"/>
          <w:szCs w:val="24"/>
        </w:rPr>
        <w:t>. • 2eme règle : on choisit le nombre d’axe en fonction de la restitution minimale d’information que l’on souhaite.</w:t>
      </w:r>
    </w:p>
    <w:p w14:paraId="25A921B7" w14:textId="77777777" w:rsidR="00ED0376" w:rsidRPr="00352190" w:rsidRDefault="00ED0376" w:rsidP="00ED0376">
      <w:pPr>
        <w:spacing w:line="240" w:lineRule="auto"/>
        <w:jc w:val="both"/>
        <w:rPr>
          <w:sz w:val="24"/>
          <w:szCs w:val="24"/>
          <w:u w:val="single"/>
        </w:rPr>
      </w:pPr>
      <w:r w:rsidRPr="00352190">
        <w:rPr>
          <w:sz w:val="24"/>
          <w:szCs w:val="24"/>
        </w:rPr>
        <w:t>• 3eme règle : test du coude .</w:t>
      </w:r>
    </w:p>
    <w:p w14:paraId="647F377B" w14:textId="77777777" w:rsidR="00ED0376" w:rsidRDefault="00ED0376" w:rsidP="00ED0376">
      <w:pPr>
        <w:keepNext/>
        <w:spacing w:line="360" w:lineRule="auto"/>
      </w:pPr>
      <w:r w:rsidRPr="009E095D">
        <w:rPr>
          <w:noProof/>
          <w:sz w:val="24"/>
          <w:szCs w:val="24"/>
          <w:u w:val="single"/>
        </w:rPr>
        <w:drawing>
          <wp:inline distT="0" distB="0" distL="0" distR="0" wp14:anchorId="5711EDEF" wp14:editId="65E1D6C5">
            <wp:extent cx="5274310" cy="2200910"/>
            <wp:effectExtent l="0" t="0" r="2540" b="8890"/>
            <wp:docPr id="322588302" name="Image 1" descr="Une image contenant texte, nombr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8302" name="Image 1" descr="Une image contenant texte, nombre, capture d’écran, Parallèle&#10;&#10;Description générée automatiquement"/>
                    <pic:cNvPicPr/>
                  </pic:nvPicPr>
                  <pic:blipFill>
                    <a:blip r:embed="rId37"/>
                    <a:stretch>
                      <a:fillRect/>
                    </a:stretch>
                  </pic:blipFill>
                  <pic:spPr>
                    <a:xfrm>
                      <a:off x="0" y="0"/>
                      <a:ext cx="5274310" cy="2200910"/>
                    </a:xfrm>
                    <a:prstGeom prst="rect">
                      <a:avLst/>
                    </a:prstGeom>
                  </pic:spPr>
                </pic:pic>
              </a:graphicData>
            </a:graphic>
          </wp:inline>
        </w:drawing>
      </w:r>
    </w:p>
    <w:p w14:paraId="7F8046E4" w14:textId="77777777" w:rsidR="00ED0376" w:rsidRDefault="00ED0376" w:rsidP="00ED0376">
      <w:pPr>
        <w:pStyle w:val="Lgende"/>
      </w:pPr>
      <w:r>
        <w:t xml:space="preserve">                                                                     </w:t>
      </w:r>
      <w:bookmarkStart w:id="48" w:name="_Toc145883986"/>
      <w:r>
        <w:t xml:space="preserve">Figure </w:t>
      </w:r>
      <w:r>
        <w:fldChar w:fldCharType="begin"/>
      </w:r>
      <w:r>
        <w:instrText xml:space="preserve"> SEQ Figure \* ARABIC </w:instrText>
      </w:r>
      <w:r>
        <w:fldChar w:fldCharType="separate"/>
      </w:r>
      <w:r>
        <w:rPr>
          <w:noProof/>
        </w:rPr>
        <w:t>11</w:t>
      </w:r>
      <w:r>
        <w:fldChar w:fldCharType="end"/>
      </w:r>
      <w:r>
        <w:t xml:space="preserve">: </w:t>
      </w:r>
      <w:r w:rsidRPr="007E491D">
        <w:t>: Variance totale expliqué</w:t>
      </w:r>
      <w:bookmarkEnd w:id="48"/>
    </w:p>
    <w:p w14:paraId="772C9787" w14:textId="77777777" w:rsidR="00ED0376" w:rsidRDefault="00ED0376" w:rsidP="00ED0376">
      <w:pPr>
        <w:jc w:val="both"/>
        <w:rPr>
          <w:sz w:val="24"/>
          <w:szCs w:val="24"/>
        </w:rPr>
      </w:pPr>
      <w:r w:rsidRPr="00E01588">
        <w:rPr>
          <w:sz w:val="24"/>
          <w:szCs w:val="24"/>
        </w:rPr>
        <w:t>D’après la 2eme règle de Kaiser et d’après la figure  Variance totale expliquée et dans la colonne ‘cumulés’, on voit qu’on restitue 72,381% si on retient 2 facteurs.</w:t>
      </w:r>
    </w:p>
    <w:p w14:paraId="04BE1C3E" w14:textId="77777777" w:rsidR="00ED0376" w:rsidRPr="004A0FC1" w:rsidRDefault="00ED0376" w:rsidP="00ED0376">
      <w:pPr>
        <w:spacing w:line="360" w:lineRule="auto"/>
        <w:jc w:val="both"/>
        <w:rPr>
          <w:sz w:val="24"/>
          <w:szCs w:val="24"/>
          <w:u w:val="single"/>
        </w:rPr>
      </w:pPr>
      <w:r w:rsidRPr="004A0FC1">
        <w:rPr>
          <w:sz w:val="24"/>
          <w:szCs w:val="24"/>
          <w:u w:val="single"/>
        </w:rPr>
        <w:lastRenderedPageBreak/>
        <w:t>3. Comment interpréter les résultats ?</w:t>
      </w:r>
    </w:p>
    <w:p w14:paraId="0C4E364A" w14:textId="77777777" w:rsidR="00ED0376" w:rsidRDefault="00ED0376" w:rsidP="00ED0376">
      <w:pPr>
        <w:spacing w:line="360" w:lineRule="auto"/>
        <w:jc w:val="both"/>
        <w:rPr>
          <w:sz w:val="24"/>
          <w:szCs w:val="24"/>
        </w:rPr>
      </w:pPr>
      <w:r w:rsidRPr="008F516F">
        <w:rPr>
          <w:noProof/>
          <w:sz w:val="24"/>
          <w:szCs w:val="24"/>
        </w:rPr>
        <w:drawing>
          <wp:anchor distT="0" distB="0" distL="114300" distR="114300" simplePos="0" relativeHeight="251698688" behindDoc="1" locked="0" layoutInCell="1" allowOverlap="1" wp14:anchorId="23F92174" wp14:editId="27852979">
            <wp:simplePos x="0" y="0"/>
            <wp:positionH relativeFrom="margin">
              <wp:align>left</wp:align>
            </wp:positionH>
            <wp:positionV relativeFrom="paragraph">
              <wp:posOffset>585820</wp:posOffset>
            </wp:positionV>
            <wp:extent cx="2447925" cy="3435350"/>
            <wp:effectExtent l="0" t="0" r="9525" b="0"/>
            <wp:wrapTight wrapText="bothSides">
              <wp:wrapPolygon edited="0">
                <wp:start x="0" y="0"/>
                <wp:lineTo x="0" y="21440"/>
                <wp:lineTo x="21516" y="21440"/>
                <wp:lineTo x="21516" y="0"/>
                <wp:lineTo x="0" y="0"/>
              </wp:wrapPolygon>
            </wp:wrapTight>
            <wp:docPr id="43669974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9743" name="Image 1" descr="Une image contenant texte, capture d’écran, nombre,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7925" cy="3435350"/>
                    </a:xfrm>
                    <a:prstGeom prst="rect">
                      <a:avLst/>
                    </a:prstGeom>
                  </pic:spPr>
                </pic:pic>
              </a:graphicData>
            </a:graphic>
            <wp14:sizeRelH relativeFrom="margin">
              <wp14:pctWidth>0</wp14:pctWidth>
            </wp14:sizeRelH>
            <wp14:sizeRelV relativeFrom="margin">
              <wp14:pctHeight>0</wp14:pctHeight>
            </wp14:sizeRelV>
          </wp:anchor>
        </w:drawing>
      </w:r>
      <w:r w:rsidRPr="000E3F3E">
        <w:rPr>
          <w:sz w:val="24"/>
          <w:szCs w:val="24"/>
        </w:rPr>
        <w:t>C’est la phase la plus délicate de l’analyse. On donne un sens à un axe grâce à une recherche</w:t>
      </w:r>
      <w:r>
        <w:rPr>
          <w:sz w:val="24"/>
          <w:szCs w:val="24"/>
        </w:rPr>
        <w:t xml:space="preserve"> </w:t>
      </w:r>
      <w:r w:rsidRPr="000E3F3E">
        <w:rPr>
          <w:sz w:val="24"/>
          <w:szCs w:val="24"/>
        </w:rPr>
        <w:t xml:space="preserve">lexicale à partir des coordonnées des variables et des individus. </w:t>
      </w:r>
    </w:p>
    <w:p w14:paraId="2F857E77" w14:textId="77777777" w:rsidR="00ED0376" w:rsidRPr="00845294" w:rsidRDefault="00ED0376" w:rsidP="00ED0376">
      <w:pPr>
        <w:jc w:val="both"/>
        <w:rPr>
          <w:sz w:val="24"/>
          <w:szCs w:val="24"/>
        </w:rPr>
      </w:pPr>
      <w:r>
        <w:rPr>
          <w:sz w:val="24"/>
          <w:szCs w:val="24"/>
        </w:rPr>
        <w:t>Quant à</w:t>
      </w:r>
      <w:r w:rsidRPr="00845294">
        <w:rPr>
          <w:sz w:val="24"/>
          <w:szCs w:val="24"/>
        </w:rPr>
        <w:t xml:space="preserve"> la première dimension</w:t>
      </w:r>
      <w:r>
        <w:rPr>
          <w:sz w:val="24"/>
          <w:szCs w:val="24"/>
        </w:rPr>
        <w:t>, elle</w:t>
      </w:r>
      <w:r w:rsidRPr="00BD1E77">
        <w:rPr>
          <w:sz w:val="24"/>
          <w:szCs w:val="24"/>
        </w:rPr>
        <w:t xml:space="preserve"> est fortement liée aux variables monétaires, à la santé, au mode de cuisson et à certaines caractéristiques du sol. Elle semble représenter la dimension socio-économique et sanitaire des provinces.</w:t>
      </w:r>
      <w:r w:rsidRPr="00845294">
        <w:rPr>
          <w:sz w:val="24"/>
          <w:szCs w:val="24"/>
        </w:rPr>
        <w:t xml:space="preserve"> </w:t>
      </w:r>
    </w:p>
    <w:p w14:paraId="2F515CF2" w14:textId="77777777" w:rsidR="00ED0376" w:rsidRDefault="00ED0376" w:rsidP="00ED0376">
      <w:pPr>
        <w:jc w:val="both"/>
        <w:rPr>
          <w:sz w:val="24"/>
          <w:szCs w:val="24"/>
        </w:rPr>
      </w:pPr>
      <w:r>
        <w:rPr>
          <w:noProof/>
        </w:rPr>
        <mc:AlternateContent>
          <mc:Choice Requires="wps">
            <w:drawing>
              <wp:anchor distT="0" distB="0" distL="114300" distR="114300" simplePos="0" relativeHeight="251703808" behindDoc="1" locked="0" layoutInCell="1" allowOverlap="1" wp14:anchorId="3A94C1A0" wp14:editId="77D4F994">
                <wp:simplePos x="0" y="0"/>
                <wp:positionH relativeFrom="margin">
                  <wp:align>left</wp:align>
                </wp:positionH>
                <wp:positionV relativeFrom="paragraph">
                  <wp:posOffset>1341952</wp:posOffset>
                </wp:positionV>
                <wp:extent cx="2447925" cy="635"/>
                <wp:effectExtent l="0" t="0" r="9525" b="0"/>
                <wp:wrapTight wrapText="bothSides">
                  <wp:wrapPolygon edited="0">
                    <wp:start x="0" y="0"/>
                    <wp:lineTo x="0" y="20057"/>
                    <wp:lineTo x="21516" y="20057"/>
                    <wp:lineTo x="21516" y="0"/>
                    <wp:lineTo x="0" y="0"/>
                  </wp:wrapPolygon>
                </wp:wrapTight>
                <wp:docPr id="1770475101" name="Zone de texte 1"/>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0E1982AF" w14:textId="77777777" w:rsidR="00ED0376" w:rsidRPr="00B84A3B" w:rsidRDefault="00ED0376" w:rsidP="00ED0376">
                            <w:pPr>
                              <w:pStyle w:val="Lgende"/>
                              <w:rPr>
                                <w:sz w:val="24"/>
                                <w:szCs w:val="24"/>
                              </w:rPr>
                            </w:pPr>
                            <w:bookmarkStart w:id="49" w:name="_Toc145883987"/>
                            <w:r>
                              <w:t xml:space="preserve">Figure </w:t>
                            </w:r>
                            <w:r>
                              <w:fldChar w:fldCharType="begin"/>
                            </w:r>
                            <w:r>
                              <w:instrText xml:space="preserve"> SEQ Figure \* ARABIC </w:instrText>
                            </w:r>
                            <w:r>
                              <w:fldChar w:fldCharType="separate"/>
                            </w:r>
                            <w:r>
                              <w:rPr>
                                <w:noProof/>
                              </w:rPr>
                              <w:t>12</w:t>
                            </w:r>
                            <w:r>
                              <w:fldChar w:fldCharType="end"/>
                            </w:r>
                            <w:r>
                              <w:t>: Matrice des composantes après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4C1A0" id="_x0000_s1042" type="#_x0000_t202" style="position:absolute;left:0;text-align:left;margin-left:0;margin-top:105.65pt;width:192.75pt;height:.05pt;z-index:-251612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" stroked="f">
                <v:textbox style="mso-fit-shape-to-text:t" inset="0,0,0,0">
                  <w:txbxContent>
                    <w:p w14:paraId="0E1982AF" w14:textId="77777777" w:rsidR="00ED0376" w:rsidRPr="00B84A3B" w:rsidRDefault="00ED0376" w:rsidP="00ED0376">
                      <w:pPr>
                        <w:pStyle w:val="Lgende"/>
                        <w:rPr>
                          <w:sz w:val="24"/>
                          <w:szCs w:val="24"/>
                        </w:rPr>
                      </w:pPr>
                      <w:bookmarkStart w:id="50" w:name="_Toc145883987"/>
                      <w:r>
                        <w:t xml:space="preserve">Figure </w:t>
                      </w:r>
                      <w:r>
                        <w:fldChar w:fldCharType="begin"/>
                      </w:r>
                      <w:r>
                        <w:instrText xml:space="preserve"> SEQ Figure \* ARABIC </w:instrText>
                      </w:r>
                      <w:r>
                        <w:fldChar w:fldCharType="separate"/>
                      </w:r>
                      <w:r>
                        <w:rPr>
                          <w:noProof/>
                        </w:rPr>
                        <w:t>12</w:t>
                      </w:r>
                      <w:r>
                        <w:fldChar w:fldCharType="end"/>
                      </w:r>
                      <w:r>
                        <w:t>: Matrice des composantes après</w:t>
                      </w:r>
                      <w:bookmarkEnd w:id="50"/>
                    </w:p>
                  </w:txbxContent>
                </v:textbox>
                <w10:wrap type="tight" anchorx="margin"/>
              </v:shape>
            </w:pict>
          </mc:Fallback>
        </mc:AlternateContent>
      </w:r>
      <w:r>
        <w:rPr>
          <w:sz w:val="24"/>
          <w:szCs w:val="24"/>
        </w:rPr>
        <w:t>Quant à</w:t>
      </w:r>
      <w:r w:rsidRPr="00845294">
        <w:rPr>
          <w:sz w:val="24"/>
          <w:szCs w:val="24"/>
        </w:rPr>
        <w:t xml:space="preserve"> la deuxième dimension</w:t>
      </w:r>
      <w:r>
        <w:rPr>
          <w:sz w:val="24"/>
          <w:szCs w:val="24"/>
        </w:rPr>
        <w:t>, elle</w:t>
      </w:r>
      <w:r w:rsidRPr="00741A9D">
        <w:t xml:space="preserve"> </w:t>
      </w:r>
      <w:r w:rsidRPr="00741A9D">
        <w:rPr>
          <w:sz w:val="24"/>
          <w:szCs w:val="24"/>
        </w:rPr>
        <w:t>montre une forte corrélation entre l'accès à l'eau, la scolarisation, les actifs et l'électricité. Elle peut être interprétée comme la dimension de l'infrastructure et de l'accès aux ressources de base.</w:t>
      </w:r>
    </w:p>
    <w:p w14:paraId="5F676EDA" w14:textId="77777777" w:rsidR="00ED0376" w:rsidRDefault="00ED0376" w:rsidP="00ED0376">
      <w:pPr>
        <w:spacing w:line="360" w:lineRule="auto"/>
        <w:jc w:val="both"/>
        <w:rPr>
          <w:sz w:val="24"/>
          <w:szCs w:val="24"/>
        </w:rPr>
      </w:pPr>
      <w:r w:rsidRPr="009C1E2A">
        <w:rPr>
          <w:noProof/>
          <w:sz w:val="24"/>
          <w:szCs w:val="24"/>
        </w:rPr>
        <w:drawing>
          <wp:anchor distT="0" distB="0" distL="114300" distR="114300" simplePos="0" relativeHeight="251708928" behindDoc="1" locked="0" layoutInCell="1" allowOverlap="1" wp14:anchorId="40779688" wp14:editId="46D6AB4F">
            <wp:simplePos x="0" y="0"/>
            <wp:positionH relativeFrom="margin">
              <wp:align>center</wp:align>
            </wp:positionH>
            <wp:positionV relativeFrom="paragraph">
              <wp:posOffset>371081</wp:posOffset>
            </wp:positionV>
            <wp:extent cx="5083810" cy="3300095"/>
            <wp:effectExtent l="0" t="0" r="2540" b="0"/>
            <wp:wrapTight wrapText="bothSides">
              <wp:wrapPolygon edited="0">
                <wp:start x="0" y="0"/>
                <wp:lineTo x="0" y="21446"/>
                <wp:lineTo x="21530" y="21446"/>
                <wp:lineTo x="21530" y="0"/>
                <wp:lineTo x="0" y="0"/>
              </wp:wrapPolygon>
            </wp:wrapTight>
            <wp:docPr id="201184347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3479" name="Image 1" descr="Une image contenant texte, capture d’écran, diagramme,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083810" cy="3300095"/>
                    </a:xfrm>
                    <a:prstGeom prst="rect">
                      <a:avLst/>
                    </a:prstGeom>
                  </pic:spPr>
                </pic:pic>
              </a:graphicData>
            </a:graphic>
            <wp14:sizeRelH relativeFrom="margin">
              <wp14:pctWidth>0</wp14:pctWidth>
            </wp14:sizeRelH>
            <wp14:sizeRelV relativeFrom="margin">
              <wp14:pctHeight>0</wp14:pctHeight>
            </wp14:sizeRelV>
          </wp:anchor>
        </w:drawing>
      </w:r>
    </w:p>
    <w:p w14:paraId="1E149137" w14:textId="77777777" w:rsidR="00ED0376" w:rsidRPr="00845294" w:rsidRDefault="00ED0376" w:rsidP="00ED0376">
      <w:pPr>
        <w:spacing w:line="360" w:lineRule="auto"/>
        <w:jc w:val="both"/>
        <w:rPr>
          <w:sz w:val="24"/>
          <w:szCs w:val="24"/>
        </w:rPr>
      </w:pPr>
      <w:r>
        <w:rPr>
          <w:noProof/>
        </w:rPr>
        <mc:AlternateContent>
          <mc:Choice Requires="wps">
            <w:drawing>
              <wp:anchor distT="0" distB="0" distL="114300" distR="114300" simplePos="0" relativeHeight="251714048" behindDoc="1" locked="0" layoutInCell="1" allowOverlap="1" wp14:anchorId="3476CF9D" wp14:editId="4D0792AD">
                <wp:simplePos x="0" y="0"/>
                <wp:positionH relativeFrom="page">
                  <wp:posOffset>2317619</wp:posOffset>
                </wp:positionH>
                <wp:positionV relativeFrom="paragraph">
                  <wp:posOffset>3493857</wp:posOffset>
                </wp:positionV>
                <wp:extent cx="4890135" cy="635"/>
                <wp:effectExtent l="0" t="0" r="5715" b="0"/>
                <wp:wrapTight wrapText="bothSides">
                  <wp:wrapPolygon edited="0">
                    <wp:start x="0" y="0"/>
                    <wp:lineTo x="0" y="20057"/>
                    <wp:lineTo x="21541" y="20057"/>
                    <wp:lineTo x="21541" y="0"/>
                    <wp:lineTo x="0" y="0"/>
                  </wp:wrapPolygon>
                </wp:wrapTight>
                <wp:docPr id="655240511" name="Zone de texte 1"/>
                <wp:cNvGraphicFramePr/>
                <a:graphic xmlns:a="http://schemas.openxmlformats.org/drawingml/2006/main">
                  <a:graphicData uri="http://schemas.microsoft.com/office/word/2010/wordprocessingShape">
                    <wps:wsp>
                      <wps:cNvSpPr txBox="1"/>
                      <wps:spPr>
                        <a:xfrm>
                          <a:off x="0" y="0"/>
                          <a:ext cx="4890135" cy="635"/>
                        </a:xfrm>
                        <a:prstGeom prst="rect">
                          <a:avLst/>
                        </a:prstGeom>
                        <a:solidFill>
                          <a:prstClr val="white"/>
                        </a:solidFill>
                        <a:ln>
                          <a:noFill/>
                        </a:ln>
                      </wps:spPr>
                      <wps:txbx>
                        <w:txbxContent>
                          <w:p w14:paraId="24A12C8D" w14:textId="77777777" w:rsidR="00ED0376" w:rsidRPr="00D24369" w:rsidRDefault="00ED0376" w:rsidP="00ED0376">
                            <w:pPr>
                              <w:pStyle w:val="Lgende"/>
                              <w:rPr>
                                <w:sz w:val="24"/>
                                <w:szCs w:val="24"/>
                              </w:rPr>
                            </w:pPr>
                            <w:bookmarkStart w:id="51" w:name="_Toc145883988"/>
                            <w:r>
                              <w:t xml:space="preserve">Figure </w:t>
                            </w:r>
                            <w:r>
                              <w:fldChar w:fldCharType="begin"/>
                            </w:r>
                            <w:r>
                              <w:instrText xml:space="preserve"> SEQ Figure \* ARABIC </w:instrText>
                            </w:r>
                            <w:r>
                              <w:fldChar w:fldCharType="separate"/>
                            </w:r>
                            <w:r>
                              <w:rPr>
                                <w:noProof/>
                              </w:rPr>
                              <w:t>13</w:t>
                            </w:r>
                            <w:r>
                              <w:fldChar w:fldCharType="end"/>
                            </w:r>
                            <w:r>
                              <w:t>:Diagramme des provinces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CF9D" id="_x0000_s1043" type="#_x0000_t202" style="position:absolute;left:0;text-align:left;margin-left:182.5pt;margin-top:275.1pt;width:385.05pt;height:.05pt;z-index:-251602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" stroked="f">
                <v:textbox style="mso-fit-shape-to-text:t" inset="0,0,0,0">
                  <w:txbxContent>
                    <w:p w14:paraId="24A12C8D" w14:textId="77777777" w:rsidR="00ED0376" w:rsidRPr="00D24369" w:rsidRDefault="00ED0376" w:rsidP="00ED0376">
                      <w:pPr>
                        <w:pStyle w:val="Lgende"/>
                        <w:rPr>
                          <w:sz w:val="24"/>
                          <w:szCs w:val="24"/>
                        </w:rPr>
                      </w:pPr>
                      <w:bookmarkStart w:id="52" w:name="_Toc145883988"/>
                      <w:r>
                        <w:t xml:space="preserve">Figure </w:t>
                      </w:r>
                      <w:r>
                        <w:fldChar w:fldCharType="begin"/>
                      </w:r>
                      <w:r>
                        <w:instrText xml:space="preserve"> SEQ Figure \* ARABIC </w:instrText>
                      </w:r>
                      <w:r>
                        <w:fldChar w:fldCharType="separate"/>
                      </w:r>
                      <w:r>
                        <w:rPr>
                          <w:noProof/>
                        </w:rPr>
                        <w:t>13</w:t>
                      </w:r>
                      <w:r>
                        <w:fldChar w:fldCharType="end"/>
                      </w:r>
                      <w:r>
                        <w:t>:Diagramme des provinces</w:t>
                      </w:r>
                      <w:bookmarkEnd w:id="52"/>
                    </w:p>
                  </w:txbxContent>
                </v:textbox>
                <w10:wrap type="tight" anchorx="page"/>
              </v:shape>
            </w:pict>
          </mc:Fallback>
        </mc:AlternateContent>
      </w:r>
    </w:p>
    <w:p w14:paraId="1613B3AA" w14:textId="77777777" w:rsidR="00ED0376" w:rsidRPr="00AE6BAC" w:rsidRDefault="00ED0376" w:rsidP="00ED0376">
      <w:pPr>
        <w:spacing w:line="360" w:lineRule="auto"/>
        <w:jc w:val="both"/>
        <w:rPr>
          <w:sz w:val="24"/>
          <w:szCs w:val="24"/>
        </w:rPr>
      </w:pPr>
      <w:r w:rsidRPr="00AE6BAC">
        <w:rPr>
          <w:sz w:val="24"/>
          <w:szCs w:val="24"/>
        </w:rPr>
        <w:t xml:space="preserve">Les résultats de la représentation graphique des provinces dans le plan factoriel (Dim.1, Dim.2) montrent des regroupements et des tendances significatives. Dans la première dimension, un groupe de provinces (Zagora, </w:t>
      </w:r>
      <w:proofErr w:type="spellStart"/>
      <w:r w:rsidRPr="00AE6BAC">
        <w:rPr>
          <w:sz w:val="24"/>
          <w:szCs w:val="24"/>
        </w:rPr>
        <w:t>Tinghir</w:t>
      </w:r>
      <w:proofErr w:type="spellEnd"/>
      <w:r w:rsidRPr="00AE6BAC">
        <w:rPr>
          <w:sz w:val="24"/>
          <w:szCs w:val="24"/>
        </w:rPr>
        <w:t xml:space="preserve">, Tata, </w:t>
      </w:r>
      <w:proofErr w:type="spellStart"/>
      <w:r w:rsidRPr="00AE6BAC">
        <w:rPr>
          <w:sz w:val="24"/>
          <w:szCs w:val="24"/>
        </w:rPr>
        <w:t>Midelt</w:t>
      </w:r>
      <w:proofErr w:type="spellEnd"/>
      <w:r w:rsidRPr="00AE6BAC">
        <w:rPr>
          <w:sz w:val="24"/>
          <w:szCs w:val="24"/>
        </w:rPr>
        <w:t xml:space="preserve">, </w:t>
      </w:r>
      <w:proofErr w:type="spellStart"/>
      <w:r w:rsidRPr="00AE6BAC">
        <w:rPr>
          <w:sz w:val="24"/>
          <w:szCs w:val="24"/>
        </w:rPr>
        <w:t>Errachidia</w:t>
      </w:r>
      <w:proofErr w:type="spellEnd"/>
      <w:r w:rsidRPr="00AE6BAC">
        <w:rPr>
          <w:sz w:val="24"/>
          <w:szCs w:val="24"/>
        </w:rPr>
        <w:t xml:space="preserve">, </w:t>
      </w:r>
      <w:proofErr w:type="spellStart"/>
      <w:r w:rsidRPr="00AE6BAC">
        <w:rPr>
          <w:sz w:val="24"/>
          <w:szCs w:val="24"/>
        </w:rPr>
        <w:lastRenderedPageBreak/>
        <w:t>Boulmane</w:t>
      </w:r>
      <w:proofErr w:type="spellEnd"/>
      <w:r w:rsidRPr="00AE6BAC">
        <w:rPr>
          <w:sz w:val="24"/>
          <w:szCs w:val="24"/>
        </w:rPr>
        <w:t xml:space="preserve">, Ouarzazate, Taroudant, </w:t>
      </w:r>
      <w:proofErr w:type="spellStart"/>
      <w:r w:rsidRPr="00AE6BAC">
        <w:rPr>
          <w:sz w:val="24"/>
          <w:szCs w:val="24"/>
        </w:rPr>
        <w:t>Azilal</w:t>
      </w:r>
      <w:proofErr w:type="spellEnd"/>
      <w:r w:rsidRPr="00AE6BAC">
        <w:rPr>
          <w:sz w:val="24"/>
          <w:szCs w:val="24"/>
        </w:rPr>
        <w:t>, Figuig, Guercif) présente des niveaux extrêmement élevés de pauvreté monétaire et de problèmes de santé, ainsi qu'un mode de cuisson précaire. Ces provinces sont souvent situées dans des régions éloignées ou montagneuses, ce qui peut expliquer les difficultés d'accès aux services de santé et l'utilisation de combustibles de cuisson non sécurisés.</w:t>
      </w:r>
    </w:p>
    <w:p w14:paraId="0CE03B94" w14:textId="77777777" w:rsidR="00ED0376" w:rsidRPr="00AE6BAC" w:rsidRDefault="00ED0376" w:rsidP="00ED0376">
      <w:pPr>
        <w:spacing w:line="360" w:lineRule="auto"/>
        <w:jc w:val="both"/>
        <w:rPr>
          <w:sz w:val="24"/>
          <w:szCs w:val="24"/>
        </w:rPr>
      </w:pPr>
      <w:r w:rsidRPr="00AE6BAC">
        <w:rPr>
          <w:sz w:val="24"/>
          <w:szCs w:val="24"/>
        </w:rPr>
        <w:t xml:space="preserve">D'autre part, un autre groupe de provinces (Casablanca, Rabat </w:t>
      </w:r>
      <w:proofErr w:type="spellStart"/>
      <w:r w:rsidRPr="00AE6BAC">
        <w:rPr>
          <w:sz w:val="24"/>
          <w:szCs w:val="24"/>
        </w:rPr>
        <w:t>Nouaceur</w:t>
      </w:r>
      <w:proofErr w:type="spellEnd"/>
      <w:r w:rsidRPr="00AE6BAC">
        <w:rPr>
          <w:sz w:val="24"/>
          <w:szCs w:val="24"/>
        </w:rPr>
        <w:t xml:space="preserve">, </w:t>
      </w:r>
      <w:proofErr w:type="spellStart"/>
      <w:r w:rsidRPr="00AE6BAC">
        <w:rPr>
          <w:sz w:val="24"/>
          <w:szCs w:val="24"/>
        </w:rPr>
        <w:t>Elhajeb</w:t>
      </w:r>
      <w:proofErr w:type="spellEnd"/>
      <w:r w:rsidRPr="00AE6BAC">
        <w:rPr>
          <w:sz w:val="24"/>
          <w:szCs w:val="24"/>
        </w:rPr>
        <w:t xml:space="preserve">, </w:t>
      </w:r>
      <w:proofErr w:type="spellStart"/>
      <w:r w:rsidRPr="00AE6BAC">
        <w:rPr>
          <w:sz w:val="24"/>
          <w:szCs w:val="24"/>
        </w:rPr>
        <w:t>Chtouka</w:t>
      </w:r>
      <w:proofErr w:type="spellEnd"/>
      <w:r w:rsidRPr="00AE6BAC">
        <w:rPr>
          <w:sz w:val="24"/>
          <w:szCs w:val="24"/>
        </w:rPr>
        <w:t xml:space="preserve"> Ait </w:t>
      </w:r>
      <w:proofErr w:type="spellStart"/>
      <w:r w:rsidRPr="00AE6BAC">
        <w:rPr>
          <w:sz w:val="24"/>
          <w:szCs w:val="24"/>
        </w:rPr>
        <w:t>Baha</w:t>
      </w:r>
      <w:proofErr w:type="spellEnd"/>
      <w:r w:rsidRPr="00AE6BAC">
        <w:rPr>
          <w:sz w:val="24"/>
          <w:szCs w:val="24"/>
        </w:rPr>
        <w:t xml:space="preserve">, </w:t>
      </w:r>
      <w:proofErr w:type="spellStart"/>
      <w:r w:rsidRPr="00AE6BAC">
        <w:rPr>
          <w:sz w:val="24"/>
          <w:szCs w:val="24"/>
        </w:rPr>
        <w:t>Boujdour</w:t>
      </w:r>
      <w:proofErr w:type="spellEnd"/>
      <w:r w:rsidRPr="00AE6BAC">
        <w:rPr>
          <w:sz w:val="24"/>
          <w:szCs w:val="24"/>
        </w:rPr>
        <w:t xml:space="preserve">, Oued </w:t>
      </w:r>
      <w:proofErr w:type="spellStart"/>
      <w:r w:rsidRPr="00AE6BAC">
        <w:rPr>
          <w:sz w:val="24"/>
          <w:szCs w:val="24"/>
        </w:rPr>
        <w:t>ed-Dahab</w:t>
      </w:r>
      <w:proofErr w:type="spellEnd"/>
      <w:r w:rsidRPr="00AE6BAC">
        <w:rPr>
          <w:sz w:val="24"/>
          <w:szCs w:val="24"/>
        </w:rPr>
        <w:t xml:space="preserve">, </w:t>
      </w:r>
      <w:proofErr w:type="spellStart"/>
      <w:r w:rsidRPr="00AE6BAC">
        <w:rPr>
          <w:sz w:val="24"/>
          <w:szCs w:val="24"/>
        </w:rPr>
        <w:t>Skhirate-Témara</w:t>
      </w:r>
      <w:proofErr w:type="spellEnd"/>
      <w:r w:rsidRPr="00AE6BAC">
        <w:rPr>
          <w:sz w:val="24"/>
          <w:szCs w:val="24"/>
        </w:rPr>
        <w:t xml:space="preserve">, </w:t>
      </w:r>
      <w:proofErr w:type="spellStart"/>
      <w:r w:rsidRPr="00AE6BAC">
        <w:rPr>
          <w:sz w:val="24"/>
          <w:szCs w:val="24"/>
        </w:rPr>
        <w:t>Chefchaouen</w:t>
      </w:r>
      <w:proofErr w:type="spellEnd"/>
      <w:r w:rsidRPr="00AE6BAC">
        <w:rPr>
          <w:sz w:val="24"/>
          <w:szCs w:val="24"/>
        </w:rPr>
        <w:t xml:space="preserve">, </w:t>
      </w:r>
      <w:proofErr w:type="spellStart"/>
      <w:r w:rsidRPr="00AE6BAC">
        <w:rPr>
          <w:sz w:val="24"/>
          <w:szCs w:val="24"/>
        </w:rPr>
        <w:t>Fahs-Anjra</w:t>
      </w:r>
      <w:proofErr w:type="spellEnd"/>
      <w:r w:rsidRPr="00AE6BAC">
        <w:rPr>
          <w:sz w:val="24"/>
          <w:szCs w:val="24"/>
        </w:rPr>
        <w:t xml:space="preserve">, Ouezzane, Al-Hoceima, Tétouan, </w:t>
      </w:r>
      <w:proofErr w:type="spellStart"/>
      <w:r w:rsidRPr="00AE6BAC">
        <w:rPr>
          <w:sz w:val="24"/>
          <w:szCs w:val="24"/>
        </w:rPr>
        <w:t>Khémisset</w:t>
      </w:r>
      <w:proofErr w:type="spellEnd"/>
      <w:r w:rsidRPr="00AE6BAC">
        <w:rPr>
          <w:sz w:val="24"/>
          <w:szCs w:val="24"/>
        </w:rPr>
        <w:t xml:space="preserve">, </w:t>
      </w:r>
      <w:proofErr w:type="spellStart"/>
      <w:r w:rsidRPr="00AE6BAC">
        <w:rPr>
          <w:sz w:val="24"/>
          <w:szCs w:val="24"/>
        </w:rPr>
        <w:t>Berrechid</w:t>
      </w:r>
      <w:proofErr w:type="spellEnd"/>
      <w:r w:rsidRPr="00AE6BAC">
        <w:rPr>
          <w:sz w:val="24"/>
          <w:szCs w:val="24"/>
        </w:rPr>
        <w:t xml:space="preserve">, </w:t>
      </w:r>
      <w:proofErr w:type="spellStart"/>
      <w:r w:rsidRPr="00AE6BAC">
        <w:rPr>
          <w:sz w:val="24"/>
          <w:szCs w:val="24"/>
        </w:rPr>
        <w:t>Aousserd</w:t>
      </w:r>
      <w:proofErr w:type="spellEnd"/>
      <w:r w:rsidRPr="00AE6BAC">
        <w:rPr>
          <w:sz w:val="24"/>
          <w:szCs w:val="24"/>
        </w:rPr>
        <w:t>, Es-</w:t>
      </w:r>
      <w:proofErr w:type="spellStart"/>
      <w:r w:rsidRPr="00AE6BAC">
        <w:rPr>
          <w:sz w:val="24"/>
          <w:szCs w:val="24"/>
        </w:rPr>
        <w:t>Semara</w:t>
      </w:r>
      <w:proofErr w:type="spellEnd"/>
      <w:r w:rsidRPr="00AE6BAC">
        <w:rPr>
          <w:sz w:val="24"/>
          <w:szCs w:val="24"/>
        </w:rPr>
        <w:t xml:space="preserve">, </w:t>
      </w:r>
      <w:proofErr w:type="spellStart"/>
      <w:r w:rsidRPr="00AE6BAC">
        <w:rPr>
          <w:sz w:val="24"/>
          <w:szCs w:val="24"/>
        </w:rPr>
        <w:t>Mohammadia</w:t>
      </w:r>
      <w:proofErr w:type="spellEnd"/>
      <w:r w:rsidRPr="00AE6BAC">
        <w:rPr>
          <w:sz w:val="24"/>
          <w:szCs w:val="24"/>
        </w:rPr>
        <w:t>, Tanger-</w:t>
      </w:r>
      <w:proofErr w:type="spellStart"/>
      <w:r w:rsidRPr="00AE6BAC">
        <w:rPr>
          <w:sz w:val="24"/>
          <w:szCs w:val="24"/>
        </w:rPr>
        <w:t>Assilah</w:t>
      </w:r>
      <w:proofErr w:type="spellEnd"/>
      <w:r w:rsidRPr="00AE6BAC">
        <w:rPr>
          <w:sz w:val="24"/>
          <w:szCs w:val="24"/>
        </w:rPr>
        <w:t>) présente des niveaux de pauvreté monétaire, de santé et de mode de cuisson inférieurs à la moyenne. Ces provinces affichent des indicateurs plus favorables dans ces domaines.</w:t>
      </w:r>
    </w:p>
    <w:p w14:paraId="115A66CC" w14:textId="77777777" w:rsidR="00ED0376" w:rsidRPr="00AE6BAC" w:rsidRDefault="00ED0376" w:rsidP="00ED0376">
      <w:pPr>
        <w:spacing w:line="360" w:lineRule="auto"/>
        <w:jc w:val="both"/>
        <w:rPr>
          <w:sz w:val="24"/>
          <w:szCs w:val="24"/>
        </w:rPr>
      </w:pPr>
      <w:r w:rsidRPr="00AE6BAC">
        <w:rPr>
          <w:sz w:val="24"/>
          <w:szCs w:val="24"/>
        </w:rPr>
        <w:t>En ce qui concerne la deuxième dimension, un groupe de provinces (</w:t>
      </w:r>
      <w:proofErr w:type="spellStart"/>
      <w:r w:rsidRPr="00AE6BAC">
        <w:rPr>
          <w:sz w:val="24"/>
          <w:szCs w:val="24"/>
        </w:rPr>
        <w:t>Chefchaouen</w:t>
      </w:r>
      <w:proofErr w:type="spellEnd"/>
      <w:r w:rsidRPr="00AE6BAC">
        <w:rPr>
          <w:sz w:val="24"/>
          <w:szCs w:val="24"/>
        </w:rPr>
        <w:t xml:space="preserve">, </w:t>
      </w:r>
      <w:proofErr w:type="spellStart"/>
      <w:r w:rsidRPr="00AE6BAC">
        <w:rPr>
          <w:sz w:val="24"/>
          <w:szCs w:val="24"/>
        </w:rPr>
        <w:t>Taounate</w:t>
      </w:r>
      <w:proofErr w:type="spellEnd"/>
      <w:r w:rsidRPr="00AE6BAC">
        <w:rPr>
          <w:sz w:val="24"/>
          <w:szCs w:val="24"/>
        </w:rPr>
        <w:t xml:space="preserve">, </w:t>
      </w:r>
      <w:proofErr w:type="spellStart"/>
      <w:r w:rsidRPr="00AE6BAC">
        <w:rPr>
          <w:sz w:val="24"/>
          <w:szCs w:val="24"/>
        </w:rPr>
        <w:t>Fahs-Anjra</w:t>
      </w:r>
      <w:proofErr w:type="spellEnd"/>
      <w:r w:rsidRPr="00AE6BAC">
        <w:rPr>
          <w:sz w:val="24"/>
          <w:szCs w:val="24"/>
        </w:rPr>
        <w:t xml:space="preserve">, Ouezzane, </w:t>
      </w:r>
      <w:proofErr w:type="spellStart"/>
      <w:r w:rsidRPr="00AE6BAC">
        <w:rPr>
          <w:sz w:val="24"/>
          <w:szCs w:val="24"/>
        </w:rPr>
        <w:t>Chichaoua</w:t>
      </w:r>
      <w:proofErr w:type="spellEnd"/>
      <w:r w:rsidRPr="00AE6BAC">
        <w:rPr>
          <w:sz w:val="24"/>
          <w:szCs w:val="24"/>
        </w:rPr>
        <w:t xml:space="preserve">, Youssoufia, </w:t>
      </w:r>
      <w:proofErr w:type="spellStart"/>
      <w:r w:rsidRPr="00AE6BAC">
        <w:rPr>
          <w:sz w:val="24"/>
          <w:szCs w:val="24"/>
        </w:rPr>
        <w:t>Sidibennour</w:t>
      </w:r>
      <w:proofErr w:type="spellEnd"/>
      <w:r w:rsidRPr="00AE6BAC">
        <w:rPr>
          <w:sz w:val="24"/>
          <w:szCs w:val="24"/>
        </w:rPr>
        <w:t>, Essaouira, Safi) présente des valeurs élevées en termes d'accès à l'eau et de scolarisation des adultes et des enfants. Ces provinces sont caractérisées par des difficultés d'accès à l'eau propre et des taux élevés de scolarisation insuffisante.</w:t>
      </w:r>
    </w:p>
    <w:p w14:paraId="54266544" w14:textId="77777777" w:rsidR="00ED0376" w:rsidRDefault="00ED0376" w:rsidP="00ED0376">
      <w:pPr>
        <w:spacing w:line="360" w:lineRule="auto"/>
        <w:jc w:val="both"/>
        <w:rPr>
          <w:sz w:val="24"/>
          <w:szCs w:val="24"/>
        </w:rPr>
      </w:pPr>
      <w:r w:rsidRPr="00AE6BAC">
        <w:rPr>
          <w:sz w:val="24"/>
          <w:szCs w:val="24"/>
        </w:rPr>
        <w:t xml:space="preserve">D'autre part, un autre groupe de provinces (Béni Mellal, Marrakech, </w:t>
      </w:r>
      <w:proofErr w:type="spellStart"/>
      <w:r w:rsidRPr="00AE6BAC">
        <w:rPr>
          <w:sz w:val="24"/>
          <w:szCs w:val="24"/>
        </w:rPr>
        <w:t>Laâyoune</w:t>
      </w:r>
      <w:proofErr w:type="spellEnd"/>
      <w:r w:rsidRPr="00AE6BAC">
        <w:rPr>
          <w:sz w:val="24"/>
          <w:szCs w:val="24"/>
        </w:rPr>
        <w:t xml:space="preserve">, </w:t>
      </w:r>
      <w:proofErr w:type="spellStart"/>
      <w:r w:rsidRPr="00AE6BAC">
        <w:rPr>
          <w:sz w:val="24"/>
          <w:szCs w:val="24"/>
        </w:rPr>
        <w:t>Mohammadia</w:t>
      </w:r>
      <w:proofErr w:type="spellEnd"/>
      <w:r w:rsidRPr="00AE6BAC">
        <w:rPr>
          <w:sz w:val="24"/>
          <w:szCs w:val="24"/>
        </w:rPr>
        <w:t>, Es-</w:t>
      </w:r>
      <w:proofErr w:type="spellStart"/>
      <w:r w:rsidRPr="00AE6BAC">
        <w:rPr>
          <w:sz w:val="24"/>
          <w:szCs w:val="24"/>
        </w:rPr>
        <w:t>Semara</w:t>
      </w:r>
      <w:proofErr w:type="spellEnd"/>
      <w:r w:rsidRPr="00AE6BAC">
        <w:rPr>
          <w:sz w:val="24"/>
          <w:szCs w:val="24"/>
        </w:rPr>
        <w:t xml:space="preserve"> et </w:t>
      </w:r>
      <w:proofErr w:type="spellStart"/>
      <w:r w:rsidRPr="00AE6BAC">
        <w:rPr>
          <w:sz w:val="24"/>
          <w:szCs w:val="24"/>
        </w:rPr>
        <w:t>Guelmim</w:t>
      </w:r>
      <w:proofErr w:type="spellEnd"/>
      <w:r w:rsidRPr="00AE6BAC">
        <w:rPr>
          <w:sz w:val="24"/>
          <w:szCs w:val="24"/>
        </w:rPr>
        <w:t xml:space="preserve">, </w:t>
      </w:r>
      <w:proofErr w:type="spellStart"/>
      <w:r w:rsidRPr="00AE6BAC">
        <w:rPr>
          <w:sz w:val="24"/>
          <w:szCs w:val="24"/>
        </w:rPr>
        <w:t>Aousserd</w:t>
      </w:r>
      <w:proofErr w:type="spellEnd"/>
      <w:r w:rsidRPr="00AE6BAC">
        <w:rPr>
          <w:sz w:val="24"/>
          <w:szCs w:val="24"/>
        </w:rPr>
        <w:t>, Errachidia) présente des valeurs négatives mais élevées en termes d'accès à l'eau et de scolarisation. Cela indique qu'ils ont des niveaux élevés sans pauvreté multidimensionnelle dans ces domaines.</w:t>
      </w:r>
    </w:p>
    <w:p w14:paraId="6007D4A4" w14:textId="77777777" w:rsidR="00ED0376" w:rsidRDefault="00ED0376" w:rsidP="00ED0376">
      <w:pPr>
        <w:spacing w:line="360" w:lineRule="auto"/>
        <w:jc w:val="both"/>
        <w:rPr>
          <w:sz w:val="24"/>
          <w:szCs w:val="24"/>
        </w:rPr>
      </w:pPr>
      <w:r w:rsidRPr="00896CB5">
        <w:rPr>
          <w:sz w:val="24"/>
          <w:szCs w:val="24"/>
        </w:rPr>
        <w:t xml:space="preserve">A ce niveau, il faut signaler qu’en raison de l’illisibilité des représentations graphiques de la majorité des points, il n’est pas possible de constituer des classes homogènes des </w:t>
      </w:r>
      <w:r>
        <w:rPr>
          <w:sz w:val="24"/>
          <w:szCs w:val="24"/>
        </w:rPr>
        <w:t>provinces</w:t>
      </w:r>
      <w:r w:rsidRPr="00896CB5">
        <w:rPr>
          <w:sz w:val="24"/>
          <w:szCs w:val="24"/>
        </w:rPr>
        <w:t xml:space="preserve">. Pour ce faire, on va appliquer </w:t>
      </w:r>
      <w:bookmarkStart w:id="53" w:name="_Hlk145397450"/>
      <w:r w:rsidRPr="00896CB5">
        <w:rPr>
          <w:sz w:val="24"/>
          <w:szCs w:val="24"/>
        </w:rPr>
        <w:t xml:space="preserve">la Classification </w:t>
      </w:r>
      <w:r w:rsidRPr="0004445F">
        <w:rPr>
          <w:sz w:val="24"/>
          <w:szCs w:val="24"/>
        </w:rPr>
        <w:t xml:space="preserve">Ascendante </w:t>
      </w:r>
      <w:r w:rsidRPr="00896CB5">
        <w:rPr>
          <w:sz w:val="24"/>
          <w:szCs w:val="24"/>
        </w:rPr>
        <w:t xml:space="preserve">hiérarchique </w:t>
      </w:r>
      <w:bookmarkEnd w:id="53"/>
      <w:r w:rsidRPr="00896CB5">
        <w:rPr>
          <w:sz w:val="24"/>
          <w:szCs w:val="24"/>
        </w:rPr>
        <w:t>sur la base des deux premières dimensions.</w:t>
      </w:r>
    </w:p>
    <w:p w14:paraId="277589D8" w14:textId="77777777" w:rsidR="00ED0376" w:rsidRDefault="00ED0376" w:rsidP="00ED0376">
      <w:pPr>
        <w:pStyle w:val="Titre2"/>
        <w:spacing w:line="360" w:lineRule="auto"/>
        <w:rPr>
          <w:rFonts w:eastAsia="Times New Roman"/>
          <w:b/>
          <w:bCs/>
          <w:color w:val="auto"/>
          <w:u w:val="single"/>
        </w:rPr>
      </w:pPr>
      <w:bookmarkStart w:id="54" w:name="_Toc145934199"/>
      <w:r>
        <w:rPr>
          <w:rFonts w:eastAsia="Times New Roman"/>
          <w:b/>
          <w:bCs/>
          <w:color w:val="auto"/>
          <w:u w:val="single"/>
        </w:rPr>
        <w:t>2</w:t>
      </w:r>
      <w:r w:rsidRPr="00272740">
        <w:rPr>
          <w:rFonts w:eastAsia="Times New Roman"/>
          <w:b/>
          <w:bCs/>
          <w:color w:val="auto"/>
          <w:u w:val="single"/>
        </w:rPr>
        <w:t>-</w:t>
      </w:r>
      <w:r w:rsidRPr="00040723">
        <w:t xml:space="preserve"> </w:t>
      </w:r>
      <w:r w:rsidRPr="00040723">
        <w:rPr>
          <w:rFonts w:eastAsia="Times New Roman"/>
          <w:b/>
          <w:bCs/>
          <w:color w:val="auto"/>
          <w:u w:val="single"/>
        </w:rPr>
        <w:t xml:space="preserve">la Classification </w:t>
      </w:r>
      <w:r w:rsidRPr="0004445F">
        <w:rPr>
          <w:rFonts w:eastAsia="Times New Roman"/>
          <w:b/>
          <w:bCs/>
          <w:color w:val="auto"/>
          <w:u w:val="single"/>
        </w:rPr>
        <w:t xml:space="preserve">Ascendante </w:t>
      </w:r>
      <w:r w:rsidRPr="00040723">
        <w:rPr>
          <w:rFonts w:eastAsia="Times New Roman"/>
          <w:b/>
          <w:bCs/>
          <w:color w:val="auto"/>
          <w:u w:val="single"/>
        </w:rPr>
        <w:t>hiérarchique</w:t>
      </w:r>
      <w:r>
        <w:rPr>
          <w:rFonts w:eastAsia="Times New Roman"/>
          <w:b/>
          <w:bCs/>
          <w:color w:val="auto"/>
          <w:u w:val="single"/>
        </w:rPr>
        <w:t xml:space="preserve"> (CAH)</w:t>
      </w:r>
      <w:r w:rsidRPr="00272740">
        <w:rPr>
          <w:rFonts w:eastAsia="Times New Roman"/>
          <w:b/>
          <w:bCs/>
          <w:color w:val="auto"/>
          <w:u w:val="single"/>
        </w:rPr>
        <w:t>:</w:t>
      </w:r>
      <w:bookmarkEnd w:id="54"/>
    </w:p>
    <w:p w14:paraId="6335FD62" w14:textId="77777777" w:rsidR="00ED0376" w:rsidRDefault="00ED0376" w:rsidP="00ED0376">
      <w:pPr>
        <w:pStyle w:val="Titre3"/>
        <w:spacing w:line="360" w:lineRule="auto"/>
      </w:pPr>
      <w:bookmarkStart w:id="55" w:name="_Toc145934200"/>
      <w:proofErr w:type="spellStart"/>
      <w:r>
        <w:rPr>
          <w:rFonts w:ascii="Calibri" w:hAnsi="Calibri" w:cs="Calibri"/>
          <w:b/>
          <w:bCs/>
          <w:i/>
          <w:iCs/>
          <w:color w:val="auto"/>
          <w:u w:val="single"/>
        </w:rPr>
        <w:t>A-L</w:t>
      </w:r>
      <w:r w:rsidRPr="002A42CF">
        <w:rPr>
          <w:rFonts w:ascii="Calibri" w:hAnsi="Calibri" w:cs="Calibri"/>
          <w:b/>
          <w:bCs/>
          <w:i/>
          <w:iCs/>
          <w:color w:val="auto"/>
          <w:u w:val="single"/>
        </w:rPr>
        <w:t>es</w:t>
      </w:r>
      <w:proofErr w:type="spellEnd"/>
      <w:r w:rsidRPr="002A42CF">
        <w:rPr>
          <w:rFonts w:ascii="Calibri" w:hAnsi="Calibri" w:cs="Calibri"/>
          <w:b/>
          <w:bCs/>
          <w:i/>
          <w:iCs/>
          <w:color w:val="auto"/>
          <w:u w:val="single"/>
        </w:rPr>
        <w:t xml:space="preserve"> étapes suivies pour faire une </w:t>
      </w:r>
      <w:r>
        <w:rPr>
          <w:rFonts w:ascii="Calibri" w:hAnsi="Calibri" w:cs="Calibri"/>
          <w:b/>
          <w:bCs/>
          <w:i/>
          <w:iCs/>
          <w:color w:val="auto"/>
          <w:u w:val="single"/>
        </w:rPr>
        <w:t>CAH</w:t>
      </w:r>
      <w:bookmarkEnd w:id="55"/>
    </w:p>
    <w:p w14:paraId="2946713E" w14:textId="77777777" w:rsidR="00ED0376" w:rsidRDefault="00ED0376" w:rsidP="00ED0376">
      <w:pPr>
        <w:shd w:val="clear" w:color="auto" w:fill="FFFFFF"/>
        <w:spacing w:after="0" w:line="360" w:lineRule="auto"/>
        <w:rPr>
          <w:rFonts w:eastAsia="Times New Roman" w:cstheme="minorHAnsi"/>
          <w:sz w:val="24"/>
          <w:szCs w:val="24"/>
          <w:lang w:eastAsia="fr-FR"/>
        </w:rPr>
      </w:pPr>
      <w:r w:rsidRPr="00E64806">
        <w:rPr>
          <w:rFonts w:eastAsia="Times New Roman" w:cstheme="minorHAnsi"/>
          <w:sz w:val="24"/>
          <w:szCs w:val="24"/>
          <w:lang w:eastAsia="fr-FR"/>
        </w:rPr>
        <w:t>Pour sélectionner ce type d’analyse sous SPSS, suivez le chemin suivant :</w:t>
      </w:r>
    </w:p>
    <w:p w14:paraId="0E732CCC" w14:textId="77777777" w:rsidR="00ED0376" w:rsidRDefault="00ED0376" w:rsidP="00ED0376">
      <w:pPr>
        <w:shd w:val="clear" w:color="auto" w:fill="FFFFFF"/>
        <w:spacing w:after="0" w:line="240" w:lineRule="auto"/>
        <w:rPr>
          <w:rFonts w:eastAsia="Times New Roman" w:cstheme="minorHAnsi"/>
          <w:sz w:val="24"/>
          <w:szCs w:val="24"/>
          <w:lang w:eastAsia="fr-FR"/>
        </w:rPr>
      </w:pPr>
      <w:r w:rsidRPr="00F61445">
        <w:rPr>
          <w:rFonts w:eastAsia="Times New Roman" w:cstheme="minorHAnsi"/>
          <w:noProof/>
          <w:sz w:val="24"/>
          <w:szCs w:val="24"/>
          <w:lang w:eastAsia="fr-FR"/>
        </w:rPr>
        <w:lastRenderedPageBreak/>
        <mc:AlternateContent>
          <mc:Choice Requires="wps">
            <w:drawing>
              <wp:anchor distT="45720" distB="45720" distL="114300" distR="114300" simplePos="0" relativeHeight="251729408" behindDoc="0" locked="0" layoutInCell="1" allowOverlap="1" wp14:anchorId="3692CC1E" wp14:editId="38AD6980">
                <wp:simplePos x="0" y="0"/>
                <wp:positionH relativeFrom="margin">
                  <wp:posOffset>52705</wp:posOffset>
                </wp:positionH>
                <wp:positionV relativeFrom="paragraph">
                  <wp:posOffset>360680</wp:posOffset>
                </wp:positionV>
                <wp:extent cx="1786255" cy="2459355"/>
                <wp:effectExtent l="0" t="0" r="23495" b="17145"/>
                <wp:wrapSquare wrapText="bothSides"/>
                <wp:docPr id="814682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55" cy="2459355"/>
                        </a:xfrm>
                        <a:prstGeom prst="rect">
                          <a:avLst/>
                        </a:prstGeom>
                        <a:solidFill>
                          <a:srgbClr val="FFFFFF"/>
                        </a:solidFill>
                        <a:ln w="9525">
                          <a:solidFill>
                            <a:srgbClr val="000000"/>
                          </a:solidFill>
                          <a:miter lim="800000"/>
                          <a:headEnd/>
                          <a:tailEnd/>
                        </a:ln>
                      </wps:spPr>
                      <wps:txbx>
                        <w:txbxContent>
                          <w:p w14:paraId="13890B51" w14:textId="77777777" w:rsidR="00ED0376" w:rsidRDefault="00ED0376" w:rsidP="00ED0376">
                            <w:pPr>
                              <w:shd w:val="clear" w:color="auto" w:fill="FFFFFF"/>
                              <w:spacing w:after="0" w:line="360" w:lineRule="auto"/>
                              <w:rPr>
                                <w:rFonts w:eastAsia="Times New Roman" w:cstheme="minorHAnsi"/>
                                <w:sz w:val="24"/>
                                <w:szCs w:val="24"/>
                                <w:lang w:eastAsia="fr-FR"/>
                              </w:rPr>
                            </w:pPr>
                            <w:r>
                              <w:rPr>
                                <w:rFonts w:eastAsia="Times New Roman" w:cstheme="minorHAnsi"/>
                                <w:sz w:val="24"/>
                                <w:szCs w:val="24"/>
                                <w:lang w:eastAsia="fr-FR"/>
                              </w:rPr>
                              <w:t>SPSS</w:t>
                            </w:r>
                            <w:r w:rsidRPr="00F11B02">
                              <w:rPr>
                                <w:rFonts w:eastAsia="Times New Roman" w:cstheme="minorHAnsi"/>
                                <w:sz w:val="24"/>
                                <w:szCs w:val="24"/>
                                <w:lang w:eastAsia="fr-FR"/>
                              </w:rPr>
                              <w:t xml:space="preserve"> ouvre une nouvelle fenêtre présentant l’ensemble des options disponibles pour l’analyse</w:t>
                            </w:r>
                            <w:r>
                              <w:rPr>
                                <w:rFonts w:eastAsia="Times New Roman" w:cstheme="minorHAnsi"/>
                                <w:sz w:val="24"/>
                                <w:szCs w:val="24"/>
                                <w:lang w:eastAsia="fr-FR"/>
                              </w:rPr>
                              <w:t> ;</w:t>
                            </w:r>
                          </w:p>
                          <w:p w14:paraId="0B83ED6F" w14:textId="77777777" w:rsidR="00ED0376" w:rsidRPr="00F11B02" w:rsidRDefault="00ED0376" w:rsidP="00ED0376">
                            <w:pPr>
                              <w:shd w:val="clear" w:color="auto" w:fill="FFFFFF"/>
                              <w:spacing w:after="0" w:line="360" w:lineRule="auto"/>
                              <w:rPr>
                                <w:rFonts w:eastAsia="Times New Roman" w:cstheme="minorHAnsi"/>
                                <w:sz w:val="24"/>
                                <w:szCs w:val="24"/>
                                <w:lang w:eastAsia="fr-FR"/>
                              </w:rPr>
                            </w:pPr>
                            <w:r>
                              <w:rPr>
                                <w:rFonts w:ascii="Arial" w:hAnsi="Arial" w:cs="Arial"/>
                                <w:shd w:val="clear" w:color="auto" w:fill="FFFFFF"/>
                              </w:rPr>
                              <w:t>On sélectionne les deux  facteurs qu’on a eu à partir de l’ACP.</w:t>
                            </w:r>
                          </w:p>
                          <w:p w14:paraId="5F3867FB" w14:textId="77777777" w:rsidR="00ED0376" w:rsidRDefault="00ED0376" w:rsidP="00ED03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2CC1E" id="_x0000_s1044" type="#_x0000_t202" style="position:absolute;margin-left:4.15pt;margin-top:28.4pt;width:140.65pt;height:193.65pt;z-index:25172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">
                <v:textbox>
                  <w:txbxContent>
                    <w:p w14:paraId="13890B51" w14:textId="77777777" w:rsidR="00ED0376" w:rsidRDefault="00ED0376" w:rsidP="00ED0376">
                      <w:pPr>
                        <w:shd w:val="clear" w:color="auto" w:fill="FFFFFF"/>
                        <w:spacing w:after="0" w:line="360" w:lineRule="auto"/>
                        <w:rPr>
                          <w:rFonts w:eastAsia="Times New Roman" w:cstheme="minorHAnsi"/>
                          <w:sz w:val="24"/>
                          <w:szCs w:val="24"/>
                          <w:lang w:eastAsia="fr-FR"/>
                        </w:rPr>
                      </w:pPr>
                      <w:r>
                        <w:rPr>
                          <w:rFonts w:eastAsia="Times New Roman" w:cstheme="minorHAnsi"/>
                          <w:sz w:val="24"/>
                          <w:szCs w:val="24"/>
                          <w:lang w:eastAsia="fr-FR"/>
                        </w:rPr>
                        <w:t>SPSS</w:t>
                      </w:r>
                      <w:r w:rsidRPr="00F11B02">
                        <w:rPr>
                          <w:rFonts w:eastAsia="Times New Roman" w:cstheme="minorHAnsi"/>
                          <w:sz w:val="24"/>
                          <w:szCs w:val="24"/>
                          <w:lang w:eastAsia="fr-FR"/>
                        </w:rPr>
                        <w:t xml:space="preserve"> ouvre une nouvelle fenêtre présentant l’ensemble des options disponibles pour l’analyse</w:t>
                      </w:r>
                      <w:r>
                        <w:rPr>
                          <w:rFonts w:eastAsia="Times New Roman" w:cstheme="minorHAnsi"/>
                          <w:sz w:val="24"/>
                          <w:szCs w:val="24"/>
                          <w:lang w:eastAsia="fr-FR"/>
                        </w:rPr>
                        <w:t> ;</w:t>
                      </w:r>
                    </w:p>
                    <w:p w14:paraId="0B83ED6F" w14:textId="77777777" w:rsidR="00ED0376" w:rsidRPr="00F11B02" w:rsidRDefault="00ED0376" w:rsidP="00ED0376">
                      <w:pPr>
                        <w:shd w:val="clear" w:color="auto" w:fill="FFFFFF"/>
                        <w:spacing w:after="0" w:line="360" w:lineRule="auto"/>
                        <w:rPr>
                          <w:rFonts w:eastAsia="Times New Roman" w:cstheme="minorHAnsi"/>
                          <w:sz w:val="24"/>
                          <w:szCs w:val="24"/>
                          <w:lang w:eastAsia="fr-FR"/>
                        </w:rPr>
                      </w:pPr>
                      <w:r>
                        <w:rPr>
                          <w:rFonts w:ascii="Arial" w:hAnsi="Arial" w:cs="Arial"/>
                          <w:shd w:val="clear" w:color="auto" w:fill="FFFFFF"/>
                        </w:rPr>
                        <w:t>On sélectionne les deux  facteurs qu’on a eu à partir de l’ACP.</w:t>
                      </w:r>
                    </w:p>
                    <w:p w14:paraId="5F3867FB" w14:textId="77777777" w:rsidR="00ED0376" w:rsidRDefault="00ED0376" w:rsidP="00ED0376"/>
                  </w:txbxContent>
                </v:textbox>
                <w10:wrap type="square" anchorx="margin"/>
              </v:shape>
            </w:pict>
          </mc:Fallback>
        </mc:AlternateContent>
      </w:r>
      <w:r w:rsidRPr="000048B6">
        <w:rPr>
          <w:rFonts w:eastAsia="Times New Roman" w:cstheme="minorHAnsi"/>
          <w:noProof/>
          <w:sz w:val="24"/>
          <w:szCs w:val="24"/>
          <w:lang w:eastAsia="fr-FR"/>
        </w:rPr>
        <w:drawing>
          <wp:anchor distT="0" distB="0" distL="114300" distR="114300" simplePos="0" relativeHeight="251719168" behindDoc="1" locked="0" layoutInCell="1" allowOverlap="1" wp14:anchorId="6FB51BBA" wp14:editId="11F5B2AC">
            <wp:simplePos x="0" y="0"/>
            <wp:positionH relativeFrom="column">
              <wp:posOffset>2020482</wp:posOffset>
            </wp:positionH>
            <wp:positionV relativeFrom="paragraph">
              <wp:posOffset>318201</wp:posOffset>
            </wp:positionV>
            <wp:extent cx="3415665" cy="2501265"/>
            <wp:effectExtent l="0" t="0" r="0" b="0"/>
            <wp:wrapTight wrapText="bothSides">
              <wp:wrapPolygon edited="0">
                <wp:start x="0" y="0"/>
                <wp:lineTo x="0" y="21386"/>
                <wp:lineTo x="21443" y="21386"/>
                <wp:lineTo x="21443" y="0"/>
                <wp:lineTo x="0" y="0"/>
              </wp:wrapPolygon>
            </wp:wrapTight>
            <wp:docPr id="1219820127"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20127" name="Image 1" descr="Une image contenant texte, Appareils électroniques, capture d’écran, affichag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3415665" cy="2501265"/>
                    </a:xfrm>
                    <a:prstGeom prst="rect">
                      <a:avLst/>
                    </a:prstGeom>
                  </pic:spPr>
                </pic:pic>
              </a:graphicData>
            </a:graphic>
            <wp14:sizeRelH relativeFrom="margin">
              <wp14:pctWidth>0</wp14:pctWidth>
            </wp14:sizeRelH>
            <wp14:sizeRelV relativeFrom="margin">
              <wp14:pctHeight>0</wp14:pctHeight>
            </wp14:sizeRelV>
          </wp:anchor>
        </w:drawing>
      </w:r>
      <w:r w:rsidRPr="00E64806">
        <w:rPr>
          <w:rFonts w:eastAsia="Times New Roman" w:cstheme="minorHAnsi"/>
          <w:sz w:val="24"/>
          <w:szCs w:val="24"/>
          <w:lang w:eastAsia="fr-FR"/>
        </w:rPr>
        <w:t>Analyse &gt; Classification &gt; Classification hiérarchique</w:t>
      </w:r>
      <w:r>
        <w:rPr>
          <w:rFonts w:eastAsia="Times New Roman" w:cstheme="minorHAnsi"/>
          <w:sz w:val="24"/>
          <w:szCs w:val="24"/>
          <w:lang w:eastAsia="fr-FR"/>
        </w:rPr>
        <w:t>.</w:t>
      </w:r>
    </w:p>
    <w:p w14:paraId="738A3658" w14:textId="77777777" w:rsidR="00ED0376" w:rsidRDefault="00ED0376" w:rsidP="00ED0376">
      <w:pPr>
        <w:shd w:val="clear" w:color="auto" w:fill="FFFFFF"/>
        <w:spacing w:after="0" w:line="240" w:lineRule="auto"/>
        <w:rPr>
          <w:rFonts w:eastAsia="Times New Roman" w:cstheme="minorHAnsi"/>
          <w:sz w:val="24"/>
          <w:szCs w:val="24"/>
          <w:lang w:eastAsia="fr-FR"/>
        </w:rPr>
      </w:pPr>
      <w:r>
        <w:rPr>
          <w:noProof/>
        </w:rPr>
        <mc:AlternateContent>
          <mc:Choice Requires="wps">
            <w:drawing>
              <wp:anchor distT="0" distB="0" distL="114300" distR="114300" simplePos="0" relativeHeight="251724288" behindDoc="1" locked="0" layoutInCell="1" allowOverlap="1" wp14:anchorId="19D42CF4" wp14:editId="7BCD5684">
                <wp:simplePos x="0" y="0"/>
                <wp:positionH relativeFrom="column">
                  <wp:posOffset>1946910</wp:posOffset>
                </wp:positionH>
                <wp:positionV relativeFrom="paragraph">
                  <wp:posOffset>2576830</wp:posOffset>
                </wp:positionV>
                <wp:extent cx="3415665" cy="635"/>
                <wp:effectExtent l="0" t="0" r="0" b="0"/>
                <wp:wrapTight wrapText="bothSides">
                  <wp:wrapPolygon edited="0">
                    <wp:start x="0" y="0"/>
                    <wp:lineTo x="0" y="21600"/>
                    <wp:lineTo x="21600" y="21600"/>
                    <wp:lineTo x="21600" y="0"/>
                  </wp:wrapPolygon>
                </wp:wrapTight>
                <wp:docPr id="59780925" name="Zone de texte 1"/>
                <wp:cNvGraphicFramePr/>
                <a:graphic xmlns:a="http://schemas.openxmlformats.org/drawingml/2006/main">
                  <a:graphicData uri="http://schemas.microsoft.com/office/word/2010/wordprocessingShape">
                    <wps:wsp>
                      <wps:cNvSpPr txBox="1"/>
                      <wps:spPr>
                        <a:xfrm>
                          <a:off x="0" y="0"/>
                          <a:ext cx="3415665" cy="635"/>
                        </a:xfrm>
                        <a:prstGeom prst="rect">
                          <a:avLst/>
                        </a:prstGeom>
                        <a:solidFill>
                          <a:prstClr val="white"/>
                        </a:solidFill>
                        <a:ln>
                          <a:noFill/>
                        </a:ln>
                      </wps:spPr>
                      <wps:txbx>
                        <w:txbxContent>
                          <w:p w14:paraId="3BDC40C8" w14:textId="77777777" w:rsidR="00ED0376" w:rsidRPr="00CE76E3" w:rsidRDefault="00ED0376" w:rsidP="00ED0376">
                            <w:pPr>
                              <w:pStyle w:val="Lgende"/>
                            </w:pPr>
                            <w:bookmarkStart w:id="56" w:name="_Toc145883989"/>
                            <w:r>
                              <w:t xml:space="preserve">Figure </w:t>
                            </w:r>
                            <w:r>
                              <w:fldChar w:fldCharType="begin"/>
                            </w:r>
                            <w:r>
                              <w:instrText xml:space="preserve"> SEQ Figure \* ARABIC </w:instrText>
                            </w:r>
                            <w:r>
                              <w:fldChar w:fldCharType="separate"/>
                            </w:r>
                            <w:r>
                              <w:rPr>
                                <w:noProof/>
                              </w:rPr>
                              <w:t>14</w:t>
                            </w:r>
                            <w:r>
                              <w:fldChar w:fldCharType="end"/>
                            </w:r>
                            <w:r>
                              <w:t>:classification hiérarchique CAH</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42CF4" id="_x0000_s1045" type="#_x0000_t202" style="position:absolute;margin-left:153.3pt;margin-top:202.9pt;width:268.95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" stroked="f">
                <v:textbox style="mso-fit-shape-to-text:t" inset="0,0,0,0">
                  <w:txbxContent>
                    <w:p w14:paraId="3BDC40C8" w14:textId="77777777" w:rsidR="00ED0376" w:rsidRPr="00CE76E3" w:rsidRDefault="00ED0376" w:rsidP="00ED0376">
                      <w:pPr>
                        <w:pStyle w:val="Lgende"/>
                      </w:pPr>
                      <w:bookmarkStart w:id="57" w:name="_Toc145883989"/>
                      <w:r>
                        <w:t xml:space="preserve">Figure </w:t>
                      </w:r>
                      <w:r>
                        <w:fldChar w:fldCharType="begin"/>
                      </w:r>
                      <w:r>
                        <w:instrText xml:space="preserve"> SEQ Figure \* ARABIC </w:instrText>
                      </w:r>
                      <w:r>
                        <w:fldChar w:fldCharType="separate"/>
                      </w:r>
                      <w:r>
                        <w:rPr>
                          <w:noProof/>
                        </w:rPr>
                        <w:t>14</w:t>
                      </w:r>
                      <w:r>
                        <w:fldChar w:fldCharType="end"/>
                      </w:r>
                      <w:r>
                        <w:t>:classification hiérarchique CAH</w:t>
                      </w:r>
                      <w:bookmarkEnd w:id="57"/>
                    </w:p>
                  </w:txbxContent>
                </v:textbox>
                <w10:wrap type="tight"/>
              </v:shape>
            </w:pict>
          </mc:Fallback>
        </mc:AlternateContent>
      </w:r>
    </w:p>
    <w:p w14:paraId="1853BC91" w14:textId="77777777" w:rsidR="00ED0376" w:rsidRDefault="00ED0376" w:rsidP="00ED0376">
      <w:pPr>
        <w:pStyle w:val="Paragraphedeliste"/>
        <w:spacing w:line="240" w:lineRule="auto"/>
        <w:ind w:left="0"/>
        <w:jc w:val="both"/>
        <w:rPr>
          <w:rFonts w:eastAsia="Times New Roman" w:cstheme="minorHAnsi"/>
          <w:sz w:val="24"/>
          <w:szCs w:val="24"/>
          <w:lang w:eastAsia="fr-FR"/>
        </w:rPr>
      </w:pPr>
      <w:r>
        <w:rPr>
          <w:rFonts w:eastAsia="Times New Roman" w:cstheme="minorHAnsi"/>
          <w:sz w:val="24"/>
          <w:szCs w:val="24"/>
          <w:lang w:eastAsia="fr-FR"/>
        </w:rPr>
        <w:t xml:space="preserve">Le </w:t>
      </w:r>
      <w:r w:rsidRPr="0064314C">
        <w:rPr>
          <w:rFonts w:eastAsia="Times New Roman" w:cstheme="minorHAnsi"/>
          <w:sz w:val="24"/>
          <w:szCs w:val="24"/>
          <w:lang w:eastAsia="fr-FR"/>
        </w:rPr>
        <w:t xml:space="preserve">bouton  «Statistiques» </w:t>
      </w:r>
      <w:r>
        <w:rPr>
          <w:rFonts w:eastAsia="Times New Roman" w:cstheme="minorHAnsi"/>
          <w:sz w:val="24"/>
          <w:szCs w:val="24"/>
          <w:lang w:eastAsia="fr-FR"/>
        </w:rPr>
        <w:t>est</w:t>
      </w:r>
      <w:r w:rsidRPr="0064314C">
        <w:rPr>
          <w:rFonts w:eastAsia="Times New Roman" w:cstheme="minorHAnsi"/>
          <w:sz w:val="24"/>
          <w:szCs w:val="24"/>
          <w:lang w:eastAsia="fr-FR"/>
        </w:rPr>
        <w:t xml:space="preserve"> pour  choisir  les  informations  statistiques  </w:t>
      </w:r>
      <w:r>
        <w:rPr>
          <w:rFonts w:eastAsia="Times New Roman" w:cstheme="minorHAnsi"/>
          <w:sz w:val="24"/>
          <w:szCs w:val="24"/>
          <w:lang w:eastAsia="fr-FR"/>
        </w:rPr>
        <w:t xml:space="preserve">qu’on </w:t>
      </w:r>
      <w:r w:rsidRPr="00AB1E1C">
        <w:rPr>
          <w:rFonts w:eastAsia="Times New Roman" w:cstheme="minorHAnsi"/>
          <w:sz w:val="24"/>
          <w:szCs w:val="24"/>
          <w:lang w:eastAsia="fr-FR"/>
        </w:rPr>
        <w:t>souhaite obtenir</w:t>
      </w:r>
      <w:r>
        <w:rPr>
          <w:rFonts w:eastAsia="Times New Roman" w:cstheme="minorHAnsi"/>
          <w:sz w:val="24"/>
          <w:szCs w:val="24"/>
          <w:lang w:eastAsia="fr-FR"/>
        </w:rPr>
        <w:t xml:space="preserve">, comme </w:t>
      </w:r>
      <w:r w:rsidRPr="00AB1E1C">
        <w:rPr>
          <w:rFonts w:eastAsia="Times New Roman" w:cstheme="minorHAnsi"/>
          <w:sz w:val="24"/>
          <w:szCs w:val="24"/>
          <w:lang w:eastAsia="fr-FR"/>
        </w:rPr>
        <w:t xml:space="preserve">la  chaîne  des  agrégations  </w:t>
      </w:r>
      <w:r>
        <w:rPr>
          <w:rFonts w:eastAsia="Times New Roman" w:cstheme="minorHAnsi"/>
          <w:sz w:val="24"/>
          <w:szCs w:val="24"/>
          <w:lang w:eastAsia="fr-FR"/>
        </w:rPr>
        <w:t>,</w:t>
      </w:r>
      <w:r w:rsidRPr="00AB1E1C">
        <w:rPr>
          <w:rFonts w:eastAsia="Times New Roman" w:cstheme="minorHAnsi"/>
          <w:sz w:val="24"/>
          <w:szCs w:val="24"/>
          <w:lang w:eastAsia="fr-FR"/>
        </w:rPr>
        <w:t>la  matrice  des  distance</w:t>
      </w:r>
      <w:r>
        <w:rPr>
          <w:rFonts w:eastAsia="Times New Roman" w:cstheme="minorHAnsi"/>
          <w:sz w:val="24"/>
          <w:szCs w:val="24"/>
          <w:lang w:eastAsia="fr-FR"/>
        </w:rPr>
        <w:t xml:space="preserve"> et </w:t>
      </w:r>
      <w:r w:rsidRPr="00375C75">
        <w:rPr>
          <w:rFonts w:eastAsia="Times New Roman" w:cstheme="minorHAnsi"/>
          <w:sz w:val="24"/>
          <w:szCs w:val="24"/>
          <w:lang w:eastAsia="fr-FR"/>
        </w:rPr>
        <w:t>le  nombre  de  groupes</w:t>
      </w:r>
      <w:r>
        <w:rPr>
          <w:rFonts w:eastAsia="Times New Roman" w:cstheme="minorHAnsi"/>
          <w:sz w:val="24"/>
          <w:szCs w:val="24"/>
          <w:lang w:eastAsia="fr-FR"/>
        </w:rPr>
        <w:t> .</w:t>
      </w:r>
      <w:r w:rsidRPr="00375C75">
        <w:rPr>
          <w:rFonts w:eastAsia="Times New Roman" w:cstheme="minorHAnsi"/>
          <w:sz w:val="24"/>
          <w:szCs w:val="24"/>
          <w:lang w:eastAsia="fr-FR"/>
        </w:rPr>
        <w:t xml:space="preserve">  </w:t>
      </w:r>
    </w:p>
    <w:p w14:paraId="5F75BE0C" w14:textId="77777777" w:rsidR="00ED0376" w:rsidRDefault="00ED0376" w:rsidP="00ED0376">
      <w:pPr>
        <w:pStyle w:val="Paragraphedeliste"/>
        <w:spacing w:line="240" w:lineRule="auto"/>
        <w:ind w:left="0"/>
        <w:jc w:val="both"/>
        <w:rPr>
          <w:rFonts w:eastAsia="Times New Roman" w:cstheme="minorHAnsi"/>
          <w:sz w:val="24"/>
          <w:szCs w:val="24"/>
          <w:lang w:eastAsia="fr-FR"/>
        </w:rPr>
      </w:pPr>
      <w:r w:rsidRPr="004A000A">
        <w:rPr>
          <w:rFonts w:eastAsia="Times New Roman" w:cstheme="minorHAnsi"/>
          <w:sz w:val="24"/>
          <w:szCs w:val="24"/>
          <w:lang w:eastAsia="fr-FR"/>
        </w:rPr>
        <w:t>Le bouton «Diagrammes»</w:t>
      </w:r>
      <w:r>
        <w:rPr>
          <w:rFonts w:eastAsia="Times New Roman" w:cstheme="minorHAnsi"/>
          <w:sz w:val="24"/>
          <w:szCs w:val="24"/>
          <w:lang w:eastAsia="fr-FR"/>
        </w:rPr>
        <w:t xml:space="preserve"> est pour c</w:t>
      </w:r>
      <w:r w:rsidRPr="004A000A">
        <w:rPr>
          <w:rFonts w:eastAsia="Times New Roman" w:cstheme="minorHAnsi"/>
          <w:sz w:val="24"/>
          <w:szCs w:val="24"/>
          <w:lang w:eastAsia="fr-FR"/>
        </w:rPr>
        <w:t>hoisi</w:t>
      </w:r>
      <w:r>
        <w:rPr>
          <w:rFonts w:eastAsia="Times New Roman" w:cstheme="minorHAnsi"/>
          <w:sz w:val="24"/>
          <w:szCs w:val="24"/>
          <w:lang w:eastAsia="fr-FR"/>
        </w:rPr>
        <w:t>r</w:t>
      </w:r>
      <w:r w:rsidRPr="004A000A">
        <w:rPr>
          <w:rFonts w:eastAsia="Times New Roman" w:cstheme="minorHAnsi"/>
          <w:sz w:val="24"/>
          <w:szCs w:val="24"/>
          <w:lang w:eastAsia="fr-FR"/>
        </w:rPr>
        <w:t xml:space="preserve"> l’affichage de l’arbre hiérarchique </w:t>
      </w:r>
      <w:r>
        <w:rPr>
          <w:rFonts w:eastAsia="Times New Roman" w:cstheme="minorHAnsi"/>
          <w:sz w:val="24"/>
          <w:szCs w:val="24"/>
          <w:lang w:eastAsia="fr-FR"/>
        </w:rPr>
        <w:t>.</w:t>
      </w:r>
    </w:p>
    <w:p w14:paraId="4308B51D" w14:textId="77777777" w:rsidR="00ED0376" w:rsidRDefault="00ED0376" w:rsidP="00ED0376">
      <w:pPr>
        <w:pStyle w:val="Paragraphedeliste"/>
        <w:spacing w:line="240" w:lineRule="auto"/>
        <w:ind w:left="0"/>
        <w:jc w:val="both"/>
        <w:rPr>
          <w:rFonts w:eastAsia="Times New Roman" w:cstheme="minorHAnsi"/>
          <w:sz w:val="24"/>
          <w:szCs w:val="24"/>
          <w:lang w:eastAsia="fr-FR"/>
        </w:rPr>
      </w:pPr>
      <w:r>
        <w:rPr>
          <w:rFonts w:eastAsia="Times New Roman" w:cstheme="minorHAnsi"/>
          <w:sz w:val="24"/>
          <w:szCs w:val="24"/>
          <w:lang w:eastAsia="fr-FR"/>
        </w:rPr>
        <w:t>Le</w:t>
      </w:r>
      <w:r w:rsidRPr="009E019E">
        <w:rPr>
          <w:rFonts w:eastAsia="Times New Roman" w:cstheme="minorHAnsi"/>
          <w:sz w:val="24"/>
          <w:szCs w:val="24"/>
          <w:lang w:eastAsia="fr-FR"/>
        </w:rPr>
        <w:t xml:space="preserve"> bouton «méthode»</w:t>
      </w:r>
      <w:r>
        <w:rPr>
          <w:rFonts w:eastAsia="Times New Roman" w:cstheme="minorHAnsi"/>
          <w:sz w:val="24"/>
          <w:szCs w:val="24"/>
          <w:lang w:eastAsia="fr-FR"/>
        </w:rPr>
        <w:t xml:space="preserve"> est</w:t>
      </w:r>
      <w:r w:rsidRPr="009E019E">
        <w:rPr>
          <w:rFonts w:eastAsia="Times New Roman" w:cstheme="minorHAnsi"/>
          <w:sz w:val="24"/>
          <w:szCs w:val="24"/>
          <w:lang w:eastAsia="fr-FR"/>
        </w:rPr>
        <w:t xml:space="preserve"> afin de choisir la méthode d’analyse ainsi que la mesure de distance qu</w:t>
      </w:r>
      <w:r>
        <w:rPr>
          <w:rFonts w:eastAsia="Times New Roman" w:cstheme="minorHAnsi"/>
          <w:sz w:val="24"/>
          <w:szCs w:val="24"/>
          <w:lang w:eastAsia="fr-FR"/>
        </w:rPr>
        <w:t>’on</w:t>
      </w:r>
      <w:r w:rsidRPr="009E019E">
        <w:rPr>
          <w:rFonts w:eastAsia="Times New Roman" w:cstheme="minorHAnsi"/>
          <w:sz w:val="24"/>
          <w:szCs w:val="24"/>
          <w:lang w:eastAsia="fr-FR"/>
        </w:rPr>
        <w:t xml:space="preserve"> souhaite</w:t>
      </w:r>
      <w:r>
        <w:rPr>
          <w:rFonts w:eastAsia="Times New Roman" w:cstheme="minorHAnsi"/>
          <w:sz w:val="24"/>
          <w:szCs w:val="24"/>
          <w:lang w:eastAsia="fr-FR"/>
        </w:rPr>
        <w:t xml:space="preserve"> </w:t>
      </w:r>
      <w:r w:rsidRPr="009E019E">
        <w:rPr>
          <w:rFonts w:eastAsia="Times New Roman" w:cstheme="minorHAnsi"/>
          <w:sz w:val="24"/>
          <w:szCs w:val="24"/>
          <w:lang w:eastAsia="fr-FR"/>
        </w:rPr>
        <w:t xml:space="preserve">utiliser. </w:t>
      </w:r>
      <w:r>
        <w:rPr>
          <w:rFonts w:eastAsia="Times New Roman" w:cstheme="minorHAnsi"/>
          <w:sz w:val="24"/>
          <w:szCs w:val="24"/>
          <w:lang w:eastAsia="fr-FR"/>
        </w:rPr>
        <w:t xml:space="preserve">On a </w:t>
      </w:r>
      <w:r w:rsidRPr="009E019E">
        <w:rPr>
          <w:rFonts w:eastAsia="Times New Roman" w:cstheme="minorHAnsi"/>
          <w:sz w:val="24"/>
          <w:szCs w:val="24"/>
          <w:lang w:eastAsia="fr-FR"/>
        </w:rPr>
        <w:t>Choisi</w:t>
      </w:r>
      <w:r>
        <w:rPr>
          <w:rFonts w:eastAsia="Times New Roman" w:cstheme="minorHAnsi"/>
          <w:sz w:val="24"/>
          <w:szCs w:val="24"/>
          <w:lang w:eastAsia="fr-FR"/>
        </w:rPr>
        <w:t xml:space="preserve"> </w:t>
      </w:r>
      <w:r w:rsidRPr="009E019E">
        <w:rPr>
          <w:rFonts w:eastAsia="Times New Roman" w:cstheme="minorHAnsi"/>
          <w:sz w:val="24"/>
          <w:szCs w:val="24"/>
          <w:lang w:eastAsia="fr-FR"/>
        </w:rPr>
        <w:t>ici la méthode de Ward comme méthode d’agrégation et le carré de la distance euclidienne pour la mesure.</w:t>
      </w:r>
    </w:p>
    <w:p w14:paraId="401902CF" w14:textId="77777777" w:rsidR="00ED0376" w:rsidRDefault="00ED0376" w:rsidP="00ED0376">
      <w:pPr>
        <w:pStyle w:val="Paragraphedeliste"/>
        <w:spacing w:line="240" w:lineRule="auto"/>
        <w:ind w:left="0"/>
        <w:jc w:val="both"/>
        <w:rPr>
          <w:rFonts w:eastAsia="Times New Roman" w:cstheme="minorHAnsi"/>
          <w:sz w:val="24"/>
          <w:szCs w:val="24"/>
          <w:lang w:eastAsia="fr-FR"/>
        </w:rPr>
      </w:pPr>
      <w:r>
        <w:rPr>
          <w:rFonts w:eastAsia="Times New Roman" w:cstheme="minorHAnsi"/>
          <w:sz w:val="24"/>
          <w:szCs w:val="24"/>
          <w:lang w:eastAsia="fr-FR"/>
        </w:rPr>
        <w:t xml:space="preserve">Le </w:t>
      </w:r>
      <w:r w:rsidRPr="00F25710">
        <w:rPr>
          <w:rFonts w:eastAsia="Times New Roman" w:cstheme="minorHAnsi"/>
          <w:sz w:val="24"/>
          <w:szCs w:val="24"/>
          <w:lang w:eastAsia="fr-FR"/>
        </w:rPr>
        <w:t>bouton  «Enregistrer»</w:t>
      </w:r>
      <w:r>
        <w:rPr>
          <w:rFonts w:eastAsia="Times New Roman" w:cstheme="minorHAnsi"/>
          <w:sz w:val="24"/>
          <w:szCs w:val="24"/>
          <w:lang w:eastAsia="fr-FR"/>
        </w:rPr>
        <w:t xml:space="preserve"> est pour</w:t>
      </w:r>
      <w:r w:rsidRPr="00F25710">
        <w:rPr>
          <w:rFonts w:eastAsia="Times New Roman" w:cstheme="minorHAnsi"/>
          <w:sz w:val="24"/>
          <w:szCs w:val="24"/>
          <w:lang w:eastAsia="fr-FR"/>
        </w:rPr>
        <w:t xml:space="preserve"> sélectionner  l</w:t>
      </w:r>
      <w:r>
        <w:rPr>
          <w:rFonts w:eastAsia="Times New Roman" w:cstheme="minorHAnsi"/>
          <w:sz w:val="24"/>
          <w:szCs w:val="24"/>
          <w:lang w:eastAsia="fr-FR"/>
        </w:rPr>
        <w:t>es résultats à enregistrer.</w:t>
      </w:r>
    </w:p>
    <w:p w14:paraId="1A8DA0E9" w14:textId="77777777" w:rsidR="00ED0376" w:rsidRDefault="00ED0376" w:rsidP="00ED0376">
      <w:pPr>
        <w:pStyle w:val="Titre3"/>
        <w:spacing w:line="240" w:lineRule="auto"/>
        <w:rPr>
          <w:b/>
          <w:bCs/>
          <w:color w:val="auto"/>
          <w:u w:val="single"/>
        </w:rPr>
      </w:pPr>
      <w:bookmarkStart w:id="58" w:name="_Toc145934201"/>
      <w:r w:rsidRPr="000E3F3E">
        <w:rPr>
          <w:b/>
          <w:bCs/>
          <w:color w:val="auto"/>
          <w:u w:val="single"/>
        </w:rPr>
        <w:t>B-</w:t>
      </w:r>
      <w:r>
        <w:rPr>
          <w:b/>
          <w:bCs/>
          <w:color w:val="auto"/>
          <w:u w:val="single"/>
        </w:rPr>
        <w:t xml:space="preserve"> </w:t>
      </w:r>
      <w:r w:rsidRPr="000E3F3E">
        <w:rPr>
          <w:b/>
          <w:bCs/>
          <w:color w:val="auto"/>
          <w:u w:val="single"/>
        </w:rPr>
        <w:t>Analyse</w:t>
      </w:r>
      <w:r>
        <w:rPr>
          <w:b/>
          <w:bCs/>
          <w:color w:val="auto"/>
          <w:u w:val="single"/>
        </w:rPr>
        <w:t xml:space="preserve"> d</w:t>
      </w:r>
      <w:r w:rsidRPr="000E3F3E">
        <w:rPr>
          <w:b/>
          <w:bCs/>
          <w:color w:val="auto"/>
          <w:u w:val="single"/>
        </w:rPr>
        <w:t>es résultats de l</w:t>
      </w:r>
      <w:r>
        <w:rPr>
          <w:b/>
          <w:bCs/>
          <w:color w:val="auto"/>
          <w:u w:val="single"/>
        </w:rPr>
        <w:t>a CAH :</w:t>
      </w:r>
      <w:bookmarkEnd w:id="58"/>
    </w:p>
    <w:p w14:paraId="4662B8BA" w14:textId="77777777" w:rsidR="00ED0376" w:rsidRDefault="00ED0376" w:rsidP="00ED0376">
      <w:pPr>
        <w:keepNext/>
        <w:spacing w:line="240" w:lineRule="auto"/>
      </w:pPr>
      <w:r>
        <w:rPr>
          <w:noProof/>
          <w:sz w:val="25"/>
          <w:szCs w:val="25"/>
        </w:rPr>
        <w:drawing>
          <wp:inline distT="114300" distB="114300" distL="114300" distR="114300" wp14:anchorId="0F7D09E8" wp14:editId="4AF1B7D0">
            <wp:extent cx="4637988" cy="3572759"/>
            <wp:effectExtent l="0" t="0" r="0" b="8890"/>
            <wp:docPr id="1895830262" name="image1.png" descr="Une image contenant texte, diagramm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1895830262" name="image1.png" descr="Une image contenant texte, diagramme, capture d’écran, ligne&#10;&#10;Description générée automatiquement"/>
                    <pic:cNvPicPr preferRelativeResize="0"/>
                  </pic:nvPicPr>
                  <pic:blipFill>
                    <a:blip r:embed="rId41"/>
                    <a:srcRect/>
                    <a:stretch>
                      <a:fillRect/>
                    </a:stretch>
                  </pic:blipFill>
                  <pic:spPr>
                    <a:xfrm>
                      <a:off x="0" y="0"/>
                      <a:ext cx="4652893" cy="3584241"/>
                    </a:xfrm>
                    <a:prstGeom prst="rect">
                      <a:avLst/>
                    </a:prstGeom>
                    <a:ln/>
                  </pic:spPr>
                </pic:pic>
              </a:graphicData>
            </a:graphic>
          </wp:inline>
        </w:drawing>
      </w:r>
    </w:p>
    <w:p w14:paraId="5455863E" w14:textId="77777777" w:rsidR="00ED0376" w:rsidRDefault="00ED0376" w:rsidP="00ED0376">
      <w:pPr>
        <w:pStyle w:val="Lgende"/>
      </w:pPr>
      <w:bookmarkStart w:id="59" w:name="_Toc145883990"/>
      <w:r>
        <w:t xml:space="preserve">Figure </w:t>
      </w:r>
      <w:r>
        <w:fldChar w:fldCharType="begin"/>
      </w:r>
      <w:r>
        <w:instrText xml:space="preserve"> SEQ Figure \* ARABIC </w:instrText>
      </w:r>
      <w:r>
        <w:fldChar w:fldCharType="separate"/>
      </w:r>
      <w:r>
        <w:rPr>
          <w:noProof/>
        </w:rPr>
        <w:t>15</w:t>
      </w:r>
      <w:r>
        <w:fldChar w:fldCharType="end"/>
      </w:r>
      <w:r>
        <w:t>:</w:t>
      </w:r>
      <w:r w:rsidRPr="00571A79">
        <w:t>Arbre de classification du nombre de classes</w:t>
      </w:r>
      <w:bookmarkEnd w:id="59"/>
    </w:p>
    <w:p w14:paraId="700BEE15" w14:textId="77777777" w:rsidR="00ED0376" w:rsidRDefault="00ED0376" w:rsidP="00ED0376">
      <w:pPr>
        <w:pStyle w:val="Lgende"/>
        <w:keepNext/>
      </w:pPr>
      <w:r>
        <w:lastRenderedPageBreak/>
        <w:t xml:space="preserve">Tableau </w:t>
      </w:r>
      <w:r>
        <w:fldChar w:fldCharType="begin"/>
      </w:r>
      <w:r>
        <w:instrText xml:space="preserve"> SEQ Tableau \* ARABIC </w:instrText>
      </w:r>
      <w:r>
        <w:fldChar w:fldCharType="separate"/>
      </w:r>
      <w:r>
        <w:rPr>
          <w:noProof/>
        </w:rPr>
        <w:t>1</w:t>
      </w:r>
      <w:r>
        <w:fldChar w:fldCharType="end"/>
      </w:r>
      <w:r>
        <w:t xml:space="preserve"> Ward Method</w:t>
      </w:r>
    </w:p>
    <w:tbl>
      <w:tblPr>
        <w:tblpPr w:leftFromText="180" w:rightFromText="180" w:topFromText="180" w:bottomFromText="180" w:vertAnchor="text" w:horzAnchor="margin" w:tblpY="-148"/>
        <w:tblW w:w="8295" w:type="dxa"/>
        <w:tblBorders>
          <w:top w:val="nil"/>
          <w:left w:val="nil"/>
          <w:bottom w:val="nil"/>
          <w:right w:val="nil"/>
          <w:insideH w:val="nil"/>
          <w:insideV w:val="nil"/>
        </w:tblBorders>
        <w:shd w:val="clear" w:color="auto" w:fill="BDD6EE" w:themeFill="accent1" w:themeFillTint="66"/>
        <w:tblLayout w:type="fixed"/>
        <w:tblLook w:val="0600" w:firstRow="0" w:lastRow="0" w:firstColumn="0" w:lastColumn="0" w:noHBand="1" w:noVBand="1"/>
      </w:tblPr>
      <w:tblGrid>
        <w:gridCol w:w="2430"/>
        <w:gridCol w:w="1395"/>
        <w:gridCol w:w="1335"/>
        <w:gridCol w:w="1410"/>
        <w:gridCol w:w="1725"/>
      </w:tblGrid>
      <w:tr w:rsidR="00ED0376" w14:paraId="45B3EA71" w14:textId="77777777" w:rsidTr="00BA6241">
        <w:trPr>
          <w:trHeight w:val="697"/>
        </w:trPr>
        <w:tc>
          <w:tcPr>
            <w:tcW w:w="2430" w:type="dxa"/>
            <w:tcBorders>
              <w:top w:val="single" w:sz="6" w:space="0" w:color="F79646"/>
              <w:left w:val="single" w:sz="6" w:space="0" w:color="F79646"/>
              <w:bottom w:val="single" w:sz="6" w:space="0" w:color="F79646"/>
              <w:right w:val="nil"/>
            </w:tcBorders>
            <w:shd w:val="clear" w:color="auto" w:fill="BDD6EE" w:themeFill="accent1" w:themeFillTint="66"/>
            <w:tcMar>
              <w:top w:w="0" w:type="dxa"/>
              <w:bottom w:w="0" w:type="dxa"/>
            </w:tcMar>
          </w:tcPr>
          <w:p w14:paraId="14B99B9C" w14:textId="77777777" w:rsidR="00ED0376" w:rsidRDefault="00ED0376" w:rsidP="00BA6241">
            <w:pPr>
              <w:spacing w:before="240" w:after="240" w:line="240" w:lineRule="auto"/>
              <w:ind w:left="140" w:right="140"/>
              <w:rPr>
                <w:rFonts w:ascii="Calibri" w:eastAsia="Calibri" w:hAnsi="Calibri" w:cs="Calibri"/>
                <w:b/>
                <w:sz w:val="24"/>
                <w:szCs w:val="24"/>
              </w:rPr>
            </w:pPr>
          </w:p>
        </w:tc>
        <w:tc>
          <w:tcPr>
            <w:tcW w:w="5865" w:type="dxa"/>
            <w:gridSpan w:val="4"/>
            <w:tcBorders>
              <w:top w:val="single" w:sz="6" w:space="0" w:color="F79646"/>
              <w:left w:val="nil"/>
              <w:bottom w:val="single" w:sz="6" w:space="0" w:color="F79646"/>
              <w:right w:val="single" w:sz="6" w:space="0" w:color="F79646"/>
            </w:tcBorders>
            <w:shd w:val="clear" w:color="auto" w:fill="BDD6EE" w:themeFill="accent1" w:themeFillTint="66"/>
            <w:tcMar>
              <w:top w:w="0" w:type="dxa"/>
              <w:bottom w:w="0" w:type="dxa"/>
            </w:tcMar>
          </w:tcPr>
          <w:p w14:paraId="2F936C71"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Ward Method</w:t>
            </w:r>
          </w:p>
        </w:tc>
      </w:tr>
      <w:tr w:rsidR="00ED0376" w14:paraId="44AA1647" w14:textId="77777777" w:rsidTr="00BA6241">
        <w:trPr>
          <w:trHeight w:val="795"/>
        </w:trPr>
        <w:tc>
          <w:tcPr>
            <w:tcW w:w="2430" w:type="dxa"/>
            <w:tcBorders>
              <w:top w:val="single" w:sz="6" w:space="0" w:color="F79646"/>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2235BE27"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 xml:space="preserve"> </w:t>
            </w:r>
          </w:p>
        </w:tc>
        <w:tc>
          <w:tcPr>
            <w:tcW w:w="1395" w:type="dxa"/>
            <w:tcBorders>
              <w:top w:val="single" w:sz="6" w:space="0" w:color="F79646"/>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2CCB47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Classe 1</w:t>
            </w:r>
          </w:p>
        </w:tc>
        <w:tc>
          <w:tcPr>
            <w:tcW w:w="1335" w:type="dxa"/>
            <w:tcBorders>
              <w:top w:val="single" w:sz="6" w:space="0" w:color="F79646"/>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234DC7B"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Classe 2</w:t>
            </w:r>
          </w:p>
        </w:tc>
        <w:tc>
          <w:tcPr>
            <w:tcW w:w="1410" w:type="dxa"/>
            <w:tcBorders>
              <w:top w:val="single" w:sz="6" w:space="0" w:color="F79646"/>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0FB0F96"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Classe 3</w:t>
            </w:r>
          </w:p>
        </w:tc>
        <w:tc>
          <w:tcPr>
            <w:tcW w:w="1725" w:type="dxa"/>
            <w:tcBorders>
              <w:top w:val="single" w:sz="6" w:space="0" w:color="F79646"/>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A91C11B" w14:textId="77777777" w:rsidR="00ED0376" w:rsidRDefault="00ED0376" w:rsidP="00BA6241">
            <w:pPr>
              <w:spacing w:before="240" w:after="240" w:line="240" w:lineRule="auto"/>
              <w:ind w:left="140" w:right="140"/>
              <w:rPr>
                <w:rFonts w:ascii="Calibri" w:eastAsia="Calibri" w:hAnsi="Calibri" w:cs="Calibri"/>
                <w:sz w:val="24"/>
                <w:szCs w:val="24"/>
              </w:rPr>
            </w:pPr>
            <w:r>
              <w:rPr>
                <w:rFonts w:ascii="Calibri" w:eastAsia="Calibri" w:hAnsi="Calibri" w:cs="Calibri"/>
                <w:sz w:val="24"/>
                <w:szCs w:val="24"/>
              </w:rPr>
              <w:t xml:space="preserve">  Classe 4</w:t>
            </w:r>
          </w:p>
        </w:tc>
      </w:tr>
      <w:tr w:rsidR="00ED0376" w14:paraId="6A7515D4"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C258A2B"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TPauvreté</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7326E6F"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4C377DC"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5,4</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9D9FD1B"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17,8</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ACFA18A"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9,7</w:t>
            </w:r>
          </w:p>
        </w:tc>
      </w:tr>
      <w:tr w:rsidR="00ED0376" w14:paraId="53E4C2C7"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28D35908"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IVolumétrique</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F0B5AC7"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0,3</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1A65A17"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0,9</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5DAD701"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4</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777397A"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1,9</w:t>
            </w:r>
          </w:p>
        </w:tc>
      </w:tr>
      <w:tr w:rsidR="00ED0376" w14:paraId="7A3E3162"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A1134BF"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ISévérité</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1213ECE"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0,1</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3734041"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0,2</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774A1C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1,3</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0702B69"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0,5</w:t>
            </w:r>
          </w:p>
        </w:tc>
      </w:tr>
      <w:tr w:rsidR="00ED0376" w14:paraId="773C9C2D"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3EF97F6D"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TVulnérabilité</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49A5823"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7,4</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3033DA88"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15,3</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0536680"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23,3</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2A902733"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21,4</w:t>
            </w:r>
          </w:p>
        </w:tc>
      </w:tr>
      <w:tr w:rsidR="00ED0376" w14:paraId="727BD62E"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B406394"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Handicap</w:t>
            </w:r>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20392113"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4,8</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AB69691"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6,5</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9BB0926"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8,7</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75AD3CA"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6,7</w:t>
            </w:r>
          </w:p>
        </w:tc>
      </w:tr>
      <w:tr w:rsidR="00ED0376" w14:paraId="41796C15"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3D48ED6"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MInfantile</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C785F6A"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0,3</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0F13DC7"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0,4</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1DBADB9"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0,8</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33A44F0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0,5</w:t>
            </w:r>
          </w:p>
        </w:tc>
      </w:tr>
      <w:tr w:rsidR="00ED0376" w14:paraId="4D12554C"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A342A9B"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Electricité</w:t>
            </w:r>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E53795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6,9</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363C4B2"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7,9</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57DA752"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12,2</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088D9A4"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10,3</w:t>
            </w:r>
          </w:p>
        </w:tc>
      </w:tr>
      <w:tr w:rsidR="00ED0376" w14:paraId="3EFCDE9A"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35F3407"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Eau</w:t>
            </w:r>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65BCE35"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10,3</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B027CAE"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26,5</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975E63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22,3</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3B0EB9DB"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24,6</w:t>
            </w:r>
          </w:p>
        </w:tc>
      </w:tr>
      <w:tr w:rsidR="00ED0376" w14:paraId="1BE3CEA7"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5F47DD6"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Assainissement</w:t>
            </w:r>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F8C1D96"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9,9</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D57C8BB"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19,2</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BBC5B1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27,3</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40055AF"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22,6</w:t>
            </w:r>
          </w:p>
        </w:tc>
      </w:tr>
      <w:tr w:rsidR="00ED0376" w14:paraId="3DE3B8C0"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D7B995D"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Sol</w:t>
            </w:r>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9B73D34"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3,7</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5B3EB79"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17,3</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25D7D43"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41,7</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79B5A4B"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31,9</w:t>
            </w:r>
          </w:p>
        </w:tc>
      </w:tr>
      <w:tr w:rsidR="00ED0376" w14:paraId="7B38C997"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4337EDB"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MCuisson</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269680FC"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6DF0CD3"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3,4</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5FBED37"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25,6</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CC84CD9"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7,6</w:t>
            </w:r>
          </w:p>
        </w:tc>
      </w:tr>
      <w:tr w:rsidR="00ED0376" w14:paraId="67F7552F"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4C9A9EDD" w14:textId="77777777" w:rsidR="00ED0376" w:rsidRDefault="00ED0376" w:rsidP="00BA6241">
            <w:pPr>
              <w:spacing w:before="240" w:after="240" w:line="240" w:lineRule="auto"/>
              <w:ind w:left="140" w:right="140"/>
              <w:rPr>
                <w:rFonts w:ascii="Calibri" w:eastAsia="Calibri" w:hAnsi="Calibri" w:cs="Calibri"/>
                <w:b/>
                <w:sz w:val="24"/>
                <w:szCs w:val="24"/>
              </w:rPr>
            </w:pPr>
            <w:r>
              <w:rPr>
                <w:rFonts w:ascii="Calibri" w:eastAsia="Calibri" w:hAnsi="Calibri" w:cs="Calibri"/>
                <w:b/>
                <w:sz w:val="24"/>
                <w:szCs w:val="24"/>
              </w:rPr>
              <w:t>Assets</w:t>
            </w:r>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2CD6B9C"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3,6</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7DA62C04"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5,5</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AF38851"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10,6</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BC176CD"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7,5</w:t>
            </w:r>
          </w:p>
        </w:tc>
      </w:tr>
      <w:tr w:rsidR="00ED0376" w14:paraId="6C764824" w14:textId="77777777" w:rsidTr="00BA6241">
        <w:trPr>
          <w:trHeight w:val="300"/>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68BED8E"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ScolEnfants</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1250F45"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4,8</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5C783C3"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10,4</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6216A46F"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13,9</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9AF12F0"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13,4</w:t>
            </w:r>
          </w:p>
        </w:tc>
      </w:tr>
      <w:tr w:rsidR="00ED0376" w14:paraId="30CF23BF" w14:textId="77777777" w:rsidTr="00BA6241">
        <w:trPr>
          <w:trHeight w:val="64"/>
        </w:trPr>
        <w:tc>
          <w:tcPr>
            <w:tcW w:w="243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0BA8DCF" w14:textId="77777777" w:rsidR="00ED0376" w:rsidRDefault="00ED0376" w:rsidP="00BA6241">
            <w:pPr>
              <w:spacing w:before="240" w:after="240" w:line="240" w:lineRule="auto"/>
              <w:ind w:left="140" w:right="140"/>
              <w:rPr>
                <w:rFonts w:ascii="Calibri" w:eastAsia="Calibri" w:hAnsi="Calibri" w:cs="Calibri"/>
                <w:b/>
                <w:sz w:val="24"/>
                <w:szCs w:val="24"/>
              </w:rPr>
            </w:pPr>
            <w:proofErr w:type="spellStart"/>
            <w:r>
              <w:rPr>
                <w:rFonts w:ascii="Calibri" w:eastAsia="Calibri" w:hAnsi="Calibri" w:cs="Calibri"/>
                <w:b/>
                <w:sz w:val="24"/>
                <w:szCs w:val="24"/>
              </w:rPr>
              <w:t>NScolAdultes</w:t>
            </w:r>
            <w:proofErr w:type="spellEnd"/>
          </w:p>
        </w:tc>
        <w:tc>
          <w:tcPr>
            <w:tcW w:w="139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5FDEF412"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16</w:t>
            </w:r>
          </w:p>
        </w:tc>
        <w:tc>
          <w:tcPr>
            <w:tcW w:w="133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07464763"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25,7</w:t>
            </w:r>
          </w:p>
        </w:tc>
        <w:tc>
          <w:tcPr>
            <w:tcW w:w="1410"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2E2D4335" w14:textId="77777777" w:rsidR="00ED0376" w:rsidRDefault="00ED0376" w:rsidP="00BA6241">
            <w:pPr>
              <w:spacing w:before="240" w:after="240" w:line="240" w:lineRule="auto"/>
              <w:ind w:left="140" w:right="140"/>
              <w:jc w:val="right"/>
              <w:rPr>
                <w:rFonts w:ascii="Calibri" w:eastAsia="Calibri" w:hAnsi="Calibri" w:cs="Calibri"/>
                <w:sz w:val="24"/>
                <w:szCs w:val="24"/>
              </w:rPr>
            </w:pPr>
            <w:r>
              <w:rPr>
                <w:rFonts w:ascii="Calibri" w:eastAsia="Calibri" w:hAnsi="Calibri" w:cs="Calibri"/>
                <w:sz w:val="24"/>
                <w:szCs w:val="24"/>
              </w:rPr>
              <w:t>24,4</w:t>
            </w:r>
          </w:p>
        </w:tc>
        <w:tc>
          <w:tcPr>
            <w:tcW w:w="1725" w:type="dxa"/>
            <w:tcBorders>
              <w:top w:val="single" w:sz="6" w:space="0" w:color="FABF8F"/>
              <w:left w:val="single" w:sz="6" w:space="0" w:color="FABF8F"/>
              <w:bottom w:val="single" w:sz="6" w:space="0" w:color="FABF8F"/>
              <w:right w:val="single" w:sz="6" w:space="0" w:color="FABF8F"/>
            </w:tcBorders>
            <w:shd w:val="clear" w:color="auto" w:fill="BDD6EE" w:themeFill="accent1" w:themeFillTint="66"/>
            <w:tcMar>
              <w:top w:w="0" w:type="dxa"/>
              <w:bottom w:w="0" w:type="dxa"/>
            </w:tcMar>
          </w:tcPr>
          <w:p w14:paraId="19782278" w14:textId="77777777" w:rsidR="00ED0376" w:rsidRDefault="00ED0376" w:rsidP="00BA6241">
            <w:pPr>
              <w:spacing w:before="240" w:after="240" w:line="240" w:lineRule="auto"/>
              <w:ind w:left="140" w:right="140"/>
              <w:jc w:val="right"/>
              <w:rPr>
                <w:rFonts w:ascii="Calibri" w:eastAsia="Calibri" w:hAnsi="Calibri" w:cs="Calibri"/>
                <w:sz w:val="24"/>
                <w:szCs w:val="24"/>
                <w:highlight w:val="yellow"/>
              </w:rPr>
            </w:pPr>
            <w:r>
              <w:rPr>
                <w:rFonts w:ascii="Calibri" w:eastAsia="Calibri" w:hAnsi="Calibri" w:cs="Calibri"/>
                <w:sz w:val="24"/>
                <w:szCs w:val="24"/>
                <w:highlight w:val="yellow"/>
              </w:rPr>
              <w:t>27,9</w:t>
            </w:r>
          </w:p>
        </w:tc>
      </w:tr>
    </w:tbl>
    <w:p w14:paraId="159B1B2C" w14:textId="77777777" w:rsidR="00ED0376" w:rsidRPr="006A5DAE" w:rsidRDefault="00ED0376" w:rsidP="00ED0376">
      <w:pPr>
        <w:pStyle w:val="Lgende"/>
        <w:keepNext/>
        <w:jc w:val="both"/>
        <w:rPr>
          <w:i w:val="0"/>
          <w:iCs w:val="0"/>
          <w:color w:val="auto"/>
          <w:sz w:val="24"/>
          <w:szCs w:val="24"/>
        </w:rPr>
      </w:pPr>
      <w:r w:rsidRPr="006A5DAE">
        <w:rPr>
          <w:i w:val="0"/>
          <w:iCs w:val="0"/>
          <w:color w:val="auto"/>
          <w:sz w:val="24"/>
          <w:szCs w:val="24"/>
        </w:rPr>
        <w:lastRenderedPageBreak/>
        <w:t>Les provinces marocaines ont été classées en quatre catégories distinctes selon leur situation de pauvreté multidimensionnelle. La première catégorie comprend les provinces les plus grandes et les plus développées, telles que Tanger-</w:t>
      </w:r>
      <w:proofErr w:type="spellStart"/>
      <w:r w:rsidRPr="006A5DAE">
        <w:rPr>
          <w:i w:val="0"/>
          <w:iCs w:val="0"/>
          <w:color w:val="auto"/>
          <w:sz w:val="24"/>
          <w:szCs w:val="24"/>
        </w:rPr>
        <w:t>Assilah</w:t>
      </w:r>
      <w:proofErr w:type="spellEnd"/>
      <w:r w:rsidRPr="006A5DAE">
        <w:rPr>
          <w:i w:val="0"/>
          <w:iCs w:val="0"/>
          <w:color w:val="auto"/>
          <w:sz w:val="24"/>
          <w:szCs w:val="24"/>
        </w:rPr>
        <w:t>, Casablanca, Marrakech, Agadir-Ida-Ou-</w:t>
      </w:r>
      <w:proofErr w:type="spellStart"/>
      <w:r w:rsidRPr="006A5DAE">
        <w:rPr>
          <w:i w:val="0"/>
          <w:iCs w:val="0"/>
          <w:color w:val="auto"/>
          <w:sz w:val="24"/>
          <w:szCs w:val="24"/>
        </w:rPr>
        <w:t>Tanane</w:t>
      </w:r>
      <w:proofErr w:type="spellEnd"/>
      <w:r w:rsidRPr="006A5DAE">
        <w:rPr>
          <w:i w:val="0"/>
          <w:iCs w:val="0"/>
          <w:color w:val="auto"/>
          <w:sz w:val="24"/>
          <w:szCs w:val="24"/>
        </w:rPr>
        <w:t xml:space="preserve"> et Laâyoune. Ces provinces affichent des indicateurs positifs, avec de faibles taux de pauvreté (2%) et de bonnes conditions sanitaires et éducatives. La majorité de leur population vit dans des zones urbaines bien équipées, bénéficiant d'accès aux services médicaux et éducatifs.</w:t>
      </w:r>
    </w:p>
    <w:p w14:paraId="7A6E3714" w14:textId="77777777" w:rsidR="00ED0376" w:rsidRPr="006A5DAE" w:rsidRDefault="00ED0376" w:rsidP="00ED0376">
      <w:pPr>
        <w:pStyle w:val="Lgende"/>
        <w:keepNext/>
        <w:jc w:val="both"/>
        <w:rPr>
          <w:i w:val="0"/>
          <w:iCs w:val="0"/>
          <w:color w:val="auto"/>
          <w:sz w:val="24"/>
          <w:szCs w:val="24"/>
        </w:rPr>
      </w:pPr>
      <w:r w:rsidRPr="006A5DAE">
        <w:rPr>
          <w:i w:val="0"/>
          <w:iCs w:val="0"/>
          <w:color w:val="auto"/>
          <w:sz w:val="24"/>
          <w:szCs w:val="24"/>
        </w:rPr>
        <w:t xml:space="preserve">La deuxième catégorie regroupe les provinces de l'est et du sud-est du Maroc, ainsi que quelques provinces dispersées dans le nord et l'ouest, comme </w:t>
      </w:r>
      <w:proofErr w:type="spellStart"/>
      <w:r w:rsidRPr="006A5DAE">
        <w:rPr>
          <w:i w:val="0"/>
          <w:iCs w:val="0"/>
          <w:color w:val="auto"/>
          <w:sz w:val="24"/>
          <w:szCs w:val="24"/>
        </w:rPr>
        <w:t>Chefchaouen</w:t>
      </w:r>
      <w:proofErr w:type="spellEnd"/>
      <w:r w:rsidRPr="006A5DAE">
        <w:rPr>
          <w:i w:val="0"/>
          <w:iCs w:val="0"/>
          <w:color w:val="auto"/>
          <w:sz w:val="24"/>
          <w:szCs w:val="24"/>
        </w:rPr>
        <w:t xml:space="preserve">, Ouezzane, </w:t>
      </w:r>
      <w:proofErr w:type="spellStart"/>
      <w:r w:rsidRPr="006A5DAE">
        <w:rPr>
          <w:i w:val="0"/>
          <w:iCs w:val="0"/>
          <w:color w:val="auto"/>
          <w:sz w:val="24"/>
          <w:szCs w:val="24"/>
        </w:rPr>
        <w:t>Taouanate</w:t>
      </w:r>
      <w:proofErr w:type="spellEnd"/>
      <w:r w:rsidRPr="006A5DAE">
        <w:rPr>
          <w:i w:val="0"/>
          <w:iCs w:val="0"/>
          <w:color w:val="auto"/>
          <w:sz w:val="24"/>
          <w:szCs w:val="24"/>
        </w:rPr>
        <w:t xml:space="preserve">, Moulay </w:t>
      </w:r>
      <w:proofErr w:type="spellStart"/>
      <w:r w:rsidRPr="006A5DAE">
        <w:rPr>
          <w:i w:val="0"/>
          <w:iCs w:val="0"/>
          <w:color w:val="auto"/>
          <w:sz w:val="24"/>
          <w:szCs w:val="24"/>
        </w:rPr>
        <w:t>Yaacoub</w:t>
      </w:r>
      <w:proofErr w:type="spellEnd"/>
      <w:r w:rsidRPr="006A5DAE">
        <w:rPr>
          <w:i w:val="0"/>
          <w:iCs w:val="0"/>
          <w:color w:val="auto"/>
          <w:sz w:val="24"/>
          <w:szCs w:val="24"/>
        </w:rPr>
        <w:t xml:space="preserve"> et </w:t>
      </w:r>
      <w:proofErr w:type="spellStart"/>
      <w:r w:rsidRPr="006A5DAE">
        <w:rPr>
          <w:i w:val="0"/>
          <w:iCs w:val="0"/>
          <w:color w:val="auto"/>
          <w:sz w:val="24"/>
          <w:szCs w:val="24"/>
        </w:rPr>
        <w:t>Fahs-Anjra</w:t>
      </w:r>
      <w:proofErr w:type="spellEnd"/>
      <w:r w:rsidRPr="006A5DAE">
        <w:rPr>
          <w:i w:val="0"/>
          <w:iCs w:val="0"/>
          <w:color w:val="auto"/>
          <w:sz w:val="24"/>
          <w:szCs w:val="24"/>
        </w:rPr>
        <w:t>. Ces provinces sont confrontées à des défis de pauvreté multidimensionnelle, en particulier dans les domaines de l'éducation et des conditions de vie. Le climat difficile, caractérisé par des températures extrêmes, et le manque de terres agricoles contribuent à cette situation. De nombreux habitants de ces provinces migrent vers des régions plus développées à la recherche de meilleures opportunités économiques.</w:t>
      </w:r>
    </w:p>
    <w:p w14:paraId="71440122" w14:textId="77777777" w:rsidR="00ED0376" w:rsidRPr="006A5DAE" w:rsidRDefault="00ED0376" w:rsidP="00ED0376">
      <w:pPr>
        <w:pStyle w:val="Lgende"/>
        <w:keepNext/>
        <w:jc w:val="both"/>
        <w:rPr>
          <w:i w:val="0"/>
          <w:iCs w:val="0"/>
          <w:color w:val="auto"/>
          <w:sz w:val="24"/>
          <w:szCs w:val="24"/>
        </w:rPr>
      </w:pPr>
      <w:r w:rsidRPr="006A5DAE">
        <w:rPr>
          <w:i w:val="0"/>
          <w:iCs w:val="0"/>
          <w:color w:val="auto"/>
          <w:sz w:val="24"/>
          <w:szCs w:val="24"/>
        </w:rPr>
        <w:t xml:space="preserve">La troisième catégorie comprend des provinces comme Zagora, </w:t>
      </w:r>
      <w:proofErr w:type="spellStart"/>
      <w:r w:rsidRPr="006A5DAE">
        <w:rPr>
          <w:i w:val="0"/>
          <w:iCs w:val="0"/>
          <w:color w:val="auto"/>
          <w:sz w:val="24"/>
          <w:szCs w:val="24"/>
        </w:rPr>
        <w:t>Tinghir</w:t>
      </w:r>
      <w:proofErr w:type="spellEnd"/>
      <w:r w:rsidRPr="006A5DAE">
        <w:rPr>
          <w:i w:val="0"/>
          <w:iCs w:val="0"/>
          <w:color w:val="auto"/>
          <w:sz w:val="24"/>
          <w:szCs w:val="24"/>
        </w:rPr>
        <w:t xml:space="preserve">, </w:t>
      </w:r>
      <w:proofErr w:type="spellStart"/>
      <w:r w:rsidRPr="006A5DAE">
        <w:rPr>
          <w:i w:val="0"/>
          <w:iCs w:val="0"/>
          <w:color w:val="auto"/>
          <w:sz w:val="24"/>
          <w:szCs w:val="24"/>
        </w:rPr>
        <w:t>Midelt</w:t>
      </w:r>
      <w:proofErr w:type="spellEnd"/>
      <w:r w:rsidRPr="006A5DAE">
        <w:rPr>
          <w:i w:val="0"/>
          <w:iCs w:val="0"/>
          <w:color w:val="auto"/>
          <w:sz w:val="24"/>
          <w:szCs w:val="24"/>
        </w:rPr>
        <w:t xml:space="preserve">, Tata, </w:t>
      </w:r>
      <w:proofErr w:type="spellStart"/>
      <w:r w:rsidRPr="006A5DAE">
        <w:rPr>
          <w:i w:val="0"/>
          <w:iCs w:val="0"/>
          <w:color w:val="auto"/>
          <w:sz w:val="24"/>
          <w:szCs w:val="24"/>
        </w:rPr>
        <w:t>Azilal</w:t>
      </w:r>
      <w:proofErr w:type="spellEnd"/>
      <w:r w:rsidRPr="006A5DAE">
        <w:rPr>
          <w:i w:val="0"/>
          <w:iCs w:val="0"/>
          <w:color w:val="auto"/>
          <w:sz w:val="24"/>
          <w:szCs w:val="24"/>
        </w:rPr>
        <w:t xml:space="preserve"> et Figuig, qui sont les plus pauvres du Maroc. Ces provinces enregistrent les taux les plus élevés de pauvreté monétaire et multidimensionnelle. Les infrastructures sanitaires sont insuffisantes dans les zones rurales, ce qui se traduit par des taux élevés de handicap et de mortalité infantile. De plus, les conditions climatiques difficiles et le manque de ressources agricoles entravent le développement économique de ces provinces.</w:t>
      </w:r>
    </w:p>
    <w:p w14:paraId="58EC73C1" w14:textId="77777777" w:rsidR="00ED0376" w:rsidRPr="006A5DAE" w:rsidRDefault="00ED0376" w:rsidP="00ED0376">
      <w:pPr>
        <w:pStyle w:val="Lgende"/>
        <w:keepNext/>
        <w:jc w:val="both"/>
        <w:rPr>
          <w:i w:val="0"/>
          <w:iCs w:val="0"/>
          <w:color w:val="auto"/>
          <w:sz w:val="24"/>
          <w:szCs w:val="24"/>
        </w:rPr>
      </w:pPr>
      <w:r w:rsidRPr="006A5DAE">
        <w:rPr>
          <w:i w:val="0"/>
          <w:iCs w:val="0"/>
          <w:color w:val="auto"/>
          <w:sz w:val="24"/>
          <w:szCs w:val="24"/>
        </w:rPr>
        <w:t xml:space="preserve">Enfin, la quatrième catégorie regroupe des provinces dispersées dans l'ouest du Maroc, telles que Youssoufia, </w:t>
      </w:r>
      <w:proofErr w:type="spellStart"/>
      <w:r w:rsidRPr="006A5DAE">
        <w:rPr>
          <w:i w:val="0"/>
          <w:iCs w:val="0"/>
          <w:color w:val="auto"/>
          <w:sz w:val="24"/>
          <w:szCs w:val="24"/>
        </w:rPr>
        <w:t>Chichaoua</w:t>
      </w:r>
      <w:proofErr w:type="spellEnd"/>
      <w:r w:rsidRPr="006A5DAE">
        <w:rPr>
          <w:i w:val="0"/>
          <w:iCs w:val="0"/>
          <w:color w:val="auto"/>
          <w:sz w:val="24"/>
          <w:szCs w:val="24"/>
        </w:rPr>
        <w:t xml:space="preserve"> et Essaouira. Ces provinces connaissent également des problèmes de pauvreté multidimensionnelle, notamment dans les domaines de l'éducation et des conditions de vie. Les habitants de ces provinces sont également enclins à migrer vers des régions plus développées à la recherche de travail et de meilleures opportunités économiques.</w:t>
      </w:r>
    </w:p>
    <w:p w14:paraId="02219D71" w14:textId="77777777" w:rsidR="00ED0376" w:rsidRDefault="00ED0376" w:rsidP="00ED0376">
      <w:pPr>
        <w:pStyle w:val="Lgende"/>
        <w:keepNext/>
        <w:jc w:val="both"/>
        <w:rPr>
          <w:i w:val="0"/>
          <w:iCs w:val="0"/>
          <w:color w:val="auto"/>
          <w:sz w:val="24"/>
          <w:szCs w:val="24"/>
        </w:rPr>
      </w:pPr>
      <w:r w:rsidRPr="006A5DAE">
        <w:rPr>
          <w:i w:val="0"/>
          <w:iCs w:val="0"/>
          <w:color w:val="auto"/>
          <w:sz w:val="24"/>
          <w:szCs w:val="24"/>
        </w:rPr>
        <w:t>En conclusion, ces différentes catégories de provinces marocaines mettent en évidence des disparités significatives en termes de pauvreté multidimensionnelle. Alors que certaines provinces affichent des indicateurs positifs et un développement économique solide, d'autres provinces, en particulier celles des catégories 2, 3 et 4, font face à des défis socio-économiques complexes liés au climat, au manque de ressources et à la migration économique.</w:t>
      </w:r>
    </w:p>
    <w:p w14:paraId="5EA1A1DC" w14:textId="77777777" w:rsidR="00ED0376" w:rsidRPr="009703D0" w:rsidRDefault="00ED0376" w:rsidP="00ED0376">
      <w:pPr>
        <w:pStyle w:val="Lgende"/>
        <w:keepNext/>
        <w:jc w:val="both"/>
        <w:rPr>
          <w:i w:val="0"/>
          <w:iCs w:val="0"/>
          <w:color w:val="000000" w:themeColor="text1"/>
          <w:sz w:val="24"/>
          <w:szCs w:val="24"/>
        </w:rPr>
      </w:pPr>
      <w:bookmarkStart w:id="60" w:name="_Toc145934202"/>
      <w:r w:rsidRPr="00E231E5">
        <w:rPr>
          <w:rStyle w:val="Titre3Car"/>
          <w:color w:val="000000" w:themeColor="text1"/>
          <w:u w:val="single"/>
        </w:rPr>
        <w:t xml:space="preserve">Classes de </w:t>
      </w:r>
      <w:r>
        <w:rPr>
          <w:rStyle w:val="Titre3Car"/>
          <w:color w:val="000000" w:themeColor="text1"/>
          <w:u w:val="single"/>
        </w:rPr>
        <w:t>provinces</w:t>
      </w:r>
      <w:r w:rsidRPr="00E231E5">
        <w:rPr>
          <w:rStyle w:val="Titre3Car"/>
          <w:color w:val="000000" w:themeColor="text1"/>
          <w:u w:val="single"/>
        </w:rPr>
        <w:t xml:space="preserve"> obtenues</w:t>
      </w:r>
      <w:bookmarkEnd w:id="60"/>
      <w:r w:rsidRPr="00E231E5">
        <w:rPr>
          <w:color w:val="000000" w:themeColor="text1"/>
        </w:rPr>
        <w:t xml:space="preserve"> </w:t>
      </w:r>
    </w:p>
    <w:p w14:paraId="79CB5C66" w14:textId="77777777" w:rsidR="00ED0376" w:rsidRPr="009703D0" w:rsidRDefault="00ED0376" w:rsidP="00ED0376">
      <w:pPr>
        <w:jc w:val="both"/>
      </w:pPr>
      <w:r w:rsidRPr="009703D0">
        <w:rPr>
          <w:color w:val="000000" w:themeColor="text1"/>
          <w:sz w:val="24"/>
          <w:szCs w:val="24"/>
        </w:rPr>
        <w:t>Le dendrogramme obtenu de la (CAH) permet de hiérarchiser l’ensemble des provinces au Maroc en quatre classes homogènes.</w:t>
      </w:r>
    </w:p>
    <w:p w14:paraId="09A49FFB" w14:textId="77777777" w:rsidR="00ED0376" w:rsidRPr="00E231E5" w:rsidRDefault="00ED0376" w:rsidP="00ED0376">
      <w:pPr>
        <w:pStyle w:val="Lgende"/>
        <w:keepNext/>
        <w:rPr>
          <w:i w:val="0"/>
          <w:iCs w:val="0"/>
          <w:color w:val="000000" w:themeColor="text1"/>
          <w:sz w:val="24"/>
          <w:szCs w:val="24"/>
        </w:rPr>
      </w:pPr>
      <w:r w:rsidRPr="00E231E5">
        <w:rPr>
          <w:i w:val="0"/>
          <w:iCs w:val="0"/>
          <w:color w:val="000000" w:themeColor="text1"/>
          <w:sz w:val="24"/>
          <w:szCs w:val="24"/>
        </w:rPr>
        <w:lastRenderedPageBreak/>
        <w:t xml:space="preserve">Le tableau suivant présente les éléments de chacune de ces </w:t>
      </w:r>
      <w:r>
        <w:rPr>
          <w:i w:val="0"/>
          <w:iCs w:val="0"/>
          <w:color w:val="000000" w:themeColor="text1"/>
          <w:sz w:val="24"/>
          <w:szCs w:val="24"/>
        </w:rPr>
        <w:t>quatre</w:t>
      </w:r>
      <w:r w:rsidRPr="00E231E5">
        <w:rPr>
          <w:i w:val="0"/>
          <w:iCs w:val="0"/>
          <w:color w:val="000000" w:themeColor="text1"/>
          <w:sz w:val="24"/>
          <w:szCs w:val="24"/>
        </w:rPr>
        <w:t xml:space="preserve"> classes.</w:t>
      </w:r>
    </w:p>
    <w:p w14:paraId="0B9A1B75" w14:textId="77777777" w:rsidR="00ED0376" w:rsidRDefault="00ED0376" w:rsidP="00ED0376">
      <w:pPr>
        <w:pStyle w:val="Lgende"/>
        <w:keepNext/>
      </w:pPr>
      <w:r>
        <w:t xml:space="preserve">Tableau </w:t>
      </w:r>
      <w:r>
        <w:fldChar w:fldCharType="begin"/>
      </w:r>
      <w:r>
        <w:instrText xml:space="preserve"> SEQ Tableau \* ARABIC </w:instrText>
      </w:r>
      <w:r>
        <w:fldChar w:fldCharType="separate"/>
      </w:r>
      <w:r>
        <w:rPr>
          <w:noProof/>
        </w:rPr>
        <w:t>2</w:t>
      </w:r>
      <w:r>
        <w:fldChar w:fldCharType="end"/>
      </w:r>
      <w:r>
        <w:t xml:space="preserve">: </w:t>
      </w:r>
      <w:r w:rsidRPr="0085239F">
        <w:t xml:space="preserve">: Classes des </w:t>
      </w:r>
      <w:r>
        <w:t>Provinces</w:t>
      </w:r>
      <w:r w:rsidRPr="0085239F">
        <w:t xml:space="preserve"> selon la CAH</w:t>
      </w:r>
    </w:p>
    <w:tbl>
      <w:tblPr>
        <w:tblStyle w:val="Grilledutableau"/>
        <w:tblpPr w:leftFromText="141" w:rightFromText="141" w:vertAnchor="page" w:horzAnchor="margin" w:tblpY="2550"/>
        <w:tblW w:w="8672" w:type="dxa"/>
        <w:tblLook w:val="04A0" w:firstRow="1" w:lastRow="0" w:firstColumn="1" w:lastColumn="0" w:noHBand="0" w:noVBand="1"/>
      </w:tblPr>
      <w:tblGrid>
        <w:gridCol w:w="3496"/>
        <w:gridCol w:w="2544"/>
        <w:gridCol w:w="1064"/>
        <w:gridCol w:w="1568"/>
      </w:tblGrid>
      <w:tr w:rsidR="00ED0376" w14:paraId="70D972BB" w14:textId="77777777" w:rsidTr="00BA6241">
        <w:trPr>
          <w:trHeight w:val="558"/>
        </w:trPr>
        <w:tc>
          <w:tcPr>
            <w:tcW w:w="0" w:type="auto"/>
          </w:tcPr>
          <w:p w14:paraId="321BFE9E" w14:textId="77777777" w:rsidR="00ED0376" w:rsidRDefault="00ED0376" w:rsidP="00BA6241">
            <w:pPr>
              <w:spacing w:after="160" w:line="259" w:lineRule="auto"/>
              <w:rPr>
                <w:sz w:val="24"/>
                <w:szCs w:val="24"/>
              </w:rPr>
            </w:pPr>
            <w:r>
              <w:rPr>
                <w:sz w:val="24"/>
                <w:szCs w:val="24"/>
              </w:rPr>
              <w:t>Classe1</w:t>
            </w:r>
          </w:p>
        </w:tc>
        <w:tc>
          <w:tcPr>
            <w:tcW w:w="0" w:type="auto"/>
          </w:tcPr>
          <w:p w14:paraId="7703C631" w14:textId="77777777" w:rsidR="00ED0376" w:rsidRDefault="00ED0376" w:rsidP="00BA6241">
            <w:pPr>
              <w:spacing w:after="160" w:line="259" w:lineRule="auto"/>
              <w:rPr>
                <w:sz w:val="24"/>
                <w:szCs w:val="24"/>
              </w:rPr>
            </w:pPr>
            <w:r>
              <w:rPr>
                <w:sz w:val="24"/>
                <w:szCs w:val="24"/>
              </w:rPr>
              <w:t>Classe2</w:t>
            </w:r>
          </w:p>
        </w:tc>
        <w:tc>
          <w:tcPr>
            <w:tcW w:w="0" w:type="auto"/>
          </w:tcPr>
          <w:p w14:paraId="66D73AFD" w14:textId="77777777" w:rsidR="00ED0376" w:rsidRDefault="00ED0376" w:rsidP="00BA6241">
            <w:pPr>
              <w:spacing w:after="160" w:line="259" w:lineRule="auto"/>
              <w:rPr>
                <w:sz w:val="24"/>
                <w:szCs w:val="24"/>
              </w:rPr>
            </w:pPr>
            <w:r>
              <w:rPr>
                <w:sz w:val="24"/>
                <w:szCs w:val="24"/>
              </w:rPr>
              <w:t>Classe3</w:t>
            </w:r>
          </w:p>
        </w:tc>
        <w:tc>
          <w:tcPr>
            <w:tcW w:w="0" w:type="auto"/>
          </w:tcPr>
          <w:p w14:paraId="69FED90B" w14:textId="77777777" w:rsidR="00ED0376" w:rsidRDefault="00ED0376" w:rsidP="00BA6241">
            <w:pPr>
              <w:spacing w:after="160" w:line="259" w:lineRule="auto"/>
              <w:rPr>
                <w:sz w:val="24"/>
                <w:szCs w:val="24"/>
              </w:rPr>
            </w:pPr>
            <w:r>
              <w:rPr>
                <w:sz w:val="24"/>
                <w:szCs w:val="24"/>
              </w:rPr>
              <w:t>Classe4</w:t>
            </w:r>
          </w:p>
        </w:tc>
      </w:tr>
      <w:tr w:rsidR="00ED0376" w14:paraId="237BC457" w14:textId="77777777" w:rsidTr="00BA6241">
        <w:trPr>
          <w:trHeight w:val="12047"/>
        </w:trPr>
        <w:tc>
          <w:tcPr>
            <w:tcW w:w="0" w:type="auto"/>
          </w:tcPr>
          <w:p w14:paraId="611353D0" w14:textId="77777777" w:rsidR="00ED0376" w:rsidRPr="00BD1E77" w:rsidRDefault="00ED0376" w:rsidP="00BA6241">
            <w:pPr>
              <w:spacing w:after="160" w:line="259" w:lineRule="auto"/>
              <w:rPr>
                <w:sz w:val="24"/>
                <w:szCs w:val="24"/>
                <w:lang w:val="es-ES"/>
              </w:rPr>
            </w:pPr>
            <w:r w:rsidRPr="00BD1E77">
              <w:rPr>
                <w:sz w:val="24"/>
                <w:szCs w:val="24"/>
                <w:lang w:val="es-ES"/>
              </w:rPr>
              <w:t>Agadir-Ida -Ou-Tanane</w:t>
            </w:r>
          </w:p>
          <w:p w14:paraId="3D833159" w14:textId="77777777" w:rsidR="00ED0376" w:rsidRPr="00AC2333" w:rsidRDefault="00ED0376" w:rsidP="00BA6241">
            <w:pPr>
              <w:spacing w:after="160" w:line="259" w:lineRule="auto"/>
              <w:rPr>
                <w:sz w:val="24"/>
                <w:szCs w:val="24"/>
                <w:lang w:val="es-ES"/>
              </w:rPr>
            </w:pPr>
            <w:r w:rsidRPr="00BD1E77">
              <w:rPr>
                <w:sz w:val="24"/>
                <w:szCs w:val="24"/>
                <w:lang w:val="es-ES"/>
              </w:rPr>
              <w:t xml:space="preserve">Aousserd         </w:t>
            </w:r>
            <w:r w:rsidRPr="00AC2333">
              <w:rPr>
                <w:sz w:val="24"/>
                <w:szCs w:val="24"/>
                <w:lang w:val="es-ES"/>
              </w:rPr>
              <w:t xml:space="preserve"> Tan-Tan</w:t>
            </w:r>
          </w:p>
          <w:p w14:paraId="6D08F48D" w14:textId="77777777" w:rsidR="00ED0376" w:rsidRPr="00BD1E77" w:rsidRDefault="00ED0376" w:rsidP="00BA6241">
            <w:pPr>
              <w:spacing w:after="160" w:line="259" w:lineRule="auto"/>
              <w:rPr>
                <w:sz w:val="24"/>
                <w:szCs w:val="24"/>
              </w:rPr>
            </w:pPr>
            <w:proofErr w:type="spellStart"/>
            <w:r w:rsidRPr="00AC2333">
              <w:rPr>
                <w:sz w:val="24"/>
                <w:szCs w:val="24"/>
              </w:rPr>
              <w:t>Benslimane</w:t>
            </w:r>
            <w:proofErr w:type="spellEnd"/>
            <w:r>
              <w:rPr>
                <w:sz w:val="24"/>
                <w:szCs w:val="24"/>
              </w:rPr>
              <w:t xml:space="preserve">     </w:t>
            </w:r>
            <w:r w:rsidRPr="00BD1E77">
              <w:rPr>
                <w:sz w:val="24"/>
                <w:szCs w:val="24"/>
              </w:rPr>
              <w:t xml:space="preserve"> Tanger-</w:t>
            </w:r>
            <w:proofErr w:type="spellStart"/>
            <w:r w:rsidRPr="00BD1E77">
              <w:rPr>
                <w:sz w:val="24"/>
                <w:szCs w:val="24"/>
              </w:rPr>
              <w:t>Assilah</w:t>
            </w:r>
            <w:proofErr w:type="spellEnd"/>
          </w:p>
          <w:p w14:paraId="0B9AC188" w14:textId="77777777" w:rsidR="00ED0376" w:rsidRPr="00BD1E77" w:rsidRDefault="00ED0376" w:rsidP="00BA6241">
            <w:pPr>
              <w:spacing w:after="160" w:line="259" w:lineRule="auto"/>
              <w:rPr>
                <w:sz w:val="24"/>
                <w:szCs w:val="24"/>
              </w:rPr>
            </w:pPr>
            <w:r w:rsidRPr="00AC2333">
              <w:rPr>
                <w:sz w:val="24"/>
                <w:szCs w:val="24"/>
              </w:rPr>
              <w:t>Berkane</w:t>
            </w:r>
            <w:r>
              <w:rPr>
                <w:sz w:val="24"/>
                <w:szCs w:val="24"/>
              </w:rPr>
              <w:t xml:space="preserve">           </w:t>
            </w:r>
            <w:r w:rsidRPr="00BD1E77">
              <w:rPr>
                <w:sz w:val="24"/>
                <w:szCs w:val="24"/>
              </w:rPr>
              <w:t xml:space="preserve"> Tarfaya</w:t>
            </w:r>
          </w:p>
          <w:p w14:paraId="4AFF3F12" w14:textId="77777777" w:rsidR="00ED0376" w:rsidRPr="00AC2333" w:rsidRDefault="00ED0376" w:rsidP="00BA6241">
            <w:pPr>
              <w:spacing w:after="160" w:line="259" w:lineRule="auto"/>
              <w:rPr>
                <w:sz w:val="24"/>
                <w:szCs w:val="24"/>
              </w:rPr>
            </w:pPr>
            <w:r w:rsidRPr="00AC2333">
              <w:rPr>
                <w:sz w:val="24"/>
                <w:szCs w:val="24"/>
              </w:rPr>
              <w:t>Berrechid</w:t>
            </w:r>
            <w:r>
              <w:rPr>
                <w:sz w:val="24"/>
                <w:szCs w:val="24"/>
              </w:rPr>
              <w:t xml:space="preserve">         </w:t>
            </w:r>
            <w:r w:rsidRPr="00BD1E77">
              <w:rPr>
                <w:sz w:val="24"/>
                <w:szCs w:val="24"/>
              </w:rPr>
              <w:t xml:space="preserve"> Tétouan</w:t>
            </w:r>
          </w:p>
          <w:p w14:paraId="3D236603" w14:textId="77777777" w:rsidR="00ED0376" w:rsidRPr="00AC2333" w:rsidRDefault="00ED0376" w:rsidP="00BA6241">
            <w:pPr>
              <w:spacing w:after="160" w:line="259" w:lineRule="auto"/>
              <w:rPr>
                <w:sz w:val="24"/>
                <w:szCs w:val="24"/>
              </w:rPr>
            </w:pPr>
            <w:proofErr w:type="spellStart"/>
            <w:r w:rsidRPr="00AC2333">
              <w:rPr>
                <w:sz w:val="24"/>
                <w:szCs w:val="24"/>
              </w:rPr>
              <w:t>Boujdour</w:t>
            </w:r>
            <w:proofErr w:type="spellEnd"/>
          </w:p>
          <w:p w14:paraId="120D5E14" w14:textId="77777777" w:rsidR="00ED0376" w:rsidRPr="00AC2333" w:rsidRDefault="00ED0376" w:rsidP="00BA6241">
            <w:pPr>
              <w:spacing w:after="160" w:line="259" w:lineRule="auto"/>
              <w:rPr>
                <w:sz w:val="24"/>
                <w:szCs w:val="24"/>
              </w:rPr>
            </w:pPr>
            <w:r w:rsidRPr="00AC2333">
              <w:rPr>
                <w:sz w:val="24"/>
                <w:szCs w:val="24"/>
              </w:rPr>
              <w:t>Casablanca</w:t>
            </w:r>
          </w:p>
          <w:p w14:paraId="25DEE8B4" w14:textId="77777777" w:rsidR="00ED0376" w:rsidRPr="00AC2333" w:rsidRDefault="00ED0376" w:rsidP="00BA6241">
            <w:pPr>
              <w:spacing w:after="160" w:line="259" w:lineRule="auto"/>
              <w:rPr>
                <w:sz w:val="24"/>
                <w:szCs w:val="24"/>
              </w:rPr>
            </w:pPr>
            <w:proofErr w:type="spellStart"/>
            <w:r w:rsidRPr="00AC2333">
              <w:rPr>
                <w:sz w:val="24"/>
                <w:szCs w:val="24"/>
              </w:rPr>
              <w:t>Chtouka</w:t>
            </w:r>
            <w:proofErr w:type="spellEnd"/>
            <w:r w:rsidRPr="00AC2333">
              <w:rPr>
                <w:sz w:val="24"/>
                <w:szCs w:val="24"/>
              </w:rPr>
              <w:t xml:space="preserve">- Ait </w:t>
            </w:r>
            <w:proofErr w:type="spellStart"/>
            <w:r w:rsidRPr="00AC2333">
              <w:rPr>
                <w:sz w:val="24"/>
                <w:szCs w:val="24"/>
              </w:rPr>
              <w:t>Baha</w:t>
            </w:r>
            <w:proofErr w:type="spellEnd"/>
          </w:p>
          <w:p w14:paraId="73920725" w14:textId="77777777" w:rsidR="00ED0376" w:rsidRPr="00AC2333" w:rsidRDefault="00ED0376" w:rsidP="00BA6241">
            <w:pPr>
              <w:spacing w:after="160" w:line="259" w:lineRule="auto"/>
              <w:rPr>
                <w:sz w:val="24"/>
                <w:szCs w:val="24"/>
              </w:rPr>
            </w:pPr>
            <w:r w:rsidRPr="00AC2333">
              <w:rPr>
                <w:sz w:val="24"/>
                <w:szCs w:val="24"/>
              </w:rPr>
              <w:t>Es-</w:t>
            </w:r>
            <w:proofErr w:type="spellStart"/>
            <w:r w:rsidRPr="00AC2333">
              <w:rPr>
                <w:sz w:val="24"/>
                <w:szCs w:val="24"/>
              </w:rPr>
              <w:t>Semara</w:t>
            </w:r>
            <w:proofErr w:type="spellEnd"/>
          </w:p>
          <w:p w14:paraId="44291AC4" w14:textId="77777777" w:rsidR="00ED0376" w:rsidRPr="00AC2333" w:rsidRDefault="00ED0376" w:rsidP="00BA6241">
            <w:pPr>
              <w:spacing w:after="160" w:line="259" w:lineRule="auto"/>
              <w:rPr>
                <w:sz w:val="24"/>
                <w:szCs w:val="24"/>
              </w:rPr>
            </w:pPr>
            <w:r w:rsidRPr="00AC2333">
              <w:rPr>
                <w:sz w:val="24"/>
                <w:szCs w:val="24"/>
              </w:rPr>
              <w:t>Fès</w:t>
            </w:r>
          </w:p>
          <w:p w14:paraId="77F4A2A6" w14:textId="77777777" w:rsidR="00ED0376" w:rsidRPr="00AC2333" w:rsidRDefault="00ED0376" w:rsidP="00BA6241">
            <w:pPr>
              <w:spacing w:after="160" w:line="259" w:lineRule="auto"/>
              <w:rPr>
                <w:sz w:val="24"/>
                <w:szCs w:val="24"/>
              </w:rPr>
            </w:pPr>
            <w:proofErr w:type="spellStart"/>
            <w:r w:rsidRPr="00AC2333">
              <w:rPr>
                <w:sz w:val="24"/>
                <w:szCs w:val="24"/>
              </w:rPr>
              <w:t>Guelmim</w:t>
            </w:r>
            <w:proofErr w:type="spellEnd"/>
          </w:p>
          <w:p w14:paraId="7F10A526" w14:textId="77777777" w:rsidR="00ED0376" w:rsidRPr="00AC2333" w:rsidRDefault="00ED0376" w:rsidP="00BA6241">
            <w:pPr>
              <w:spacing w:after="160" w:line="259" w:lineRule="auto"/>
              <w:rPr>
                <w:sz w:val="24"/>
                <w:szCs w:val="24"/>
              </w:rPr>
            </w:pPr>
            <w:proofErr w:type="spellStart"/>
            <w:r w:rsidRPr="00AC2333">
              <w:rPr>
                <w:sz w:val="24"/>
                <w:szCs w:val="24"/>
              </w:rPr>
              <w:t>Inezgane</w:t>
            </w:r>
            <w:proofErr w:type="spellEnd"/>
            <w:r w:rsidRPr="00AC2333">
              <w:rPr>
                <w:sz w:val="24"/>
                <w:szCs w:val="24"/>
              </w:rPr>
              <w:t xml:space="preserve">- Ait </w:t>
            </w:r>
            <w:proofErr w:type="spellStart"/>
            <w:r w:rsidRPr="00AC2333">
              <w:rPr>
                <w:sz w:val="24"/>
                <w:szCs w:val="24"/>
              </w:rPr>
              <w:t>Melloul</w:t>
            </w:r>
            <w:proofErr w:type="spellEnd"/>
          </w:p>
          <w:p w14:paraId="3C9CA3E8" w14:textId="77777777" w:rsidR="00ED0376" w:rsidRPr="00AC2333" w:rsidRDefault="00ED0376" w:rsidP="00BA6241">
            <w:pPr>
              <w:spacing w:after="160" w:line="259" w:lineRule="auto"/>
              <w:rPr>
                <w:sz w:val="24"/>
                <w:szCs w:val="24"/>
              </w:rPr>
            </w:pPr>
            <w:r w:rsidRPr="00AC2333">
              <w:rPr>
                <w:sz w:val="24"/>
                <w:szCs w:val="24"/>
              </w:rPr>
              <w:t>Laâyoune</w:t>
            </w:r>
          </w:p>
          <w:p w14:paraId="6048D3EB" w14:textId="77777777" w:rsidR="00ED0376" w:rsidRPr="00AC2333" w:rsidRDefault="00ED0376" w:rsidP="00BA6241">
            <w:pPr>
              <w:spacing w:after="160" w:line="259" w:lineRule="auto"/>
              <w:rPr>
                <w:sz w:val="24"/>
                <w:szCs w:val="24"/>
              </w:rPr>
            </w:pPr>
            <w:r w:rsidRPr="00AC2333">
              <w:rPr>
                <w:sz w:val="24"/>
                <w:szCs w:val="24"/>
              </w:rPr>
              <w:t>M'</w:t>
            </w:r>
            <w:proofErr w:type="spellStart"/>
            <w:r w:rsidRPr="00AC2333">
              <w:rPr>
                <w:sz w:val="24"/>
                <w:szCs w:val="24"/>
              </w:rPr>
              <w:t>Diq-Fnideq</w:t>
            </w:r>
            <w:proofErr w:type="spellEnd"/>
          </w:p>
          <w:p w14:paraId="64F6DA00" w14:textId="77777777" w:rsidR="00ED0376" w:rsidRPr="00AC2333" w:rsidRDefault="00ED0376" w:rsidP="00BA6241">
            <w:pPr>
              <w:spacing w:after="160" w:line="259" w:lineRule="auto"/>
              <w:rPr>
                <w:sz w:val="24"/>
                <w:szCs w:val="24"/>
              </w:rPr>
            </w:pPr>
            <w:r w:rsidRPr="00AC2333">
              <w:rPr>
                <w:sz w:val="24"/>
                <w:szCs w:val="24"/>
              </w:rPr>
              <w:t>Marrakech</w:t>
            </w:r>
          </w:p>
          <w:p w14:paraId="6D1626F6" w14:textId="77777777" w:rsidR="00ED0376" w:rsidRPr="00AC2333" w:rsidRDefault="00ED0376" w:rsidP="00BA6241">
            <w:pPr>
              <w:spacing w:after="160" w:line="259" w:lineRule="auto"/>
              <w:rPr>
                <w:sz w:val="24"/>
                <w:szCs w:val="24"/>
              </w:rPr>
            </w:pPr>
            <w:proofErr w:type="spellStart"/>
            <w:r w:rsidRPr="00AC2333">
              <w:rPr>
                <w:sz w:val="24"/>
                <w:szCs w:val="24"/>
              </w:rPr>
              <w:t>Médiouna</w:t>
            </w:r>
            <w:proofErr w:type="spellEnd"/>
          </w:p>
          <w:p w14:paraId="05E199F7" w14:textId="77777777" w:rsidR="00ED0376" w:rsidRPr="00AC2333" w:rsidRDefault="00ED0376" w:rsidP="00BA6241">
            <w:pPr>
              <w:spacing w:after="160" w:line="259" w:lineRule="auto"/>
              <w:rPr>
                <w:sz w:val="24"/>
                <w:szCs w:val="24"/>
              </w:rPr>
            </w:pPr>
            <w:r w:rsidRPr="00AC2333">
              <w:rPr>
                <w:sz w:val="24"/>
                <w:szCs w:val="24"/>
              </w:rPr>
              <w:t>Meknès</w:t>
            </w:r>
          </w:p>
          <w:p w14:paraId="3ADC501A" w14:textId="77777777" w:rsidR="00ED0376" w:rsidRPr="00AC2333" w:rsidRDefault="00ED0376" w:rsidP="00BA6241">
            <w:pPr>
              <w:spacing w:after="160" w:line="259" w:lineRule="auto"/>
              <w:rPr>
                <w:sz w:val="24"/>
                <w:szCs w:val="24"/>
                <w:lang w:val="es-ES"/>
              </w:rPr>
            </w:pPr>
            <w:r w:rsidRPr="00AC2333">
              <w:rPr>
                <w:sz w:val="24"/>
                <w:szCs w:val="24"/>
                <w:lang w:val="es-ES"/>
              </w:rPr>
              <w:t>Mohammadia</w:t>
            </w:r>
          </w:p>
          <w:p w14:paraId="30F9D834" w14:textId="77777777" w:rsidR="00ED0376" w:rsidRPr="00AC2333" w:rsidRDefault="00ED0376" w:rsidP="00BA6241">
            <w:pPr>
              <w:spacing w:after="160" w:line="259" w:lineRule="auto"/>
              <w:rPr>
                <w:sz w:val="24"/>
                <w:szCs w:val="24"/>
                <w:lang w:val="es-ES"/>
              </w:rPr>
            </w:pPr>
            <w:r w:rsidRPr="00AC2333">
              <w:rPr>
                <w:sz w:val="24"/>
                <w:szCs w:val="24"/>
                <w:lang w:val="es-ES"/>
              </w:rPr>
              <w:t>Nador</w:t>
            </w:r>
          </w:p>
          <w:p w14:paraId="7BE805CC" w14:textId="77777777" w:rsidR="00ED0376" w:rsidRPr="00AC2333" w:rsidRDefault="00ED0376" w:rsidP="00BA6241">
            <w:pPr>
              <w:spacing w:after="160" w:line="259" w:lineRule="auto"/>
              <w:rPr>
                <w:sz w:val="24"/>
                <w:szCs w:val="24"/>
                <w:lang w:val="es-ES"/>
              </w:rPr>
            </w:pPr>
            <w:r w:rsidRPr="00AC2333">
              <w:rPr>
                <w:sz w:val="24"/>
                <w:szCs w:val="24"/>
                <w:lang w:val="es-ES"/>
              </w:rPr>
              <w:t>Nouaceur</w:t>
            </w:r>
          </w:p>
          <w:p w14:paraId="0F336B2F" w14:textId="77777777" w:rsidR="00ED0376" w:rsidRPr="00AC2333" w:rsidRDefault="00ED0376" w:rsidP="00BA6241">
            <w:pPr>
              <w:spacing w:after="160" w:line="259" w:lineRule="auto"/>
              <w:rPr>
                <w:sz w:val="24"/>
                <w:szCs w:val="24"/>
                <w:lang w:val="es-ES"/>
              </w:rPr>
            </w:pPr>
            <w:r w:rsidRPr="00AC2333">
              <w:rPr>
                <w:sz w:val="24"/>
                <w:szCs w:val="24"/>
                <w:lang w:val="es-ES"/>
              </w:rPr>
              <w:t>Oued Ed-Dahab</w:t>
            </w:r>
          </w:p>
          <w:p w14:paraId="42A39828" w14:textId="77777777" w:rsidR="00ED0376" w:rsidRPr="00AC2333" w:rsidRDefault="00ED0376" w:rsidP="00BA6241">
            <w:pPr>
              <w:spacing w:after="160" w:line="259" w:lineRule="auto"/>
              <w:rPr>
                <w:sz w:val="24"/>
                <w:szCs w:val="24"/>
              </w:rPr>
            </w:pPr>
            <w:r w:rsidRPr="00AC2333">
              <w:rPr>
                <w:sz w:val="24"/>
                <w:szCs w:val="24"/>
              </w:rPr>
              <w:t>Oujda-</w:t>
            </w:r>
            <w:proofErr w:type="spellStart"/>
            <w:r w:rsidRPr="00AC2333">
              <w:rPr>
                <w:sz w:val="24"/>
                <w:szCs w:val="24"/>
              </w:rPr>
              <w:t>Angad</w:t>
            </w:r>
            <w:proofErr w:type="spellEnd"/>
          </w:p>
          <w:p w14:paraId="19110535" w14:textId="77777777" w:rsidR="00ED0376" w:rsidRPr="00AC2333" w:rsidRDefault="00ED0376" w:rsidP="00BA6241">
            <w:pPr>
              <w:spacing w:after="160" w:line="259" w:lineRule="auto"/>
              <w:rPr>
                <w:sz w:val="24"/>
                <w:szCs w:val="24"/>
              </w:rPr>
            </w:pPr>
            <w:r w:rsidRPr="00AC2333">
              <w:rPr>
                <w:sz w:val="24"/>
                <w:szCs w:val="24"/>
              </w:rPr>
              <w:t>Rabat</w:t>
            </w:r>
          </w:p>
          <w:p w14:paraId="3D019174" w14:textId="77777777" w:rsidR="00ED0376" w:rsidRPr="00AC2333" w:rsidRDefault="00ED0376" w:rsidP="00BA6241">
            <w:pPr>
              <w:spacing w:after="160" w:line="259" w:lineRule="auto"/>
              <w:rPr>
                <w:sz w:val="24"/>
                <w:szCs w:val="24"/>
              </w:rPr>
            </w:pPr>
            <w:r w:rsidRPr="00AC2333">
              <w:rPr>
                <w:sz w:val="24"/>
                <w:szCs w:val="24"/>
              </w:rPr>
              <w:t>Salé</w:t>
            </w:r>
          </w:p>
          <w:p w14:paraId="0035E8C2" w14:textId="77777777" w:rsidR="00ED0376" w:rsidRPr="00AC2333" w:rsidRDefault="00ED0376" w:rsidP="00BA6241">
            <w:pPr>
              <w:spacing w:after="160" w:line="259" w:lineRule="auto"/>
              <w:rPr>
                <w:sz w:val="24"/>
                <w:szCs w:val="24"/>
              </w:rPr>
            </w:pPr>
            <w:proofErr w:type="spellStart"/>
            <w:r w:rsidRPr="00AC2333">
              <w:rPr>
                <w:sz w:val="24"/>
                <w:szCs w:val="24"/>
              </w:rPr>
              <w:t>Skhirate</w:t>
            </w:r>
            <w:proofErr w:type="spellEnd"/>
            <w:r w:rsidRPr="00AC2333">
              <w:rPr>
                <w:sz w:val="24"/>
                <w:szCs w:val="24"/>
              </w:rPr>
              <w:t xml:space="preserve">- </w:t>
            </w:r>
            <w:proofErr w:type="spellStart"/>
            <w:r w:rsidRPr="00AC2333">
              <w:rPr>
                <w:sz w:val="24"/>
                <w:szCs w:val="24"/>
              </w:rPr>
              <w:t>Témara</w:t>
            </w:r>
            <w:proofErr w:type="spellEnd"/>
          </w:p>
        </w:tc>
        <w:tc>
          <w:tcPr>
            <w:tcW w:w="0" w:type="auto"/>
          </w:tcPr>
          <w:p w14:paraId="2F2F173F" w14:textId="77777777" w:rsidR="00ED0376" w:rsidRPr="00100E35" w:rsidRDefault="00ED0376" w:rsidP="00BA6241">
            <w:pPr>
              <w:spacing w:after="160" w:line="259" w:lineRule="auto"/>
              <w:rPr>
                <w:sz w:val="24"/>
                <w:szCs w:val="24"/>
              </w:rPr>
            </w:pPr>
            <w:proofErr w:type="spellStart"/>
            <w:r w:rsidRPr="00100E35">
              <w:rPr>
                <w:sz w:val="24"/>
                <w:szCs w:val="24"/>
              </w:rPr>
              <w:t>Fahs-Anjra</w:t>
            </w:r>
            <w:proofErr w:type="spellEnd"/>
          </w:p>
          <w:p w14:paraId="3C9B8B47" w14:textId="77777777" w:rsidR="00ED0376" w:rsidRPr="00100E35" w:rsidRDefault="00ED0376" w:rsidP="00BA6241">
            <w:pPr>
              <w:spacing w:after="160" w:line="259" w:lineRule="auto"/>
              <w:rPr>
                <w:sz w:val="24"/>
                <w:szCs w:val="24"/>
              </w:rPr>
            </w:pPr>
            <w:r w:rsidRPr="00100E35">
              <w:rPr>
                <w:sz w:val="24"/>
                <w:szCs w:val="24"/>
              </w:rPr>
              <w:t>Ouezzane</w:t>
            </w:r>
          </w:p>
          <w:p w14:paraId="363AFE48" w14:textId="77777777" w:rsidR="00ED0376" w:rsidRPr="00100E35" w:rsidRDefault="00ED0376" w:rsidP="00BA6241">
            <w:pPr>
              <w:spacing w:after="160" w:line="259" w:lineRule="auto"/>
              <w:rPr>
                <w:sz w:val="24"/>
                <w:szCs w:val="24"/>
              </w:rPr>
            </w:pPr>
            <w:r w:rsidRPr="00100E35">
              <w:rPr>
                <w:sz w:val="24"/>
                <w:szCs w:val="24"/>
              </w:rPr>
              <w:t>Larache</w:t>
            </w:r>
          </w:p>
          <w:p w14:paraId="1039E1AE" w14:textId="77777777" w:rsidR="00ED0376" w:rsidRPr="00100E35" w:rsidRDefault="00ED0376" w:rsidP="00BA6241">
            <w:pPr>
              <w:spacing w:after="160" w:line="259" w:lineRule="auto"/>
              <w:rPr>
                <w:sz w:val="24"/>
                <w:szCs w:val="24"/>
              </w:rPr>
            </w:pPr>
            <w:proofErr w:type="spellStart"/>
            <w:r w:rsidRPr="00100E35">
              <w:rPr>
                <w:sz w:val="24"/>
                <w:szCs w:val="24"/>
              </w:rPr>
              <w:t>Driouch</w:t>
            </w:r>
            <w:proofErr w:type="spellEnd"/>
          </w:p>
          <w:p w14:paraId="17939BAB" w14:textId="77777777" w:rsidR="00ED0376" w:rsidRPr="00100E35" w:rsidRDefault="00ED0376" w:rsidP="00BA6241">
            <w:pPr>
              <w:spacing w:after="160" w:line="259" w:lineRule="auto"/>
              <w:rPr>
                <w:sz w:val="24"/>
                <w:szCs w:val="24"/>
              </w:rPr>
            </w:pPr>
            <w:proofErr w:type="spellStart"/>
            <w:r w:rsidRPr="00100E35">
              <w:rPr>
                <w:sz w:val="24"/>
                <w:szCs w:val="24"/>
              </w:rPr>
              <w:t>Ifrane</w:t>
            </w:r>
            <w:proofErr w:type="spellEnd"/>
            <w:r w:rsidRPr="00100E35">
              <w:rPr>
                <w:sz w:val="24"/>
                <w:szCs w:val="24"/>
              </w:rPr>
              <w:t xml:space="preserve"> </w:t>
            </w:r>
          </w:p>
          <w:p w14:paraId="14C79F3A" w14:textId="77777777" w:rsidR="00ED0376" w:rsidRPr="00100E35" w:rsidRDefault="00ED0376" w:rsidP="00BA6241">
            <w:pPr>
              <w:spacing w:after="160" w:line="259" w:lineRule="auto"/>
              <w:rPr>
                <w:sz w:val="24"/>
                <w:szCs w:val="24"/>
              </w:rPr>
            </w:pPr>
            <w:r w:rsidRPr="00100E35">
              <w:rPr>
                <w:sz w:val="24"/>
                <w:szCs w:val="24"/>
              </w:rPr>
              <w:t>Taza</w:t>
            </w:r>
          </w:p>
          <w:p w14:paraId="49343F13" w14:textId="77777777" w:rsidR="00ED0376" w:rsidRPr="00100E35" w:rsidRDefault="00ED0376" w:rsidP="00BA6241">
            <w:pPr>
              <w:spacing w:after="160" w:line="259" w:lineRule="auto"/>
              <w:rPr>
                <w:sz w:val="24"/>
                <w:szCs w:val="24"/>
              </w:rPr>
            </w:pPr>
            <w:r w:rsidRPr="00100E35">
              <w:rPr>
                <w:sz w:val="24"/>
                <w:szCs w:val="24"/>
              </w:rPr>
              <w:t>Sidi Kacem</w:t>
            </w:r>
          </w:p>
          <w:p w14:paraId="74648EEC" w14:textId="77777777" w:rsidR="00ED0376" w:rsidRPr="00100E35" w:rsidRDefault="00ED0376" w:rsidP="00BA6241">
            <w:pPr>
              <w:spacing w:after="160" w:line="259" w:lineRule="auto"/>
              <w:rPr>
                <w:sz w:val="24"/>
                <w:szCs w:val="24"/>
              </w:rPr>
            </w:pPr>
            <w:proofErr w:type="spellStart"/>
            <w:r w:rsidRPr="00100E35">
              <w:rPr>
                <w:sz w:val="24"/>
                <w:szCs w:val="24"/>
              </w:rPr>
              <w:t>Khémisset</w:t>
            </w:r>
            <w:proofErr w:type="spellEnd"/>
          </w:p>
          <w:p w14:paraId="50CBD777" w14:textId="77777777" w:rsidR="00ED0376" w:rsidRPr="00100E35" w:rsidRDefault="00ED0376" w:rsidP="00BA6241">
            <w:pPr>
              <w:spacing w:after="160" w:line="259" w:lineRule="auto"/>
              <w:rPr>
                <w:sz w:val="24"/>
                <w:szCs w:val="24"/>
              </w:rPr>
            </w:pPr>
            <w:r w:rsidRPr="00100E35">
              <w:rPr>
                <w:sz w:val="24"/>
                <w:szCs w:val="24"/>
              </w:rPr>
              <w:t>Khouribga</w:t>
            </w:r>
          </w:p>
          <w:p w14:paraId="3715C114" w14:textId="77777777" w:rsidR="00ED0376" w:rsidRPr="00BD1E77" w:rsidRDefault="00ED0376" w:rsidP="00BA6241">
            <w:pPr>
              <w:spacing w:after="160" w:line="259" w:lineRule="auto"/>
              <w:rPr>
                <w:sz w:val="24"/>
                <w:szCs w:val="24"/>
              </w:rPr>
            </w:pPr>
            <w:proofErr w:type="spellStart"/>
            <w:r w:rsidRPr="00BD1E77">
              <w:rPr>
                <w:sz w:val="24"/>
                <w:szCs w:val="24"/>
              </w:rPr>
              <w:t>Khénifra</w:t>
            </w:r>
            <w:proofErr w:type="spellEnd"/>
          </w:p>
          <w:p w14:paraId="589CF5BB" w14:textId="77777777" w:rsidR="00ED0376" w:rsidRPr="00BD1E77" w:rsidRDefault="00ED0376" w:rsidP="00BA6241">
            <w:pPr>
              <w:spacing w:after="160" w:line="259" w:lineRule="auto"/>
              <w:rPr>
                <w:sz w:val="24"/>
                <w:szCs w:val="24"/>
              </w:rPr>
            </w:pPr>
            <w:proofErr w:type="spellStart"/>
            <w:r w:rsidRPr="00BD1E77">
              <w:rPr>
                <w:sz w:val="24"/>
                <w:szCs w:val="24"/>
              </w:rPr>
              <w:t>Fquih</w:t>
            </w:r>
            <w:proofErr w:type="spellEnd"/>
            <w:r w:rsidRPr="00BD1E77">
              <w:rPr>
                <w:sz w:val="24"/>
                <w:szCs w:val="24"/>
              </w:rPr>
              <w:t xml:space="preserve"> Ben Salah</w:t>
            </w:r>
          </w:p>
          <w:p w14:paraId="188BDC21" w14:textId="77777777" w:rsidR="00ED0376" w:rsidRPr="00BD1E77" w:rsidRDefault="00ED0376" w:rsidP="00BA6241">
            <w:pPr>
              <w:spacing w:after="160" w:line="259" w:lineRule="auto"/>
              <w:rPr>
                <w:sz w:val="24"/>
                <w:szCs w:val="24"/>
              </w:rPr>
            </w:pPr>
            <w:r w:rsidRPr="00BD1E77">
              <w:rPr>
                <w:sz w:val="24"/>
                <w:szCs w:val="24"/>
              </w:rPr>
              <w:t xml:space="preserve">EL </w:t>
            </w:r>
            <w:proofErr w:type="spellStart"/>
            <w:r w:rsidRPr="00BD1E77">
              <w:rPr>
                <w:sz w:val="24"/>
                <w:szCs w:val="24"/>
              </w:rPr>
              <w:t>Kelàa</w:t>
            </w:r>
            <w:proofErr w:type="spellEnd"/>
            <w:r w:rsidRPr="00BD1E77">
              <w:rPr>
                <w:sz w:val="24"/>
                <w:szCs w:val="24"/>
              </w:rPr>
              <w:t xml:space="preserve"> des </w:t>
            </w:r>
            <w:proofErr w:type="spellStart"/>
            <w:r w:rsidRPr="00BD1E77">
              <w:rPr>
                <w:sz w:val="24"/>
                <w:szCs w:val="24"/>
              </w:rPr>
              <w:t>Sraghna</w:t>
            </w:r>
            <w:proofErr w:type="spellEnd"/>
          </w:p>
          <w:p w14:paraId="4888A59F" w14:textId="77777777" w:rsidR="00ED0376" w:rsidRPr="00100E35" w:rsidRDefault="00ED0376" w:rsidP="00BA6241">
            <w:pPr>
              <w:spacing w:after="160" w:line="259" w:lineRule="auto"/>
              <w:rPr>
                <w:sz w:val="24"/>
                <w:szCs w:val="24"/>
              </w:rPr>
            </w:pPr>
            <w:r w:rsidRPr="00100E35">
              <w:rPr>
                <w:sz w:val="24"/>
                <w:szCs w:val="24"/>
              </w:rPr>
              <w:t>Séfrou</w:t>
            </w:r>
          </w:p>
          <w:p w14:paraId="3D46911D" w14:textId="77777777" w:rsidR="00ED0376" w:rsidRPr="00100E35" w:rsidRDefault="00ED0376" w:rsidP="00BA6241">
            <w:pPr>
              <w:spacing w:after="160" w:line="259" w:lineRule="auto"/>
              <w:rPr>
                <w:sz w:val="24"/>
                <w:szCs w:val="24"/>
              </w:rPr>
            </w:pPr>
            <w:r w:rsidRPr="00100E35">
              <w:rPr>
                <w:sz w:val="24"/>
                <w:szCs w:val="24"/>
              </w:rPr>
              <w:t>Safi</w:t>
            </w:r>
            <w:r>
              <w:rPr>
                <w:sz w:val="24"/>
                <w:szCs w:val="24"/>
              </w:rPr>
              <w:t xml:space="preserve">    </w:t>
            </w:r>
            <w:r w:rsidRPr="00207975">
              <w:rPr>
                <w:sz w:val="24"/>
                <w:szCs w:val="24"/>
              </w:rPr>
              <w:t xml:space="preserve"> </w:t>
            </w:r>
            <w:proofErr w:type="spellStart"/>
            <w:r w:rsidRPr="00207975">
              <w:rPr>
                <w:sz w:val="24"/>
                <w:szCs w:val="24"/>
              </w:rPr>
              <w:t>Taounate</w:t>
            </w:r>
            <w:proofErr w:type="spellEnd"/>
          </w:p>
          <w:p w14:paraId="5739E2E5" w14:textId="77777777" w:rsidR="00ED0376" w:rsidRPr="00100E35" w:rsidRDefault="00ED0376" w:rsidP="00BA6241">
            <w:pPr>
              <w:spacing w:after="160" w:line="259" w:lineRule="auto"/>
              <w:rPr>
                <w:sz w:val="24"/>
                <w:szCs w:val="24"/>
              </w:rPr>
            </w:pPr>
            <w:proofErr w:type="spellStart"/>
            <w:r w:rsidRPr="00100E35">
              <w:rPr>
                <w:sz w:val="24"/>
                <w:szCs w:val="24"/>
              </w:rPr>
              <w:t>Rehamna</w:t>
            </w:r>
            <w:proofErr w:type="spellEnd"/>
          </w:p>
          <w:p w14:paraId="62C25177" w14:textId="77777777" w:rsidR="00ED0376" w:rsidRPr="00100E35" w:rsidRDefault="00ED0376" w:rsidP="00BA6241">
            <w:pPr>
              <w:spacing w:after="160" w:line="259" w:lineRule="auto"/>
              <w:rPr>
                <w:sz w:val="24"/>
                <w:szCs w:val="24"/>
              </w:rPr>
            </w:pPr>
            <w:r w:rsidRPr="00100E35">
              <w:rPr>
                <w:sz w:val="24"/>
                <w:szCs w:val="24"/>
              </w:rPr>
              <w:t>Settat</w:t>
            </w:r>
          </w:p>
          <w:p w14:paraId="53BC401C" w14:textId="77777777" w:rsidR="00ED0376" w:rsidRPr="00100E35" w:rsidRDefault="00ED0376" w:rsidP="00BA6241">
            <w:pPr>
              <w:spacing w:after="160" w:line="259" w:lineRule="auto"/>
              <w:rPr>
                <w:sz w:val="24"/>
                <w:szCs w:val="24"/>
              </w:rPr>
            </w:pPr>
            <w:r w:rsidRPr="00100E35">
              <w:rPr>
                <w:sz w:val="24"/>
                <w:szCs w:val="24"/>
              </w:rPr>
              <w:t>Sidi Ifni</w:t>
            </w:r>
          </w:p>
          <w:p w14:paraId="77F45201" w14:textId="77777777" w:rsidR="00ED0376" w:rsidRPr="00100E35" w:rsidRDefault="00ED0376" w:rsidP="00BA6241">
            <w:pPr>
              <w:spacing w:after="160" w:line="259" w:lineRule="auto"/>
              <w:rPr>
                <w:sz w:val="24"/>
                <w:szCs w:val="24"/>
              </w:rPr>
            </w:pPr>
            <w:proofErr w:type="spellStart"/>
            <w:r w:rsidRPr="00100E35">
              <w:rPr>
                <w:sz w:val="24"/>
                <w:szCs w:val="24"/>
              </w:rPr>
              <w:t>Guelmim</w:t>
            </w:r>
            <w:proofErr w:type="spellEnd"/>
          </w:p>
          <w:p w14:paraId="72FAD66A" w14:textId="77777777" w:rsidR="00ED0376" w:rsidRPr="00100E35" w:rsidRDefault="00ED0376" w:rsidP="00BA6241">
            <w:pPr>
              <w:spacing w:after="160" w:line="259" w:lineRule="auto"/>
              <w:rPr>
                <w:sz w:val="24"/>
                <w:szCs w:val="24"/>
              </w:rPr>
            </w:pPr>
            <w:r w:rsidRPr="00100E35">
              <w:rPr>
                <w:sz w:val="24"/>
                <w:szCs w:val="24"/>
              </w:rPr>
              <w:t>Assa-</w:t>
            </w:r>
            <w:proofErr w:type="spellStart"/>
            <w:r w:rsidRPr="00100E35">
              <w:rPr>
                <w:sz w:val="24"/>
                <w:szCs w:val="24"/>
              </w:rPr>
              <w:t>Zag</w:t>
            </w:r>
            <w:proofErr w:type="spellEnd"/>
          </w:p>
          <w:p w14:paraId="1C0089A2" w14:textId="77777777" w:rsidR="00ED0376" w:rsidRPr="00100E35" w:rsidRDefault="00ED0376" w:rsidP="00BA6241">
            <w:pPr>
              <w:spacing w:after="160" w:line="259" w:lineRule="auto"/>
              <w:rPr>
                <w:sz w:val="24"/>
                <w:szCs w:val="24"/>
              </w:rPr>
            </w:pPr>
            <w:r w:rsidRPr="00100E35">
              <w:rPr>
                <w:sz w:val="24"/>
                <w:szCs w:val="24"/>
              </w:rPr>
              <w:t>Tiznit</w:t>
            </w:r>
          </w:p>
          <w:p w14:paraId="5BACDFB2" w14:textId="77777777" w:rsidR="00ED0376" w:rsidRPr="00100E35" w:rsidRDefault="00ED0376" w:rsidP="00BA6241">
            <w:pPr>
              <w:spacing w:after="160" w:line="259" w:lineRule="auto"/>
              <w:rPr>
                <w:sz w:val="24"/>
                <w:szCs w:val="24"/>
              </w:rPr>
            </w:pPr>
            <w:r w:rsidRPr="00100E35">
              <w:rPr>
                <w:sz w:val="24"/>
                <w:szCs w:val="24"/>
              </w:rPr>
              <w:t xml:space="preserve">Sidi </w:t>
            </w:r>
            <w:proofErr w:type="spellStart"/>
            <w:r w:rsidRPr="00100E35">
              <w:rPr>
                <w:sz w:val="24"/>
                <w:szCs w:val="24"/>
              </w:rPr>
              <w:t>Bennour</w:t>
            </w:r>
            <w:proofErr w:type="spellEnd"/>
          </w:p>
          <w:p w14:paraId="120E9352" w14:textId="77777777" w:rsidR="00ED0376" w:rsidRPr="00ED0376" w:rsidRDefault="00ED0376" w:rsidP="00BA6241">
            <w:pPr>
              <w:spacing w:after="160" w:line="259" w:lineRule="auto"/>
              <w:rPr>
                <w:sz w:val="24"/>
                <w:szCs w:val="24"/>
              </w:rPr>
            </w:pPr>
            <w:r w:rsidRPr="00ED0376">
              <w:rPr>
                <w:sz w:val="24"/>
                <w:szCs w:val="24"/>
              </w:rPr>
              <w:t>Béni Mellal</w:t>
            </w:r>
          </w:p>
          <w:p w14:paraId="54367A98" w14:textId="77777777" w:rsidR="00ED0376" w:rsidRPr="00ED0376" w:rsidRDefault="00ED0376" w:rsidP="00BA6241">
            <w:pPr>
              <w:spacing w:after="160" w:line="259" w:lineRule="auto"/>
              <w:rPr>
                <w:sz w:val="24"/>
                <w:szCs w:val="24"/>
              </w:rPr>
            </w:pPr>
            <w:r w:rsidRPr="00ED0376">
              <w:rPr>
                <w:sz w:val="24"/>
                <w:szCs w:val="24"/>
              </w:rPr>
              <w:t>Kénitra</w:t>
            </w:r>
          </w:p>
          <w:p w14:paraId="4909EFD6" w14:textId="77777777" w:rsidR="00ED0376" w:rsidRDefault="00ED0376" w:rsidP="00BA6241">
            <w:pPr>
              <w:spacing w:after="160" w:line="259" w:lineRule="auto"/>
              <w:rPr>
                <w:sz w:val="24"/>
                <w:szCs w:val="24"/>
                <w:lang w:val="es-ES"/>
              </w:rPr>
            </w:pPr>
            <w:r w:rsidRPr="00100E35">
              <w:rPr>
                <w:sz w:val="24"/>
                <w:szCs w:val="24"/>
                <w:lang w:val="es-ES"/>
              </w:rPr>
              <w:t>El  Hajeb</w:t>
            </w:r>
          </w:p>
          <w:p w14:paraId="1D42BDAF" w14:textId="77777777" w:rsidR="00ED0376" w:rsidRPr="00386AFF" w:rsidRDefault="00ED0376" w:rsidP="00BA6241">
            <w:pPr>
              <w:spacing w:after="160" w:line="259" w:lineRule="auto"/>
              <w:rPr>
                <w:sz w:val="24"/>
                <w:szCs w:val="24"/>
              </w:rPr>
            </w:pPr>
            <w:r w:rsidRPr="00100E35">
              <w:rPr>
                <w:sz w:val="24"/>
                <w:szCs w:val="24"/>
              </w:rPr>
              <w:t>Chefchaouen</w:t>
            </w:r>
          </w:p>
        </w:tc>
        <w:tc>
          <w:tcPr>
            <w:tcW w:w="0" w:type="auto"/>
          </w:tcPr>
          <w:p w14:paraId="2473AD5B" w14:textId="77777777" w:rsidR="00ED0376" w:rsidRPr="00C27A97" w:rsidRDefault="00ED0376" w:rsidP="00BA6241">
            <w:pPr>
              <w:spacing w:after="160" w:line="259" w:lineRule="auto"/>
              <w:rPr>
                <w:sz w:val="24"/>
                <w:szCs w:val="24"/>
                <w:lang w:val="es-ES"/>
              </w:rPr>
            </w:pPr>
            <w:r w:rsidRPr="00C27A97">
              <w:rPr>
                <w:sz w:val="24"/>
                <w:szCs w:val="24"/>
                <w:lang w:val="es-ES"/>
              </w:rPr>
              <w:t>Zagora</w:t>
            </w:r>
          </w:p>
          <w:p w14:paraId="04CE3A2E" w14:textId="77777777" w:rsidR="00ED0376" w:rsidRPr="00C27A97" w:rsidRDefault="00ED0376" w:rsidP="00BA6241">
            <w:pPr>
              <w:spacing w:after="160" w:line="259" w:lineRule="auto"/>
              <w:rPr>
                <w:sz w:val="24"/>
                <w:szCs w:val="24"/>
                <w:lang w:val="es-ES"/>
              </w:rPr>
            </w:pPr>
            <w:r w:rsidRPr="00C27A97">
              <w:rPr>
                <w:sz w:val="24"/>
                <w:szCs w:val="24"/>
                <w:lang w:val="es-ES"/>
              </w:rPr>
              <w:t>Tata</w:t>
            </w:r>
          </w:p>
          <w:p w14:paraId="769A9A13" w14:textId="77777777" w:rsidR="00ED0376" w:rsidRPr="00C27A97" w:rsidRDefault="00ED0376" w:rsidP="00BA6241">
            <w:pPr>
              <w:spacing w:after="160" w:line="259" w:lineRule="auto"/>
              <w:rPr>
                <w:sz w:val="24"/>
                <w:szCs w:val="24"/>
                <w:lang w:val="es-ES"/>
              </w:rPr>
            </w:pPr>
            <w:r w:rsidRPr="00C27A97">
              <w:rPr>
                <w:sz w:val="24"/>
                <w:szCs w:val="24"/>
                <w:lang w:val="es-ES"/>
              </w:rPr>
              <w:t>Tinghir</w:t>
            </w:r>
          </w:p>
          <w:p w14:paraId="2415C0EB" w14:textId="77777777" w:rsidR="00ED0376" w:rsidRPr="00C27A97" w:rsidRDefault="00ED0376" w:rsidP="00BA6241">
            <w:pPr>
              <w:spacing w:after="160" w:line="259" w:lineRule="auto"/>
              <w:rPr>
                <w:sz w:val="24"/>
                <w:szCs w:val="24"/>
                <w:lang w:val="es-ES"/>
              </w:rPr>
            </w:pPr>
            <w:r w:rsidRPr="00C27A97">
              <w:rPr>
                <w:sz w:val="24"/>
                <w:szCs w:val="24"/>
                <w:lang w:val="es-ES"/>
              </w:rPr>
              <w:t>Midelt</w:t>
            </w:r>
          </w:p>
          <w:p w14:paraId="7196AE24" w14:textId="77777777" w:rsidR="00ED0376" w:rsidRDefault="00ED0376" w:rsidP="00BA6241">
            <w:pPr>
              <w:spacing w:after="160" w:line="259" w:lineRule="auto"/>
              <w:rPr>
                <w:sz w:val="24"/>
                <w:szCs w:val="24"/>
                <w:lang w:val="es-ES"/>
              </w:rPr>
            </w:pPr>
            <w:r w:rsidRPr="00C27A97">
              <w:rPr>
                <w:sz w:val="24"/>
                <w:szCs w:val="24"/>
                <w:lang w:val="es-ES"/>
              </w:rPr>
              <w:t>Azilal</w:t>
            </w:r>
          </w:p>
          <w:p w14:paraId="3CA392D0" w14:textId="77777777" w:rsidR="00ED0376" w:rsidRPr="00ED0376" w:rsidRDefault="00ED0376" w:rsidP="00BA6241">
            <w:pPr>
              <w:spacing w:after="160" w:line="259" w:lineRule="auto"/>
              <w:rPr>
                <w:sz w:val="24"/>
                <w:szCs w:val="24"/>
                <w:lang w:val="es-ES"/>
              </w:rPr>
            </w:pPr>
            <w:r w:rsidRPr="00ED0376">
              <w:rPr>
                <w:sz w:val="24"/>
                <w:szCs w:val="24"/>
                <w:lang w:val="es-ES"/>
              </w:rPr>
              <w:t>Figuig</w:t>
            </w:r>
          </w:p>
          <w:p w14:paraId="6A441997" w14:textId="77777777" w:rsidR="00ED0376" w:rsidRPr="00C27A97" w:rsidRDefault="00ED0376" w:rsidP="00BA6241">
            <w:pPr>
              <w:spacing w:after="160" w:line="259" w:lineRule="auto"/>
              <w:rPr>
                <w:sz w:val="24"/>
                <w:szCs w:val="24"/>
                <w:lang w:val="es-ES"/>
              </w:rPr>
            </w:pPr>
          </w:p>
        </w:tc>
        <w:tc>
          <w:tcPr>
            <w:tcW w:w="0" w:type="auto"/>
          </w:tcPr>
          <w:p w14:paraId="5196A280" w14:textId="77777777" w:rsidR="00ED0376" w:rsidRPr="00ED0376" w:rsidRDefault="00ED0376" w:rsidP="00BA6241">
            <w:pPr>
              <w:spacing w:after="160" w:line="259" w:lineRule="auto"/>
              <w:rPr>
                <w:sz w:val="24"/>
                <w:szCs w:val="24"/>
                <w:lang w:val="es-ES"/>
              </w:rPr>
            </w:pPr>
            <w:r w:rsidRPr="00ED0376">
              <w:rPr>
                <w:sz w:val="24"/>
                <w:szCs w:val="24"/>
                <w:lang w:val="es-ES"/>
              </w:rPr>
              <w:t>Ouarzazate</w:t>
            </w:r>
          </w:p>
          <w:p w14:paraId="1AE4F0E1" w14:textId="77777777" w:rsidR="00ED0376" w:rsidRPr="00ED0376" w:rsidRDefault="00ED0376" w:rsidP="00BA6241">
            <w:pPr>
              <w:spacing w:after="160" w:line="259" w:lineRule="auto"/>
              <w:rPr>
                <w:sz w:val="24"/>
                <w:szCs w:val="24"/>
                <w:lang w:val="es-ES"/>
              </w:rPr>
            </w:pPr>
            <w:r w:rsidRPr="00ED0376">
              <w:rPr>
                <w:sz w:val="24"/>
                <w:szCs w:val="24"/>
                <w:lang w:val="es-ES"/>
              </w:rPr>
              <w:t>Taroudannt</w:t>
            </w:r>
          </w:p>
          <w:p w14:paraId="5BF99C30" w14:textId="77777777" w:rsidR="00ED0376" w:rsidRPr="00ED0376" w:rsidRDefault="00ED0376" w:rsidP="00BA6241">
            <w:pPr>
              <w:spacing w:after="160" w:line="259" w:lineRule="auto"/>
              <w:rPr>
                <w:sz w:val="24"/>
                <w:szCs w:val="24"/>
                <w:lang w:val="es-ES"/>
              </w:rPr>
            </w:pPr>
            <w:r w:rsidRPr="00ED0376">
              <w:rPr>
                <w:sz w:val="24"/>
                <w:szCs w:val="24"/>
                <w:lang w:val="es-ES"/>
              </w:rPr>
              <w:t>Errachidia</w:t>
            </w:r>
          </w:p>
          <w:p w14:paraId="11E9BCF9" w14:textId="77777777" w:rsidR="00ED0376" w:rsidRPr="00207975" w:rsidRDefault="00ED0376" w:rsidP="00BA6241">
            <w:pPr>
              <w:spacing w:after="160" w:line="259" w:lineRule="auto"/>
              <w:rPr>
                <w:sz w:val="24"/>
                <w:szCs w:val="24"/>
                <w:lang w:val="es-ES"/>
              </w:rPr>
            </w:pPr>
            <w:r w:rsidRPr="00207975">
              <w:rPr>
                <w:sz w:val="24"/>
                <w:szCs w:val="24"/>
                <w:lang w:val="es-ES"/>
              </w:rPr>
              <w:t>Youssoufia</w:t>
            </w:r>
          </w:p>
          <w:p w14:paraId="4F0366A3" w14:textId="77777777" w:rsidR="00ED0376" w:rsidRPr="00207975" w:rsidRDefault="00ED0376" w:rsidP="00BA6241">
            <w:pPr>
              <w:spacing w:after="160" w:line="259" w:lineRule="auto"/>
              <w:rPr>
                <w:sz w:val="24"/>
                <w:szCs w:val="24"/>
                <w:lang w:val="es-ES"/>
              </w:rPr>
            </w:pPr>
            <w:r w:rsidRPr="00207975">
              <w:rPr>
                <w:sz w:val="24"/>
                <w:szCs w:val="24"/>
                <w:lang w:val="es-ES"/>
              </w:rPr>
              <w:t>Essaouira</w:t>
            </w:r>
          </w:p>
          <w:p w14:paraId="50854E4F" w14:textId="77777777" w:rsidR="00ED0376" w:rsidRPr="00207975" w:rsidRDefault="00ED0376" w:rsidP="00BA6241">
            <w:pPr>
              <w:spacing w:after="160" w:line="259" w:lineRule="auto"/>
              <w:rPr>
                <w:sz w:val="24"/>
                <w:szCs w:val="24"/>
                <w:lang w:val="es-ES"/>
              </w:rPr>
            </w:pPr>
            <w:r w:rsidRPr="00207975">
              <w:rPr>
                <w:sz w:val="24"/>
                <w:szCs w:val="24"/>
                <w:lang w:val="es-ES"/>
              </w:rPr>
              <w:t>Chichaoua</w:t>
            </w:r>
          </w:p>
          <w:p w14:paraId="251A1766" w14:textId="77777777" w:rsidR="00ED0376" w:rsidRPr="00207975" w:rsidRDefault="00ED0376" w:rsidP="00BA6241">
            <w:pPr>
              <w:spacing w:after="160" w:line="259" w:lineRule="auto"/>
              <w:rPr>
                <w:sz w:val="24"/>
                <w:szCs w:val="24"/>
                <w:lang w:val="es-ES"/>
              </w:rPr>
            </w:pPr>
            <w:r w:rsidRPr="00207975">
              <w:rPr>
                <w:sz w:val="24"/>
                <w:szCs w:val="24"/>
                <w:lang w:val="es-ES"/>
              </w:rPr>
              <w:t>Al  Haouz</w:t>
            </w:r>
          </w:p>
          <w:p w14:paraId="750070B4" w14:textId="77777777" w:rsidR="00ED0376" w:rsidRPr="00ED0376" w:rsidRDefault="00ED0376" w:rsidP="00BA6241">
            <w:pPr>
              <w:spacing w:after="160" w:line="259" w:lineRule="auto"/>
              <w:rPr>
                <w:sz w:val="24"/>
                <w:szCs w:val="24"/>
              </w:rPr>
            </w:pPr>
            <w:r w:rsidRPr="00ED0376">
              <w:rPr>
                <w:sz w:val="24"/>
                <w:szCs w:val="24"/>
              </w:rPr>
              <w:t>Sidi Slimane</w:t>
            </w:r>
          </w:p>
          <w:p w14:paraId="2CF0A2A0" w14:textId="77777777" w:rsidR="00ED0376" w:rsidRPr="00207975" w:rsidRDefault="00ED0376" w:rsidP="00BA6241">
            <w:pPr>
              <w:spacing w:after="160" w:line="259" w:lineRule="auto"/>
              <w:rPr>
                <w:sz w:val="24"/>
                <w:szCs w:val="24"/>
              </w:rPr>
            </w:pPr>
            <w:proofErr w:type="spellStart"/>
            <w:r w:rsidRPr="00207975">
              <w:rPr>
                <w:sz w:val="24"/>
                <w:szCs w:val="24"/>
              </w:rPr>
              <w:t>Boulemane</w:t>
            </w:r>
            <w:proofErr w:type="spellEnd"/>
          </w:p>
          <w:p w14:paraId="269BAA12" w14:textId="77777777" w:rsidR="00ED0376" w:rsidRPr="00207975" w:rsidRDefault="00ED0376" w:rsidP="00BA6241">
            <w:pPr>
              <w:spacing w:after="160" w:line="259" w:lineRule="auto"/>
              <w:rPr>
                <w:sz w:val="24"/>
                <w:szCs w:val="24"/>
              </w:rPr>
            </w:pPr>
            <w:proofErr w:type="spellStart"/>
            <w:r w:rsidRPr="00207975">
              <w:rPr>
                <w:sz w:val="24"/>
                <w:szCs w:val="24"/>
              </w:rPr>
              <w:t>Taourirt</w:t>
            </w:r>
            <w:proofErr w:type="spellEnd"/>
          </w:p>
          <w:p w14:paraId="3CD83521" w14:textId="77777777" w:rsidR="00ED0376" w:rsidRPr="00207975" w:rsidRDefault="00ED0376" w:rsidP="00BA6241">
            <w:pPr>
              <w:spacing w:after="160" w:line="259" w:lineRule="auto"/>
              <w:rPr>
                <w:sz w:val="24"/>
                <w:szCs w:val="24"/>
              </w:rPr>
            </w:pPr>
            <w:proofErr w:type="spellStart"/>
            <w:r w:rsidRPr="00207975">
              <w:rPr>
                <w:sz w:val="24"/>
                <w:szCs w:val="24"/>
              </w:rPr>
              <w:t>Jerada</w:t>
            </w:r>
            <w:proofErr w:type="spellEnd"/>
          </w:p>
          <w:p w14:paraId="4D7AFC7E" w14:textId="77777777" w:rsidR="00ED0376" w:rsidRDefault="00ED0376" w:rsidP="00BA6241">
            <w:pPr>
              <w:spacing w:after="160" w:line="259" w:lineRule="auto"/>
              <w:rPr>
                <w:sz w:val="24"/>
                <w:szCs w:val="24"/>
              </w:rPr>
            </w:pPr>
            <w:r w:rsidRPr="00207975">
              <w:rPr>
                <w:sz w:val="24"/>
                <w:szCs w:val="24"/>
              </w:rPr>
              <w:t>Guercif</w:t>
            </w:r>
          </w:p>
          <w:p w14:paraId="02354EE2" w14:textId="77777777" w:rsidR="00ED0376" w:rsidRDefault="00ED0376" w:rsidP="00BA6241">
            <w:pPr>
              <w:spacing w:after="160" w:line="259" w:lineRule="auto"/>
              <w:rPr>
                <w:sz w:val="24"/>
                <w:szCs w:val="24"/>
              </w:rPr>
            </w:pPr>
          </w:p>
          <w:p w14:paraId="521FF729" w14:textId="77777777" w:rsidR="00ED0376" w:rsidRPr="00100E35" w:rsidRDefault="00ED0376" w:rsidP="00BA6241">
            <w:pPr>
              <w:spacing w:after="160" w:line="259" w:lineRule="auto"/>
              <w:rPr>
                <w:sz w:val="24"/>
                <w:szCs w:val="24"/>
              </w:rPr>
            </w:pPr>
          </w:p>
          <w:p w14:paraId="2F59CF8B" w14:textId="77777777" w:rsidR="00ED0376" w:rsidRDefault="00ED0376" w:rsidP="00BA6241">
            <w:pPr>
              <w:spacing w:after="160" w:line="259" w:lineRule="auto"/>
              <w:rPr>
                <w:sz w:val="24"/>
                <w:szCs w:val="24"/>
              </w:rPr>
            </w:pPr>
          </w:p>
        </w:tc>
      </w:tr>
    </w:tbl>
    <w:p w14:paraId="5E2803F6" w14:textId="77777777" w:rsidR="00ED0376" w:rsidRDefault="00ED0376" w:rsidP="00ED0376">
      <w:pPr>
        <w:spacing w:after="160" w:line="259" w:lineRule="auto"/>
        <w:jc w:val="both"/>
        <w:rPr>
          <w:sz w:val="24"/>
          <w:szCs w:val="24"/>
        </w:rPr>
      </w:pPr>
      <w:r w:rsidRPr="00FA4FD3">
        <w:rPr>
          <w:sz w:val="24"/>
          <w:szCs w:val="24"/>
        </w:rPr>
        <w:lastRenderedPageBreak/>
        <w:t>Toutefois, cette classification ne permet pas de décrire les classes obtenues, ni de distinguer entre les classes. Se pose alors la question sur les variables qui caractérisent le mieux la partition. Pour ce faire, on va analyser les caractéristiques des indicateurs les plus discriminants entre les classes en appliquant l’Analyse factorielle discriminante.</w:t>
      </w:r>
    </w:p>
    <w:p w14:paraId="402CE3B6" w14:textId="77777777" w:rsidR="00ED0376" w:rsidRDefault="00ED0376" w:rsidP="00ED0376">
      <w:pPr>
        <w:pStyle w:val="Titre2"/>
        <w:spacing w:line="360" w:lineRule="auto"/>
        <w:rPr>
          <w:rFonts w:eastAsia="Times New Roman"/>
          <w:b/>
          <w:bCs/>
          <w:color w:val="auto"/>
          <w:u w:val="single"/>
        </w:rPr>
      </w:pPr>
      <w:bookmarkStart w:id="61" w:name="_Toc145934203"/>
      <w:r>
        <w:rPr>
          <w:rFonts w:eastAsia="Times New Roman"/>
          <w:b/>
          <w:bCs/>
          <w:color w:val="auto"/>
          <w:u w:val="single"/>
        </w:rPr>
        <w:t>2</w:t>
      </w:r>
      <w:r w:rsidRPr="00272740">
        <w:rPr>
          <w:rFonts w:eastAsia="Times New Roman"/>
          <w:b/>
          <w:bCs/>
          <w:color w:val="auto"/>
          <w:u w:val="single"/>
        </w:rPr>
        <w:t>-</w:t>
      </w:r>
      <w:r w:rsidRPr="00040723">
        <w:t xml:space="preserve"> </w:t>
      </w:r>
      <w:r>
        <w:rPr>
          <w:rFonts w:eastAsia="Times New Roman"/>
          <w:b/>
          <w:bCs/>
          <w:color w:val="auto"/>
          <w:u w:val="single"/>
        </w:rPr>
        <w:t>L’</w:t>
      </w:r>
      <w:r w:rsidRPr="00040723">
        <w:rPr>
          <w:rFonts w:eastAsia="Times New Roman"/>
          <w:b/>
          <w:bCs/>
          <w:color w:val="auto"/>
          <w:u w:val="single"/>
        </w:rPr>
        <w:t>a</w:t>
      </w:r>
      <w:r>
        <w:rPr>
          <w:rFonts w:eastAsia="Times New Roman"/>
          <w:b/>
          <w:bCs/>
          <w:color w:val="auto"/>
          <w:u w:val="single"/>
        </w:rPr>
        <w:t>nalyse</w:t>
      </w:r>
      <w:r w:rsidRPr="00040723">
        <w:rPr>
          <w:rFonts w:eastAsia="Times New Roman"/>
          <w:b/>
          <w:bCs/>
          <w:color w:val="auto"/>
          <w:u w:val="single"/>
        </w:rPr>
        <w:t xml:space="preserve"> </w:t>
      </w:r>
      <w:r w:rsidRPr="00C970EC">
        <w:rPr>
          <w:rFonts w:eastAsia="Times New Roman"/>
          <w:b/>
          <w:bCs/>
          <w:color w:val="auto"/>
          <w:u w:val="single"/>
        </w:rPr>
        <w:t>factorielle discriminante</w:t>
      </w:r>
      <w:r>
        <w:rPr>
          <w:rFonts w:eastAsia="Times New Roman"/>
          <w:b/>
          <w:bCs/>
          <w:color w:val="auto"/>
          <w:u w:val="single"/>
        </w:rPr>
        <w:t xml:space="preserve"> (AFD) :</w:t>
      </w:r>
      <w:bookmarkEnd w:id="61"/>
    </w:p>
    <w:p w14:paraId="152893D0" w14:textId="77777777" w:rsidR="00ED0376" w:rsidRPr="00166156" w:rsidRDefault="00ED0376" w:rsidP="00ED0376">
      <w:pPr>
        <w:pStyle w:val="Titre3"/>
        <w:spacing w:line="360" w:lineRule="auto"/>
        <w:rPr>
          <w:rFonts w:ascii="Calibri" w:hAnsi="Calibri" w:cs="Calibri"/>
          <w:b/>
          <w:bCs/>
          <w:i/>
          <w:iCs/>
          <w:color w:val="auto"/>
          <w:u w:val="single"/>
        </w:rPr>
      </w:pPr>
      <w:bookmarkStart w:id="62" w:name="_Toc145934204"/>
      <w:proofErr w:type="spellStart"/>
      <w:r>
        <w:rPr>
          <w:rFonts w:ascii="Calibri" w:hAnsi="Calibri" w:cs="Calibri"/>
          <w:b/>
          <w:bCs/>
          <w:i/>
          <w:iCs/>
          <w:color w:val="auto"/>
          <w:u w:val="single"/>
        </w:rPr>
        <w:t>A-L</w:t>
      </w:r>
      <w:r w:rsidRPr="002A42CF">
        <w:rPr>
          <w:rFonts w:ascii="Calibri" w:hAnsi="Calibri" w:cs="Calibri"/>
          <w:b/>
          <w:bCs/>
          <w:i/>
          <w:iCs/>
          <w:color w:val="auto"/>
          <w:u w:val="single"/>
        </w:rPr>
        <w:t>es</w:t>
      </w:r>
      <w:proofErr w:type="spellEnd"/>
      <w:r w:rsidRPr="002A42CF">
        <w:rPr>
          <w:rFonts w:ascii="Calibri" w:hAnsi="Calibri" w:cs="Calibri"/>
          <w:b/>
          <w:bCs/>
          <w:i/>
          <w:iCs/>
          <w:color w:val="auto"/>
          <w:u w:val="single"/>
        </w:rPr>
        <w:t xml:space="preserve"> étapes suivies pour faire une </w:t>
      </w:r>
      <w:r>
        <w:rPr>
          <w:rFonts w:ascii="Calibri" w:hAnsi="Calibri" w:cs="Calibri"/>
          <w:b/>
          <w:bCs/>
          <w:i/>
          <w:iCs/>
          <w:color w:val="auto"/>
          <w:u w:val="single"/>
        </w:rPr>
        <w:t>AFD</w:t>
      </w:r>
      <w:bookmarkEnd w:id="62"/>
    </w:p>
    <w:p w14:paraId="50BB4C1B" w14:textId="77777777" w:rsidR="00ED0376" w:rsidRDefault="00ED0376" w:rsidP="00ED0376">
      <w:r w:rsidRPr="006726EB">
        <w:rPr>
          <w:noProof/>
          <w:sz w:val="24"/>
          <w:szCs w:val="24"/>
        </w:rPr>
        <mc:AlternateContent>
          <mc:Choice Requires="wps">
            <w:drawing>
              <wp:anchor distT="45720" distB="45720" distL="114300" distR="114300" simplePos="0" relativeHeight="251765248" behindDoc="0" locked="0" layoutInCell="1" allowOverlap="1" wp14:anchorId="362578AF" wp14:editId="5693AE69">
                <wp:simplePos x="0" y="0"/>
                <wp:positionH relativeFrom="margin">
                  <wp:posOffset>2903220</wp:posOffset>
                </wp:positionH>
                <wp:positionV relativeFrom="paragraph">
                  <wp:posOffset>2555240</wp:posOffset>
                </wp:positionV>
                <wp:extent cx="2374900" cy="914400"/>
                <wp:effectExtent l="0" t="0" r="25400" b="19050"/>
                <wp:wrapSquare wrapText="bothSides"/>
                <wp:docPr id="15644940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914400"/>
                        </a:xfrm>
                        <a:prstGeom prst="rect">
                          <a:avLst/>
                        </a:prstGeom>
                        <a:solidFill>
                          <a:srgbClr val="FFFFFF"/>
                        </a:solidFill>
                        <a:ln w="9525">
                          <a:solidFill>
                            <a:srgbClr val="000000"/>
                          </a:solidFill>
                          <a:miter lim="800000"/>
                          <a:headEnd/>
                          <a:tailEnd/>
                        </a:ln>
                      </wps:spPr>
                      <wps:txbx>
                        <w:txbxContent>
                          <w:p w14:paraId="2EEEB07C" w14:textId="77777777" w:rsidR="00ED0376" w:rsidRDefault="00ED0376" w:rsidP="00ED0376">
                            <w:pPr>
                              <w:jc w:val="both"/>
                            </w:pPr>
                            <w:r>
                              <w:t xml:space="preserve">Etape3 : </w:t>
                            </w:r>
                            <w:r w:rsidRPr="00077A3D">
                              <w:t xml:space="preserve">cocher « </w:t>
                            </w:r>
                            <w:proofErr w:type="spellStart"/>
                            <w:r w:rsidRPr="00077A3D">
                              <w:t>Summary</w:t>
                            </w:r>
                            <w:proofErr w:type="spellEnd"/>
                            <w:r w:rsidRPr="00077A3D">
                              <w:t xml:space="preserve"> Table » (permet l’affichage de la matrice de confusion) et « </w:t>
                            </w:r>
                            <w:proofErr w:type="spellStart"/>
                            <w:r w:rsidRPr="00077A3D">
                              <w:t>Leave</w:t>
                            </w:r>
                            <w:proofErr w:type="spellEnd"/>
                            <w:r w:rsidRPr="00077A3D">
                              <w:t>-one-out classification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578AF" id="_x0000_s1046" type="#_x0000_t202" style="position:absolute;margin-left:228.6pt;margin-top:201.2pt;width:187pt;height:1in;z-index:25176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">
                <v:textbox>
                  <w:txbxContent>
                    <w:p w14:paraId="2EEEB07C" w14:textId="77777777" w:rsidR="00ED0376" w:rsidRDefault="00ED0376" w:rsidP="00ED0376">
                      <w:pPr>
                        <w:jc w:val="both"/>
                      </w:pPr>
                      <w:r>
                        <w:t xml:space="preserve">Etape3 : </w:t>
                      </w:r>
                      <w:r w:rsidRPr="00077A3D">
                        <w:t xml:space="preserve">cocher « </w:t>
                      </w:r>
                      <w:proofErr w:type="spellStart"/>
                      <w:r w:rsidRPr="00077A3D">
                        <w:t>Summary</w:t>
                      </w:r>
                      <w:proofErr w:type="spellEnd"/>
                      <w:r w:rsidRPr="00077A3D">
                        <w:t xml:space="preserve"> Table » (permet l’affichage de la matrice de confusion) et « </w:t>
                      </w:r>
                      <w:proofErr w:type="spellStart"/>
                      <w:r w:rsidRPr="00077A3D">
                        <w:t>Leave</w:t>
                      </w:r>
                      <w:proofErr w:type="spellEnd"/>
                      <w:r w:rsidRPr="00077A3D">
                        <w:t>-one-out classification »</w:t>
                      </w:r>
                    </w:p>
                  </w:txbxContent>
                </v:textbox>
                <w10:wrap type="square" anchorx="margin"/>
              </v:shape>
            </w:pict>
          </mc:Fallback>
        </mc:AlternateContent>
      </w:r>
      <w:r w:rsidRPr="006726EB">
        <w:rPr>
          <w:noProof/>
          <w:sz w:val="24"/>
          <w:szCs w:val="24"/>
        </w:rPr>
        <mc:AlternateContent>
          <mc:Choice Requires="wps">
            <w:drawing>
              <wp:anchor distT="45720" distB="45720" distL="114300" distR="114300" simplePos="0" relativeHeight="251775488" behindDoc="0" locked="0" layoutInCell="1" allowOverlap="1" wp14:anchorId="7A96CE01" wp14:editId="0669F0BB">
                <wp:simplePos x="0" y="0"/>
                <wp:positionH relativeFrom="margin">
                  <wp:align>right</wp:align>
                </wp:positionH>
                <wp:positionV relativeFrom="paragraph">
                  <wp:posOffset>3694605</wp:posOffset>
                </wp:positionV>
                <wp:extent cx="2332990" cy="619760"/>
                <wp:effectExtent l="0" t="0" r="10160" b="27940"/>
                <wp:wrapSquare wrapText="bothSides"/>
                <wp:docPr id="12550549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619760"/>
                        </a:xfrm>
                        <a:prstGeom prst="rect">
                          <a:avLst/>
                        </a:prstGeom>
                        <a:solidFill>
                          <a:srgbClr val="FFFFFF"/>
                        </a:solidFill>
                        <a:ln w="9525">
                          <a:solidFill>
                            <a:srgbClr val="000000"/>
                          </a:solidFill>
                          <a:miter lim="800000"/>
                          <a:headEnd/>
                          <a:tailEnd/>
                        </a:ln>
                      </wps:spPr>
                      <wps:txbx>
                        <w:txbxContent>
                          <w:p w14:paraId="7E7D1C35" w14:textId="77777777" w:rsidR="00ED0376" w:rsidRDefault="00ED0376" w:rsidP="00ED0376">
                            <w:r>
                              <w:t xml:space="preserve">Etape 4 : Sélectionner la méthode </w:t>
                            </w:r>
                            <w:proofErr w:type="spellStart"/>
                            <w:r>
                              <w:t>Wilks’lambda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CE01" id="_x0000_s1047" type="#_x0000_t202" style="position:absolute;margin-left:132.5pt;margin-top:290.9pt;width:183.7pt;height:48.8pt;z-index:251775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">
                <v:textbox>
                  <w:txbxContent>
                    <w:p w14:paraId="7E7D1C35" w14:textId="77777777" w:rsidR="00ED0376" w:rsidRDefault="00ED0376" w:rsidP="00ED0376">
                      <w:r>
                        <w:t xml:space="preserve">Etape 4 : Sélectionner la méthode </w:t>
                      </w:r>
                      <w:proofErr w:type="spellStart"/>
                      <w:r>
                        <w:t>Wilks’lambda</w:t>
                      </w:r>
                      <w:proofErr w:type="spellEnd"/>
                    </w:p>
                  </w:txbxContent>
                </v:textbox>
                <w10:wrap type="square" anchorx="margin"/>
              </v:shape>
            </w:pict>
          </mc:Fallback>
        </mc:AlternateContent>
      </w:r>
      <w:r w:rsidRPr="00F76DC0">
        <w:rPr>
          <w:noProof/>
        </w:rPr>
        <w:drawing>
          <wp:anchor distT="0" distB="0" distL="114300" distR="114300" simplePos="0" relativeHeight="251760128" behindDoc="1" locked="0" layoutInCell="1" allowOverlap="1" wp14:anchorId="2944ECDC" wp14:editId="543F6CDE">
            <wp:simplePos x="0" y="0"/>
            <wp:positionH relativeFrom="margin">
              <wp:align>left</wp:align>
            </wp:positionH>
            <wp:positionV relativeFrom="paragraph">
              <wp:posOffset>2298438</wp:posOffset>
            </wp:positionV>
            <wp:extent cx="2699385" cy="2150110"/>
            <wp:effectExtent l="0" t="0" r="5715" b="2540"/>
            <wp:wrapTight wrapText="bothSides">
              <wp:wrapPolygon edited="0">
                <wp:start x="0" y="0"/>
                <wp:lineTo x="0" y="21434"/>
                <wp:lineTo x="21493" y="21434"/>
                <wp:lineTo x="21493" y="0"/>
                <wp:lineTo x="0" y="0"/>
              </wp:wrapPolygon>
            </wp:wrapTight>
            <wp:docPr id="1090617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7904" name="Image 1" descr="Une image contenant texte, capture d’écran, Polic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699385" cy="2150110"/>
                    </a:xfrm>
                    <a:prstGeom prst="rect">
                      <a:avLst/>
                    </a:prstGeom>
                  </pic:spPr>
                </pic:pic>
              </a:graphicData>
            </a:graphic>
            <wp14:sizeRelH relativeFrom="margin">
              <wp14:pctWidth>0</wp14:pctWidth>
            </wp14:sizeRelH>
            <wp14:sizeRelV relativeFrom="margin">
              <wp14:pctHeight>0</wp14:pctHeight>
            </wp14:sizeRelV>
          </wp:anchor>
        </w:drawing>
      </w:r>
      <w:r w:rsidRPr="006726EB">
        <w:rPr>
          <w:noProof/>
          <w:sz w:val="24"/>
          <w:szCs w:val="24"/>
        </w:rPr>
        <mc:AlternateContent>
          <mc:Choice Requires="wps">
            <w:drawing>
              <wp:anchor distT="45720" distB="45720" distL="114300" distR="114300" simplePos="0" relativeHeight="251755008" behindDoc="0" locked="0" layoutInCell="1" allowOverlap="1" wp14:anchorId="20405C4A" wp14:editId="60213BFA">
                <wp:simplePos x="0" y="0"/>
                <wp:positionH relativeFrom="margin">
                  <wp:align>left</wp:align>
                </wp:positionH>
                <wp:positionV relativeFrom="paragraph">
                  <wp:posOffset>1461770</wp:posOffset>
                </wp:positionV>
                <wp:extent cx="2332990" cy="619760"/>
                <wp:effectExtent l="0" t="0" r="10160" b="27940"/>
                <wp:wrapSquare wrapText="bothSides"/>
                <wp:docPr id="1302920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620110"/>
                        </a:xfrm>
                        <a:prstGeom prst="rect">
                          <a:avLst/>
                        </a:prstGeom>
                        <a:solidFill>
                          <a:srgbClr val="FFFFFF"/>
                        </a:solidFill>
                        <a:ln w="9525">
                          <a:solidFill>
                            <a:srgbClr val="000000"/>
                          </a:solidFill>
                          <a:miter lim="800000"/>
                          <a:headEnd/>
                          <a:tailEnd/>
                        </a:ln>
                      </wps:spPr>
                      <wps:txbx>
                        <w:txbxContent>
                          <w:p w14:paraId="1D44BBD3" w14:textId="77777777" w:rsidR="00ED0376" w:rsidRDefault="00ED0376" w:rsidP="00ED0376">
                            <w:r>
                              <w:t xml:space="preserve">Etape 2 : Sélectionner Descriptives, Coefficients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05C4A" id="_x0000_s1048" type="#_x0000_t202" style="position:absolute;margin-left:0;margin-top:115.1pt;width:183.7pt;height:48.8pt;z-index:251755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">
                <v:textbox>
                  <w:txbxContent>
                    <w:p w14:paraId="1D44BBD3" w14:textId="77777777" w:rsidR="00ED0376" w:rsidRDefault="00ED0376" w:rsidP="00ED0376">
                      <w:r>
                        <w:t xml:space="preserve">Etape 2 : Sélectionner Descriptives, Coefficients </w:t>
                      </w:r>
                    </w:p>
                  </w:txbxContent>
                </v:textbox>
                <w10:wrap type="square" anchorx="margin"/>
              </v:shape>
            </w:pict>
          </mc:Fallback>
        </mc:AlternateContent>
      </w:r>
      <w:r w:rsidRPr="006726EB">
        <w:rPr>
          <w:noProof/>
          <w:sz w:val="24"/>
          <w:szCs w:val="24"/>
        </w:rPr>
        <mc:AlternateContent>
          <mc:Choice Requires="wps">
            <w:drawing>
              <wp:anchor distT="45720" distB="45720" distL="114300" distR="114300" simplePos="0" relativeHeight="251749888" behindDoc="0" locked="0" layoutInCell="1" allowOverlap="1" wp14:anchorId="7606CF64" wp14:editId="7E4F2CE8">
                <wp:simplePos x="0" y="0"/>
                <wp:positionH relativeFrom="margin">
                  <wp:align>left</wp:align>
                </wp:positionH>
                <wp:positionV relativeFrom="paragraph">
                  <wp:posOffset>305786</wp:posOffset>
                </wp:positionV>
                <wp:extent cx="2332990" cy="1029970"/>
                <wp:effectExtent l="0" t="0" r="10160" b="17780"/>
                <wp:wrapSquare wrapText="bothSides"/>
                <wp:docPr id="626702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1029970"/>
                        </a:xfrm>
                        <a:prstGeom prst="rect">
                          <a:avLst/>
                        </a:prstGeom>
                        <a:solidFill>
                          <a:srgbClr val="FFFFFF"/>
                        </a:solidFill>
                        <a:ln w="9525">
                          <a:solidFill>
                            <a:srgbClr val="000000"/>
                          </a:solidFill>
                          <a:miter lim="800000"/>
                          <a:headEnd/>
                          <a:tailEnd/>
                        </a:ln>
                      </wps:spPr>
                      <wps:txbx>
                        <w:txbxContent>
                          <w:p w14:paraId="4FB31A40" w14:textId="77777777" w:rsidR="00ED0376" w:rsidRDefault="00ED0376" w:rsidP="00ED0376">
                            <w:pPr>
                              <w:spacing w:line="240" w:lineRule="auto"/>
                              <w:jc w:val="both"/>
                            </w:pPr>
                            <w:r>
                              <w:t>Etape1 :la variable à expliquer sera les  classes pris du CAH.</w:t>
                            </w:r>
                          </w:p>
                          <w:p w14:paraId="2502E663" w14:textId="77777777" w:rsidR="00ED0376" w:rsidRDefault="00ED0376" w:rsidP="00ED0376">
                            <w:pPr>
                              <w:spacing w:line="240" w:lineRule="auto"/>
                              <w:jc w:val="both"/>
                            </w:pPr>
                            <w:r>
                              <w:t xml:space="preserve">les variables explicatives seront les 2 facteurs pris de </w:t>
                            </w:r>
                            <w:proofErr w:type="spellStart"/>
                            <w:r>
                              <w:t>l’ACp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6CF64" id="_x0000_s1049" type="#_x0000_t202" style="position:absolute;margin-left:0;margin-top:24.1pt;width:183.7pt;height:81.1pt;z-index:251749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">
                <v:textbox>
                  <w:txbxContent>
                    <w:p w14:paraId="4FB31A40" w14:textId="77777777" w:rsidR="00ED0376" w:rsidRDefault="00ED0376" w:rsidP="00ED0376">
                      <w:pPr>
                        <w:spacing w:line="240" w:lineRule="auto"/>
                        <w:jc w:val="both"/>
                      </w:pPr>
                      <w:r>
                        <w:t>Etape1 :la variable à expliquer sera les  classes pris du CAH.</w:t>
                      </w:r>
                    </w:p>
                    <w:p w14:paraId="2502E663" w14:textId="77777777" w:rsidR="00ED0376" w:rsidRDefault="00ED0376" w:rsidP="00ED0376">
                      <w:pPr>
                        <w:spacing w:line="240" w:lineRule="auto"/>
                        <w:jc w:val="both"/>
                      </w:pPr>
                      <w:r>
                        <w:t xml:space="preserve">les variables explicatives seront les 2 facteurs pris de </w:t>
                      </w:r>
                      <w:proofErr w:type="spellStart"/>
                      <w:r>
                        <w:t>l’ACp</w:t>
                      </w:r>
                      <w:proofErr w:type="spellEnd"/>
                    </w:p>
                  </w:txbxContent>
                </v:textbox>
                <w10:wrap type="square" anchorx="margin"/>
              </v:shape>
            </w:pict>
          </mc:Fallback>
        </mc:AlternateContent>
      </w:r>
      <w:r w:rsidRPr="00744877">
        <w:rPr>
          <w:noProof/>
        </w:rPr>
        <w:drawing>
          <wp:anchor distT="0" distB="0" distL="114300" distR="114300" simplePos="0" relativeHeight="251734528" behindDoc="1" locked="0" layoutInCell="1" allowOverlap="1" wp14:anchorId="3E7AAA9B" wp14:editId="02EFCC90">
            <wp:simplePos x="0" y="0"/>
            <wp:positionH relativeFrom="margin">
              <wp:posOffset>2545715</wp:posOffset>
            </wp:positionH>
            <wp:positionV relativeFrom="paragraph">
              <wp:posOffset>253365</wp:posOffset>
            </wp:positionV>
            <wp:extent cx="2805430" cy="1999615"/>
            <wp:effectExtent l="0" t="0" r="0" b="635"/>
            <wp:wrapTight wrapText="bothSides">
              <wp:wrapPolygon edited="0">
                <wp:start x="0" y="0"/>
                <wp:lineTo x="0" y="21401"/>
                <wp:lineTo x="21414" y="21401"/>
                <wp:lineTo x="21414" y="0"/>
                <wp:lineTo x="0" y="0"/>
              </wp:wrapPolygon>
            </wp:wrapTight>
            <wp:docPr id="83072651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26518" name="Image 1" descr="Une image contenant texte, Appareils électroniques, capture d’écran, affichag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805430" cy="19996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44875208" wp14:editId="1662CCB6">
                <wp:simplePos x="0" y="0"/>
                <wp:positionH relativeFrom="column">
                  <wp:posOffset>2762994</wp:posOffset>
                </wp:positionH>
                <wp:positionV relativeFrom="paragraph">
                  <wp:posOffset>2317203</wp:posOffset>
                </wp:positionV>
                <wp:extent cx="3251835" cy="635"/>
                <wp:effectExtent l="0" t="0" r="0" b="0"/>
                <wp:wrapTight wrapText="bothSides">
                  <wp:wrapPolygon edited="0">
                    <wp:start x="0" y="0"/>
                    <wp:lineTo x="0" y="21600"/>
                    <wp:lineTo x="21600" y="21600"/>
                    <wp:lineTo x="21600" y="0"/>
                  </wp:wrapPolygon>
                </wp:wrapTight>
                <wp:docPr id="1122479253" name="Zone de texte 1"/>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5C04081F" w14:textId="77777777" w:rsidR="00ED0376" w:rsidRPr="00044E01" w:rsidRDefault="00ED0376" w:rsidP="00ED0376">
                            <w:pPr>
                              <w:pStyle w:val="Lgende"/>
                            </w:pPr>
                            <w:bookmarkStart w:id="63" w:name="_Toc145883991"/>
                            <w:r>
                              <w:t xml:space="preserve">Figure </w:t>
                            </w:r>
                            <w:r>
                              <w:fldChar w:fldCharType="begin"/>
                            </w:r>
                            <w:r>
                              <w:instrText xml:space="preserve"> SEQ Figure \* ARABIC </w:instrText>
                            </w:r>
                            <w:r>
                              <w:fldChar w:fldCharType="separate"/>
                            </w:r>
                            <w:r>
                              <w:rPr>
                                <w:noProof/>
                              </w:rPr>
                              <w:t>16</w:t>
                            </w:r>
                            <w:r>
                              <w:fldChar w:fldCharType="end"/>
                            </w:r>
                            <w:r>
                              <w:t xml:space="preserve"> AFD/</w:t>
                            </w:r>
                            <w:r w:rsidRPr="000447F2">
                              <w:t xml:space="preserve">Analyse </w:t>
                            </w:r>
                            <w:proofErr w:type="spellStart"/>
                            <w:r w:rsidRPr="000447F2">
                              <w:t>Descriminante</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75208" id="_x0000_s1050" type="#_x0000_t202" style="position:absolute;margin-left:217.55pt;margin-top:182.45pt;width:256.0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" stroked="f">
                <v:textbox style="mso-fit-shape-to-text:t" inset="0,0,0,0">
                  <w:txbxContent>
                    <w:p w14:paraId="5C04081F" w14:textId="77777777" w:rsidR="00ED0376" w:rsidRPr="00044E01" w:rsidRDefault="00ED0376" w:rsidP="00ED0376">
                      <w:pPr>
                        <w:pStyle w:val="Lgende"/>
                      </w:pPr>
                      <w:bookmarkStart w:id="64" w:name="_Toc145883991"/>
                      <w:r>
                        <w:t xml:space="preserve">Figure </w:t>
                      </w:r>
                      <w:r>
                        <w:fldChar w:fldCharType="begin"/>
                      </w:r>
                      <w:r>
                        <w:instrText xml:space="preserve"> SEQ Figure \* ARABIC </w:instrText>
                      </w:r>
                      <w:r>
                        <w:fldChar w:fldCharType="separate"/>
                      </w:r>
                      <w:r>
                        <w:rPr>
                          <w:noProof/>
                        </w:rPr>
                        <w:t>16</w:t>
                      </w:r>
                      <w:r>
                        <w:fldChar w:fldCharType="end"/>
                      </w:r>
                      <w:r>
                        <w:t xml:space="preserve"> AFD/</w:t>
                      </w:r>
                      <w:r w:rsidRPr="000447F2">
                        <w:t xml:space="preserve">Analyse </w:t>
                      </w:r>
                      <w:proofErr w:type="spellStart"/>
                      <w:r w:rsidRPr="000447F2">
                        <w:t>Descriminante</w:t>
                      </w:r>
                      <w:bookmarkEnd w:id="64"/>
                      <w:proofErr w:type="spellEnd"/>
                    </w:p>
                  </w:txbxContent>
                </v:textbox>
                <w10:wrap type="tight"/>
              </v:shape>
            </w:pict>
          </mc:Fallback>
        </mc:AlternateContent>
      </w:r>
      <w:r w:rsidRPr="00806490">
        <w:t>Aller dans Analyse &gt; Classifier &gt; Discriminant</w:t>
      </w:r>
      <w:r>
        <w:t xml:space="preserve">. </w:t>
      </w:r>
      <w:r w:rsidRPr="00806490">
        <w:t>La boîte de dialogue suivante apparaît alors :</w:t>
      </w:r>
    </w:p>
    <w:p w14:paraId="3C6394D4" w14:textId="77777777" w:rsidR="00ED0376" w:rsidRDefault="00ED0376" w:rsidP="00ED0376">
      <w:r>
        <w:rPr>
          <w:noProof/>
        </w:rPr>
        <mc:AlternateContent>
          <mc:Choice Requires="wps">
            <w:drawing>
              <wp:anchor distT="0" distB="0" distL="114300" distR="114300" simplePos="0" relativeHeight="251790848" behindDoc="1" locked="0" layoutInCell="1" allowOverlap="1" wp14:anchorId="67541764" wp14:editId="201236CA">
                <wp:simplePos x="0" y="0"/>
                <wp:positionH relativeFrom="margin">
                  <wp:posOffset>178676</wp:posOffset>
                </wp:positionH>
                <wp:positionV relativeFrom="paragraph">
                  <wp:posOffset>6381159</wp:posOffset>
                </wp:positionV>
                <wp:extent cx="2995295" cy="635"/>
                <wp:effectExtent l="0" t="0" r="0" b="0"/>
                <wp:wrapTight wrapText="bothSides">
                  <wp:wrapPolygon edited="0">
                    <wp:start x="0" y="0"/>
                    <wp:lineTo x="0" y="20057"/>
                    <wp:lineTo x="21431" y="20057"/>
                    <wp:lineTo x="21431" y="0"/>
                    <wp:lineTo x="0" y="0"/>
                  </wp:wrapPolygon>
                </wp:wrapTight>
                <wp:docPr id="834261495" name="Zone de texte 1"/>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14:paraId="3B15D995" w14:textId="77777777" w:rsidR="00ED0376" w:rsidRPr="00F04A4C" w:rsidRDefault="00ED0376" w:rsidP="00ED0376">
                            <w:pPr>
                              <w:pStyle w:val="Lgende"/>
                            </w:pPr>
                            <w:bookmarkStart w:id="65" w:name="_Toc145883992"/>
                            <w:r>
                              <w:t xml:space="preserve">Figure </w:t>
                            </w:r>
                            <w:r>
                              <w:fldChar w:fldCharType="begin"/>
                            </w:r>
                            <w:r>
                              <w:instrText xml:space="preserve"> SEQ Figure \* ARABIC </w:instrText>
                            </w:r>
                            <w:r>
                              <w:fldChar w:fldCharType="separate"/>
                            </w:r>
                            <w:r>
                              <w:rPr>
                                <w:noProof/>
                              </w:rPr>
                              <w:t>17</w:t>
                            </w:r>
                            <w:r>
                              <w:fldChar w:fldCharType="end"/>
                            </w:r>
                            <w:r w:rsidRPr="00B35743">
                              <w:t>:</w:t>
                            </w:r>
                            <w:r>
                              <w:t>AFD/</w:t>
                            </w:r>
                            <w:r w:rsidRPr="00B35743">
                              <w:t xml:space="preserve"> Classification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41764" id="_x0000_s1051" type="#_x0000_t202" style="position:absolute;margin-left:14.05pt;margin-top:502.45pt;width:235.85pt;height:.05pt;z-index:-25152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" stroked="f">
                <v:textbox style="mso-fit-shape-to-text:t" inset="0,0,0,0">
                  <w:txbxContent>
                    <w:p w14:paraId="3B15D995" w14:textId="77777777" w:rsidR="00ED0376" w:rsidRPr="00F04A4C" w:rsidRDefault="00ED0376" w:rsidP="00ED0376">
                      <w:pPr>
                        <w:pStyle w:val="Lgende"/>
                      </w:pPr>
                      <w:bookmarkStart w:id="66" w:name="_Toc145883992"/>
                      <w:r>
                        <w:t xml:space="preserve">Figure </w:t>
                      </w:r>
                      <w:r>
                        <w:fldChar w:fldCharType="begin"/>
                      </w:r>
                      <w:r>
                        <w:instrText xml:space="preserve"> SEQ Figure \* ARABIC </w:instrText>
                      </w:r>
                      <w:r>
                        <w:fldChar w:fldCharType="separate"/>
                      </w:r>
                      <w:r>
                        <w:rPr>
                          <w:noProof/>
                        </w:rPr>
                        <w:t>17</w:t>
                      </w:r>
                      <w:r>
                        <w:fldChar w:fldCharType="end"/>
                      </w:r>
                      <w:r w:rsidRPr="00B35743">
                        <w:t>:</w:t>
                      </w:r>
                      <w:r>
                        <w:t>AFD/</w:t>
                      </w:r>
                      <w:r w:rsidRPr="00B35743">
                        <w:t xml:space="preserve"> Classification</w:t>
                      </w:r>
                      <w:bookmarkEnd w:id="66"/>
                    </w:p>
                  </w:txbxContent>
                </v:textbox>
                <w10:wrap type="tight" anchorx="margin"/>
              </v:shape>
            </w:pict>
          </mc:Fallback>
        </mc:AlternateContent>
      </w:r>
      <w:r w:rsidRPr="00D8341A">
        <w:rPr>
          <w:noProof/>
        </w:rPr>
        <w:drawing>
          <wp:anchor distT="0" distB="0" distL="114300" distR="114300" simplePos="0" relativeHeight="251785728" behindDoc="1" locked="0" layoutInCell="1" allowOverlap="1" wp14:anchorId="75CCA697" wp14:editId="471FEC6F">
            <wp:simplePos x="0" y="0"/>
            <wp:positionH relativeFrom="margin">
              <wp:align>left</wp:align>
            </wp:positionH>
            <wp:positionV relativeFrom="paragraph">
              <wp:posOffset>4505763</wp:posOffset>
            </wp:positionV>
            <wp:extent cx="2763520" cy="1838960"/>
            <wp:effectExtent l="0" t="0" r="0" b="8890"/>
            <wp:wrapTight wrapText="bothSides">
              <wp:wrapPolygon edited="0">
                <wp:start x="0" y="0"/>
                <wp:lineTo x="0" y="21481"/>
                <wp:lineTo x="21441" y="21481"/>
                <wp:lineTo x="21441" y="0"/>
                <wp:lineTo x="0" y="0"/>
              </wp:wrapPolygon>
            </wp:wrapTight>
            <wp:docPr id="326557997"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7997" name="Image 1" descr="Une image contenant texte, Appareils électroniques, capture d’écran, affichag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763520" cy="1838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608" behindDoc="1" locked="0" layoutInCell="1" allowOverlap="1" wp14:anchorId="2EBE48A6" wp14:editId="54F5D87A">
                <wp:simplePos x="0" y="0"/>
                <wp:positionH relativeFrom="column">
                  <wp:posOffset>3397359</wp:posOffset>
                </wp:positionH>
                <wp:positionV relativeFrom="paragraph">
                  <wp:posOffset>6430360</wp:posOffset>
                </wp:positionV>
                <wp:extent cx="2439670" cy="635"/>
                <wp:effectExtent l="0" t="0" r="0" b="0"/>
                <wp:wrapTight wrapText="bothSides">
                  <wp:wrapPolygon edited="0">
                    <wp:start x="0" y="0"/>
                    <wp:lineTo x="0" y="21600"/>
                    <wp:lineTo x="21600" y="21600"/>
                    <wp:lineTo x="21600" y="0"/>
                  </wp:wrapPolygon>
                </wp:wrapTight>
                <wp:docPr id="485777533" name="Zone de texte 1"/>
                <wp:cNvGraphicFramePr/>
                <a:graphic xmlns:a="http://schemas.openxmlformats.org/drawingml/2006/main">
                  <a:graphicData uri="http://schemas.microsoft.com/office/word/2010/wordprocessingShape">
                    <wps:wsp>
                      <wps:cNvSpPr txBox="1"/>
                      <wps:spPr>
                        <a:xfrm>
                          <a:off x="0" y="0"/>
                          <a:ext cx="2439670" cy="635"/>
                        </a:xfrm>
                        <a:prstGeom prst="rect">
                          <a:avLst/>
                        </a:prstGeom>
                        <a:solidFill>
                          <a:prstClr val="white"/>
                        </a:solidFill>
                        <a:ln>
                          <a:noFill/>
                        </a:ln>
                      </wps:spPr>
                      <wps:txbx>
                        <w:txbxContent>
                          <w:p w14:paraId="1B6E3C7E" w14:textId="77777777" w:rsidR="00ED0376" w:rsidRPr="008D46FB" w:rsidRDefault="00ED0376" w:rsidP="00ED0376">
                            <w:pPr>
                              <w:pStyle w:val="Lgende"/>
                              <w:rPr>
                                <w:sz w:val="24"/>
                                <w:szCs w:val="24"/>
                              </w:rPr>
                            </w:pPr>
                            <w:bookmarkStart w:id="67" w:name="_Toc145883993"/>
                            <w:r>
                              <w:t xml:space="preserve">Figure </w:t>
                            </w:r>
                            <w:r>
                              <w:fldChar w:fldCharType="begin"/>
                            </w:r>
                            <w:r>
                              <w:instrText xml:space="preserve"> SEQ Figure \* ARABIC </w:instrText>
                            </w:r>
                            <w:r>
                              <w:fldChar w:fldCharType="separate"/>
                            </w:r>
                            <w:r>
                              <w:rPr>
                                <w:noProof/>
                              </w:rPr>
                              <w:t>18</w:t>
                            </w:r>
                            <w:r>
                              <w:fldChar w:fldCharType="end"/>
                            </w:r>
                            <w:r>
                              <w:t xml:space="preserve">: AFD/ </w:t>
                            </w:r>
                            <w:proofErr w:type="spellStart"/>
                            <w:r>
                              <w:t>Stepwise</w:t>
                            </w:r>
                            <w:proofErr w:type="spellEnd"/>
                            <w:r>
                              <w:t xml:space="preserve"> </w:t>
                            </w:r>
                            <w:proofErr w:type="spellStart"/>
                            <w:r>
                              <w:t>method</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E48A6" id="_x0000_s1052" type="#_x0000_t202" style="position:absolute;margin-left:267.5pt;margin-top:506.35pt;width:192.1pt;height:.05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" stroked="f">
                <v:textbox style="mso-fit-shape-to-text:t" inset="0,0,0,0">
                  <w:txbxContent>
                    <w:p w14:paraId="1B6E3C7E" w14:textId="77777777" w:rsidR="00ED0376" w:rsidRPr="008D46FB" w:rsidRDefault="00ED0376" w:rsidP="00ED0376">
                      <w:pPr>
                        <w:pStyle w:val="Lgende"/>
                        <w:rPr>
                          <w:sz w:val="24"/>
                          <w:szCs w:val="24"/>
                        </w:rPr>
                      </w:pPr>
                      <w:bookmarkStart w:id="68" w:name="_Toc145883993"/>
                      <w:r>
                        <w:t xml:space="preserve">Figure </w:t>
                      </w:r>
                      <w:r>
                        <w:fldChar w:fldCharType="begin"/>
                      </w:r>
                      <w:r>
                        <w:instrText xml:space="preserve"> SEQ Figure \* ARABIC </w:instrText>
                      </w:r>
                      <w:r>
                        <w:fldChar w:fldCharType="separate"/>
                      </w:r>
                      <w:r>
                        <w:rPr>
                          <w:noProof/>
                        </w:rPr>
                        <w:t>18</w:t>
                      </w:r>
                      <w:r>
                        <w:fldChar w:fldCharType="end"/>
                      </w:r>
                      <w:r>
                        <w:t xml:space="preserve">: AFD/ </w:t>
                      </w:r>
                      <w:proofErr w:type="spellStart"/>
                      <w:r>
                        <w:t>Stepwise</w:t>
                      </w:r>
                      <w:proofErr w:type="spellEnd"/>
                      <w:r>
                        <w:t xml:space="preserve"> </w:t>
                      </w:r>
                      <w:proofErr w:type="spellStart"/>
                      <w:r>
                        <w:t>method</w:t>
                      </w:r>
                      <w:bookmarkEnd w:id="68"/>
                      <w:proofErr w:type="spellEnd"/>
                    </w:p>
                  </w:txbxContent>
                </v:textbox>
                <w10:wrap type="tight"/>
              </v:shape>
            </w:pict>
          </mc:Fallback>
        </mc:AlternateContent>
      </w:r>
      <w:r w:rsidRPr="00F05C60">
        <w:rPr>
          <w:noProof/>
          <w:sz w:val="24"/>
          <w:szCs w:val="24"/>
        </w:rPr>
        <w:drawing>
          <wp:anchor distT="0" distB="0" distL="114300" distR="114300" simplePos="0" relativeHeight="251744768" behindDoc="1" locked="0" layoutInCell="1" allowOverlap="1" wp14:anchorId="767EA7CB" wp14:editId="73F81107">
            <wp:simplePos x="0" y="0"/>
            <wp:positionH relativeFrom="page">
              <wp:posOffset>4098925</wp:posOffset>
            </wp:positionH>
            <wp:positionV relativeFrom="paragraph">
              <wp:posOffset>4312942</wp:posOffset>
            </wp:positionV>
            <wp:extent cx="2439670" cy="2049780"/>
            <wp:effectExtent l="0" t="0" r="0" b="7620"/>
            <wp:wrapTight wrapText="bothSides">
              <wp:wrapPolygon edited="0">
                <wp:start x="0" y="0"/>
                <wp:lineTo x="0" y="21480"/>
                <wp:lineTo x="21420" y="21480"/>
                <wp:lineTo x="21420" y="0"/>
                <wp:lineTo x="0" y="0"/>
              </wp:wrapPolygon>
            </wp:wrapTight>
            <wp:docPr id="86197298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72983" name="Image 1" descr="Une image contenant texte, capture d’écran, affichage, logiciel&#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439670" cy="2049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EB2242B" wp14:editId="63224B61">
                <wp:simplePos x="0" y="0"/>
                <wp:positionH relativeFrom="margin">
                  <wp:posOffset>219819</wp:posOffset>
                </wp:positionH>
                <wp:positionV relativeFrom="paragraph">
                  <wp:posOffset>4235363</wp:posOffset>
                </wp:positionV>
                <wp:extent cx="2699385" cy="266700"/>
                <wp:effectExtent l="0" t="0" r="5715" b="0"/>
                <wp:wrapTight wrapText="bothSides">
                  <wp:wrapPolygon edited="0">
                    <wp:start x="0" y="0"/>
                    <wp:lineTo x="0" y="20057"/>
                    <wp:lineTo x="21493" y="20057"/>
                    <wp:lineTo x="21493" y="0"/>
                    <wp:lineTo x="0" y="0"/>
                  </wp:wrapPolygon>
                </wp:wrapTight>
                <wp:docPr id="115244713" name="Zone de texte 1"/>
                <wp:cNvGraphicFramePr/>
                <a:graphic xmlns:a="http://schemas.openxmlformats.org/drawingml/2006/main">
                  <a:graphicData uri="http://schemas.microsoft.com/office/word/2010/wordprocessingShape">
                    <wps:wsp>
                      <wps:cNvSpPr txBox="1"/>
                      <wps:spPr>
                        <a:xfrm>
                          <a:off x="0" y="0"/>
                          <a:ext cx="2699385" cy="266700"/>
                        </a:xfrm>
                        <a:prstGeom prst="rect">
                          <a:avLst/>
                        </a:prstGeom>
                        <a:solidFill>
                          <a:prstClr val="white"/>
                        </a:solidFill>
                        <a:ln>
                          <a:noFill/>
                        </a:ln>
                      </wps:spPr>
                      <wps:txbx>
                        <w:txbxContent>
                          <w:p w14:paraId="58D3BFE6" w14:textId="77777777" w:rsidR="00ED0376" w:rsidRPr="00EB5DAC" w:rsidRDefault="00ED0376" w:rsidP="00ED0376">
                            <w:pPr>
                              <w:pStyle w:val="Lgende"/>
                            </w:pPr>
                            <w:bookmarkStart w:id="69" w:name="_Toc145883994"/>
                            <w:r>
                              <w:t xml:space="preserve">Figure </w:t>
                            </w:r>
                            <w:r>
                              <w:fldChar w:fldCharType="begin"/>
                            </w:r>
                            <w:r>
                              <w:instrText xml:space="preserve"> SEQ Figure \* ARABIC </w:instrText>
                            </w:r>
                            <w:r>
                              <w:fldChar w:fldCharType="separate"/>
                            </w:r>
                            <w:r>
                              <w:rPr>
                                <w:noProof/>
                              </w:rPr>
                              <w:t>19</w:t>
                            </w:r>
                            <w:r>
                              <w:fldChar w:fldCharType="end"/>
                            </w:r>
                            <w:r>
                              <w:t>::AFD/ Statistiques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242B" id="_x0000_s1053" type="#_x0000_t202" style="position:absolute;margin-left:17.3pt;margin-top:333.5pt;width:212.55pt;height:21pt;z-index:-251546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" stroked="f">
                <v:textbox style="mso-fit-shape-to-text:t" inset="0,0,0,0">
                  <w:txbxContent>
                    <w:p w14:paraId="58D3BFE6" w14:textId="77777777" w:rsidR="00ED0376" w:rsidRPr="00EB5DAC" w:rsidRDefault="00ED0376" w:rsidP="00ED0376">
                      <w:pPr>
                        <w:pStyle w:val="Lgende"/>
                      </w:pPr>
                      <w:bookmarkStart w:id="70" w:name="_Toc145883994"/>
                      <w:r>
                        <w:t xml:space="preserve">Figure </w:t>
                      </w:r>
                      <w:r>
                        <w:fldChar w:fldCharType="begin"/>
                      </w:r>
                      <w:r>
                        <w:instrText xml:space="preserve"> SEQ Figure \* ARABIC </w:instrText>
                      </w:r>
                      <w:r>
                        <w:fldChar w:fldCharType="separate"/>
                      </w:r>
                      <w:r>
                        <w:rPr>
                          <w:noProof/>
                        </w:rPr>
                        <w:t>19</w:t>
                      </w:r>
                      <w:r>
                        <w:fldChar w:fldCharType="end"/>
                      </w:r>
                      <w:r>
                        <w:t>::AFD/ Statistiques</w:t>
                      </w:r>
                      <w:bookmarkEnd w:id="70"/>
                    </w:p>
                  </w:txbxContent>
                </v:textbox>
                <w10:wrap type="tight" anchorx="margin"/>
              </v:shape>
            </w:pict>
          </mc:Fallback>
        </mc:AlternateContent>
      </w:r>
    </w:p>
    <w:p w14:paraId="53516DDE" w14:textId="77777777" w:rsidR="00ED0376" w:rsidRDefault="00ED0376" w:rsidP="00ED0376"/>
    <w:p w14:paraId="75F0CA37" w14:textId="77777777" w:rsidR="00ED0376" w:rsidRDefault="00ED0376" w:rsidP="00ED0376">
      <w:pPr>
        <w:pStyle w:val="Titre3"/>
        <w:spacing w:line="360" w:lineRule="auto"/>
        <w:rPr>
          <w:b/>
          <w:bCs/>
          <w:color w:val="auto"/>
          <w:u w:val="single"/>
        </w:rPr>
      </w:pPr>
      <w:bookmarkStart w:id="71" w:name="_Toc145934205"/>
      <w:r w:rsidRPr="000E3F3E">
        <w:rPr>
          <w:b/>
          <w:bCs/>
          <w:color w:val="auto"/>
          <w:u w:val="single"/>
        </w:rPr>
        <w:lastRenderedPageBreak/>
        <w:t>B-Analyse</w:t>
      </w:r>
      <w:r>
        <w:rPr>
          <w:b/>
          <w:bCs/>
          <w:color w:val="auto"/>
          <w:u w:val="single"/>
        </w:rPr>
        <w:t xml:space="preserve"> d</w:t>
      </w:r>
      <w:r w:rsidRPr="000E3F3E">
        <w:rPr>
          <w:b/>
          <w:bCs/>
          <w:color w:val="auto"/>
          <w:u w:val="single"/>
        </w:rPr>
        <w:t>es résultats de l</w:t>
      </w:r>
      <w:r>
        <w:rPr>
          <w:b/>
          <w:bCs/>
          <w:color w:val="auto"/>
          <w:u w:val="single"/>
        </w:rPr>
        <w:t>’AFD</w:t>
      </w:r>
      <w:bookmarkEnd w:id="71"/>
    </w:p>
    <w:p w14:paraId="318AA7C0" w14:textId="77777777" w:rsidR="00ED0376" w:rsidRPr="004C05FB" w:rsidRDefault="00ED0376" w:rsidP="00ED0376">
      <w:pPr>
        <w:spacing w:line="240" w:lineRule="auto"/>
        <w:jc w:val="both"/>
        <w:rPr>
          <w:sz w:val="24"/>
          <w:szCs w:val="24"/>
        </w:rPr>
      </w:pPr>
      <w:r w:rsidRPr="004C05FB">
        <w:rPr>
          <w:sz w:val="24"/>
          <w:szCs w:val="24"/>
        </w:rPr>
        <w:t xml:space="preserve">Une analyse discriminante se déroule en </w:t>
      </w:r>
      <w:r>
        <w:rPr>
          <w:sz w:val="24"/>
          <w:szCs w:val="24"/>
        </w:rPr>
        <w:t>4</w:t>
      </w:r>
      <w:r w:rsidRPr="004C05FB">
        <w:rPr>
          <w:sz w:val="24"/>
          <w:szCs w:val="24"/>
        </w:rPr>
        <w:t xml:space="preserve"> étapes :</w:t>
      </w:r>
    </w:p>
    <w:p w14:paraId="2F524FAF" w14:textId="77777777" w:rsidR="00ED0376" w:rsidRPr="00681D7C" w:rsidRDefault="00ED0376" w:rsidP="00ED0376">
      <w:pPr>
        <w:spacing w:line="360" w:lineRule="auto"/>
        <w:jc w:val="both"/>
        <w:rPr>
          <w:sz w:val="24"/>
          <w:szCs w:val="24"/>
          <w:u w:val="single"/>
        </w:rPr>
      </w:pPr>
      <w:r w:rsidRPr="00681D7C">
        <w:rPr>
          <w:sz w:val="24"/>
          <w:szCs w:val="24"/>
          <w:u w:val="single"/>
        </w:rPr>
        <w:t>1.On vérifie l’existence de différences entre les groupes.</w:t>
      </w:r>
    </w:p>
    <w:p w14:paraId="03C7CBBD" w14:textId="77777777" w:rsidR="00ED0376" w:rsidRPr="00681D7C" w:rsidRDefault="00ED0376" w:rsidP="00ED0376">
      <w:pPr>
        <w:pStyle w:val="Paragraphedeliste"/>
        <w:spacing w:line="360" w:lineRule="auto"/>
        <w:ind w:left="0"/>
        <w:jc w:val="both"/>
        <w:rPr>
          <w:sz w:val="24"/>
          <w:szCs w:val="24"/>
        </w:rPr>
      </w:pPr>
      <w:r w:rsidRPr="00681D7C">
        <w:rPr>
          <w:sz w:val="24"/>
          <w:szCs w:val="24"/>
        </w:rPr>
        <w:t xml:space="preserve">On vérifie s’il existe bien des différences entre les groupes grâce à trois indicateurs : la moyenne ou la variance, le test du F et le Lambda de </w:t>
      </w:r>
      <w:proofErr w:type="spellStart"/>
      <w:r w:rsidRPr="00681D7C">
        <w:rPr>
          <w:sz w:val="24"/>
          <w:szCs w:val="24"/>
        </w:rPr>
        <w:t>Wilks</w:t>
      </w:r>
      <w:proofErr w:type="spellEnd"/>
      <w:r w:rsidRPr="00681D7C">
        <w:rPr>
          <w:sz w:val="24"/>
          <w:szCs w:val="24"/>
        </w:rPr>
        <w:t>.</w:t>
      </w:r>
    </w:p>
    <w:p w14:paraId="22DFB900" w14:textId="77777777" w:rsidR="00ED0376" w:rsidRDefault="00ED0376" w:rsidP="00ED0376">
      <w:pPr>
        <w:keepNext/>
      </w:pPr>
      <w:r w:rsidRPr="00F178B6">
        <w:rPr>
          <w:noProof/>
        </w:rPr>
        <w:drawing>
          <wp:inline distT="0" distB="0" distL="0" distR="0" wp14:anchorId="35B2A633" wp14:editId="219EC3D4">
            <wp:extent cx="5274310" cy="1017905"/>
            <wp:effectExtent l="0" t="0" r="2540" b="0"/>
            <wp:docPr id="118830324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3248" name="Image 1" descr="Une image contenant texte, capture d’écran, Police, nombre&#10;&#10;Description générée automatiquement"/>
                    <pic:cNvPicPr/>
                  </pic:nvPicPr>
                  <pic:blipFill>
                    <a:blip r:embed="rId46"/>
                    <a:stretch>
                      <a:fillRect/>
                    </a:stretch>
                  </pic:blipFill>
                  <pic:spPr>
                    <a:xfrm>
                      <a:off x="0" y="0"/>
                      <a:ext cx="5274310" cy="1017905"/>
                    </a:xfrm>
                    <a:prstGeom prst="rect">
                      <a:avLst/>
                    </a:prstGeom>
                  </pic:spPr>
                </pic:pic>
              </a:graphicData>
            </a:graphic>
          </wp:inline>
        </w:drawing>
      </w:r>
    </w:p>
    <w:p w14:paraId="7BC8F656" w14:textId="77777777" w:rsidR="00ED0376" w:rsidRDefault="00ED0376" w:rsidP="00ED0376">
      <w:pPr>
        <w:pStyle w:val="Lgende"/>
      </w:pPr>
      <w:bookmarkStart w:id="72" w:name="_Toc145883995"/>
      <w:r>
        <w:t xml:space="preserve">Figure </w:t>
      </w:r>
      <w:r>
        <w:fldChar w:fldCharType="begin"/>
      </w:r>
      <w:r>
        <w:instrText xml:space="preserve"> SEQ Figure \* ARABIC </w:instrText>
      </w:r>
      <w:r>
        <w:fldChar w:fldCharType="separate"/>
      </w:r>
      <w:r>
        <w:rPr>
          <w:noProof/>
        </w:rPr>
        <w:t>20</w:t>
      </w:r>
      <w:r>
        <w:fldChar w:fldCharType="end"/>
      </w:r>
      <w:r>
        <w:t xml:space="preserve"> </w:t>
      </w:r>
      <w:r w:rsidRPr="00E60BB5">
        <w:t xml:space="preserve">AFD/Tests of </w:t>
      </w:r>
      <w:proofErr w:type="spellStart"/>
      <w:r w:rsidRPr="00E60BB5">
        <w:t>Equality</w:t>
      </w:r>
      <w:proofErr w:type="spellEnd"/>
      <w:r w:rsidRPr="00E60BB5">
        <w:t xml:space="preserve"> of Group</w:t>
      </w:r>
      <w:bookmarkEnd w:id="72"/>
    </w:p>
    <w:p w14:paraId="679F2A11" w14:textId="77777777" w:rsidR="00ED0376" w:rsidRPr="00681D7C" w:rsidRDefault="00ED0376" w:rsidP="00ED0376">
      <w:pPr>
        <w:pStyle w:val="Paragraphedeliste"/>
        <w:spacing w:line="360" w:lineRule="auto"/>
        <w:ind w:left="0"/>
        <w:jc w:val="both"/>
        <w:rPr>
          <w:sz w:val="24"/>
          <w:szCs w:val="24"/>
        </w:rPr>
      </w:pPr>
      <w:r w:rsidRPr="005F7560">
        <w:rPr>
          <w:sz w:val="24"/>
          <w:szCs w:val="24"/>
        </w:rPr>
        <w:t xml:space="preserve">Les résultats des tests de </w:t>
      </w:r>
      <w:proofErr w:type="spellStart"/>
      <w:r w:rsidRPr="005F7560">
        <w:rPr>
          <w:sz w:val="24"/>
          <w:szCs w:val="24"/>
        </w:rPr>
        <w:t>Wilks</w:t>
      </w:r>
      <w:proofErr w:type="spellEnd"/>
      <w:r w:rsidRPr="005F7560">
        <w:rPr>
          <w:sz w:val="24"/>
          <w:szCs w:val="24"/>
        </w:rPr>
        <w:t xml:space="preserve">' Lambda indiquent qu'il existe des différences significatives entre les moyennes de groupe pour les variables "REGR factor score 2 for </w:t>
      </w:r>
      <w:proofErr w:type="spellStart"/>
      <w:r w:rsidRPr="005F7560">
        <w:rPr>
          <w:sz w:val="24"/>
          <w:szCs w:val="24"/>
        </w:rPr>
        <w:t>analysis</w:t>
      </w:r>
      <w:proofErr w:type="spellEnd"/>
      <w:r w:rsidRPr="005F7560">
        <w:rPr>
          <w:sz w:val="24"/>
          <w:szCs w:val="24"/>
        </w:rPr>
        <w:t xml:space="preserve"> 1" et "REGR factor score 1 for </w:t>
      </w:r>
      <w:proofErr w:type="spellStart"/>
      <w:r w:rsidRPr="005F7560">
        <w:rPr>
          <w:sz w:val="24"/>
          <w:szCs w:val="24"/>
        </w:rPr>
        <w:t>analysis</w:t>
      </w:r>
      <w:proofErr w:type="spellEnd"/>
      <w:r w:rsidRPr="005F7560">
        <w:rPr>
          <w:sz w:val="24"/>
          <w:szCs w:val="24"/>
        </w:rPr>
        <w:t xml:space="preserve"> 1". Cela confirme que les sous-groupes diffèrent de manière statistiquement significative les uns des autres sur ces variables.</w:t>
      </w:r>
    </w:p>
    <w:p w14:paraId="601DAC82" w14:textId="77777777" w:rsidR="00ED0376" w:rsidRPr="008A469A" w:rsidRDefault="00ED0376" w:rsidP="00ED0376">
      <w:pPr>
        <w:pStyle w:val="Paragraphedeliste"/>
        <w:numPr>
          <w:ilvl w:val="0"/>
          <w:numId w:val="5"/>
        </w:numPr>
        <w:spacing w:line="360" w:lineRule="auto"/>
        <w:jc w:val="both"/>
        <w:rPr>
          <w:sz w:val="24"/>
          <w:szCs w:val="24"/>
          <w:u w:val="single"/>
        </w:rPr>
      </w:pPr>
      <w:r w:rsidRPr="008A469A">
        <w:rPr>
          <w:sz w:val="24"/>
          <w:szCs w:val="24"/>
          <w:u w:val="single"/>
        </w:rPr>
        <w:t>On valide l’étude.</w:t>
      </w:r>
    </w:p>
    <w:p w14:paraId="6D6FEB5D" w14:textId="77777777" w:rsidR="00ED0376" w:rsidRDefault="00ED0376" w:rsidP="00ED0376">
      <w:pPr>
        <w:spacing w:line="360" w:lineRule="auto"/>
        <w:ind w:left="60"/>
        <w:jc w:val="both"/>
        <w:rPr>
          <w:sz w:val="24"/>
          <w:szCs w:val="24"/>
        </w:rPr>
      </w:pPr>
      <w:r w:rsidRPr="00030C6B">
        <w:rPr>
          <w:sz w:val="24"/>
          <w:szCs w:val="24"/>
        </w:rPr>
        <w:t xml:space="preserve">On estime la validité d’une analyse discriminante à partir de indicateurs : </w:t>
      </w:r>
      <w:r>
        <w:rPr>
          <w:sz w:val="24"/>
          <w:szCs w:val="24"/>
        </w:rPr>
        <w:t>-</w:t>
      </w:r>
      <w:r w:rsidRPr="00030C6B">
        <w:rPr>
          <w:sz w:val="24"/>
          <w:szCs w:val="24"/>
        </w:rPr>
        <w:t xml:space="preserve"> Le test de Box. </w:t>
      </w:r>
      <w:r>
        <w:rPr>
          <w:sz w:val="24"/>
          <w:szCs w:val="24"/>
        </w:rPr>
        <w:t>-</w:t>
      </w:r>
      <w:r w:rsidRPr="00030C6B">
        <w:rPr>
          <w:sz w:val="24"/>
          <w:szCs w:val="24"/>
        </w:rPr>
        <w:t xml:space="preserve"> La corrélation globale. </w:t>
      </w:r>
      <w:r>
        <w:rPr>
          <w:sz w:val="24"/>
          <w:szCs w:val="24"/>
        </w:rPr>
        <w:t>-</w:t>
      </w:r>
      <w:r w:rsidRPr="00030C6B">
        <w:rPr>
          <w:sz w:val="24"/>
          <w:szCs w:val="24"/>
        </w:rPr>
        <w:t xml:space="preserve"> Le Lambda de </w:t>
      </w:r>
      <w:proofErr w:type="spellStart"/>
      <w:r w:rsidRPr="00030C6B">
        <w:rPr>
          <w:sz w:val="24"/>
          <w:szCs w:val="24"/>
        </w:rPr>
        <w:t>Wilks</w:t>
      </w:r>
      <w:proofErr w:type="spellEnd"/>
      <w:r w:rsidRPr="00030C6B">
        <w:rPr>
          <w:sz w:val="24"/>
          <w:szCs w:val="24"/>
        </w:rPr>
        <w:t>.</w:t>
      </w:r>
    </w:p>
    <w:p w14:paraId="79A53D73" w14:textId="77777777" w:rsidR="00ED0376" w:rsidRDefault="00ED0376" w:rsidP="00ED0376">
      <w:pPr>
        <w:keepNext/>
        <w:spacing w:line="360" w:lineRule="auto"/>
        <w:ind w:left="60"/>
        <w:jc w:val="both"/>
      </w:pPr>
      <w:r w:rsidRPr="001456C9">
        <w:rPr>
          <w:noProof/>
          <w:sz w:val="24"/>
          <w:szCs w:val="24"/>
        </w:rPr>
        <w:drawing>
          <wp:inline distT="0" distB="0" distL="0" distR="0" wp14:anchorId="62CB5290" wp14:editId="2D2B4125">
            <wp:extent cx="1724266" cy="1228896"/>
            <wp:effectExtent l="0" t="0" r="9525" b="0"/>
            <wp:docPr id="182578933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9336" name="Image 1" descr="Une image contenant texte, Police, capture d’écran, nombre&#10;&#10;Description générée automatiquement"/>
                    <pic:cNvPicPr/>
                  </pic:nvPicPr>
                  <pic:blipFill>
                    <a:blip r:embed="rId47"/>
                    <a:stretch>
                      <a:fillRect/>
                    </a:stretch>
                  </pic:blipFill>
                  <pic:spPr>
                    <a:xfrm>
                      <a:off x="0" y="0"/>
                      <a:ext cx="1724266" cy="1228896"/>
                    </a:xfrm>
                    <a:prstGeom prst="rect">
                      <a:avLst/>
                    </a:prstGeom>
                  </pic:spPr>
                </pic:pic>
              </a:graphicData>
            </a:graphic>
          </wp:inline>
        </w:drawing>
      </w:r>
    </w:p>
    <w:p w14:paraId="53336FEB" w14:textId="77777777" w:rsidR="00ED0376" w:rsidRDefault="00ED0376" w:rsidP="00ED0376">
      <w:pPr>
        <w:pStyle w:val="Lgende"/>
        <w:jc w:val="both"/>
      </w:pPr>
      <w:bookmarkStart w:id="73" w:name="_Toc145883996"/>
      <w:r>
        <w:t xml:space="preserve">Figure </w:t>
      </w:r>
      <w:r>
        <w:fldChar w:fldCharType="begin"/>
      </w:r>
      <w:r>
        <w:instrText xml:space="preserve"> SEQ Figure \* ARABIC </w:instrText>
      </w:r>
      <w:r>
        <w:fldChar w:fldCharType="separate"/>
      </w:r>
      <w:r>
        <w:rPr>
          <w:noProof/>
        </w:rPr>
        <w:t>21</w:t>
      </w:r>
      <w:r>
        <w:fldChar w:fldCharType="end"/>
      </w:r>
      <w:r>
        <w:t xml:space="preserve"> AFD/</w:t>
      </w:r>
      <w:r w:rsidRPr="008A620F">
        <w:t xml:space="preserve">Test </w:t>
      </w:r>
      <w:proofErr w:type="spellStart"/>
      <w:r w:rsidRPr="008A620F">
        <w:t>Results</w:t>
      </w:r>
      <w:bookmarkEnd w:id="73"/>
      <w:proofErr w:type="spellEnd"/>
    </w:p>
    <w:p w14:paraId="7759700C" w14:textId="77777777" w:rsidR="00ED0376" w:rsidRPr="00265451" w:rsidRDefault="00ED0376" w:rsidP="00ED0376">
      <w:r>
        <w:t>La significativité du test de F doit tendre vers 0</w:t>
      </w:r>
    </w:p>
    <w:p w14:paraId="3D2C68DB" w14:textId="77777777" w:rsidR="00ED0376" w:rsidRDefault="00ED0376" w:rsidP="00ED0376">
      <w:r w:rsidRPr="007A7DC6">
        <w:t xml:space="preserve"> les résultats du test de </w:t>
      </w:r>
      <w:proofErr w:type="spellStart"/>
      <w:r w:rsidRPr="007A7DC6">
        <w:t>Box's</w:t>
      </w:r>
      <w:proofErr w:type="spellEnd"/>
      <w:r w:rsidRPr="007A7DC6">
        <w:t xml:space="preserve"> M indiquent qu'il existe des différences significatives entre les matrices de covariance des populations des sous-groupes. Cela suggère que les sous-groupes peuvent présenter des structures de covariance distinctes.</w:t>
      </w:r>
    </w:p>
    <w:p w14:paraId="6BBF73FF" w14:textId="77777777" w:rsidR="00ED0376" w:rsidRDefault="00ED0376" w:rsidP="00ED0376">
      <w:pPr>
        <w:keepNext/>
      </w:pPr>
      <w:r w:rsidRPr="00F201FE">
        <w:rPr>
          <w:noProof/>
        </w:rPr>
        <w:lastRenderedPageBreak/>
        <w:drawing>
          <wp:inline distT="0" distB="0" distL="0" distR="0" wp14:anchorId="6F6EF251" wp14:editId="0E531161">
            <wp:extent cx="4134427" cy="1133633"/>
            <wp:effectExtent l="0" t="0" r="0" b="9525"/>
            <wp:docPr id="93441154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1543" name="Image 1" descr="Une image contenant texte, capture d’écran, Police, ligne&#10;&#10;Description générée automatiquement"/>
                    <pic:cNvPicPr/>
                  </pic:nvPicPr>
                  <pic:blipFill>
                    <a:blip r:embed="rId48"/>
                    <a:stretch>
                      <a:fillRect/>
                    </a:stretch>
                  </pic:blipFill>
                  <pic:spPr>
                    <a:xfrm>
                      <a:off x="0" y="0"/>
                      <a:ext cx="4134427" cy="1133633"/>
                    </a:xfrm>
                    <a:prstGeom prst="rect">
                      <a:avLst/>
                    </a:prstGeom>
                  </pic:spPr>
                </pic:pic>
              </a:graphicData>
            </a:graphic>
          </wp:inline>
        </w:drawing>
      </w:r>
    </w:p>
    <w:p w14:paraId="2AD1E0B2" w14:textId="77777777" w:rsidR="00ED0376" w:rsidRDefault="00ED0376" w:rsidP="00ED0376">
      <w:pPr>
        <w:pStyle w:val="Lgende"/>
      </w:pPr>
      <w:bookmarkStart w:id="74" w:name="_Toc145883997"/>
      <w:r>
        <w:t xml:space="preserve">Figure </w:t>
      </w:r>
      <w:r>
        <w:fldChar w:fldCharType="begin"/>
      </w:r>
      <w:r>
        <w:instrText xml:space="preserve"> SEQ Figure \* ARABIC </w:instrText>
      </w:r>
      <w:r>
        <w:fldChar w:fldCharType="separate"/>
      </w:r>
      <w:r>
        <w:rPr>
          <w:noProof/>
        </w:rPr>
        <w:t>22</w:t>
      </w:r>
      <w:r>
        <w:fldChar w:fldCharType="end"/>
      </w:r>
      <w:r>
        <w:t xml:space="preserve"> AFD/ </w:t>
      </w:r>
      <w:r w:rsidRPr="000B78D2">
        <w:t xml:space="preserve"> </w:t>
      </w:r>
      <w:proofErr w:type="spellStart"/>
      <w:r w:rsidRPr="000B78D2">
        <w:t>Eigenvalues</w:t>
      </w:r>
      <w:bookmarkEnd w:id="74"/>
      <w:proofErr w:type="spellEnd"/>
    </w:p>
    <w:p w14:paraId="50A5C53C" w14:textId="77777777" w:rsidR="00ED0376" w:rsidRDefault="00ED0376" w:rsidP="00ED0376">
      <w:r w:rsidRPr="001D0849">
        <w:t>ces résultats indiquent que les deux premières fonctions discriminantes canoniques fournissent une explication significative de la variance dans les données. La première fonction discriminante explique une plus grande partie de la variance (70,3 %) par rapport à la deuxième fonction discriminante (29,7 %). Les valeurs élevées des corrélations canoniques suggèrent une forte relation entre les variables d'origine et les fonctions discriminantes.</w:t>
      </w:r>
    </w:p>
    <w:p w14:paraId="028C6DF6" w14:textId="77777777" w:rsidR="00ED0376" w:rsidRDefault="00ED0376" w:rsidP="00ED0376">
      <w:pPr>
        <w:keepNext/>
      </w:pPr>
      <w:r w:rsidRPr="0046237F">
        <w:rPr>
          <w:noProof/>
        </w:rPr>
        <w:drawing>
          <wp:inline distT="0" distB="0" distL="0" distR="0" wp14:anchorId="23CE64C5" wp14:editId="3FFCABB0">
            <wp:extent cx="4048690" cy="990738"/>
            <wp:effectExtent l="0" t="0" r="9525" b="0"/>
            <wp:docPr id="212022994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9942" name="Image 1" descr="Une image contenant texte, capture d’écran, Police, ligne&#10;&#10;Description générée automatiquement"/>
                    <pic:cNvPicPr/>
                  </pic:nvPicPr>
                  <pic:blipFill>
                    <a:blip r:embed="rId49"/>
                    <a:stretch>
                      <a:fillRect/>
                    </a:stretch>
                  </pic:blipFill>
                  <pic:spPr>
                    <a:xfrm>
                      <a:off x="0" y="0"/>
                      <a:ext cx="4048690" cy="990738"/>
                    </a:xfrm>
                    <a:prstGeom prst="rect">
                      <a:avLst/>
                    </a:prstGeom>
                  </pic:spPr>
                </pic:pic>
              </a:graphicData>
            </a:graphic>
          </wp:inline>
        </w:drawing>
      </w:r>
    </w:p>
    <w:p w14:paraId="60631DB4" w14:textId="77777777" w:rsidR="00ED0376" w:rsidRDefault="00ED0376" w:rsidP="00ED0376">
      <w:pPr>
        <w:pStyle w:val="Lgende"/>
      </w:pPr>
      <w:bookmarkStart w:id="75" w:name="_Toc145883998"/>
      <w:r>
        <w:t xml:space="preserve">Figure </w:t>
      </w:r>
      <w:r>
        <w:fldChar w:fldCharType="begin"/>
      </w:r>
      <w:r>
        <w:instrText xml:space="preserve"> SEQ Figure \* ARABIC </w:instrText>
      </w:r>
      <w:r>
        <w:fldChar w:fldCharType="separate"/>
      </w:r>
      <w:r>
        <w:rPr>
          <w:noProof/>
        </w:rPr>
        <w:t>23</w:t>
      </w:r>
      <w:r>
        <w:fldChar w:fldCharType="end"/>
      </w:r>
      <w:r>
        <w:t xml:space="preserve"> AFD / </w:t>
      </w:r>
      <w:proofErr w:type="spellStart"/>
      <w:r>
        <w:t>Wilks</w:t>
      </w:r>
      <w:proofErr w:type="spellEnd"/>
      <w:r>
        <w:t xml:space="preserve"> lambda</w:t>
      </w:r>
      <w:bookmarkEnd w:id="75"/>
    </w:p>
    <w:p w14:paraId="55776A18" w14:textId="77777777" w:rsidR="00ED0376" w:rsidRDefault="00ED0376" w:rsidP="00ED0376">
      <w:r w:rsidRPr="00950F12">
        <w:t xml:space="preserve">les résultats du test de </w:t>
      </w:r>
      <w:proofErr w:type="spellStart"/>
      <w:r w:rsidRPr="00950F12">
        <w:t>Wilks</w:t>
      </w:r>
      <w:proofErr w:type="spellEnd"/>
      <w:r w:rsidRPr="00950F12">
        <w:t xml:space="preserve">' Lambda indiquent qu'il existe des différences significatives entre les groupes pour les fonctions 1 à 2, ainsi que pour la fonction 2 individuellement. </w:t>
      </w:r>
    </w:p>
    <w:p w14:paraId="612DF42E" w14:textId="77777777" w:rsidR="00ED0376" w:rsidRPr="00821EF6" w:rsidRDefault="00ED0376" w:rsidP="00ED0376">
      <w:pPr>
        <w:rPr>
          <w:sz w:val="24"/>
          <w:szCs w:val="24"/>
          <w:u w:val="single"/>
        </w:rPr>
      </w:pPr>
      <w:r>
        <w:rPr>
          <w:sz w:val="24"/>
          <w:szCs w:val="24"/>
          <w:u w:val="single"/>
        </w:rPr>
        <w:t>3 .</w:t>
      </w:r>
      <w:r w:rsidRPr="00821EF6">
        <w:rPr>
          <w:sz w:val="24"/>
          <w:szCs w:val="24"/>
          <w:u w:val="single"/>
        </w:rPr>
        <w:t>On vérifie le pouvoir discriminant des axes.</w:t>
      </w:r>
    </w:p>
    <w:p w14:paraId="3AFD8445" w14:textId="77777777" w:rsidR="00ED0376" w:rsidRDefault="00ED0376" w:rsidP="00ED0376">
      <w:pPr>
        <w:keepNext/>
        <w:spacing w:line="360" w:lineRule="auto"/>
        <w:ind w:left="60"/>
        <w:jc w:val="both"/>
      </w:pPr>
      <w:r w:rsidRPr="004D245D">
        <w:rPr>
          <w:noProof/>
          <w:sz w:val="24"/>
          <w:szCs w:val="24"/>
        </w:rPr>
        <w:drawing>
          <wp:inline distT="0" distB="0" distL="0" distR="0" wp14:anchorId="5B535BC6" wp14:editId="27F496CB">
            <wp:extent cx="2896004" cy="1495634"/>
            <wp:effectExtent l="0" t="0" r="0" b="9525"/>
            <wp:docPr id="11915716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1668" name="Image 1" descr="Une image contenant texte, capture d’écran, Police, nombre&#10;&#10;Description générée automatiquement"/>
                    <pic:cNvPicPr/>
                  </pic:nvPicPr>
                  <pic:blipFill>
                    <a:blip r:embed="rId50"/>
                    <a:stretch>
                      <a:fillRect/>
                    </a:stretch>
                  </pic:blipFill>
                  <pic:spPr>
                    <a:xfrm>
                      <a:off x="0" y="0"/>
                      <a:ext cx="2896004" cy="1495634"/>
                    </a:xfrm>
                    <a:prstGeom prst="rect">
                      <a:avLst/>
                    </a:prstGeom>
                  </pic:spPr>
                </pic:pic>
              </a:graphicData>
            </a:graphic>
          </wp:inline>
        </w:drawing>
      </w:r>
    </w:p>
    <w:p w14:paraId="2AC812B3" w14:textId="77777777" w:rsidR="00ED0376" w:rsidRPr="00821EF6" w:rsidRDefault="00ED0376" w:rsidP="00ED0376">
      <w:pPr>
        <w:pStyle w:val="Lgende"/>
        <w:jc w:val="both"/>
      </w:pPr>
      <w:bookmarkStart w:id="76" w:name="_Toc145883999"/>
      <w:r>
        <w:t xml:space="preserve">Figure </w:t>
      </w:r>
      <w:r>
        <w:fldChar w:fldCharType="begin"/>
      </w:r>
      <w:r>
        <w:instrText xml:space="preserve"> SEQ Figure \* ARABIC </w:instrText>
      </w:r>
      <w:r>
        <w:fldChar w:fldCharType="separate"/>
      </w:r>
      <w:r>
        <w:rPr>
          <w:noProof/>
        </w:rPr>
        <w:t>24</w:t>
      </w:r>
      <w:r>
        <w:fldChar w:fldCharType="end"/>
      </w:r>
      <w:r>
        <w:t xml:space="preserve"> AFD / </w:t>
      </w:r>
      <w:r w:rsidRPr="00623328">
        <w:t xml:space="preserve">Canonical Discriminant </w:t>
      </w:r>
      <w:proofErr w:type="spellStart"/>
      <w:r w:rsidRPr="00623328">
        <w:t>Function</w:t>
      </w:r>
      <w:proofErr w:type="spellEnd"/>
      <w:r w:rsidRPr="00623328">
        <w:t xml:space="preserve"> Coefficients</w:t>
      </w:r>
      <w:bookmarkEnd w:id="76"/>
    </w:p>
    <w:p w14:paraId="58822961" w14:textId="77777777" w:rsidR="00ED0376" w:rsidRPr="00E963DC" w:rsidRDefault="00ED0376" w:rsidP="00ED0376">
      <w:pPr>
        <w:spacing w:line="360" w:lineRule="auto"/>
        <w:ind w:left="60"/>
        <w:rPr>
          <w:sz w:val="24"/>
          <w:szCs w:val="24"/>
        </w:rPr>
      </w:pPr>
      <w:r w:rsidRPr="00E963DC">
        <w:rPr>
          <w:sz w:val="24"/>
          <w:szCs w:val="24"/>
        </w:rPr>
        <w:t xml:space="preserve">Ainsi, pour la première fonction discriminante, "REGR factor score 2 for </w:t>
      </w:r>
      <w:proofErr w:type="spellStart"/>
      <w:r w:rsidRPr="00E963DC">
        <w:rPr>
          <w:sz w:val="24"/>
          <w:szCs w:val="24"/>
        </w:rPr>
        <w:t>analysis</w:t>
      </w:r>
      <w:proofErr w:type="spellEnd"/>
      <w:r w:rsidRPr="00E963DC">
        <w:rPr>
          <w:sz w:val="24"/>
          <w:szCs w:val="24"/>
        </w:rPr>
        <w:t xml:space="preserve"> 1" a un coefficient standardisé plus élevé (0,767) par rapport à "REGR factor score 1 for </w:t>
      </w:r>
      <w:proofErr w:type="spellStart"/>
      <w:r w:rsidRPr="00E963DC">
        <w:rPr>
          <w:sz w:val="24"/>
          <w:szCs w:val="24"/>
        </w:rPr>
        <w:t>analysis</w:t>
      </w:r>
      <w:proofErr w:type="spellEnd"/>
      <w:r w:rsidRPr="00E963DC">
        <w:rPr>
          <w:sz w:val="24"/>
          <w:szCs w:val="24"/>
        </w:rPr>
        <w:t xml:space="preserve"> 1" (0,892). Cela suggère que "REGR factor score 2 for </w:t>
      </w:r>
      <w:proofErr w:type="spellStart"/>
      <w:r w:rsidRPr="00E963DC">
        <w:rPr>
          <w:sz w:val="24"/>
          <w:szCs w:val="24"/>
        </w:rPr>
        <w:t>analysis</w:t>
      </w:r>
      <w:proofErr w:type="spellEnd"/>
      <w:r w:rsidRPr="00E963DC">
        <w:rPr>
          <w:sz w:val="24"/>
          <w:szCs w:val="24"/>
        </w:rPr>
        <w:t xml:space="preserve"> 1" a une plus grande contribution à la distinction des groupes le long de la première fonction discriminante.</w:t>
      </w:r>
    </w:p>
    <w:p w14:paraId="147A4B9A" w14:textId="77777777" w:rsidR="00ED0376" w:rsidRDefault="00ED0376" w:rsidP="00ED0376">
      <w:pPr>
        <w:spacing w:line="360" w:lineRule="auto"/>
        <w:ind w:left="60"/>
        <w:jc w:val="both"/>
        <w:rPr>
          <w:sz w:val="24"/>
          <w:szCs w:val="24"/>
        </w:rPr>
      </w:pPr>
      <w:r w:rsidRPr="00E963DC">
        <w:rPr>
          <w:sz w:val="24"/>
          <w:szCs w:val="24"/>
        </w:rPr>
        <w:lastRenderedPageBreak/>
        <w:t xml:space="preserve">Pour la deuxième fonction discriminante, "REGR factor score 2 for </w:t>
      </w:r>
      <w:proofErr w:type="spellStart"/>
      <w:r w:rsidRPr="00E963DC">
        <w:rPr>
          <w:sz w:val="24"/>
          <w:szCs w:val="24"/>
        </w:rPr>
        <w:t>analysis</w:t>
      </w:r>
      <w:proofErr w:type="spellEnd"/>
      <w:r w:rsidRPr="00E963DC">
        <w:rPr>
          <w:sz w:val="24"/>
          <w:szCs w:val="24"/>
        </w:rPr>
        <w:t xml:space="preserve"> 1" a un coefficient standardisé de 0,705, tandis que "REGR factor score 1 for </w:t>
      </w:r>
      <w:proofErr w:type="spellStart"/>
      <w:r w:rsidRPr="00E963DC">
        <w:rPr>
          <w:sz w:val="24"/>
          <w:szCs w:val="24"/>
        </w:rPr>
        <w:t>analysis</w:t>
      </w:r>
      <w:proofErr w:type="spellEnd"/>
      <w:r w:rsidRPr="00E963DC">
        <w:rPr>
          <w:sz w:val="24"/>
          <w:szCs w:val="24"/>
        </w:rPr>
        <w:t xml:space="preserve"> 1" a un coefficient standardisé de -0,538. Cela indique que ces deux variables ont des contributions relativement similaires mais avec une direction opposée pour la distinction des groupes le long de la deuxième fonction discriminante.</w:t>
      </w:r>
    </w:p>
    <w:p w14:paraId="32B312DC" w14:textId="77777777" w:rsidR="00ED0376" w:rsidRPr="00A05720" w:rsidRDefault="00ED0376" w:rsidP="00ED0376">
      <w:pPr>
        <w:pStyle w:val="Paragraphedeliste"/>
        <w:numPr>
          <w:ilvl w:val="0"/>
          <w:numId w:val="5"/>
        </w:numPr>
        <w:spacing w:line="360" w:lineRule="auto"/>
        <w:jc w:val="both"/>
        <w:rPr>
          <w:sz w:val="24"/>
          <w:szCs w:val="24"/>
          <w:u w:val="single"/>
        </w:rPr>
      </w:pPr>
      <w:proofErr w:type="spellStart"/>
      <w:r w:rsidRPr="00A05720">
        <w:rPr>
          <w:sz w:val="24"/>
          <w:szCs w:val="24"/>
          <w:u w:val="single"/>
        </w:rPr>
        <w:t>Interpretation</w:t>
      </w:r>
      <w:proofErr w:type="spellEnd"/>
      <w:r w:rsidRPr="00A05720">
        <w:rPr>
          <w:sz w:val="24"/>
          <w:szCs w:val="24"/>
          <w:u w:val="single"/>
        </w:rPr>
        <w:t xml:space="preserve"> des classes</w:t>
      </w:r>
    </w:p>
    <w:p w14:paraId="1AE75971" w14:textId="77777777" w:rsidR="00ED0376" w:rsidRDefault="00ED0376" w:rsidP="00ED0376">
      <w:pPr>
        <w:spacing w:line="360" w:lineRule="auto"/>
        <w:ind w:left="60"/>
        <w:jc w:val="both"/>
        <w:rPr>
          <w:sz w:val="24"/>
          <w:szCs w:val="24"/>
        </w:rPr>
      </w:pPr>
      <w:r w:rsidRPr="00B3549A">
        <w:rPr>
          <w:sz w:val="24"/>
          <w:szCs w:val="24"/>
        </w:rPr>
        <w:t>Pour proposer une définition à chacune des quatre classes en termes de niveau de vie et de développement humain et social, on se base sur les moyennes et les écarts types des indicateurs qui contribuent tous à la constitution des classes</w:t>
      </w:r>
      <w:r>
        <w:rPr>
          <w:sz w:val="24"/>
          <w:szCs w:val="24"/>
        </w:rPr>
        <w:t>.</w:t>
      </w:r>
    </w:p>
    <w:p w14:paraId="385EFD86" w14:textId="77777777" w:rsidR="00ED0376" w:rsidRPr="00143A10" w:rsidRDefault="00ED0376" w:rsidP="00ED0376">
      <w:pPr>
        <w:spacing w:line="360" w:lineRule="auto"/>
        <w:ind w:left="60"/>
        <w:jc w:val="both"/>
        <w:rPr>
          <w:sz w:val="24"/>
          <w:szCs w:val="24"/>
        </w:rPr>
      </w:pPr>
      <w:r w:rsidRPr="00143A10">
        <w:rPr>
          <w:sz w:val="24"/>
          <w:szCs w:val="24"/>
        </w:rPr>
        <w:t>Classe 1 : Cette classe regroupe les provinces ayant un profil de pauvreté multidimensionnelle légère. Il s'agit principalement des grandes villes et des provinces des régions du sud du Maroc. Ces provinces affichent des taux de pauvreté monétaire et non monétaire relativement faibles, ainsi qu'un niveau de développement humain élevé.</w:t>
      </w:r>
    </w:p>
    <w:p w14:paraId="2F30BD5F" w14:textId="77777777" w:rsidR="00ED0376" w:rsidRPr="00143A10" w:rsidRDefault="00ED0376" w:rsidP="00ED0376">
      <w:pPr>
        <w:spacing w:line="360" w:lineRule="auto"/>
        <w:ind w:left="60"/>
        <w:jc w:val="both"/>
        <w:rPr>
          <w:sz w:val="24"/>
          <w:szCs w:val="24"/>
        </w:rPr>
      </w:pPr>
      <w:r w:rsidRPr="00143A10">
        <w:rPr>
          <w:sz w:val="24"/>
          <w:szCs w:val="24"/>
        </w:rPr>
        <w:t>Classe 2 : La classe 2 est constituée des provinces affichant un niveau moyen en termes de pauvreté multidimensionnelle. Ces provinces se situent principalement dans l'est et le sud-est du Maroc, avec quelques provinces dispersées dans l'ouest du pays. Elles présentent des problèmes de pauvreté, tant monétaire que multidimensionnelle, et sont caractérisées par des contraintes telles que le climat et le manque de terrains agricoles. Certaines provinces du nord</w:t>
      </w:r>
      <w:r>
        <w:rPr>
          <w:sz w:val="24"/>
          <w:szCs w:val="24"/>
        </w:rPr>
        <w:t xml:space="preserve"> </w:t>
      </w:r>
      <w:r w:rsidRPr="00143A10">
        <w:rPr>
          <w:sz w:val="24"/>
          <w:szCs w:val="24"/>
        </w:rPr>
        <w:t>font également partie de cette classe.</w:t>
      </w:r>
    </w:p>
    <w:p w14:paraId="7BDDA81F" w14:textId="77777777" w:rsidR="00ED0376" w:rsidRPr="00143A10" w:rsidRDefault="00ED0376" w:rsidP="00ED0376">
      <w:pPr>
        <w:spacing w:line="360" w:lineRule="auto"/>
        <w:ind w:left="60"/>
        <w:jc w:val="both"/>
        <w:rPr>
          <w:sz w:val="24"/>
          <w:szCs w:val="24"/>
        </w:rPr>
      </w:pPr>
      <w:r w:rsidRPr="00143A10">
        <w:rPr>
          <w:sz w:val="24"/>
          <w:szCs w:val="24"/>
        </w:rPr>
        <w:t>Classe 3 : La classe 3 rassemble les provinces caractérisées par une pauvreté multidimensionnelle aiguë. Ces provinces connaissent des niveaux élevés de pauvreté monétaire, un indice de développement social inférieur à la moyenne et des indicateurs de pauvreté éducationnelle élevés. Elles sont souvent affectées par des conditions climatiques extrêmes où des températures très élevées ou très basses peuvent rendre difficile l'agriculture. Ces provinces peuvent également souffrir d'un manque de terrains agricoles disponibles.</w:t>
      </w:r>
    </w:p>
    <w:p w14:paraId="01879976" w14:textId="77777777" w:rsidR="00ED0376" w:rsidRPr="00143A10" w:rsidRDefault="00ED0376" w:rsidP="00ED0376">
      <w:pPr>
        <w:spacing w:line="360" w:lineRule="auto"/>
        <w:ind w:left="60"/>
        <w:jc w:val="both"/>
        <w:rPr>
          <w:sz w:val="24"/>
          <w:szCs w:val="24"/>
        </w:rPr>
      </w:pPr>
    </w:p>
    <w:p w14:paraId="4A17026F" w14:textId="77777777" w:rsidR="00ED0376" w:rsidRPr="00143A10" w:rsidRDefault="00ED0376" w:rsidP="00ED0376">
      <w:pPr>
        <w:spacing w:line="360" w:lineRule="auto"/>
        <w:ind w:left="60"/>
        <w:jc w:val="both"/>
        <w:rPr>
          <w:sz w:val="24"/>
          <w:szCs w:val="24"/>
        </w:rPr>
      </w:pPr>
      <w:r w:rsidRPr="00143A10">
        <w:rPr>
          <w:sz w:val="24"/>
          <w:szCs w:val="24"/>
        </w:rPr>
        <w:lastRenderedPageBreak/>
        <w:t>Classe 4 : La classe 4 regroupe les zones les plus défavorisées en termes de pauvreté multidimensionnelle. Ces provinces sont confrontées à des défis importants de développement humain et social. Elles se caractérisent par des taux élevés de pauvreté monétaire, ainsi que par des indicateurs de pauvreté multidimensionnelle alarmants. Les provinces de cette classe sont souvent situées dans des régions montagneuses ou désertiques. Les habitants de ces provinces rencontrent des difficultés pour subvenir à leurs besoins fondamentaux, tels que l'accès à l'électricité, à l'eau potable, à des conditions d'assainissement adéquates et à des logements décents. De plus, l'éducation est également un défi majeur, avec une scolarisation limitée pour les enfants et les adultes.</w:t>
      </w:r>
    </w:p>
    <w:p w14:paraId="6FC52980" w14:textId="77777777" w:rsidR="00ED0376" w:rsidRDefault="00ED0376" w:rsidP="00ED0376">
      <w:pPr>
        <w:spacing w:line="360" w:lineRule="auto"/>
        <w:ind w:left="60"/>
        <w:jc w:val="both"/>
      </w:pPr>
    </w:p>
    <w:p w14:paraId="79D5FC3F" w14:textId="77777777" w:rsidR="00ED0376" w:rsidRDefault="00ED0376" w:rsidP="00ED0376"/>
    <w:p w14:paraId="213AFAB2" w14:textId="77777777" w:rsidR="00ED0376" w:rsidRDefault="00ED0376" w:rsidP="00ED0376"/>
    <w:p w14:paraId="6EB0313D" w14:textId="77777777" w:rsidR="00ED0376" w:rsidRDefault="00ED0376" w:rsidP="00ED0376"/>
    <w:p w14:paraId="785DE24C" w14:textId="77777777" w:rsidR="00ED0376" w:rsidRDefault="00ED0376" w:rsidP="00ED0376">
      <w:pPr>
        <w:pStyle w:val="Lgende"/>
      </w:pPr>
      <w:r>
        <w:t xml:space="preserve">                                                                                       </w:t>
      </w:r>
    </w:p>
    <w:p w14:paraId="44BF889A" w14:textId="77777777" w:rsidR="00ED0376" w:rsidRDefault="00ED0376" w:rsidP="00ED0376"/>
    <w:p w14:paraId="02E853B1" w14:textId="77777777" w:rsidR="00ED0376" w:rsidRDefault="00ED0376" w:rsidP="00ED0376"/>
    <w:p w14:paraId="25DF5550" w14:textId="77777777" w:rsidR="00ED0376" w:rsidRPr="00975509" w:rsidRDefault="00ED0376" w:rsidP="00ED0376"/>
    <w:p w14:paraId="03D8B7C2" w14:textId="77777777" w:rsidR="00ED0376" w:rsidRDefault="00ED0376" w:rsidP="00ED0376">
      <w:pPr>
        <w:spacing w:after="160" w:line="259" w:lineRule="auto"/>
        <w:jc w:val="both"/>
        <w:rPr>
          <w:sz w:val="24"/>
          <w:szCs w:val="24"/>
        </w:rPr>
      </w:pPr>
    </w:p>
    <w:p w14:paraId="2C0E41DA" w14:textId="77777777" w:rsidR="00ED0376" w:rsidRDefault="00ED0376" w:rsidP="00ED0376">
      <w:pPr>
        <w:spacing w:after="160" w:line="259" w:lineRule="auto"/>
        <w:rPr>
          <w:sz w:val="24"/>
          <w:szCs w:val="24"/>
        </w:rPr>
      </w:pPr>
    </w:p>
    <w:p w14:paraId="3A0120C3" w14:textId="77777777" w:rsidR="00ED0376" w:rsidRDefault="00ED0376" w:rsidP="00ED0376">
      <w:pPr>
        <w:spacing w:after="160" w:line="259" w:lineRule="auto"/>
        <w:rPr>
          <w:sz w:val="24"/>
          <w:szCs w:val="24"/>
        </w:rPr>
      </w:pPr>
    </w:p>
    <w:p w14:paraId="5852A724" w14:textId="77777777" w:rsidR="00ED0376" w:rsidRDefault="00ED0376" w:rsidP="00ED0376">
      <w:pPr>
        <w:spacing w:after="160" w:line="259" w:lineRule="auto"/>
        <w:rPr>
          <w:sz w:val="24"/>
          <w:szCs w:val="24"/>
        </w:rPr>
      </w:pPr>
    </w:p>
    <w:p w14:paraId="75E2E2CC" w14:textId="77777777" w:rsidR="00ED0376" w:rsidRDefault="00ED0376" w:rsidP="00ED0376">
      <w:pPr>
        <w:spacing w:after="160" w:line="259" w:lineRule="auto"/>
        <w:rPr>
          <w:sz w:val="24"/>
          <w:szCs w:val="24"/>
        </w:rPr>
      </w:pPr>
    </w:p>
    <w:p w14:paraId="1C239A55" w14:textId="77777777" w:rsidR="00ED0376" w:rsidRDefault="00ED0376" w:rsidP="00ED0376">
      <w:pPr>
        <w:spacing w:after="160" w:line="259" w:lineRule="auto"/>
        <w:rPr>
          <w:sz w:val="24"/>
          <w:szCs w:val="24"/>
        </w:rPr>
      </w:pPr>
    </w:p>
    <w:p w14:paraId="1CE469DA" w14:textId="77777777" w:rsidR="00ED0376" w:rsidRDefault="00ED0376" w:rsidP="00ED0376">
      <w:pPr>
        <w:spacing w:after="160" w:line="259" w:lineRule="auto"/>
        <w:rPr>
          <w:sz w:val="24"/>
          <w:szCs w:val="24"/>
        </w:rPr>
      </w:pPr>
    </w:p>
    <w:p w14:paraId="01BD81CD" w14:textId="77777777" w:rsidR="00ED0376" w:rsidRDefault="00ED0376" w:rsidP="00ED0376">
      <w:pPr>
        <w:spacing w:after="160" w:line="259" w:lineRule="auto"/>
        <w:rPr>
          <w:sz w:val="24"/>
          <w:szCs w:val="24"/>
        </w:rPr>
      </w:pPr>
    </w:p>
    <w:p w14:paraId="5E295263" w14:textId="77777777" w:rsidR="00ED0376" w:rsidRDefault="00ED0376" w:rsidP="00ED0376">
      <w:pPr>
        <w:spacing w:after="160" w:line="259" w:lineRule="auto"/>
        <w:rPr>
          <w:sz w:val="24"/>
          <w:szCs w:val="24"/>
        </w:rPr>
      </w:pPr>
    </w:p>
    <w:p w14:paraId="724A93A7" w14:textId="7D09B0E6" w:rsidR="00ED0376" w:rsidRDefault="00ED0376" w:rsidP="00ED0376">
      <w:pPr>
        <w:pStyle w:val="Titre1"/>
        <w:rPr>
          <w:bCs/>
          <w:color w:val="auto"/>
          <w:sz w:val="44"/>
          <w:szCs w:val="44"/>
        </w:rPr>
      </w:pPr>
      <w:bookmarkStart w:id="77" w:name="_Toc145934206"/>
      <w:r w:rsidRPr="00A07745">
        <w:rPr>
          <w:bCs/>
          <w:color w:val="auto"/>
          <w:sz w:val="44"/>
          <w:szCs w:val="44"/>
        </w:rPr>
        <w:lastRenderedPageBreak/>
        <w:t>Chapitre I</w:t>
      </w:r>
      <w:r w:rsidR="00AD4003">
        <w:rPr>
          <w:bCs/>
          <w:color w:val="auto"/>
          <w:sz w:val="44"/>
          <w:szCs w:val="44"/>
        </w:rPr>
        <w:t>V</w:t>
      </w:r>
      <w:r w:rsidRPr="00A07745">
        <w:rPr>
          <w:bCs/>
          <w:color w:val="auto"/>
          <w:sz w:val="44"/>
          <w:szCs w:val="44"/>
        </w:rPr>
        <w:t xml:space="preserve"> </w:t>
      </w:r>
      <w:r>
        <w:rPr>
          <w:bCs/>
          <w:color w:val="auto"/>
          <w:sz w:val="44"/>
          <w:szCs w:val="44"/>
        </w:rPr>
        <w:t>–</w:t>
      </w:r>
      <w:r w:rsidRPr="00A07745">
        <w:rPr>
          <w:bCs/>
          <w:color w:val="auto"/>
          <w:sz w:val="44"/>
          <w:szCs w:val="44"/>
        </w:rPr>
        <w:t xml:space="preserve"> </w:t>
      </w:r>
      <w:r>
        <w:rPr>
          <w:bCs/>
          <w:color w:val="auto"/>
          <w:sz w:val="44"/>
          <w:szCs w:val="44"/>
        </w:rPr>
        <w:t xml:space="preserve"> Automatisation de l’analyse typologique</w:t>
      </w:r>
      <w:r w:rsidRPr="005B5A11">
        <w:rPr>
          <w:bCs/>
          <w:color w:val="auto"/>
          <w:sz w:val="44"/>
          <w:szCs w:val="44"/>
        </w:rPr>
        <w:t xml:space="preserve"> de </w:t>
      </w:r>
      <w:r>
        <w:rPr>
          <w:bCs/>
          <w:color w:val="auto"/>
          <w:sz w:val="44"/>
          <w:szCs w:val="44"/>
        </w:rPr>
        <w:t xml:space="preserve">la </w:t>
      </w:r>
      <w:r w:rsidRPr="009655F8">
        <w:rPr>
          <w:bCs/>
          <w:color w:val="auto"/>
          <w:sz w:val="44"/>
          <w:szCs w:val="44"/>
        </w:rPr>
        <w:t>pauvreté</w:t>
      </w:r>
      <w:r>
        <w:rPr>
          <w:bCs/>
          <w:color w:val="auto"/>
          <w:sz w:val="44"/>
          <w:szCs w:val="44"/>
        </w:rPr>
        <w:t xml:space="preserve"> _</w:t>
      </w:r>
      <w:bookmarkEnd w:id="77"/>
    </w:p>
    <w:p w14:paraId="320F6FE5" w14:textId="77777777" w:rsidR="00ED0376" w:rsidRPr="00A07745" w:rsidRDefault="00ED0376" w:rsidP="00ED0376">
      <w:pPr>
        <w:pStyle w:val="Titre1"/>
        <w:rPr>
          <w:bCs/>
          <w:color w:val="auto"/>
          <w:sz w:val="44"/>
          <w:szCs w:val="44"/>
        </w:rPr>
      </w:pPr>
      <w:bookmarkStart w:id="78" w:name="_Toc145934207"/>
      <w:r>
        <w:rPr>
          <w:bCs/>
          <w:color w:val="auto"/>
          <w:sz w:val="44"/>
          <w:szCs w:val="44"/>
        </w:rPr>
        <w:t>(Dashboard)</w:t>
      </w:r>
      <w:bookmarkEnd w:id="78"/>
    </w:p>
    <w:p w14:paraId="15447258" w14:textId="77777777" w:rsidR="00ED0376" w:rsidRDefault="00ED0376" w:rsidP="00ED0376">
      <w:pPr>
        <w:pStyle w:val="Titre1"/>
        <w:numPr>
          <w:ilvl w:val="0"/>
          <w:numId w:val="8"/>
        </w:numPr>
        <w:jc w:val="both"/>
        <w:rPr>
          <w:sz w:val="28"/>
          <w:szCs w:val="28"/>
        </w:rPr>
      </w:pPr>
      <w:bookmarkStart w:id="79" w:name="_Toc145934122"/>
      <w:bookmarkStart w:id="80" w:name="_Toc145934208"/>
      <w:r w:rsidRPr="00EE3357">
        <w:rPr>
          <w:sz w:val="28"/>
          <w:szCs w:val="28"/>
        </w:rPr>
        <w:t>Introduction</w:t>
      </w:r>
      <w:bookmarkEnd w:id="79"/>
      <w:bookmarkEnd w:id="80"/>
    </w:p>
    <w:p w14:paraId="7DE35EC0" w14:textId="77777777" w:rsidR="00ED0376" w:rsidRDefault="00ED0376" w:rsidP="00ED0376">
      <w:pPr>
        <w:jc w:val="both"/>
      </w:pPr>
      <w:r w:rsidRPr="007462B5">
        <w:t>Le tableau de bord est un outil permettant de simplifier et résumer les informations et études. Dans ce sens, il permet un soutien informationnel à l'intéresse pour une meilleure prise de décision et une étude fiable et correcte.</w:t>
      </w:r>
    </w:p>
    <w:p w14:paraId="16B6E237" w14:textId="77777777" w:rsidR="00ED0376" w:rsidRDefault="00ED0376" w:rsidP="00ED0376">
      <w:pPr>
        <w:rPr>
          <w:b/>
          <w:sz w:val="32"/>
          <w:szCs w:val="20"/>
        </w:rPr>
      </w:pPr>
      <w:r w:rsidRPr="00F71DB7">
        <w:rPr>
          <w:b/>
          <w:sz w:val="32"/>
          <w:szCs w:val="20"/>
        </w:rPr>
        <w:t>Lien:</w:t>
      </w:r>
      <w:r>
        <w:rPr>
          <w:b/>
          <w:sz w:val="32"/>
          <w:szCs w:val="20"/>
        </w:rPr>
        <w:t xml:space="preserve"> </w:t>
      </w:r>
      <w:hyperlink r:id="rId51" w:history="1">
        <w:r w:rsidRPr="007A3C73">
          <w:rPr>
            <w:rStyle w:val="Lienhypertexte"/>
            <w:b/>
            <w:sz w:val="32"/>
            <w:szCs w:val="20"/>
          </w:rPr>
          <w:t>https://12iykl-ibtissamlabyady.shinyapps.io/Stage/</w:t>
        </w:r>
      </w:hyperlink>
    </w:p>
    <w:p w14:paraId="01111234" w14:textId="77777777" w:rsidR="00ED0376" w:rsidRDefault="00ED0376" w:rsidP="00ED0376">
      <w:pPr>
        <w:jc w:val="both"/>
        <w:rPr>
          <w:sz w:val="24"/>
          <w:szCs w:val="24"/>
        </w:rPr>
      </w:pPr>
      <w:r w:rsidRPr="00146E0F">
        <w:rPr>
          <w:sz w:val="24"/>
          <w:szCs w:val="24"/>
        </w:rPr>
        <w:t xml:space="preserve">Le tableau de bord développé pour simplifier les études d'ACP et de CAH est réalisé en utilisant le langage de programmation R. Ce langage est largement utilisé pour l'analyse statistique et offre une grande flexibilité dans la manipulation des données et l'exécution des analyses. </w:t>
      </w:r>
    </w:p>
    <w:p w14:paraId="06F40D8A" w14:textId="77777777" w:rsidR="00ED0376" w:rsidRPr="00146E0F" w:rsidRDefault="00ED0376" w:rsidP="00ED0376">
      <w:pPr>
        <w:jc w:val="both"/>
        <w:rPr>
          <w:sz w:val="24"/>
          <w:szCs w:val="24"/>
        </w:rPr>
      </w:pPr>
      <w:r w:rsidRPr="00146E0F">
        <w:rPr>
          <w:sz w:val="24"/>
          <w:szCs w:val="24"/>
        </w:rPr>
        <w:t>Ainsi, le tableau de bord permet d'importer les données, de réaliser les études d'ACP et de CAH, et de visualiser les résultats de manière efficace et personnalisable selon les besoins de l'utilisateur.</w:t>
      </w:r>
    </w:p>
    <w:p w14:paraId="5BB826E6" w14:textId="77777777" w:rsidR="00ED0376" w:rsidRDefault="00ED0376" w:rsidP="00ED0376">
      <w:pPr>
        <w:keepNext/>
      </w:pPr>
      <w:r w:rsidRPr="00EE3357">
        <w:rPr>
          <w:noProof/>
        </w:rPr>
        <w:drawing>
          <wp:inline distT="0" distB="0" distL="0" distR="0" wp14:anchorId="6D49B7BE" wp14:editId="401AF799">
            <wp:extent cx="5274310" cy="2370455"/>
            <wp:effectExtent l="0" t="0" r="2540" b="0"/>
            <wp:docPr id="35434367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3679" name="Image 1" descr="Une image contenant texte, capture d’écran, logiciel, Icône d’ordinateur&#10;&#10;Description générée automatiquement"/>
                    <pic:cNvPicPr/>
                  </pic:nvPicPr>
                  <pic:blipFill>
                    <a:blip r:embed="rId52"/>
                    <a:stretch>
                      <a:fillRect/>
                    </a:stretch>
                  </pic:blipFill>
                  <pic:spPr>
                    <a:xfrm>
                      <a:off x="0" y="0"/>
                      <a:ext cx="5274310" cy="2370455"/>
                    </a:xfrm>
                    <a:prstGeom prst="rect">
                      <a:avLst/>
                    </a:prstGeom>
                  </pic:spPr>
                </pic:pic>
              </a:graphicData>
            </a:graphic>
          </wp:inline>
        </w:drawing>
      </w:r>
    </w:p>
    <w:p w14:paraId="42B91AA3" w14:textId="77777777" w:rsidR="00ED0376" w:rsidRPr="00EE3357" w:rsidRDefault="00ED0376" w:rsidP="00ED0376">
      <w:pPr>
        <w:pStyle w:val="Lgende"/>
      </w:pPr>
      <w:r>
        <w:t xml:space="preserve">Figure </w:t>
      </w:r>
      <w:r>
        <w:fldChar w:fldCharType="begin"/>
      </w:r>
      <w:r>
        <w:instrText xml:space="preserve"> SEQ Figure \* ARABIC </w:instrText>
      </w:r>
      <w:r>
        <w:fldChar w:fldCharType="separate"/>
      </w:r>
      <w:r>
        <w:rPr>
          <w:noProof/>
        </w:rPr>
        <w:t>25</w:t>
      </w:r>
      <w:r>
        <w:fldChar w:fldCharType="end"/>
      </w:r>
      <w:r>
        <w:t xml:space="preserve"> : Tableau de bord / Poverty_2014</w:t>
      </w:r>
    </w:p>
    <w:p w14:paraId="523FAF8A" w14:textId="77777777" w:rsidR="00ED0376" w:rsidRPr="0009549F" w:rsidRDefault="00ED0376" w:rsidP="00ED0376">
      <w:pPr>
        <w:jc w:val="both"/>
        <w:rPr>
          <w:b/>
          <w:bCs/>
          <w:sz w:val="24"/>
          <w:szCs w:val="24"/>
          <w:u w:val="single"/>
        </w:rPr>
      </w:pPr>
      <w:r w:rsidRPr="0009549F">
        <w:rPr>
          <w:b/>
          <w:bCs/>
          <w:sz w:val="24"/>
          <w:szCs w:val="24"/>
          <w:u w:val="single"/>
        </w:rPr>
        <w:t>2. L'onglet ACP (Analyse en Composantes Principales) :</w:t>
      </w:r>
    </w:p>
    <w:p w14:paraId="703E102E" w14:textId="77777777" w:rsidR="00ED0376" w:rsidRDefault="00ED0376" w:rsidP="00ED0376">
      <w:pPr>
        <w:jc w:val="both"/>
        <w:rPr>
          <w:sz w:val="24"/>
          <w:szCs w:val="24"/>
        </w:rPr>
      </w:pPr>
      <w:r w:rsidRPr="001113F2">
        <w:rPr>
          <w:sz w:val="24"/>
          <w:szCs w:val="24"/>
        </w:rPr>
        <w:t xml:space="preserve">L'onglet ACP de notre interface permet aux utilisateurs d'effectuer une analyse en composantes principales (ACP) sur leurs données. Il offre plusieurs sous-onglets pour différentes fonctionnalités. </w:t>
      </w:r>
    </w:p>
    <w:p w14:paraId="17FFA6C1" w14:textId="77777777" w:rsidR="00ED0376" w:rsidRDefault="00ED0376" w:rsidP="00ED0376">
      <w:pPr>
        <w:jc w:val="both"/>
        <w:rPr>
          <w:sz w:val="24"/>
          <w:szCs w:val="24"/>
        </w:rPr>
      </w:pPr>
      <w:r w:rsidRPr="001113F2">
        <w:rPr>
          <w:sz w:val="24"/>
          <w:szCs w:val="24"/>
        </w:rPr>
        <w:lastRenderedPageBreak/>
        <w:t>Le sous-onglet "</w:t>
      </w:r>
      <w:proofErr w:type="spellStart"/>
      <w:r w:rsidRPr="001113F2">
        <w:rPr>
          <w:sz w:val="24"/>
          <w:szCs w:val="24"/>
        </w:rPr>
        <w:t>Correlation</w:t>
      </w:r>
      <w:proofErr w:type="spellEnd"/>
      <w:r w:rsidRPr="001113F2">
        <w:rPr>
          <w:sz w:val="24"/>
          <w:szCs w:val="24"/>
        </w:rPr>
        <w:t>" affiche une table de corrélation entre les variables sélectionnées, permettant aux utilisateurs de comprendre les relations entre les variables et d'identifier celles qui contribuent le plus à la structure des données.</w:t>
      </w:r>
    </w:p>
    <w:p w14:paraId="45ACFF46" w14:textId="77777777" w:rsidR="00ED0376" w:rsidRDefault="00ED0376" w:rsidP="00ED0376">
      <w:pPr>
        <w:keepNext/>
        <w:jc w:val="both"/>
      </w:pPr>
      <w:r w:rsidRPr="0009549F">
        <w:rPr>
          <w:noProof/>
          <w:sz w:val="24"/>
          <w:szCs w:val="24"/>
        </w:rPr>
        <w:drawing>
          <wp:inline distT="114300" distB="114300" distL="114300" distR="114300" wp14:anchorId="659980EC" wp14:editId="4CF3BD7E">
            <wp:extent cx="5340000" cy="2611531"/>
            <wp:effectExtent l="0" t="0" r="0" b="0"/>
            <wp:docPr id="1895830260" name="image5.png" descr="Une image contenant texte, capture d’écran, nombr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895830260" name="image5.png" descr="Une image contenant texte, capture d’écran, nombre, Police&#10;&#10;Description générée automatiquement"/>
                    <pic:cNvPicPr preferRelativeResize="0"/>
                  </pic:nvPicPr>
                  <pic:blipFill>
                    <a:blip r:embed="rId53"/>
                    <a:srcRect/>
                    <a:stretch>
                      <a:fillRect/>
                    </a:stretch>
                  </pic:blipFill>
                  <pic:spPr>
                    <a:xfrm>
                      <a:off x="0" y="0"/>
                      <a:ext cx="5358179" cy="2620421"/>
                    </a:xfrm>
                    <a:prstGeom prst="rect">
                      <a:avLst/>
                    </a:prstGeom>
                    <a:ln/>
                  </pic:spPr>
                </pic:pic>
              </a:graphicData>
            </a:graphic>
          </wp:inline>
        </w:drawing>
      </w:r>
    </w:p>
    <w:p w14:paraId="18C9ED02" w14:textId="77777777" w:rsidR="00ED0376" w:rsidRPr="0009549F" w:rsidRDefault="00ED0376" w:rsidP="00ED0376">
      <w:pPr>
        <w:pStyle w:val="Lgende"/>
        <w:jc w:val="both"/>
        <w:rPr>
          <w:sz w:val="24"/>
          <w:szCs w:val="24"/>
        </w:rPr>
      </w:pPr>
      <w:r>
        <w:t xml:space="preserve">Figure </w:t>
      </w:r>
      <w:r>
        <w:fldChar w:fldCharType="begin"/>
      </w:r>
      <w:r>
        <w:instrText xml:space="preserve"> SEQ Figure \* ARABIC </w:instrText>
      </w:r>
      <w:r>
        <w:fldChar w:fldCharType="separate"/>
      </w:r>
      <w:r>
        <w:rPr>
          <w:noProof/>
        </w:rPr>
        <w:t>26</w:t>
      </w:r>
      <w:r>
        <w:fldChar w:fldCharType="end"/>
      </w:r>
      <w:r>
        <w:t xml:space="preserve">   interface ACP/</w:t>
      </w:r>
      <w:proofErr w:type="spellStart"/>
      <w:r>
        <w:t>correlation</w:t>
      </w:r>
      <w:proofErr w:type="spellEnd"/>
    </w:p>
    <w:p w14:paraId="159631A2" w14:textId="77777777" w:rsidR="00ED0376" w:rsidRPr="0009549F" w:rsidRDefault="00ED0376" w:rsidP="00ED0376">
      <w:pPr>
        <w:jc w:val="both"/>
        <w:rPr>
          <w:sz w:val="24"/>
          <w:szCs w:val="24"/>
        </w:rPr>
      </w:pPr>
      <w:r w:rsidRPr="0009549F">
        <w:rPr>
          <w:sz w:val="24"/>
          <w:szCs w:val="24"/>
        </w:rPr>
        <w:t>- Inertie : Ce sous-onglet présente un graphique de l'inertie expliquée. L'inertie expliquée permet aux utilisateurs de déterminer le nombre optimal de composantes principales à retenir.</w:t>
      </w:r>
    </w:p>
    <w:p w14:paraId="3DFAC767" w14:textId="77777777" w:rsidR="00ED0376" w:rsidRDefault="00ED0376" w:rsidP="00ED0376">
      <w:pPr>
        <w:keepNext/>
        <w:jc w:val="both"/>
      </w:pPr>
      <w:r w:rsidRPr="0009549F">
        <w:rPr>
          <w:noProof/>
          <w:sz w:val="24"/>
          <w:szCs w:val="24"/>
        </w:rPr>
        <w:drawing>
          <wp:inline distT="114300" distB="114300" distL="114300" distR="114300" wp14:anchorId="3DB969DC" wp14:editId="0D1EE3A8">
            <wp:extent cx="5328836" cy="2064494"/>
            <wp:effectExtent l="0" t="0" r="5715" b="0"/>
            <wp:docPr id="1895830264" name="image6.png" descr="Une image contenant texte, capture d’écran, ligne,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1895830264" name="image6.png" descr="Une image contenant texte, capture d’écran, ligne, Tracé&#10;&#10;Description générée automatiquement"/>
                    <pic:cNvPicPr preferRelativeResize="0"/>
                  </pic:nvPicPr>
                  <pic:blipFill>
                    <a:blip r:embed="rId54"/>
                    <a:srcRect/>
                    <a:stretch>
                      <a:fillRect/>
                    </a:stretch>
                  </pic:blipFill>
                  <pic:spPr>
                    <a:xfrm>
                      <a:off x="0" y="0"/>
                      <a:ext cx="5348640" cy="2072166"/>
                    </a:xfrm>
                    <a:prstGeom prst="rect">
                      <a:avLst/>
                    </a:prstGeom>
                    <a:ln/>
                  </pic:spPr>
                </pic:pic>
              </a:graphicData>
            </a:graphic>
          </wp:inline>
        </w:drawing>
      </w:r>
    </w:p>
    <w:p w14:paraId="58C0930F" w14:textId="77777777" w:rsidR="00ED0376" w:rsidRPr="0009549F" w:rsidRDefault="00ED0376" w:rsidP="00ED0376">
      <w:pPr>
        <w:pStyle w:val="Lgende"/>
        <w:jc w:val="both"/>
        <w:rPr>
          <w:sz w:val="24"/>
          <w:szCs w:val="24"/>
        </w:rPr>
      </w:pPr>
      <w:r>
        <w:t xml:space="preserve">Figure </w:t>
      </w:r>
      <w:r>
        <w:fldChar w:fldCharType="begin"/>
      </w:r>
      <w:r>
        <w:instrText xml:space="preserve"> SEQ Figure \* ARABIC </w:instrText>
      </w:r>
      <w:r>
        <w:fldChar w:fldCharType="separate"/>
      </w:r>
      <w:r>
        <w:rPr>
          <w:noProof/>
        </w:rPr>
        <w:t>27</w:t>
      </w:r>
      <w:r>
        <w:fldChar w:fldCharType="end"/>
      </w:r>
      <w:r>
        <w:t xml:space="preserve"> Interface /ACP Inertie</w:t>
      </w:r>
    </w:p>
    <w:p w14:paraId="6ED67BB7" w14:textId="77777777" w:rsidR="00ED0376" w:rsidRPr="0009549F" w:rsidRDefault="00ED0376" w:rsidP="00ED0376">
      <w:pPr>
        <w:jc w:val="both"/>
        <w:rPr>
          <w:sz w:val="24"/>
          <w:szCs w:val="24"/>
        </w:rPr>
      </w:pPr>
      <w:r w:rsidRPr="0009549F">
        <w:rPr>
          <w:sz w:val="24"/>
          <w:szCs w:val="24"/>
        </w:rPr>
        <w:t>- Graphes : Ce sous-onglet propose plusieurs graphiques pour visualiser les résultats de l'ACP. Les utilisateurs peuvent explorer les graphiques des variables, des individus et des variables qualitatives pour mieux comprendre la structure des données.</w:t>
      </w:r>
    </w:p>
    <w:p w14:paraId="35551072" w14:textId="77777777" w:rsidR="00ED0376" w:rsidRDefault="00ED0376" w:rsidP="00ED0376">
      <w:pPr>
        <w:keepNext/>
        <w:jc w:val="both"/>
      </w:pPr>
      <w:r w:rsidRPr="003403F8">
        <w:rPr>
          <w:noProof/>
          <w:sz w:val="24"/>
          <w:szCs w:val="24"/>
        </w:rPr>
        <w:lastRenderedPageBreak/>
        <w:drawing>
          <wp:inline distT="0" distB="0" distL="0" distR="0" wp14:anchorId="7510697D" wp14:editId="11ABC8DD">
            <wp:extent cx="5274310" cy="2582944"/>
            <wp:effectExtent l="0" t="0" r="2540" b="8255"/>
            <wp:docPr id="6945222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22203" name="Image 1" descr="Une image contenant texte, diagramme, capture d’écran, ligne&#10;&#10;Description générée automatiquement"/>
                    <pic:cNvPicPr/>
                  </pic:nvPicPr>
                  <pic:blipFill>
                    <a:blip r:embed="rId55"/>
                    <a:stretch>
                      <a:fillRect/>
                    </a:stretch>
                  </pic:blipFill>
                  <pic:spPr>
                    <a:xfrm>
                      <a:off x="0" y="0"/>
                      <a:ext cx="5278826" cy="2585155"/>
                    </a:xfrm>
                    <a:prstGeom prst="rect">
                      <a:avLst/>
                    </a:prstGeom>
                  </pic:spPr>
                </pic:pic>
              </a:graphicData>
            </a:graphic>
          </wp:inline>
        </w:drawing>
      </w:r>
    </w:p>
    <w:p w14:paraId="1B64ADB9" w14:textId="77777777" w:rsidR="00ED0376" w:rsidRPr="0009549F" w:rsidRDefault="00ED0376" w:rsidP="00ED0376">
      <w:pPr>
        <w:pStyle w:val="Lgende"/>
        <w:jc w:val="both"/>
        <w:rPr>
          <w:sz w:val="24"/>
          <w:szCs w:val="24"/>
        </w:rPr>
      </w:pPr>
      <w:r>
        <w:t xml:space="preserve">Figure </w:t>
      </w:r>
      <w:r>
        <w:fldChar w:fldCharType="begin"/>
      </w:r>
      <w:r>
        <w:instrText xml:space="preserve"> SEQ Figure \* ARABIC </w:instrText>
      </w:r>
      <w:r>
        <w:fldChar w:fldCharType="separate"/>
      </w:r>
      <w:r>
        <w:rPr>
          <w:noProof/>
        </w:rPr>
        <w:t>28</w:t>
      </w:r>
      <w:r>
        <w:fldChar w:fldCharType="end"/>
      </w:r>
      <w:r>
        <w:t xml:space="preserve"> Interface / ACP graphes</w:t>
      </w:r>
    </w:p>
    <w:p w14:paraId="0069508D" w14:textId="77777777" w:rsidR="00ED0376" w:rsidRPr="0009549F" w:rsidRDefault="00ED0376" w:rsidP="00ED0376">
      <w:pPr>
        <w:jc w:val="both"/>
        <w:rPr>
          <w:sz w:val="24"/>
          <w:szCs w:val="24"/>
        </w:rPr>
      </w:pPr>
      <w:r w:rsidRPr="0009549F">
        <w:rPr>
          <w:sz w:val="24"/>
          <w:szCs w:val="24"/>
        </w:rPr>
        <w:t>- Résultats des variables : Ce sous-onglet affiche les résultats détaillés de l'ACP pour chaque variable.</w:t>
      </w:r>
    </w:p>
    <w:p w14:paraId="6343E97E" w14:textId="77777777" w:rsidR="00ED0376" w:rsidRPr="0009549F" w:rsidRDefault="00ED0376" w:rsidP="00ED0376">
      <w:pPr>
        <w:jc w:val="both"/>
        <w:rPr>
          <w:sz w:val="24"/>
          <w:szCs w:val="24"/>
        </w:rPr>
      </w:pPr>
      <w:r w:rsidRPr="0009549F">
        <w:rPr>
          <w:sz w:val="24"/>
          <w:szCs w:val="24"/>
        </w:rPr>
        <w:t>- Résultats sur les individus : Ce sous-onglet présente les résultats de l'ACP pour chaque individu</w:t>
      </w:r>
      <w:r>
        <w:rPr>
          <w:sz w:val="24"/>
          <w:szCs w:val="24"/>
        </w:rPr>
        <w:t>.</w:t>
      </w:r>
    </w:p>
    <w:p w14:paraId="3F61706D" w14:textId="77777777" w:rsidR="00ED0376" w:rsidRPr="001113F2" w:rsidRDefault="00ED0376" w:rsidP="00ED0376">
      <w:pPr>
        <w:jc w:val="both"/>
        <w:rPr>
          <w:sz w:val="24"/>
          <w:szCs w:val="24"/>
          <w:u w:val="single"/>
        </w:rPr>
      </w:pPr>
      <w:r w:rsidRPr="001113F2">
        <w:rPr>
          <w:sz w:val="24"/>
          <w:szCs w:val="24"/>
          <w:u w:val="single"/>
        </w:rPr>
        <w:t>3. Onglet Classification :</w:t>
      </w:r>
    </w:p>
    <w:p w14:paraId="1822CBCF" w14:textId="77777777" w:rsidR="00ED0376" w:rsidRPr="0009549F" w:rsidRDefault="00ED0376" w:rsidP="00ED0376">
      <w:pPr>
        <w:jc w:val="both"/>
        <w:rPr>
          <w:sz w:val="24"/>
          <w:szCs w:val="24"/>
        </w:rPr>
      </w:pPr>
      <w:r w:rsidRPr="0009549F">
        <w:rPr>
          <w:sz w:val="24"/>
          <w:szCs w:val="24"/>
        </w:rPr>
        <w:t>L'onglet Classification de notre interface permet aux utilisateurs d'effectuer une classification hiérarchique des données. Cet onglet offre aux utilisateurs la possibilité de caractériser les classes formées et de visualiser les résultats de la classification</w:t>
      </w:r>
      <w:r>
        <w:rPr>
          <w:sz w:val="24"/>
          <w:szCs w:val="24"/>
        </w:rPr>
        <w:t xml:space="preserve"> tout en déterminant le nombre de cluster</w:t>
      </w:r>
      <w:r w:rsidRPr="0009549F">
        <w:rPr>
          <w:sz w:val="24"/>
          <w:szCs w:val="24"/>
        </w:rPr>
        <w:t>.</w:t>
      </w:r>
    </w:p>
    <w:p w14:paraId="09F17F3F" w14:textId="77777777" w:rsidR="00ED0376" w:rsidRPr="0009549F" w:rsidRDefault="00ED0376" w:rsidP="00ED0376">
      <w:pPr>
        <w:jc w:val="both"/>
        <w:rPr>
          <w:sz w:val="24"/>
          <w:szCs w:val="24"/>
        </w:rPr>
      </w:pPr>
      <w:r w:rsidRPr="0009549F">
        <w:rPr>
          <w:sz w:val="24"/>
          <w:szCs w:val="24"/>
        </w:rPr>
        <w:t>- Graphes : Ce sous-onglet présente des graphiques permettant de visualiser les résultats de la classification hiérarchique, tels que le dendrogramme et la carte des clusters.</w:t>
      </w:r>
    </w:p>
    <w:p w14:paraId="10AB4C76" w14:textId="77777777" w:rsidR="00ED0376" w:rsidRDefault="00ED0376" w:rsidP="00ED0376">
      <w:pPr>
        <w:keepNext/>
        <w:jc w:val="both"/>
      </w:pPr>
      <w:r w:rsidRPr="001D3E10">
        <w:rPr>
          <w:noProof/>
          <w:sz w:val="24"/>
          <w:szCs w:val="24"/>
        </w:rPr>
        <w:drawing>
          <wp:inline distT="0" distB="0" distL="0" distR="0" wp14:anchorId="064581DB" wp14:editId="3393718C">
            <wp:extent cx="5274208" cy="1970202"/>
            <wp:effectExtent l="0" t="0" r="3175" b="0"/>
            <wp:docPr id="9286780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7802" name="Image 1" descr="Une image contenant texte, diagramme, capture d’écran, Parallèle&#10;&#10;Description générée automatiquement"/>
                    <pic:cNvPicPr/>
                  </pic:nvPicPr>
                  <pic:blipFill>
                    <a:blip r:embed="rId56"/>
                    <a:stretch>
                      <a:fillRect/>
                    </a:stretch>
                  </pic:blipFill>
                  <pic:spPr>
                    <a:xfrm>
                      <a:off x="0" y="0"/>
                      <a:ext cx="5297024" cy="1978725"/>
                    </a:xfrm>
                    <a:prstGeom prst="rect">
                      <a:avLst/>
                    </a:prstGeom>
                  </pic:spPr>
                </pic:pic>
              </a:graphicData>
            </a:graphic>
          </wp:inline>
        </w:drawing>
      </w:r>
    </w:p>
    <w:p w14:paraId="16A103AA" w14:textId="77777777" w:rsidR="00ED0376" w:rsidRDefault="00ED0376" w:rsidP="00ED0376">
      <w:pPr>
        <w:pStyle w:val="Lgende"/>
        <w:jc w:val="both"/>
        <w:rPr>
          <w:sz w:val="24"/>
          <w:szCs w:val="24"/>
        </w:rPr>
      </w:pPr>
      <w:r>
        <w:t xml:space="preserve">Figure </w:t>
      </w:r>
      <w:r>
        <w:fldChar w:fldCharType="begin"/>
      </w:r>
      <w:r>
        <w:instrText xml:space="preserve"> SEQ Figure \* ARABIC </w:instrText>
      </w:r>
      <w:r>
        <w:fldChar w:fldCharType="separate"/>
      </w:r>
      <w:r>
        <w:rPr>
          <w:noProof/>
        </w:rPr>
        <w:t>29</w:t>
      </w:r>
      <w:r>
        <w:fldChar w:fldCharType="end"/>
      </w:r>
      <w:r>
        <w:t>Interface / Classification _ Graphes1</w:t>
      </w:r>
    </w:p>
    <w:p w14:paraId="3A165E76" w14:textId="77777777" w:rsidR="00ED0376" w:rsidRPr="0009549F" w:rsidRDefault="00ED0376" w:rsidP="00ED0376">
      <w:pPr>
        <w:jc w:val="both"/>
        <w:rPr>
          <w:sz w:val="24"/>
          <w:szCs w:val="24"/>
        </w:rPr>
      </w:pPr>
    </w:p>
    <w:p w14:paraId="07329635" w14:textId="77777777" w:rsidR="00ED0376" w:rsidRDefault="00ED0376" w:rsidP="00ED0376">
      <w:pPr>
        <w:keepNext/>
        <w:jc w:val="both"/>
      </w:pPr>
      <w:r w:rsidRPr="00D60F96">
        <w:rPr>
          <w:noProof/>
          <w:sz w:val="24"/>
          <w:szCs w:val="24"/>
        </w:rPr>
        <w:lastRenderedPageBreak/>
        <w:drawing>
          <wp:inline distT="0" distB="0" distL="0" distR="0" wp14:anchorId="3A77CA2C" wp14:editId="2093CA4F">
            <wp:extent cx="5274310" cy="1682750"/>
            <wp:effectExtent l="0" t="0" r="2540" b="0"/>
            <wp:docPr id="344341814"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41814" name="Image 1" descr="Une image contenant ligne, capture d’écran, diagramme, Tracé&#10;&#10;Description générée automatiquement"/>
                    <pic:cNvPicPr/>
                  </pic:nvPicPr>
                  <pic:blipFill>
                    <a:blip r:embed="rId57"/>
                    <a:stretch>
                      <a:fillRect/>
                    </a:stretch>
                  </pic:blipFill>
                  <pic:spPr>
                    <a:xfrm>
                      <a:off x="0" y="0"/>
                      <a:ext cx="5274310" cy="1682750"/>
                    </a:xfrm>
                    <a:prstGeom prst="rect">
                      <a:avLst/>
                    </a:prstGeom>
                  </pic:spPr>
                </pic:pic>
              </a:graphicData>
            </a:graphic>
          </wp:inline>
        </w:drawing>
      </w:r>
    </w:p>
    <w:p w14:paraId="3AB931B7" w14:textId="77777777" w:rsidR="00ED0376" w:rsidRDefault="00ED0376" w:rsidP="00ED0376">
      <w:pPr>
        <w:pStyle w:val="Lgende"/>
        <w:jc w:val="both"/>
        <w:rPr>
          <w:sz w:val="24"/>
          <w:szCs w:val="24"/>
        </w:rPr>
      </w:pPr>
      <w:r>
        <w:t xml:space="preserve">Figure </w:t>
      </w:r>
      <w:r>
        <w:fldChar w:fldCharType="begin"/>
      </w:r>
      <w:r>
        <w:instrText xml:space="preserve"> SEQ Figure \* ARABIC </w:instrText>
      </w:r>
      <w:r>
        <w:fldChar w:fldCharType="separate"/>
      </w:r>
      <w:r>
        <w:rPr>
          <w:noProof/>
        </w:rPr>
        <w:t>30</w:t>
      </w:r>
      <w:r>
        <w:fldChar w:fldCharType="end"/>
      </w:r>
      <w:r>
        <w:t xml:space="preserve"> </w:t>
      </w:r>
      <w:r w:rsidRPr="00F26974">
        <w:t>Interface / Classification _ Graphes</w:t>
      </w:r>
      <w:r>
        <w:t>2</w:t>
      </w:r>
    </w:p>
    <w:p w14:paraId="6DB517BD" w14:textId="77777777" w:rsidR="00ED0376" w:rsidRDefault="00ED0376" w:rsidP="00ED0376">
      <w:pPr>
        <w:keepNext/>
        <w:jc w:val="both"/>
      </w:pPr>
      <w:r w:rsidRPr="00EF6D31">
        <w:rPr>
          <w:noProof/>
          <w:sz w:val="24"/>
          <w:szCs w:val="24"/>
        </w:rPr>
        <w:drawing>
          <wp:inline distT="0" distB="0" distL="0" distR="0" wp14:anchorId="60C507BF" wp14:editId="01C71C6F">
            <wp:extent cx="5274310" cy="1782445"/>
            <wp:effectExtent l="0" t="0" r="2540" b="8255"/>
            <wp:docPr id="2125338693" name="Image 1" descr="Une image contenant diagramme, ligne, Tracé,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8693" name="Image 1" descr="Une image contenant diagramme, ligne, Tracé, Plan&#10;&#10;Description générée automatiquement"/>
                    <pic:cNvPicPr/>
                  </pic:nvPicPr>
                  <pic:blipFill>
                    <a:blip r:embed="rId58"/>
                    <a:stretch>
                      <a:fillRect/>
                    </a:stretch>
                  </pic:blipFill>
                  <pic:spPr>
                    <a:xfrm>
                      <a:off x="0" y="0"/>
                      <a:ext cx="5274310" cy="1782445"/>
                    </a:xfrm>
                    <a:prstGeom prst="rect">
                      <a:avLst/>
                    </a:prstGeom>
                  </pic:spPr>
                </pic:pic>
              </a:graphicData>
            </a:graphic>
          </wp:inline>
        </w:drawing>
      </w:r>
    </w:p>
    <w:p w14:paraId="575C9AD4" w14:textId="77777777" w:rsidR="00ED0376" w:rsidRPr="0009549F" w:rsidRDefault="00ED0376" w:rsidP="00ED0376">
      <w:pPr>
        <w:pStyle w:val="Lgende"/>
        <w:jc w:val="both"/>
        <w:rPr>
          <w:sz w:val="24"/>
          <w:szCs w:val="24"/>
        </w:rPr>
      </w:pPr>
      <w:r>
        <w:t xml:space="preserve">Figure </w:t>
      </w:r>
      <w:r>
        <w:fldChar w:fldCharType="begin"/>
      </w:r>
      <w:r>
        <w:instrText xml:space="preserve"> SEQ Figure \* ARABIC </w:instrText>
      </w:r>
      <w:r>
        <w:fldChar w:fldCharType="separate"/>
      </w:r>
      <w:r>
        <w:rPr>
          <w:noProof/>
        </w:rPr>
        <w:t>31</w:t>
      </w:r>
      <w:r>
        <w:fldChar w:fldCharType="end"/>
      </w:r>
      <w:r>
        <w:t xml:space="preserve">  </w:t>
      </w:r>
      <w:r w:rsidRPr="00207F85">
        <w:t>Interface / Classification _ Graphes</w:t>
      </w:r>
      <w:r>
        <w:t>3</w:t>
      </w:r>
    </w:p>
    <w:p w14:paraId="16ACA9E2" w14:textId="77777777" w:rsidR="00ED0376" w:rsidRPr="0009549F" w:rsidRDefault="00ED0376" w:rsidP="00ED0376">
      <w:pPr>
        <w:jc w:val="both"/>
        <w:rPr>
          <w:sz w:val="24"/>
          <w:szCs w:val="24"/>
        </w:rPr>
      </w:pPr>
      <w:r w:rsidRPr="0009549F">
        <w:rPr>
          <w:sz w:val="24"/>
          <w:szCs w:val="24"/>
        </w:rPr>
        <w:t>4. Télécharger les résultats :</w:t>
      </w:r>
    </w:p>
    <w:p w14:paraId="78FE0808" w14:textId="77777777" w:rsidR="00ED0376" w:rsidRDefault="00ED0376" w:rsidP="00ED0376">
      <w:pPr>
        <w:jc w:val="both"/>
        <w:rPr>
          <w:sz w:val="24"/>
          <w:szCs w:val="24"/>
        </w:rPr>
      </w:pPr>
      <w:r w:rsidRPr="0009549F">
        <w:rPr>
          <w:sz w:val="24"/>
          <w:szCs w:val="24"/>
        </w:rPr>
        <w:t>Notre interface offre également la possibilité de télécharger les résultats obtenus à partir des analyses effectuées. Dans l'onglet "Télécharger les Résultats", les utilisateurs peuvent télécharger les résultats de l'ACP et de la Classification en cliquant sur le bouton "Télécharger les Résultats de l'ACP et de Classification". Un lien de téléchargement est ensuite généré, permettant aux utilisateurs de récupérer facilement les fichiers résultants.</w:t>
      </w:r>
    </w:p>
    <w:p w14:paraId="44871F4E" w14:textId="77777777" w:rsidR="00ED0376" w:rsidRDefault="00ED0376" w:rsidP="00ED0376">
      <w:pPr>
        <w:keepNext/>
        <w:jc w:val="both"/>
      </w:pPr>
      <w:r w:rsidRPr="00965DAF">
        <w:rPr>
          <w:noProof/>
          <w:sz w:val="24"/>
          <w:szCs w:val="24"/>
        </w:rPr>
        <w:drawing>
          <wp:inline distT="0" distB="0" distL="0" distR="0" wp14:anchorId="4E9A6CF8" wp14:editId="15534B1A">
            <wp:extent cx="5274310" cy="2113915"/>
            <wp:effectExtent l="0" t="0" r="2540" b="635"/>
            <wp:docPr id="191304664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46640" name="Image 1" descr="Une image contenant texte, capture d’écran, logiciel, Icône d’ordinateur&#10;&#10;Description générée automatiquement"/>
                    <pic:cNvPicPr/>
                  </pic:nvPicPr>
                  <pic:blipFill>
                    <a:blip r:embed="rId59"/>
                    <a:stretch>
                      <a:fillRect/>
                    </a:stretch>
                  </pic:blipFill>
                  <pic:spPr>
                    <a:xfrm>
                      <a:off x="0" y="0"/>
                      <a:ext cx="5274310" cy="2113915"/>
                    </a:xfrm>
                    <a:prstGeom prst="rect">
                      <a:avLst/>
                    </a:prstGeom>
                  </pic:spPr>
                </pic:pic>
              </a:graphicData>
            </a:graphic>
          </wp:inline>
        </w:drawing>
      </w:r>
    </w:p>
    <w:p w14:paraId="0EC8CBAE" w14:textId="77777777" w:rsidR="00ED0376" w:rsidRDefault="00ED0376" w:rsidP="00ED0376">
      <w:pPr>
        <w:pStyle w:val="Lgende"/>
        <w:jc w:val="both"/>
      </w:pPr>
      <w:r>
        <w:t xml:space="preserve">Figure </w:t>
      </w:r>
      <w:r>
        <w:fldChar w:fldCharType="begin"/>
      </w:r>
      <w:r>
        <w:instrText xml:space="preserve"> SEQ Figure \* ARABIC </w:instrText>
      </w:r>
      <w:r>
        <w:fldChar w:fldCharType="separate"/>
      </w:r>
      <w:r>
        <w:rPr>
          <w:noProof/>
        </w:rPr>
        <w:t>32</w:t>
      </w:r>
      <w:r>
        <w:fldChar w:fldCharType="end"/>
      </w:r>
      <w:r>
        <w:t xml:space="preserve">  </w:t>
      </w:r>
      <w:r w:rsidRPr="001C6EF9">
        <w:t xml:space="preserve">29Interface / </w:t>
      </w:r>
      <w:r>
        <w:t>Télécharger les résultats</w:t>
      </w:r>
    </w:p>
    <w:p w14:paraId="483A8B9B" w14:textId="77777777" w:rsidR="00ED0376" w:rsidRDefault="00ED0376" w:rsidP="00ED0376"/>
    <w:p w14:paraId="090A9865" w14:textId="77777777" w:rsidR="00ED0376" w:rsidRPr="00ED0376" w:rsidRDefault="00ED0376" w:rsidP="00ED0376">
      <w:pPr>
        <w:pStyle w:val="Titre1"/>
        <w:rPr>
          <w:sz w:val="28"/>
          <w:szCs w:val="28"/>
        </w:rPr>
      </w:pPr>
      <w:bookmarkStart w:id="81" w:name="_Toc145934209"/>
      <w:r w:rsidRPr="00ED0376">
        <w:rPr>
          <w:sz w:val="36"/>
          <w:szCs w:val="36"/>
        </w:rPr>
        <w:lastRenderedPageBreak/>
        <w:t>Conclusion</w:t>
      </w:r>
      <w:bookmarkEnd w:id="81"/>
    </w:p>
    <w:p w14:paraId="7685216C" w14:textId="77777777" w:rsidR="00ED0376" w:rsidRPr="00256317" w:rsidRDefault="00ED0376" w:rsidP="00ED0376">
      <w:pPr>
        <w:jc w:val="both"/>
        <w:rPr>
          <w:sz w:val="24"/>
          <w:szCs w:val="24"/>
        </w:rPr>
      </w:pPr>
      <w:r w:rsidRPr="00256317">
        <w:rPr>
          <w:sz w:val="24"/>
          <w:szCs w:val="24"/>
        </w:rPr>
        <w:t xml:space="preserve">En conclusion, cette étude met en évidence les limitations du mode de ciblage territorial adopté par l'INDH, basé principalement sur la pauvreté monétaire. Il est souligné que cette approche ne prend pas en compte l'aspect multisectoriel de l'INDH et la </w:t>
      </w:r>
      <w:proofErr w:type="spellStart"/>
      <w:r w:rsidRPr="00256317">
        <w:rPr>
          <w:sz w:val="24"/>
          <w:szCs w:val="24"/>
        </w:rPr>
        <w:t>multidimensionnalité</w:t>
      </w:r>
      <w:proofErr w:type="spellEnd"/>
      <w:r w:rsidRPr="00256317">
        <w:rPr>
          <w:sz w:val="24"/>
          <w:szCs w:val="24"/>
        </w:rPr>
        <w:t xml:space="preserve"> des déficits en matière de développement humain.</w:t>
      </w:r>
    </w:p>
    <w:p w14:paraId="6C60180E" w14:textId="77777777" w:rsidR="00ED0376" w:rsidRPr="00256317" w:rsidRDefault="00ED0376" w:rsidP="00ED0376">
      <w:pPr>
        <w:jc w:val="both"/>
        <w:rPr>
          <w:sz w:val="24"/>
          <w:szCs w:val="24"/>
        </w:rPr>
      </w:pPr>
      <w:r w:rsidRPr="00256317">
        <w:rPr>
          <w:sz w:val="24"/>
          <w:szCs w:val="24"/>
        </w:rPr>
        <w:t xml:space="preserve">Pour améliorer le ciblage spatial et éliminer le biais de sélection, il aurait été plus approprié d'opter pour une mesure multidimensionnelle de la pauvreté. L'utilisation d'une approche basée sur les capabilités d'A. Sen et d'autres écoles reconnaît universellement la </w:t>
      </w:r>
      <w:proofErr w:type="spellStart"/>
      <w:r w:rsidRPr="00256317">
        <w:rPr>
          <w:sz w:val="24"/>
          <w:szCs w:val="24"/>
        </w:rPr>
        <w:t>multidimensionnalité</w:t>
      </w:r>
      <w:proofErr w:type="spellEnd"/>
      <w:r w:rsidRPr="00256317">
        <w:rPr>
          <w:sz w:val="24"/>
          <w:szCs w:val="24"/>
        </w:rPr>
        <w:t xml:space="preserve"> de la pauvreté. De plus, le système statistique régional offre différents indicateurs de pauvreté, à la fois monétaires et non monétaires.</w:t>
      </w:r>
    </w:p>
    <w:p w14:paraId="3D87B99D" w14:textId="77777777" w:rsidR="00ED0376" w:rsidRPr="00256317" w:rsidRDefault="00ED0376" w:rsidP="00ED0376">
      <w:pPr>
        <w:jc w:val="both"/>
        <w:rPr>
          <w:sz w:val="24"/>
          <w:szCs w:val="24"/>
        </w:rPr>
      </w:pPr>
      <w:r w:rsidRPr="00256317">
        <w:rPr>
          <w:sz w:val="24"/>
          <w:szCs w:val="24"/>
        </w:rPr>
        <w:t>La recherche propose une nouvelle approche d'analyse typologique de la pauvreté multidimensionnelle, basée sur l'ACP et la CAH. Cette démarche permet de dépasser l'analyse unidimensionnelle de la pauvreté et de prendre en compte les corrélations entre les différentes dimensions. L'analyse discriminante</w:t>
      </w:r>
      <w:r>
        <w:rPr>
          <w:sz w:val="24"/>
          <w:szCs w:val="24"/>
        </w:rPr>
        <w:t xml:space="preserve"> AFD</w:t>
      </w:r>
      <w:r w:rsidRPr="00256317">
        <w:rPr>
          <w:sz w:val="24"/>
          <w:szCs w:val="24"/>
        </w:rPr>
        <w:t xml:space="preserve"> permet de caractériser les classes obtenues et de prédire le classement de nouvelles provinces.</w:t>
      </w:r>
    </w:p>
    <w:p w14:paraId="1AE87E80" w14:textId="77777777" w:rsidR="00ED0376" w:rsidRPr="00256317" w:rsidRDefault="00ED0376" w:rsidP="00ED0376">
      <w:pPr>
        <w:jc w:val="both"/>
        <w:rPr>
          <w:sz w:val="24"/>
          <w:szCs w:val="24"/>
        </w:rPr>
      </w:pPr>
      <w:r w:rsidRPr="00256317">
        <w:rPr>
          <w:sz w:val="24"/>
          <w:szCs w:val="24"/>
        </w:rPr>
        <w:t>En conclusion, l'approche multidimensionnelle de la pauvreté proposée tient compte des variables monétaires et non monétaires, optimise le gain d'information des indicateurs disponibles et répond aux besoins des programmes de développement en matière de ciblage territorial. Ce type de ciblage permet aux décideurs d'optimiser les ressources et de lutter contre la pauvreté de manière plus efficace, en se concentrant sur les zones touchées par les différentes formes de pauvreté.</w:t>
      </w:r>
    </w:p>
    <w:p w14:paraId="6449AC65" w14:textId="77777777" w:rsidR="00ED0376" w:rsidRPr="00256317" w:rsidRDefault="00ED0376" w:rsidP="00ED0376">
      <w:pPr>
        <w:jc w:val="both"/>
        <w:rPr>
          <w:sz w:val="24"/>
          <w:szCs w:val="24"/>
        </w:rPr>
      </w:pPr>
      <w:r w:rsidRPr="00256317">
        <w:rPr>
          <w:sz w:val="24"/>
          <w:szCs w:val="24"/>
        </w:rPr>
        <w:t>La typologie des provinces du Maroc proposée dans cette étude constitue une nouvelle cartographie multivariée de la pauvreté, qui peut être utilisée comme outil de ciblage territorial multidimensionnel et d'aide à la décision. Elle peut également servir de référence pour évaluer l'impact des politiques publiques de développement humain, y compris l'initiative nationale pour le développement humain.</w:t>
      </w:r>
    </w:p>
    <w:p w14:paraId="79678BDC" w14:textId="77777777" w:rsidR="00ED0376" w:rsidRPr="0009549F" w:rsidRDefault="00ED0376" w:rsidP="00ED0376">
      <w:pPr>
        <w:jc w:val="both"/>
        <w:rPr>
          <w:sz w:val="24"/>
          <w:szCs w:val="24"/>
        </w:rPr>
      </w:pPr>
    </w:p>
    <w:p w14:paraId="146D69B7" w14:textId="77777777" w:rsidR="00ED0376" w:rsidRPr="00826F9D" w:rsidRDefault="00ED0376" w:rsidP="00ED0376">
      <w:pPr>
        <w:jc w:val="both"/>
        <w:rPr>
          <w:sz w:val="24"/>
          <w:szCs w:val="24"/>
        </w:rPr>
      </w:pPr>
    </w:p>
    <w:p w14:paraId="447D4F72" w14:textId="77777777" w:rsidR="00ED0376" w:rsidRPr="00826F9D" w:rsidRDefault="00ED0376" w:rsidP="00ED0376">
      <w:pPr>
        <w:spacing w:after="160" w:line="360" w:lineRule="auto"/>
        <w:jc w:val="both"/>
        <w:rPr>
          <w:sz w:val="24"/>
          <w:szCs w:val="24"/>
        </w:rPr>
      </w:pPr>
    </w:p>
    <w:p w14:paraId="165DAA93" w14:textId="77777777" w:rsidR="00ED0376" w:rsidRPr="00826F9D" w:rsidRDefault="00ED0376" w:rsidP="00ED0376">
      <w:pPr>
        <w:spacing w:after="160" w:line="360" w:lineRule="auto"/>
        <w:jc w:val="both"/>
        <w:rPr>
          <w:sz w:val="24"/>
          <w:szCs w:val="24"/>
        </w:rPr>
      </w:pPr>
    </w:p>
    <w:p w14:paraId="22657AEF" w14:textId="77777777" w:rsidR="00ED0376" w:rsidRPr="00826F9D" w:rsidRDefault="00ED0376" w:rsidP="00ED0376">
      <w:pPr>
        <w:spacing w:after="160" w:line="360" w:lineRule="auto"/>
        <w:jc w:val="both"/>
        <w:rPr>
          <w:sz w:val="24"/>
          <w:szCs w:val="24"/>
        </w:rPr>
      </w:pPr>
    </w:p>
    <w:p w14:paraId="2A29D8C6" w14:textId="77777777" w:rsidR="00ED0376" w:rsidRPr="00826F9D" w:rsidRDefault="00ED0376" w:rsidP="00ED0376">
      <w:pPr>
        <w:spacing w:after="160" w:line="360" w:lineRule="auto"/>
        <w:jc w:val="both"/>
        <w:rPr>
          <w:sz w:val="24"/>
          <w:szCs w:val="24"/>
        </w:rPr>
      </w:pPr>
    </w:p>
    <w:p w14:paraId="226DF561" w14:textId="77777777" w:rsidR="00ED0376" w:rsidRPr="00ED0376" w:rsidRDefault="00ED0376" w:rsidP="00ED0376">
      <w:pPr>
        <w:pStyle w:val="Titre1"/>
        <w:rPr>
          <w:rFonts w:eastAsiaTheme="minorHAnsi"/>
          <w:sz w:val="36"/>
          <w:szCs w:val="36"/>
        </w:rPr>
      </w:pPr>
      <w:r w:rsidRPr="00ED0376">
        <w:rPr>
          <w:sz w:val="28"/>
          <w:szCs w:val="28"/>
        </w:rPr>
        <w:lastRenderedPageBreak/>
        <w:t xml:space="preserve">  </w:t>
      </w:r>
      <w:r w:rsidRPr="00ED0376">
        <w:rPr>
          <w:rFonts w:eastAsia="Times New Roman" w:cs="Times New Roman"/>
          <w:i/>
          <w:iCs/>
          <w:u w:color="000000"/>
        </w:rPr>
        <w:t xml:space="preserve"> </w:t>
      </w:r>
      <w:bookmarkStart w:id="82" w:name="_Toc145934210"/>
      <w:r w:rsidRPr="00ED0376">
        <w:rPr>
          <w:rFonts w:eastAsiaTheme="minorHAnsi"/>
          <w:sz w:val="36"/>
          <w:szCs w:val="36"/>
        </w:rPr>
        <w:t>Bibliographie</w:t>
      </w:r>
      <w:bookmarkEnd w:id="82"/>
    </w:p>
    <w:p w14:paraId="6F6B4EB8" w14:textId="77777777" w:rsidR="00ED0376" w:rsidRPr="00963F6C" w:rsidRDefault="00ED0376" w:rsidP="00ED0376">
      <w:pPr>
        <w:jc w:val="center"/>
        <w:rPr>
          <w:b/>
          <w:sz w:val="24"/>
          <w:szCs w:val="24"/>
          <w:u w:val="single"/>
        </w:rPr>
      </w:pPr>
    </w:p>
    <w:p w14:paraId="02B7E9CD" w14:textId="77777777" w:rsidR="00ED0376" w:rsidRPr="0082151B" w:rsidRDefault="00CC2289" w:rsidP="00ED0376">
      <w:pPr>
        <w:pStyle w:val="Paragraphedeliste"/>
        <w:numPr>
          <w:ilvl w:val="0"/>
          <w:numId w:val="9"/>
        </w:numPr>
        <w:spacing w:after="160" w:line="360" w:lineRule="auto"/>
        <w:jc w:val="both"/>
        <w:rPr>
          <w:color w:val="000000" w:themeColor="text1"/>
          <w:sz w:val="24"/>
          <w:szCs w:val="24"/>
        </w:rPr>
      </w:pPr>
      <w:hyperlink r:id="rId60">
        <w:r w:rsidR="00ED0376" w:rsidRPr="0082151B">
          <w:rPr>
            <w:rStyle w:val="Lienhypertexte"/>
            <w:color w:val="000000" w:themeColor="text1"/>
            <w:sz w:val="24"/>
            <w:szCs w:val="24"/>
            <w:u w:val="none"/>
          </w:rPr>
          <w:t>www.hcp.ma/Settat_a236</w:t>
        </w:r>
      </w:hyperlink>
    </w:p>
    <w:p w14:paraId="649101D0" w14:textId="77777777" w:rsidR="00ED0376" w:rsidRPr="0082151B" w:rsidRDefault="00ED0376" w:rsidP="00ED0376">
      <w:pPr>
        <w:pStyle w:val="Paragraphedeliste"/>
        <w:numPr>
          <w:ilvl w:val="0"/>
          <w:numId w:val="9"/>
        </w:numPr>
        <w:spacing w:after="160" w:line="360" w:lineRule="auto"/>
        <w:jc w:val="both"/>
        <w:rPr>
          <w:color w:val="000000" w:themeColor="text1"/>
          <w:sz w:val="24"/>
          <w:szCs w:val="24"/>
        </w:rPr>
      </w:pPr>
      <w:proofErr w:type="spellStart"/>
      <w:r w:rsidRPr="0082151B">
        <w:rPr>
          <w:color w:val="000000" w:themeColor="text1"/>
          <w:sz w:val="24"/>
          <w:szCs w:val="24"/>
        </w:rPr>
        <w:t>Abdelkhalek.T</w:t>
      </w:r>
      <w:proofErr w:type="spellEnd"/>
      <w:r w:rsidRPr="0082151B">
        <w:rPr>
          <w:color w:val="000000" w:themeColor="text1"/>
          <w:sz w:val="24"/>
          <w:szCs w:val="24"/>
        </w:rPr>
        <w:t xml:space="preserve">., </w:t>
      </w:r>
      <w:proofErr w:type="spellStart"/>
      <w:r w:rsidRPr="0082151B">
        <w:rPr>
          <w:color w:val="000000" w:themeColor="text1"/>
          <w:sz w:val="24"/>
          <w:szCs w:val="24"/>
        </w:rPr>
        <w:t>Ejjanoui</w:t>
      </w:r>
      <w:proofErr w:type="spellEnd"/>
      <w:r w:rsidRPr="0082151B">
        <w:rPr>
          <w:color w:val="000000" w:themeColor="text1"/>
          <w:sz w:val="24"/>
          <w:szCs w:val="24"/>
        </w:rPr>
        <w:t xml:space="preserve"> F., « Approche multidimensionnelle de la pauvreté : Présentation théorique et Application au cas de la ville de Marrakech », </w:t>
      </w:r>
      <w:proofErr w:type="spellStart"/>
      <w:r w:rsidRPr="0082151B">
        <w:rPr>
          <w:color w:val="000000" w:themeColor="text1"/>
          <w:sz w:val="24"/>
          <w:szCs w:val="24"/>
        </w:rPr>
        <w:t>Working</w:t>
      </w:r>
      <w:proofErr w:type="spellEnd"/>
      <w:r w:rsidRPr="0082151B">
        <w:rPr>
          <w:color w:val="000000" w:themeColor="text1"/>
          <w:sz w:val="24"/>
          <w:szCs w:val="24"/>
        </w:rPr>
        <w:t xml:space="preserve"> </w:t>
      </w:r>
      <w:proofErr w:type="spellStart"/>
      <w:r w:rsidRPr="0082151B">
        <w:rPr>
          <w:color w:val="000000" w:themeColor="text1"/>
          <w:sz w:val="24"/>
          <w:szCs w:val="24"/>
        </w:rPr>
        <w:t>paper</w:t>
      </w:r>
      <w:proofErr w:type="spellEnd"/>
      <w:r w:rsidRPr="0082151B">
        <w:rPr>
          <w:color w:val="000000" w:themeColor="text1"/>
          <w:sz w:val="24"/>
          <w:szCs w:val="24"/>
        </w:rPr>
        <w:t xml:space="preserve"> 513, 2010.</w:t>
      </w:r>
    </w:p>
    <w:p w14:paraId="29FF6614" w14:textId="77777777" w:rsidR="00ED0376" w:rsidRPr="0082151B" w:rsidRDefault="00ED0376" w:rsidP="00ED0376">
      <w:pPr>
        <w:pStyle w:val="Paragraphedeliste"/>
        <w:numPr>
          <w:ilvl w:val="0"/>
          <w:numId w:val="9"/>
        </w:numPr>
        <w:spacing w:after="160" w:line="360" w:lineRule="auto"/>
        <w:jc w:val="both"/>
        <w:rPr>
          <w:color w:val="000000" w:themeColor="text1"/>
          <w:sz w:val="24"/>
          <w:szCs w:val="24"/>
        </w:rPr>
      </w:pPr>
      <w:proofErr w:type="spellStart"/>
      <w:r w:rsidRPr="0082151B">
        <w:rPr>
          <w:color w:val="000000" w:themeColor="text1"/>
          <w:sz w:val="24"/>
          <w:szCs w:val="24"/>
        </w:rPr>
        <w:t>Asselin.L.M</w:t>
      </w:r>
      <w:proofErr w:type="spellEnd"/>
      <w:r w:rsidRPr="0082151B">
        <w:rPr>
          <w:color w:val="000000" w:themeColor="text1"/>
          <w:sz w:val="24"/>
          <w:szCs w:val="24"/>
        </w:rPr>
        <w:t>., « Pauvreté multidimensionnelle », IMG, 2002.</w:t>
      </w:r>
    </w:p>
    <w:p w14:paraId="45FBCBC1" w14:textId="77777777" w:rsidR="00ED0376" w:rsidRPr="0082151B" w:rsidRDefault="00ED0376" w:rsidP="00ED0376">
      <w:pPr>
        <w:pStyle w:val="Paragraphedeliste"/>
        <w:numPr>
          <w:ilvl w:val="0"/>
          <w:numId w:val="9"/>
        </w:numPr>
        <w:spacing w:after="160" w:line="360" w:lineRule="auto"/>
        <w:jc w:val="both"/>
        <w:rPr>
          <w:color w:val="000000" w:themeColor="text1"/>
          <w:sz w:val="24"/>
          <w:szCs w:val="24"/>
        </w:rPr>
      </w:pPr>
      <w:proofErr w:type="spellStart"/>
      <w:r w:rsidRPr="0082151B">
        <w:rPr>
          <w:color w:val="000000" w:themeColor="text1"/>
          <w:sz w:val="24"/>
          <w:szCs w:val="24"/>
        </w:rPr>
        <w:t>Benzecri.J.P</w:t>
      </w:r>
      <w:proofErr w:type="spellEnd"/>
      <w:r w:rsidRPr="0082151B">
        <w:rPr>
          <w:color w:val="000000" w:themeColor="text1"/>
          <w:sz w:val="24"/>
          <w:szCs w:val="24"/>
        </w:rPr>
        <w:t>, et Coll., « Analyse des données ». Tome 1,3ème édition Dunod. Paris, 1970.</w:t>
      </w:r>
    </w:p>
    <w:p w14:paraId="67C497AF" w14:textId="77777777" w:rsidR="00ED0376" w:rsidRPr="009B557D" w:rsidRDefault="00ED0376" w:rsidP="00ED0376">
      <w:pPr>
        <w:pStyle w:val="Paragraphedeliste"/>
        <w:spacing w:after="160" w:line="360" w:lineRule="auto"/>
        <w:jc w:val="both"/>
        <w:rPr>
          <w:sz w:val="24"/>
          <w:szCs w:val="24"/>
        </w:rPr>
      </w:pPr>
    </w:p>
    <w:p w14:paraId="7BFBF5FA" w14:textId="77777777" w:rsidR="00ED0376" w:rsidRPr="00826F9D" w:rsidRDefault="00ED0376" w:rsidP="00ED0376">
      <w:pPr>
        <w:spacing w:after="160" w:line="360" w:lineRule="auto"/>
        <w:jc w:val="both"/>
        <w:rPr>
          <w:sz w:val="24"/>
          <w:szCs w:val="24"/>
        </w:rPr>
      </w:pPr>
    </w:p>
    <w:p w14:paraId="1D331B99" w14:textId="77777777" w:rsidR="00A03D84" w:rsidRDefault="00A03D84" w:rsidP="00ED0376">
      <w:pPr>
        <w:jc w:val="right"/>
      </w:pPr>
    </w:p>
    <w:sectPr w:rsidR="00A03D84" w:rsidSect="003D5757">
      <w:footerReference w:type="default" r:id="rId6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C1467" w14:textId="77777777" w:rsidR="003D5757" w:rsidRDefault="003D5757" w:rsidP="003D5757">
      <w:pPr>
        <w:spacing w:after="0" w:line="240" w:lineRule="auto"/>
      </w:pPr>
      <w:r>
        <w:separator/>
      </w:r>
    </w:p>
  </w:endnote>
  <w:endnote w:type="continuationSeparator" w:id="0">
    <w:p w14:paraId="0BB69FB3" w14:textId="77777777" w:rsidR="003D5757" w:rsidRDefault="003D5757" w:rsidP="003D5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5F2D5" w14:textId="5CC331AB" w:rsidR="003D5757" w:rsidRDefault="003D5757">
    <w:pPr>
      <w:pStyle w:val="Pieddepage"/>
    </w:pPr>
    <w:r>
      <w:fldChar w:fldCharType="begin"/>
    </w:r>
    <w:r>
      <w:instrText>PAGE   \* MERGEFORMAT</w:instrText>
    </w:r>
    <w:r>
      <w:fldChar w:fldCharType="separate"/>
    </w:r>
    <w:r>
      <w:t>1</w:t>
    </w:r>
    <w:r>
      <w:fldChar w:fldCharType="end"/>
    </w:r>
  </w:p>
  <w:p w14:paraId="30EE763E" w14:textId="77777777" w:rsidR="003D5757" w:rsidRDefault="003D57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F8E16" w14:textId="77777777" w:rsidR="003D5757" w:rsidRDefault="003D5757" w:rsidP="003D5757">
      <w:pPr>
        <w:spacing w:after="0" w:line="240" w:lineRule="auto"/>
      </w:pPr>
      <w:r>
        <w:separator/>
      </w:r>
    </w:p>
  </w:footnote>
  <w:footnote w:type="continuationSeparator" w:id="0">
    <w:p w14:paraId="64E10A30" w14:textId="77777777" w:rsidR="003D5757" w:rsidRDefault="003D5757" w:rsidP="003D5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A27A2"/>
    <w:multiLevelType w:val="hybridMultilevel"/>
    <w:tmpl w:val="70F00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FF4615"/>
    <w:multiLevelType w:val="hybridMultilevel"/>
    <w:tmpl w:val="4A9829AC"/>
    <w:lvl w:ilvl="0" w:tplc="28F47912">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 w15:restartNumberingAfterBreak="0">
    <w:nsid w:val="1CF175CE"/>
    <w:multiLevelType w:val="hybridMultilevel"/>
    <w:tmpl w:val="315AABC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30376164"/>
    <w:multiLevelType w:val="hybridMultilevel"/>
    <w:tmpl w:val="7F927C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6C1E9B"/>
    <w:multiLevelType w:val="hybridMultilevel"/>
    <w:tmpl w:val="E0ACCA26"/>
    <w:lvl w:ilvl="0" w:tplc="986042B8">
      <w:start w:val="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9FD337D"/>
    <w:multiLevelType w:val="hybridMultilevel"/>
    <w:tmpl w:val="BE8C9046"/>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60404E18"/>
    <w:multiLevelType w:val="hybridMultilevel"/>
    <w:tmpl w:val="538A4A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260C71"/>
    <w:multiLevelType w:val="hybridMultilevel"/>
    <w:tmpl w:val="35FC834C"/>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8" w15:restartNumberingAfterBreak="0">
    <w:nsid w:val="72E80C8C"/>
    <w:multiLevelType w:val="hybridMultilevel"/>
    <w:tmpl w:val="506A84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30356004">
    <w:abstractNumId w:val="7"/>
  </w:num>
  <w:num w:numId="2" w16cid:durableId="1519924613">
    <w:abstractNumId w:val="8"/>
  </w:num>
  <w:num w:numId="3" w16cid:durableId="2017002951">
    <w:abstractNumId w:val="2"/>
  </w:num>
  <w:num w:numId="4" w16cid:durableId="1392538190">
    <w:abstractNumId w:val="6"/>
  </w:num>
  <w:num w:numId="5" w16cid:durableId="1943684389">
    <w:abstractNumId w:val="1"/>
  </w:num>
  <w:num w:numId="6" w16cid:durableId="1386024603">
    <w:abstractNumId w:val="0"/>
  </w:num>
  <w:num w:numId="7" w16cid:durableId="2106344425">
    <w:abstractNumId w:val="5"/>
  </w:num>
  <w:num w:numId="8" w16cid:durableId="66879170">
    <w:abstractNumId w:val="3"/>
  </w:num>
  <w:num w:numId="9" w16cid:durableId="8460154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76"/>
    <w:rsid w:val="000A659B"/>
    <w:rsid w:val="003D5757"/>
    <w:rsid w:val="00436F33"/>
    <w:rsid w:val="00A03D84"/>
    <w:rsid w:val="00AD4003"/>
    <w:rsid w:val="00ED0376"/>
    <w:rsid w:val="00FC67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463D81"/>
  <w15:chartTrackingRefBased/>
  <w15:docId w15:val="{4DB04CEF-1ABC-45C2-A705-C0282D384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376"/>
    <w:pPr>
      <w:spacing w:after="200" w:line="276" w:lineRule="auto"/>
    </w:pPr>
    <w:rPr>
      <w:lang w:val="fr-FR"/>
    </w:rPr>
  </w:style>
  <w:style w:type="paragraph" w:styleId="Titre1">
    <w:name w:val="heading 1"/>
    <w:basedOn w:val="Normal"/>
    <w:next w:val="Normal"/>
    <w:link w:val="Titre1Car"/>
    <w:uiPriority w:val="9"/>
    <w:qFormat/>
    <w:rsid w:val="00ED0376"/>
    <w:pPr>
      <w:keepNext/>
      <w:keepLines/>
      <w:spacing w:before="240" w:after="0"/>
      <w:jc w:val="center"/>
      <w:outlineLvl w:val="0"/>
    </w:pPr>
    <w:rPr>
      <w:rFonts w:ascii="Times New Roman" w:eastAsiaTheme="majorEastAsia" w:hAnsi="Times New Roman" w:cstheme="majorBidi"/>
      <w:b/>
      <w:color w:val="002060"/>
      <w:sz w:val="32"/>
      <w:szCs w:val="32"/>
      <w:u w:val="single"/>
    </w:rPr>
  </w:style>
  <w:style w:type="paragraph" w:styleId="Titre2">
    <w:name w:val="heading 2"/>
    <w:basedOn w:val="Normal"/>
    <w:next w:val="Normal"/>
    <w:link w:val="Titre2Car"/>
    <w:uiPriority w:val="9"/>
    <w:unhideWhenUsed/>
    <w:qFormat/>
    <w:rsid w:val="00ED03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D03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D03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D0376"/>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D03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0376"/>
    <w:rPr>
      <w:rFonts w:ascii="Times New Roman" w:eastAsiaTheme="majorEastAsia" w:hAnsi="Times New Roman" w:cstheme="majorBidi"/>
      <w:b/>
      <w:color w:val="002060"/>
      <w:sz w:val="32"/>
      <w:szCs w:val="32"/>
      <w:u w:val="single"/>
      <w:lang w:val="fr-FR"/>
    </w:rPr>
  </w:style>
  <w:style w:type="character" w:customStyle="1" w:styleId="Titre2Car">
    <w:name w:val="Titre 2 Car"/>
    <w:basedOn w:val="Policepardfaut"/>
    <w:link w:val="Titre2"/>
    <w:uiPriority w:val="9"/>
    <w:rsid w:val="00ED0376"/>
    <w:rPr>
      <w:rFonts w:asciiTheme="majorHAnsi" w:eastAsiaTheme="majorEastAsia" w:hAnsiTheme="majorHAnsi" w:cstheme="majorBidi"/>
      <w:color w:val="2E74B5" w:themeColor="accent1" w:themeShade="BF"/>
      <w:sz w:val="26"/>
      <w:szCs w:val="26"/>
      <w:lang w:val="fr-FR"/>
    </w:rPr>
  </w:style>
  <w:style w:type="character" w:customStyle="1" w:styleId="Titre3Car">
    <w:name w:val="Titre 3 Car"/>
    <w:basedOn w:val="Policepardfaut"/>
    <w:link w:val="Titre3"/>
    <w:uiPriority w:val="9"/>
    <w:rsid w:val="00ED0376"/>
    <w:rPr>
      <w:rFonts w:asciiTheme="majorHAnsi" w:eastAsiaTheme="majorEastAsia" w:hAnsiTheme="majorHAnsi" w:cstheme="majorBidi"/>
      <w:color w:val="1F4D78" w:themeColor="accent1" w:themeShade="7F"/>
      <w:sz w:val="24"/>
      <w:szCs w:val="24"/>
      <w:lang w:val="fr-FR"/>
    </w:rPr>
  </w:style>
  <w:style w:type="character" w:customStyle="1" w:styleId="Titre4Car">
    <w:name w:val="Titre 4 Car"/>
    <w:basedOn w:val="Policepardfaut"/>
    <w:link w:val="Titre4"/>
    <w:uiPriority w:val="9"/>
    <w:rsid w:val="00ED0376"/>
    <w:rPr>
      <w:rFonts w:asciiTheme="majorHAnsi" w:eastAsiaTheme="majorEastAsia" w:hAnsiTheme="majorHAnsi" w:cstheme="majorBidi"/>
      <w:i/>
      <w:iCs/>
      <w:color w:val="2E74B5" w:themeColor="accent1" w:themeShade="BF"/>
      <w:lang w:val="fr-FR"/>
    </w:rPr>
  </w:style>
  <w:style w:type="character" w:customStyle="1" w:styleId="Titre5Car">
    <w:name w:val="Titre 5 Car"/>
    <w:basedOn w:val="Policepardfaut"/>
    <w:link w:val="Titre5"/>
    <w:uiPriority w:val="9"/>
    <w:semiHidden/>
    <w:rsid w:val="00ED0376"/>
    <w:rPr>
      <w:rFonts w:asciiTheme="majorHAnsi" w:eastAsiaTheme="majorEastAsia" w:hAnsiTheme="majorHAnsi" w:cstheme="majorBidi"/>
      <w:color w:val="2E74B5" w:themeColor="accent1" w:themeShade="BF"/>
      <w:lang w:val="fr-FR"/>
    </w:rPr>
  </w:style>
  <w:style w:type="character" w:customStyle="1" w:styleId="Titre6Car">
    <w:name w:val="Titre 6 Car"/>
    <w:basedOn w:val="Policepardfaut"/>
    <w:link w:val="Titre6"/>
    <w:uiPriority w:val="9"/>
    <w:semiHidden/>
    <w:rsid w:val="00ED0376"/>
    <w:rPr>
      <w:rFonts w:asciiTheme="majorHAnsi" w:eastAsiaTheme="majorEastAsia" w:hAnsiTheme="majorHAnsi" w:cstheme="majorBidi"/>
      <w:color w:val="1F4D78" w:themeColor="accent1" w:themeShade="7F"/>
      <w:lang w:val="fr-FR"/>
    </w:rPr>
  </w:style>
  <w:style w:type="paragraph" w:styleId="En-ttedetabledesmatires">
    <w:name w:val="TOC Heading"/>
    <w:basedOn w:val="Titre1"/>
    <w:next w:val="Normal"/>
    <w:uiPriority w:val="39"/>
    <w:unhideWhenUsed/>
    <w:qFormat/>
    <w:rsid w:val="00ED0376"/>
    <w:pPr>
      <w:spacing w:line="259" w:lineRule="auto"/>
      <w:jc w:val="left"/>
      <w:outlineLvl w:val="9"/>
    </w:pPr>
    <w:rPr>
      <w:rFonts w:asciiTheme="majorHAnsi" w:hAnsiTheme="majorHAnsi"/>
      <w:b w:val="0"/>
      <w:color w:val="2E74B5" w:themeColor="accent1" w:themeShade="BF"/>
      <w:u w:val="none"/>
      <w:lang w:eastAsia="fr-FR"/>
    </w:rPr>
  </w:style>
  <w:style w:type="paragraph" w:styleId="TM1">
    <w:name w:val="toc 1"/>
    <w:basedOn w:val="Normal"/>
    <w:next w:val="Normal"/>
    <w:autoRedefine/>
    <w:uiPriority w:val="39"/>
    <w:unhideWhenUsed/>
    <w:rsid w:val="00ED0376"/>
    <w:pPr>
      <w:tabs>
        <w:tab w:val="right" w:leader="dot" w:pos="8296"/>
      </w:tabs>
      <w:bidi/>
      <w:spacing w:after="100"/>
      <w:jc w:val="right"/>
    </w:pPr>
  </w:style>
  <w:style w:type="character" w:styleId="Lienhypertexte">
    <w:name w:val="Hyperlink"/>
    <w:basedOn w:val="Policepardfaut"/>
    <w:uiPriority w:val="99"/>
    <w:unhideWhenUsed/>
    <w:rsid w:val="00ED0376"/>
    <w:rPr>
      <w:color w:val="0563C1" w:themeColor="hyperlink"/>
      <w:u w:val="single"/>
    </w:rPr>
  </w:style>
  <w:style w:type="paragraph" w:styleId="TM2">
    <w:name w:val="toc 2"/>
    <w:basedOn w:val="Normal"/>
    <w:next w:val="Normal"/>
    <w:autoRedefine/>
    <w:uiPriority w:val="39"/>
    <w:unhideWhenUsed/>
    <w:rsid w:val="00ED0376"/>
    <w:pPr>
      <w:spacing w:after="100" w:line="259" w:lineRule="auto"/>
      <w:ind w:left="220"/>
    </w:pPr>
    <w:rPr>
      <w:rFonts w:eastAsiaTheme="minorEastAsia" w:cs="Times New Roman"/>
      <w:lang w:eastAsia="fr-FR"/>
    </w:rPr>
  </w:style>
  <w:style w:type="paragraph" w:styleId="TM3">
    <w:name w:val="toc 3"/>
    <w:basedOn w:val="Normal"/>
    <w:next w:val="Normal"/>
    <w:autoRedefine/>
    <w:uiPriority w:val="39"/>
    <w:unhideWhenUsed/>
    <w:rsid w:val="00ED0376"/>
    <w:pPr>
      <w:spacing w:after="100" w:line="259" w:lineRule="auto"/>
      <w:ind w:left="440"/>
    </w:pPr>
    <w:rPr>
      <w:rFonts w:eastAsiaTheme="minorEastAsia" w:cs="Times New Roman"/>
      <w:lang w:eastAsia="fr-FR"/>
    </w:rPr>
  </w:style>
  <w:style w:type="paragraph" w:styleId="Tabledesillustrations">
    <w:name w:val="table of figures"/>
    <w:basedOn w:val="Normal"/>
    <w:next w:val="Normal"/>
    <w:uiPriority w:val="99"/>
    <w:unhideWhenUsed/>
    <w:rsid w:val="00ED0376"/>
    <w:pPr>
      <w:spacing w:after="0"/>
    </w:pPr>
  </w:style>
  <w:style w:type="paragraph" w:styleId="Lgende">
    <w:name w:val="caption"/>
    <w:basedOn w:val="Normal"/>
    <w:next w:val="Normal"/>
    <w:uiPriority w:val="35"/>
    <w:unhideWhenUsed/>
    <w:qFormat/>
    <w:rsid w:val="00ED0376"/>
    <w:pPr>
      <w:spacing w:line="240" w:lineRule="auto"/>
    </w:pPr>
    <w:rPr>
      <w:i/>
      <w:iCs/>
      <w:color w:val="44546A" w:themeColor="text2"/>
      <w:sz w:val="18"/>
      <w:szCs w:val="18"/>
    </w:rPr>
  </w:style>
  <w:style w:type="character" w:styleId="lev">
    <w:name w:val="Strong"/>
    <w:basedOn w:val="Policepardfaut"/>
    <w:uiPriority w:val="22"/>
    <w:qFormat/>
    <w:rsid w:val="00ED0376"/>
    <w:rPr>
      <w:b/>
      <w:bCs/>
    </w:rPr>
  </w:style>
  <w:style w:type="paragraph" w:styleId="Paragraphedeliste">
    <w:name w:val="List Paragraph"/>
    <w:basedOn w:val="Normal"/>
    <w:uiPriority w:val="34"/>
    <w:qFormat/>
    <w:rsid w:val="00ED0376"/>
    <w:pPr>
      <w:ind w:left="720"/>
      <w:contextualSpacing/>
    </w:pPr>
  </w:style>
  <w:style w:type="table" w:styleId="Grilledutableau">
    <w:name w:val="Table Grid"/>
    <w:basedOn w:val="TableauNormal"/>
    <w:uiPriority w:val="39"/>
    <w:rsid w:val="00ED0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ED0376"/>
    <w:rPr>
      <w:color w:val="605E5C"/>
      <w:shd w:val="clear" w:color="auto" w:fill="E1DFDD"/>
    </w:rPr>
  </w:style>
  <w:style w:type="paragraph" w:styleId="Sansinterligne">
    <w:name w:val="No Spacing"/>
    <w:uiPriority w:val="1"/>
    <w:qFormat/>
    <w:rsid w:val="00ED0376"/>
    <w:pPr>
      <w:spacing w:after="0" w:line="240" w:lineRule="auto"/>
    </w:pPr>
    <w:rPr>
      <w:lang w:val="fr-FR"/>
    </w:rPr>
  </w:style>
  <w:style w:type="paragraph" w:styleId="En-tte">
    <w:name w:val="header"/>
    <w:basedOn w:val="Normal"/>
    <w:link w:val="En-tteCar"/>
    <w:uiPriority w:val="99"/>
    <w:unhideWhenUsed/>
    <w:rsid w:val="003D5757"/>
    <w:pPr>
      <w:tabs>
        <w:tab w:val="center" w:pos="4153"/>
        <w:tab w:val="right" w:pos="8306"/>
      </w:tabs>
      <w:spacing w:after="0" w:line="240" w:lineRule="auto"/>
    </w:pPr>
  </w:style>
  <w:style w:type="character" w:customStyle="1" w:styleId="En-tteCar">
    <w:name w:val="En-tête Car"/>
    <w:basedOn w:val="Policepardfaut"/>
    <w:link w:val="En-tte"/>
    <w:uiPriority w:val="99"/>
    <w:rsid w:val="003D5757"/>
    <w:rPr>
      <w:lang w:val="fr-FR"/>
    </w:rPr>
  </w:style>
  <w:style w:type="paragraph" w:styleId="Pieddepage">
    <w:name w:val="footer"/>
    <w:basedOn w:val="Normal"/>
    <w:link w:val="PieddepageCar"/>
    <w:uiPriority w:val="99"/>
    <w:unhideWhenUsed/>
    <w:rsid w:val="003D5757"/>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3D5757"/>
    <w:rPr>
      <w:lang w:val="fr-FR"/>
    </w:rPr>
  </w:style>
  <w:style w:type="character" w:styleId="Lienhypertextesuivivisit">
    <w:name w:val="FollowedHyperlink"/>
    <w:basedOn w:val="Policepardfaut"/>
    <w:uiPriority w:val="99"/>
    <w:semiHidden/>
    <w:unhideWhenUsed/>
    <w:rsid w:val="00AD40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eef8e9192ad880c8/Documents/Hola%20rapport.docx" TargetMode="External" /><Relationship Id="rId18" Type="http://schemas.openxmlformats.org/officeDocument/2006/relationships/hyperlink" Target="https://d.docs.live.net/eef8e9192ad880c8/Documents/Hola%20rapport.docx" TargetMode="External" /><Relationship Id="rId26" Type="http://schemas.openxmlformats.org/officeDocument/2006/relationships/hyperlink" Target="mailto:Settatplan@gmail.com" TargetMode="External" /><Relationship Id="rId39" Type="http://schemas.openxmlformats.org/officeDocument/2006/relationships/image" Target="media/image15.png" /><Relationship Id="rId21" Type="http://schemas.openxmlformats.org/officeDocument/2006/relationships/hyperlink" Target="https://d.docs.live.net/eef8e9192ad880c8/Documents/Hola%20rapport.docx" TargetMode="External" /><Relationship Id="rId34" Type="http://schemas.openxmlformats.org/officeDocument/2006/relationships/image" Target="media/image10.png" /><Relationship Id="rId42" Type="http://schemas.openxmlformats.org/officeDocument/2006/relationships/image" Target="media/image18.png" /><Relationship Id="rId47" Type="http://schemas.openxmlformats.org/officeDocument/2006/relationships/image" Target="media/image23.png" /><Relationship Id="rId50" Type="http://schemas.openxmlformats.org/officeDocument/2006/relationships/image" Target="media/image26.png" /><Relationship Id="rId55" Type="http://schemas.openxmlformats.org/officeDocument/2006/relationships/image" Target="media/image30.png" /><Relationship Id="rId63" Type="http://schemas.openxmlformats.org/officeDocument/2006/relationships/theme" Target="theme/theme1.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hyperlink" Target="https://d.docs.live.net/eef8e9192ad880c8/Documents/Hola%20rapport.docx" TargetMode="External" /><Relationship Id="rId20" Type="http://schemas.openxmlformats.org/officeDocument/2006/relationships/hyperlink" Target="https://d.docs.live.net/eef8e9192ad880c8/Documents/Hola%20rapport.docx" TargetMode="External" /><Relationship Id="rId29" Type="http://schemas.openxmlformats.org/officeDocument/2006/relationships/image" Target="media/image5.png" /><Relationship Id="rId41" Type="http://schemas.openxmlformats.org/officeDocument/2006/relationships/image" Target="media/image17.png" /><Relationship Id="rId54" Type="http://schemas.openxmlformats.org/officeDocument/2006/relationships/image" Target="media/image29.png" /><Relationship Id="rId62"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d.docs.live.net/eef8e9192ad880c8/Documents/Hola%20rapport.docx" TargetMode="External" /><Relationship Id="rId24" Type="http://schemas.openxmlformats.org/officeDocument/2006/relationships/hyperlink" Target="https://d.docs.live.net/eef8e9192ad880c8/Documents/Hola%20rapport.docx" TargetMode="External" /><Relationship Id="rId32" Type="http://schemas.openxmlformats.org/officeDocument/2006/relationships/image" Target="media/image8.png" /><Relationship Id="rId37" Type="http://schemas.openxmlformats.org/officeDocument/2006/relationships/image" Target="media/image13.png" /><Relationship Id="rId40" Type="http://schemas.openxmlformats.org/officeDocument/2006/relationships/image" Target="media/image16.png" /><Relationship Id="rId45" Type="http://schemas.openxmlformats.org/officeDocument/2006/relationships/image" Target="media/image21.png" /><Relationship Id="rId53" Type="http://schemas.openxmlformats.org/officeDocument/2006/relationships/image" Target="media/image28.png" /><Relationship Id="rId58" Type="http://schemas.openxmlformats.org/officeDocument/2006/relationships/image" Target="media/image33.png" /><Relationship Id="rId5" Type="http://schemas.openxmlformats.org/officeDocument/2006/relationships/webSettings" Target="webSettings.xml" /><Relationship Id="rId15" Type="http://schemas.openxmlformats.org/officeDocument/2006/relationships/hyperlink" Target="https://d.docs.live.net/eef8e9192ad880c8/Documents/Hola%20rapport.docx" TargetMode="External" /><Relationship Id="rId23" Type="http://schemas.openxmlformats.org/officeDocument/2006/relationships/hyperlink" Target="https://d.docs.live.net/eef8e9192ad880c8/Documents/Hola%20rapport.docx" TargetMode="External" /><Relationship Id="rId28" Type="http://schemas.openxmlformats.org/officeDocument/2006/relationships/image" Target="media/image4.png" /><Relationship Id="rId36" Type="http://schemas.openxmlformats.org/officeDocument/2006/relationships/image" Target="media/image12.png" /><Relationship Id="rId49" Type="http://schemas.openxmlformats.org/officeDocument/2006/relationships/image" Target="media/image25.png" /><Relationship Id="rId57" Type="http://schemas.openxmlformats.org/officeDocument/2006/relationships/image" Target="media/image32.png" /><Relationship Id="rId61" Type="http://schemas.openxmlformats.org/officeDocument/2006/relationships/footer" Target="footer1.xml" /><Relationship Id="rId10" Type="http://schemas.openxmlformats.org/officeDocument/2006/relationships/hyperlink" Target="https://d.docs.live.net/eef8e9192ad880c8/Documents/Hola%20rapport.docx" TargetMode="External" /><Relationship Id="rId19" Type="http://schemas.openxmlformats.org/officeDocument/2006/relationships/hyperlink" Target="https://d.docs.live.net/eef8e9192ad880c8/Documents/Hola%20rapport.docx" TargetMode="External" /><Relationship Id="rId31" Type="http://schemas.openxmlformats.org/officeDocument/2006/relationships/image" Target="media/image7.png" /><Relationship Id="rId44" Type="http://schemas.openxmlformats.org/officeDocument/2006/relationships/image" Target="media/image20.png" /><Relationship Id="rId52" Type="http://schemas.openxmlformats.org/officeDocument/2006/relationships/image" Target="media/image27.png" /><Relationship Id="rId60" Type="http://schemas.openxmlformats.org/officeDocument/2006/relationships/hyperlink" Target="http://www.hcp.ma/Settat_a236"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s://d.docs.live.net/eef8e9192ad880c8/Documents/Hola%20rapport.docx" TargetMode="External" /><Relationship Id="rId22" Type="http://schemas.openxmlformats.org/officeDocument/2006/relationships/hyperlink" Target="https://d.docs.live.net/eef8e9192ad880c8/Documents/Hola%20rapport.docx" TargetMode="External" /><Relationship Id="rId27" Type="http://schemas.openxmlformats.org/officeDocument/2006/relationships/image" Target="media/image3.jpg" /><Relationship Id="rId30" Type="http://schemas.openxmlformats.org/officeDocument/2006/relationships/image" Target="media/image6.png" /><Relationship Id="rId35" Type="http://schemas.openxmlformats.org/officeDocument/2006/relationships/image" Target="media/image11.png" /><Relationship Id="rId43" Type="http://schemas.openxmlformats.org/officeDocument/2006/relationships/image" Target="media/image19.png" /><Relationship Id="rId48" Type="http://schemas.openxmlformats.org/officeDocument/2006/relationships/image" Target="media/image24.png" /><Relationship Id="rId56" Type="http://schemas.openxmlformats.org/officeDocument/2006/relationships/image" Target="media/image31.png" /><Relationship Id="rId8" Type="http://schemas.openxmlformats.org/officeDocument/2006/relationships/image" Target="media/image1.png" /><Relationship Id="rId51" Type="http://schemas.openxmlformats.org/officeDocument/2006/relationships/hyperlink" Target="https://12iykl-ibtissamlabyady.shinyapps.io/Stage/" TargetMode="External" /><Relationship Id="rId3" Type="http://schemas.openxmlformats.org/officeDocument/2006/relationships/styles" Target="styles.xml" /><Relationship Id="rId12" Type="http://schemas.openxmlformats.org/officeDocument/2006/relationships/hyperlink" Target="https://d.docs.live.net/eef8e9192ad880c8/Documents/Hola%20rapport.docx" TargetMode="External" /><Relationship Id="rId17" Type="http://schemas.openxmlformats.org/officeDocument/2006/relationships/hyperlink" Target="https://d.docs.live.net/eef8e9192ad880c8/Documents/Hola%20rapport.docx" TargetMode="External" /><Relationship Id="rId25" Type="http://schemas.openxmlformats.org/officeDocument/2006/relationships/hyperlink" Target="https://d.docs.live.net/eef8e9192ad880c8/Documents/Hola%20rapport.docx" TargetMode="External" /><Relationship Id="rId33" Type="http://schemas.openxmlformats.org/officeDocument/2006/relationships/image" Target="media/image9.png" /><Relationship Id="rId38" Type="http://schemas.openxmlformats.org/officeDocument/2006/relationships/image" Target="media/image14.png" /><Relationship Id="rId46" Type="http://schemas.openxmlformats.org/officeDocument/2006/relationships/image" Target="media/image22.png" /><Relationship Id="rId59" Type="http://schemas.openxmlformats.org/officeDocument/2006/relationships/image" Target="media/image34.pn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B47D4-CFA3-4AD5-BCC0-C51D823DB56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7719</Words>
  <Characters>42459</Characters>
  <Application>Microsoft Office Word</Application>
  <DocSecurity>0</DocSecurity>
  <Lines>353</Lines>
  <Paragraphs>100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ibtissal labyady</dc:creator>
  <cp:keywords/>
  <dc:description/>
  <cp:lastModifiedBy>ibtissal labyady</cp:lastModifiedBy>
  <cp:revision>2</cp:revision>
  <dcterms:created xsi:type="dcterms:W3CDTF">2023-09-18T13:25:00Z</dcterms:created>
  <dcterms:modified xsi:type="dcterms:W3CDTF">2023-09-18T13:25:00Z</dcterms:modified>
</cp:coreProperties>
</file>