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6C033" w14:textId="77777777" w:rsidR="00F14F20" w:rsidRPr="00F14F20" w:rsidRDefault="00F14F20" w:rsidP="00F14F20">
      <w:pPr>
        <w:rPr>
          <w:b/>
          <w:bCs/>
        </w:rPr>
      </w:pPr>
      <w:r w:rsidRPr="00F14F20">
        <w:rPr>
          <w:b/>
          <w:bCs/>
        </w:rPr>
        <w:t>1. Introduction</w:t>
      </w:r>
    </w:p>
    <w:p w14:paraId="6D985BE3" w14:textId="3352CC25" w:rsidR="00F14F20" w:rsidRPr="00F14F20" w:rsidRDefault="00F14F20" w:rsidP="00F14F20">
      <w:pPr>
        <w:numPr>
          <w:ilvl w:val="0"/>
          <w:numId w:val="1"/>
        </w:numPr>
      </w:pPr>
      <w:r w:rsidRPr="00F14F20">
        <w:rPr>
          <w:b/>
          <w:bCs/>
        </w:rPr>
        <w:t>Purpose</w:t>
      </w:r>
      <w:r w:rsidRPr="00F14F20">
        <w:t xml:space="preserve">: </w:t>
      </w:r>
      <w:r>
        <w:t xml:space="preserve"> </w:t>
      </w:r>
      <w:r w:rsidRPr="00F14F20">
        <w:t xml:space="preserve"> onboarding new users, collecting essential data</w:t>
      </w:r>
      <w:r>
        <w:t xml:space="preserve"> of the customer of </w:t>
      </w:r>
      <w:proofErr w:type="spellStart"/>
      <w:r w:rsidRPr="00F14F20">
        <w:rPr>
          <w:b/>
          <w:bCs/>
        </w:rPr>
        <w:t>wasil</w:t>
      </w:r>
      <w:proofErr w:type="spellEnd"/>
      <w:r w:rsidRPr="00F14F20">
        <w:t>.</w:t>
      </w:r>
    </w:p>
    <w:p w14:paraId="0909FAF2" w14:textId="1BBF34B3" w:rsidR="00F14F20" w:rsidRPr="00F14F20" w:rsidRDefault="00F14F20" w:rsidP="00F14F20">
      <w:pPr>
        <w:numPr>
          <w:ilvl w:val="0"/>
          <w:numId w:val="1"/>
        </w:numPr>
      </w:pPr>
      <w:r w:rsidRPr="00F14F20">
        <w:rPr>
          <w:b/>
          <w:bCs/>
        </w:rPr>
        <w:t>Scope</w:t>
      </w:r>
      <w:r w:rsidRPr="00F14F20">
        <w:t>: Web</w:t>
      </w:r>
      <w:r>
        <w:t xml:space="preserve"> and 4K UHD Screens</w:t>
      </w:r>
    </w:p>
    <w:p w14:paraId="5EECC38B" w14:textId="773F358B" w:rsidR="00F14F20" w:rsidRPr="00F14F20" w:rsidRDefault="00F14F20" w:rsidP="00F14F20">
      <w:pPr>
        <w:numPr>
          <w:ilvl w:val="0"/>
          <w:numId w:val="1"/>
        </w:numPr>
      </w:pPr>
      <w:r w:rsidRPr="00F14F20">
        <w:rPr>
          <w:b/>
          <w:bCs/>
        </w:rPr>
        <w:t>Stakeholders</w:t>
      </w:r>
      <w:r w:rsidRPr="00F14F20">
        <w:t>: UX designers, developers, accessibility specialists</w:t>
      </w:r>
      <w:r w:rsidR="00A4193D">
        <w:t>.</w:t>
      </w:r>
    </w:p>
    <w:p w14:paraId="3C169D17" w14:textId="77777777" w:rsidR="00F14F20" w:rsidRPr="00F14F20" w:rsidRDefault="00F14F20" w:rsidP="00F14F20">
      <w:r w:rsidRPr="00F14F20">
        <w:pict w14:anchorId="225B9241">
          <v:rect id="_x0000_i1055" style="width:0;height:1.5pt" o:hralign="center" o:hrstd="t" o:hr="t" fillcolor="#a0a0a0" stroked="f"/>
        </w:pict>
      </w:r>
    </w:p>
    <w:p w14:paraId="4A953CEB" w14:textId="77777777" w:rsidR="00F14F20" w:rsidRPr="00F14F20" w:rsidRDefault="00F14F20" w:rsidP="00F14F20">
      <w:pPr>
        <w:rPr>
          <w:b/>
          <w:bCs/>
        </w:rPr>
      </w:pPr>
      <w:r w:rsidRPr="00F14F20">
        <w:rPr>
          <w:b/>
          <w:bCs/>
        </w:rPr>
        <w:t>2. Functional Requirements</w:t>
      </w:r>
    </w:p>
    <w:p w14:paraId="5A4EDABC" w14:textId="77777777" w:rsidR="00F14F20" w:rsidRPr="00F14F20" w:rsidRDefault="00F14F20" w:rsidP="00F14F20">
      <w:pPr>
        <w:numPr>
          <w:ilvl w:val="0"/>
          <w:numId w:val="2"/>
        </w:numPr>
      </w:pPr>
      <w:r w:rsidRPr="00F14F20">
        <w:rPr>
          <w:b/>
          <w:bCs/>
        </w:rPr>
        <w:t>Input Fields</w:t>
      </w:r>
      <w:r w:rsidRPr="00F14F20">
        <w:t>:</w:t>
      </w:r>
    </w:p>
    <w:p w14:paraId="1E2A568F" w14:textId="23CEC1A2" w:rsidR="00F14F20" w:rsidRPr="00F14F20" w:rsidRDefault="00F14F20" w:rsidP="00F14F20">
      <w:pPr>
        <w:numPr>
          <w:ilvl w:val="1"/>
          <w:numId w:val="2"/>
        </w:numPr>
      </w:pPr>
      <w:r w:rsidRPr="00F14F20">
        <w:t>Name (</w:t>
      </w:r>
      <w:r w:rsidR="00A4193D">
        <w:t>Full Name</w:t>
      </w:r>
      <w:r w:rsidRPr="00F14F20">
        <w:t>)</w:t>
      </w:r>
    </w:p>
    <w:p w14:paraId="594773E1" w14:textId="77777777" w:rsidR="00F14F20" w:rsidRPr="00F14F20" w:rsidRDefault="00F14F20" w:rsidP="00F14F20">
      <w:pPr>
        <w:numPr>
          <w:ilvl w:val="1"/>
          <w:numId w:val="2"/>
        </w:numPr>
      </w:pPr>
      <w:r w:rsidRPr="00F14F20">
        <w:t>Email</w:t>
      </w:r>
    </w:p>
    <w:p w14:paraId="0CBBDE9C" w14:textId="22949EB9" w:rsidR="00F14F20" w:rsidRPr="00F14F20" w:rsidRDefault="00F14F20" w:rsidP="00A4193D">
      <w:pPr>
        <w:numPr>
          <w:ilvl w:val="1"/>
          <w:numId w:val="2"/>
        </w:numPr>
      </w:pPr>
      <w:r w:rsidRPr="00F14F20">
        <w:t>Phone Number</w:t>
      </w:r>
    </w:p>
    <w:p w14:paraId="1E57C816" w14:textId="6D2B7CCE" w:rsidR="00F14F20" w:rsidRPr="00F14F20" w:rsidRDefault="00A4193D" w:rsidP="00F14F20">
      <w:pPr>
        <w:numPr>
          <w:ilvl w:val="1"/>
          <w:numId w:val="2"/>
        </w:numPr>
      </w:pPr>
      <w:r>
        <w:t>State of the country of UAE</w:t>
      </w:r>
    </w:p>
    <w:p w14:paraId="28A3BD6C" w14:textId="77777777" w:rsidR="00F14F20" w:rsidRPr="00F14F20" w:rsidRDefault="00F14F20" w:rsidP="00F14F20">
      <w:pPr>
        <w:numPr>
          <w:ilvl w:val="1"/>
          <w:numId w:val="2"/>
        </w:numPr>
      </w:pPr>
      <w:r w:rsidRPr="00F14F20">
        <w:t>Checkbox (Terms &amp; Conditions)</w:t>
      </w:r>
    </w:p>
    <w:p w14:paraId="2CA6B260" w14:textId="77777777" w:rsidR="00F14F20" w:rsidRPr="00F14F20" w:rsidRDefault="00F14F20" w:rsidP="00F14F20">
      <w:pPr>
        <w:numPr>
          <w:ilvl w:val="0"/>
          <w:numId w:val="2"/>
        </w:numPr>
      </w:pPr>
      <w:r w:rsidRPr="00F14F20">
        <w:rPr>
          <w:b/>
          <w:bCs/>
        </w:rPr>
        <w:t>Validation Rules</w:t>
      </w:r>
      <w:r w:rsidRPr="00F14F20">
        <w:t>:</w:t>
      </w:r>
    </w:p>
    <w:p w14:paraId="1215D40F" w14:textId="77777777" w:rsidR="00F14F20" w:rsidRPr="00F14F20" w:rsidRDefault="00F14F20" w:rsidP="00F14F20">
      <w:pPr>
        <w:numPr>
          <w:ilvl w:val="1"/>
          <w:numId w:val="2"/>
        </w:numPr>
      </w:pPr>
      <w:r w:rsidRPr="00F14F20">
        <w:t>Email format check (name@domain.com)</w:t>
      </w:r>
    </w:p>
    <w:p w14:paraId="5474B2AF" w14:textId="1D10F022" w:rsidR="00F14F20" w:rsidRPr="00F14F20" w:rsidRDefault="00A4193D" w:rsidP="00F14F20">
      <w:pPr>
        <w:numPr>
          <w:ilvl w:val="1"/>
          <w:numId w:val="2"/>
        </w:numPr>
      </w:pPr>
      <w:r>
        <w:t>state</w:t>
      </w:r>
      <w:r w:rsidR="00F14F20" w:rsidRPr="00F14F20">
        <w:t xml:space="preserve"> dropdown with </w:t>
      </w:r>
      <w:r>
        <w:t>auto search option</w:t>
      </w:r>
    </w:p>
    <w:p w14:paraId="1BF7D039" w14:textId="77777777" w:rsidR="00F14F20" w:rsidRPr="00F14F20" w:rsidRDefault="00F14F20" w:rsidP="00F14F20">
      <w:pPr>
        <w:numPr>
          <w:ilvl w:val="0"/>
          <w:numId w:val="2"/>
        </w:numPr>
      </w:pPr>
      <w:r w:rsidRPr="00F14F20">
        <w:rPr>
          <w:b/>
          <w:bCs/>
        </w:rPr>
        <w:t>User Flows</w:t>
      </w:r>
      <w:r w:rsidRPr="00F14F20">
        <w:t>:</w:t>
      </w:r>
    </w:p>
    <w:p w14:paraId="0CFBDCB9" w14:textId="19DFFC61" w:rsidR="00F14F20" w:rsidRPr="00F14F20" w:rsidRDefault="00F14F20" w:rsidP="00F14F20">
      <w:pPr>
        <w:numPr>
          <w:ilvl w:val="1"/>
          <w:numId w:val="2"/>
        </w:numPr>
      </w:pPr>
      <w:r w:rsidRPr="00F14F20">
        <w:rPr>
          <w:b/>
          <w:bCs/>
        </w:rPr>
        <w:t>Happy path</w:t>
      </w:r>
      <w:r w:rsidRPr="00F14F20">
        <w:t xml:space="preserve"> (user enters valid data → </w:t>
      </w:r>
      <w:r w:rsidR="00516B11">
        <w:t>Submit</w:t>
      </w:r>
      <w:r w:rsidRPr="00F14F20">
        <w:t xml:space="preserve"> → </w:t>
      </w:r>
      <w:proofErr w:type="spellStart"/>
      <w:r w:rsidR="00516B11">
        <w:t>Suc</w:t>
      </w:r>
      <w:proofErr w:type="spellEnd"/>
      <w:r w:rsidRPr="00F14F20">
        <w:t xml:space="preserve"> screen).</w:t>
      </w:r>
    </w:p>
    <w:p w14:paraId="354F59A8" w14:textId="77777777" w:rsidR="00F14F20" w:rsidRPr="00F14F20" w:rsidRDefault="00F14F20" w:rsidP="00F14F20">
      <w:pPr>
        <w:numPr>
          <w:ilvl w:val="1"/>
          <w:numId w:val="2"/>
        </w:numPr>
      </w:pPr>
      <w:r w:rsidRPr="00F14F20">
        <w:rPr>
          <w:b/>
          <w:bCs/>
        </w:rPr>
        <w:t>Error states</w:t>
      </w:r>
      <w:r w:rsidRPr="00F14F20">
        <w:t xml:space="preserve"> (invalid input → inline error messages).</w:t>
      </w:r>
    </w:p>
    <w:p w14:paraId="402F6191" w14:textId="2C361A08" w:rsidR="00F14F20" w:rsidRPr="00F14F20" w:rsidRDefault="00F14F20" w:rsidP="00F14F20">
      <w:pPr>
        <w:numPr>
          <w:ilvl w:val="1"/>
          <w:numId w:val="2"/>
        </w:numPr>
      </w:pPr>
      <w:r w:rsidRPr="00F14F20">
        <w:rPr>
          <w:b/>
          <w:bCs/>
        </w:rPr>
        <w:t>Accessibility flow</w:t>
      </w:r>
      <w:r w:rsidRPr="00F14F20">
        <w:t xml:space="preserve"> (keyboard navigation, </w:t>
      </w:r>
      <w:r w:rsidR="00516B11">
        <w:t>touch</w:t>
      </w:r>
      <w:r w:rsidRPr="00F14F20">
        <w:t xml:space="preserve"> </w:t>
      </w:r>
      <w:r w:rsidR="00516B11">
        <w:t>screen</w:t>
      </w:r>
      <w:r w:rsidRPr="00F14F20">
        <w:t xml:space="preserve"> support).</w:t>
      </w:r>
    </w:p>
    <w:p w14:paraId="74BEC1DA" w14:textId="77777777" w:rsidR="00F14F20" w:rsidRPr="00F14F20" w:rsidRDefault="00F14F20" w:rsidP="00F14F20">
      <w:r w:rsidRPr="00F14F20">
        <w:pict w14:anchorId="2E0679D1">
          <v:rect id="_x0000_i1056" style="width:0;height:1.5pt" o:hralign="center" o:hrstd="t" o:hr="t" fillcolor="#a0a0a0" stroked="f"/>
        </w:pict>
      </w:r>
    </w:p>
    <w:p w14:paraId="551FC1A7" w14:textId="77777777" w:rsidR="00F14F20" w:rsidRPr="00F14F20" w:rsidRDefault="00F14F20" w:rsidP="00F14F20">
      <w:pPr>
        <w:rPr>
          <w:b/>
          <w:bCs/>
        </w:rPr>
      </w:pPr>
      <w:r w:rsidRPr="00F14F20">
        <w:rPr>
          <w:b/>
          <w:bCs/>
        </w:rPr>
        <w:t>3. Non-Functional Requirements</w:t>
      </w:r>
    </w:p>
    <w:p w14:paraId="6017D8AB" w14:textId="329176CE" w:rsidR="00F14F20" w:rsidRPr="00F14F20" w:rsidRDefault="00F14F20" w:rsidP="00F14F20">
      <w:pPr>
        <w:numPr>
          <w:ilvl w:val="0"/>
          <w:numId w:val="3"/>
        </w:numPr>
      </w:pPr>
      <w:r w:rsidRPr="00F14F20">
        <w:rPr>
          <w:b/>
          <w:bCs/>
        </w:rPr>
        <w:t>Accessibility</w:t>
      </w:r>
      <w:r w:rsidRPr="00F14F20">
        <w:t>: WCAG 2.1 AA compliance (contrast ratio, keyboard focus states).</w:t>
      </w:r>
    </w:p>
    <w:p w14:paraId="0DE00D3D" w14:textId="1E49D667" w:rsidR="00F14F20" w:rsidRPr="00F14F20" w:rsidRDefault="00F14F20" w:rsidP="00F14F20">
      <w:pPr>
        <w:numPr>
          <w:ilvl w:val="0"/>
          <w:numId w:val="3"/>
        </w:numPr>
      </w:pPr>
      <w:r w:rsidRPr="00F14F20">
        <w:rPr>
          <w:b/>
          <w:bCs/>
        </w:rPr>
        <w:t>Localization</w:t>
      </w:r>
      <w:r w:rsidRPr="00F14F20">
        <w:t>: Multi-language support</w:t>
      </w:r>
      <w:r w:rsidR="00516B11">
        <w:t xml:space="preserve"> (Arabic)</w:t>
      </w:r>
      <w:r w:rsidRPr="00F14F20">
        <w:t xml:space="preserve"> </w:t>
      </w:r>
    </w:p>
    <w:p w14:paraId="30F4B53A" w14:textId="77777777" w:rsidR="00F14F20" w:rsidRPr="00F14F20" w:rsidRDefault="00F14F20" w:rsidP="00F14F20">
      <w:r w:rsidRPr="00F14F20">
        <w:pict w14:anchorId="497C153A">
          <v:rect id="_x0000_i1057" style="width:0;height:1.5pt" o:hralign="center" o:hrstd="t" o:hr="t" fillcolor="#a0a0a0" stroked="f"/>
        </w:pict>
      </w:r>
    </w:p>
    <w:p w14:paraId="36D92F36" w14:textId="77777777" w:rsidR="00F14F20" w:rsidRPr="00F14F20" w:rsidRDefault="00F14F20" w:rsidP="00F14F20">
      <w:pPr>
        <w:rPr>
          <w:b/>
          <w:bCs/>
        </w:rPr>
      </w:pPr>
      <w:r w:rsidRPr="00F14F20">
        <w:rPr>
          <w:b/>
          <w:bCs/>
        </w:rPr>
        <w:t>4. UI/UX Specifications</w:t>
      </w:r>
    </w:p>
    <w:p w14:paraId="44F50CD9" w14:textId="36483DBC" w:rsidR="00F14F20" w:rsidRPr="00F14F20" w:rsidRDefault="00F14F20" w:rsidP="00F14F20">
      <w:pPr>
        <w:numPr>
          <w:ilvl w:val="0"/>
          <w:numId w:val="4"/>
        </w:numPr>
      </w:pPr>
      <w:r w:rsidRPr="00F14F20">
        <w:rPr>
          <w:b/>
          <w:bCs/>
        </w:rPr>
        <w:t xml:space="preserve">Wireframes / </w:t>
      </w:r>
      <w:proofErr w:type="spellStart"/>
      <w:r w:rsidRPr="00F14F20">
        <w:rPr>
          <w:b/>
          <w:bCs/>
        </w:rPr>
        <w:t>Mockups</w:t>
      </w:r>
      <w:proofErr w:type="spellEnd"/>
      <w:r w:rsidRPr="00F14F20">
        <w:t>: Attach</w:t>
      </w:r>
      <w:r w:rsidR="009F5275">
        <w:t>ed</w:t>
      </w:r>
      <w:r w:rsidRPr="00F14F20">
        <w:t xml:space="preserve"> </w:t>
      </w:r>
      <w:r w:rsidR="009F5275">
        <w:t>is the</w:t>
      </w:r>
      <w:r w:rsidRPr="00F14F20">
        <w:t xml:space="preserve"> design files (Figma)</w:t>
      </w:r>
      <w:r w:rsidR="009F5275">
        <w:t xml:space="preserve"> Wireframes (Balsamiq with PDFs)</w:t>
      </w:r>
      <w:r w:rsidRPr="00F14F20">
        <w:t>.</w:t>
      </w:r>
    </w:p>
    <w:p w14:paraId="07FABFB2" w14:textId="77777777" w:rsidR="00F14F20" w:rsidRPr="00F14F20" w:rsidRDefault="00F14F20" w:rsidP="00F14F20">
      <w:pPr>
        <w:numPr>
          <w:ilvl w:val="0"/>
          <w:numId w:val="4"/>
        </w:numPr>
      </w:pPr>
      <w:r w:rsidRPr="00F14F20">
        <w:rPr>
          <w:b/>
          <w:bCs/>
        </w:rPr>
        <w:lastRenderedPageBreak/>
        <w:t>Design Tokens</w:t>
      </w:r>
      <w:r w:rsidRPr="00F14F20">
        <w:t>:</w:t>
      </w:r>
    </w:p>
    <w:p w14:paraId="3998C17E" w14:textId="77777777" w:rsidR="00F14F20" w:rsidRPr="00F14F20" w:rsidRDefault="00F14F20" w:rsidP="00F14F20">
      <w:pPr>
        <w:numPr>
          <w:ilvl w:val="1"/>
          <w:numId w:val="4"/>
        </w:numPr>
      </w:pPr>
      <w:proofErr w:type="spellStart"/>
      <w:r w:rsidRPr="00F14F20">
        <w:t>Colors</w:t>
      </w:r>
      <w:proofErr w:type="spellEnd"/>
      <w:r w:rsidRPr="00F14F20">
        <w:t xml:space="preserve"> (hex values, WCAG-compliant contrast).</w:t>
      </w:r>
    </w:p>
    <w:p w14:paraId="3443D099" w14:textId="77777777" w:rsidR="00F14F20" w:rsidRPr="00F14F20" w:rsidRDefault="00F14F20" w:rsidP="00F14F20">
      <w:pPr>
        <w:numPr>
          <w:ilvl w:val="1"/>
          <w:numId w:val="4"/>
        </w:numPr>
      </w:pPr>
      <w:r w:rsidRPr="00F14F20">
        <w:t>Typography (font family, size, line height).</w:t>
      </w:r>
    </w:p>
    <w:p w14:paraId="28A63E8C" w14:textId="77777777" w:rsidR="00F14F20" w:rsidRPr="00F14F20" w:rsidRDefault="00F14F20" w:rsidP="00F14F20">
      <w:pPr>
        <w:numPr>
          <w:ilvl w:val="1"/>
          <w:numId w:val="4"/>
        </w:numPr>
      </w:pPr>
      <w:r w:rsidRPr="00F14F20">
        <w:t>Spacing and padding system.</w:t>
      </w:r>
    </w:p>
    <w:p w14:paraId="0CBA46D9" w14:textId="77777777" w:rsidR="00F14F20" w:rsidRPr="00F14F20" w:rsidRDefault="00F14F20" w:rsidP="00F14F20">
      <w:pPr>
        <w:numPr>
          <w:ilvl w:val="0"/>
          <w:numId w:val="4"/>
        </w:numPr>
      </w:pPr>
      <w:r w:rsidRPr="00F14F20">
        <w:rPr>
          <w:b/>
          <w:bCs/>
        </w:rPr>
        <w:t>Component States</w:t>
      </w:r>
      <w:r w:rsidRPr="00F14F20">
        <w:t>:</w:t>
      </w:r>
    </w:p>
    <w:p w14:paraId="613C98F8" w14:textId="77777777" w:rsidR="00F14F20" w:rsidRPr="00F14F20" w:rsidRDefault="00F14F20" w:rsidP="00F14F20">
      <w:pPr>
        <w:numPr>
          <w:ilvl w:val="1"/>
          <w:numId w:val="4"/>
        </w:numPr>
      </w:pPr>
      <w:r w:rsidRPr="00F14F20">
        <w:t>Default, hover, focus, error, disabled.</w:t>
      </w:r>
    </w:p>
    <w:p w14:paraId="6CC54D63" w14:textId="77777777" w:rsidR="00F14F20" w:rsidRPr="00F14F20" w:rsidRDefault="00F14F20" w:rsidP="00F14F20">
      <w:pPr>
        <w:numPr>
          <w:ilvl w:val="0"/>
          <w:numId w:val="4"/>
        </w:numPr>
      </w:pPr>
      <w:r w:rsidRPr="00F14F20">
        <w:rPr>
          <w:b/>
          <w:bCs/>
        </w:rPr>
        <w:t xml:space="preserve">Interaction </w:t>
      </w:r>
      <w:proofErr w:type="spellStart"/>
      <w:r w:rsidRPr="00F14F20">
        <w:rPr>
          <w:b/>
          <w:bCs/>
        </w:rPr>
        <w:t>Behaviors</w:t>
      </w:r>
      <w:proofErr w:type="spellEnd"/>
      <w:r w:rsidRPr="00F14F20">
        <w:t>:</w:t>
      </w:r>
    </w:p>
    <w:p w14:paraId="6836D35C" w14:textId="77777777" w:rsidR="00F14F20" w:rsidRPr="00F14F20" w:rsidRDefault="00F14F20" w:rsidP="00F14F20">
      <w:pPr>
        <w:numPr>
          <w:ilvl w:val="1"/>
          <w:numId w:val="4"/>
        </w:numPr>
      </w:pPr>
      <w:r w:rsidRPr="00F14F20">
        <w:t>Tab order for fields.</w:t>
      </w:r>
    </w:p>
    <w:p w14:paraId="1A576F21" w14:textId="77777777" w:rsidR="00F14F20" w:rsidRPr="00F14F20" w:rsidRDefault="00F14F20" w:rsidP="00F14F20">
      <w:pPr>
        <w:numPr>
          <w:ilvl w:val="1"/>
          <w:numId w:val="4"/>
        </w:numPr>
      </w:pPr>
      <w:r w:rsidRPr="00F14F20">
        <w:t>Submit button active only when required fields are valid.</w:t>
      </w:r>
    </w:p>
    <w:p w14:paraId="274EFE63" w14:textId="77777777" w:rsidR="00F14F20" w:rsidRPr="00F14F20" w:rsidRDefault="00F14F20" w:rsidP="00F14F20">
      <w:r w:rsidRPr="00F14F20">
        <w:pict w14:anchorId="384724CB">
          <v:rect id="_x0000_i1058" style="width:0;height:1.5pt" o:hralign="center" o:hrstd="t" o:hr="t" fillcolor="#a0a0a0" stroked="f"/>
        </w:pict>
      </w:r>
    </w:p>
    <w:p w14:paraId="1C81D4B0" w14:textId="77777777" w:rsidR="00F14F20" w:rsidRPr="00F14F20" w:rsidRDefault="00F14F20" w:rsidP="00F14F20">
      <w:pPr>
        <w:rPr>
          <w:b/>
          <w:bCs/>
        </w:rPr>
      </w:pPr>
      <w:r w:rsidRPr="00F14F20">
        <w:rPr>
          <w:b/>
          <w:bCs/>
        </w:rPr>
        <w:t>5. Asset Formats &amp; Deliverables</w:t>
      </w:r>
    </w:p>
    <w:p w14:paraId="3BC92AAC" w14:textId="77777777" w:rsidR="00F14F20" w:rsidRPr="00F14F20" w:rsidRDefault="00F14F20" w:rsidP="00F14F20">
      <w:pPr>
        <w:numPr>
          <w:ilvl w:val="0"/>
          <w:numId w:val="5"/>
        </w:numPr>
      </w:pPr>
      <w:r w:rsidRPr="00F14F20">
        <w:rPr>
          <w:b/>
          <w:bCs/>
        </w:rPr>
        <w:t>Icons &amp; Images</w:t>
      </w:r>
      <w:r w:rsidRPr="00F14F20">
        <w:t>:</w:t>
      </w:r>
    </w:p>
    <w:p w14:paraId="2F76CDF2" w14:textId="77777777" w:rsidR="00F14F20" w:rsidRPr="00F14F20" w:rsidRDefault="00F14F20" w:rsidP="00F14F20">
      <w:pPr>
        <w:numPr>
          <w:ilvl w:val="1"/>
          <w:numId w:val="5"/>
        </w:numPr>
      </w:pPr>
      <w:r w:rsidRPr="00F14F20">
        <w:t>Format: SVG (preferred), PNG (fallback).</w:t>
      </w:r>
    </w:p>
    <w:p w14:paraId="7BC77EFF" w14:textId="5F79864F" w:rsidR="00F14F20" w:rsidRPr="00F14F20" w:rsidRDefault="00F14F20" w:rsidP="00F14F20">
      <w:pPr>
        <w:numPr>
          <w:ilvl w:val="1"/>
          <w:numId w:val="5"/>
        </w:numPr>
      </w:pPr>
      <w:r w:rsidRPr="00F14F20">
        <w:t>Sizes: 1x, 2x, 3x (for responsive &amp; retina displays</w:t>
      </w:r>
      <w:r w:rsidR="00FA70FC">
        <w:t>, 4K UHD</w:t>
      </w:r>
      <w:r w:rsidRPr="00F14F20">
        <w:t>).</w:t>
      </w:r>
    </w:p>
    <w:p w14:paraId="2F6004C8" w14:textId="77777777" w:rsidR="00F14F20" w:rsidRPr="00F14F20" w:rsidRDefault="00F14F20" w:rsidP="00F14F20">
      <w:pPr>
        <w:numPr>
          <w:ilvl w:val="0"/>
          <w:numId w:val="5"/>
        </w:numPr>
      </w:pPr>
      <w:r w:rsidRPr="00F14F20">
        <w:rPr>
          <w:b/>
          <w:bCs/>
        </w:rPr>
        <w:t>Logos / Brand Assets</w:t>
      </w:r>
      <w:r w:rsidRPr="00F14F20">
        <w:t>:</w:t>
      </w:r>
    </w:p>
    <w:p w14:paraId="11A44826" w14:textId="77777777" w:rsidR="00F14F20" w:rsidRPr="00F14F20" w:rsidRDefault="00F14F20" w:rsidP="00F14F20">
      <w:pPr>
        <w:numPr>
          <w:ilvl w:val="1"/>
          <w:numId w:val="5"/>
        </w:numPr>
      </w:pPr>
      <w:r w:rsidRPr="00F14F20">
        <w:t>Format: SVG + PNG.</w:t>
      </w:r>
    </w:p>
    <w:p w14:paraId="05A9C330" w14:textId="77777777" w:rsidR="00F14F20" w:rsidRPr="00F14F20" w:rsidRDefault="00F14F20" w:rsidP="00F14F20">
      <w:pPr>
        <w:numPr>
          <w:ilvl w:val="0"/>
          <w:numId w:val="5"/>
        </w:numPr>
      </w:pPr>
      <w:r w:rsidRPr="00F14F20">
        <w:rPr>
          <w:b/>
          <w:bCs/>
        </w:rPr>
        <w:t>Illustrations (if any)</w:t>
      </w:r>
      <w:r w:rsidRPr="00F14F20">
        <w:t>:</w:t>
      </w:r>
    </w:p>
    <w:p w14:paraId="5CB1B88A" w14:textId="28E70B1C" w:rsidR="00F14F20" w:rsidRPr="00F14F20" w:rsidRDefault="00F14F20" w:rsidP="00F14F20">
      <w:pPr>
        <w:numPr>
          <w:ilvl w:val="1"/>
          <w:numId w:val="5"/>
        </w:numPr>
      </w:pPr>
      <w:r w:rsidRPr="00F14F20">
        <w:t>Format: SVG for vector scalability</w:t>
      </w:r>
      <w:r w:rsidR="00337561">
        <w:t xml:space="preserve"> (Logo &amp; Banner Design)</w:t>
      </w:r>
      <w:r w:rsidRPr="00F14F20">
        <w:t>.</w:t>
      </w:r>
    </w:p>
    <w:p w14:paraId="29017780" w14:textId="77777777" w:rsidR="00F14F20" w:rsidRPr="00F14F20" w:rsidRDefault="00F14F20" w:rsidP="00F14F20">
      <w:pPr>
        <w:numPr>
          <w:ilvl w:val="0"/>
          <w:numId w:val="5"/>
        </w:numPr>
      </w:pPr>
      <w:r w:rsidRPr="00F14F20">
        <w:rPr>
          <w:b/>
          <w:bCs/>
        </w:rPr>
        <w:t>Fonts</w:t>
      </w:r>
      <w:r w:rsidRPr="00F14F20">
        <w:t>:</w:t>
      </w:r>
    </w:p>
    <w:p w14:paraId="38523C85" w14:textId="68977AC5" w:rsidR="00F14F20" w:rsidRDefault="001019C8" w:rsidP="00F14F20">
      <w:pPr>
        <w:numPr>
          <w:ilvl w:val="1"/>
          <w:numId w:val="5"/>
        </w:numPr>
      </w:pPr>
      <w:r>
        <w:t xml:space="preserve">Andika Regular and Bold - </w:t>
      </w:r>
      <w:r w:rsidR="00F14F20" w:rsidRPr="00F14F20">
        <w:t xml:space="preserve">Web-safe or hosted via </w:t>
      </w:r>
      <w:r>
        <w:t>Google</w:t>
      </w:r>
      <w:r w:rsidR="00F14F20" w:rsidRPr="00F14F20">
        <w:t xml:space="preserve"> Fonts.</w:t>
      </w:r>
    </w:p>
    <w:p w14:paraId="40C0903E" w14:textId="27C2B7A0" w:rsidR="001019C8" w:rsidRPr="00F14F20" w:rsidRDefault="001019C8" w:rsidP="00F14F20">
      <w:pPr>
        <w:numPr>
          <w:ilvl w:val="1"/>
          <w:numId w:val="5"/>
        </w:numPr>
      </w:pPr>
      <w:r>
        <w:t xml:space="preserve">Source </w:t>
      </w:r>
      <w:proofErr w:type="gramStart"/>
      <w:r>
        <w:t>Link :</w:t>
      </w:r>
      <w:proofErr w:type="gramEnd"/>
      <w:r>
        <w:t xml:space="preserve"> </w:t>
      </w:r>
      <w:r w:rsidRPr="001019C8">
        <w:t>https://fonts.google.com/specimen/Andika</w:t>
      </w:r>
    </w:p>
    <w:p w14:paraId="45E89E0C" w14:textId="77777777" w:rsidR="00F14F20" w:rsidRPr="00F14F20" w:rsidRDefault="00F14F20" w:rsidP="00F14F20">
      <w:r w:rsidRPr="00F14F20">
        <w:pict w14:anchorId="1C5B479B">
          <v:rect id="_x0000_i1059" style="width:0;height:1.5pt" o:hralign="center" o:hrstd="t" o:hr="t" fillcolor="#a0a0a0" stroked="f"/>
        </w:pict>
      </w:r>
    </w:p>
    <w:p w14:paraId="08040323" w14:textId="77777777" w:rsidR="00F14F20" w:rsidRPr="00F14F20" w:rsidRDefault="00F14F20" w:rsidP="00F14F20">
      <w:pPr>
        <w:rPr>
          <w:b/>
          <w:bCs/>
        </w:rPr>
      </w:pPr>
      <w:r w:rsidRPr="00F14F20">
        <w:rPr>
          <w:b/>
          <w:bCs/>
        </w:rPr>
        <w:t>6. Accessibility Assets</w:t>
      </w:r>
    </w:p>
    <w:p w14:paraId="1CF901DA" w14:textId="77777777" w:rsidR="00F14F20" w:rsidRPr="00F14F20" w:rsidRDefault="00F14F20" w:rsidP="00F14F20">
      <w:pPr>
        <w:numPr>
          <w:ilvl w:val="0"/>
          <w:numId w:val="6"/>
        </w:numPr>
      </w:pPr>
      <w:r w:rsidRPr="00F14F20">
        <w:rPr>
          <w:b/>
          <w:bCs/>
        </w:rPr>
        <w:t>ARIA Labels</w:t>
      </w:r>
      <w:r w:rsidRPr="00F14F20">
        <w:t>: Each input field tagged for screen readers.</w:t>
      </w:r>
    </w:p>
    <w:p w14:paraId="17C8BB26" w14:textId="77777777" w:rsidR="00F14F20" w:rsidRPr="00F14F20" w:rsidRDefault="00F14F20" w:rsidP="00F14F20">
      <w:pPr>
        <w:numPr>
          <w:ilvl w:val="0"/>
          <w:numId w:val="6"/>
        </w:numPr>
      </w:pPr>
      <w:r w:rsidRPr="00F14F20">
        <w:rPr>
          <w:b/>
          <w:bCs/>
        </w:rPr>
        <w:t>Alt Text</w:t>
      </w:r>
      <w:r w:rsidRPr="00F14F20">
        <w:t>: Required for icons and images.</w:t>
      </w:r>
    </w:p>
    <w:p w14:paraId="0AC06811" w14:textId="77777777" w:rsidR="00F14F20" w:rsidRPr="00F14F20" w:rsidRDefault="00F14F20" w:rsidP="00F14F20">
      <w:pPr>
        <w:numPr>
          <w:ilvl w:val="0"/>
          <w:numId w:val="6"/>
        </w:numPr>
      </w:pPr>
      <w:r w:rsidRPr="00F14F20">
        <w:rPr>
          <w:b/>
          <w:bCs/>
        </w:rPr>
        <w:t>Focus Indicators</w:t>
      </w:r>
      <w:r w:rsidRPr="00F14F20">
        <w:t>: Document how focus outlines appear.</w:t>
      </w:r>
    </w:p>
    <w:p w14:paraId="1264FDB0" w14:textId="77777777" w:rsidR="00F14F20" w:rsidRPr="00F14F20" w:rsidRDefault="00F14F20" w:rsidP="00F14F20">
      <w:pPr>
        <w:numPr>
          <w:ilvl w:val="0"/>
          <w:numId w:val="6"/>
        </w:numPr>
      </w:pPr>
      <w:r w:rsidRPr="00F14F20">
        <w:rPr>
          <w:b/>
          <w:bCs/>
        </w:rPr>
        <w:t>Keyboard Navigation Map</w:t>
      </w:r>
      <w:r w:rsidRPr="00F14F20">
        <w:t>: Order of fields, tab sequence.</w:t>
      </w:r>
    </w:p>
    <w:p w14:paraId="3DF672D0" w14:textId="77777777" w:rsidR="006F7CC7" w:rsidRDefault="006F7CC7"/>
    <w:sectPr w:rsidR="006F7CC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B3ADC"/>
    <w:multiLevelType w:val="multilevel"/>
    <w:tmpl w:val="79F0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0E267B"/>
    <w:multiLevelType w:val="multilevel"/>
    <w:tmpl w:val="0E122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4241DC"/>
    <w:multiLevelType w:val="multilevel"/>
    <w:tmpl w:val="9CA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5A4EA8"/>
    <w:multiLevelType w:val="multilevel"/>
    <w:tmpl w:val="A49A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7394F"/>
    <w:multiLevelType w:val="multilevel"/>
    <w:tmpl w:val="878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030D1C"/>
    <w:multiLevelType w:val="multilevel"/>
    <w:tmpl w:val="16CC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542240">
    <w:abstractNumId w:val="2"/>
  </w:num>
  <w:num w:numId="2" w16cid:durableId="987439879">
    <w:abstractNumId w:val="5"/>
  </w:num>
  <w:num w:numId="3" w16cid:durableId="1266620963">
    <w:abstractNumId w:val="3"/>
  </w:num>
  <w:num w:numId="4" w16cid:durableId="67314330">
    <w:abstractNumId w:val="4"/>
  </w:num>
  <w:num w:numId="5" w16cid:durableId="1354721612">
    <w:abstractNumId w:val="0"/>
  </w:num>
  <w:num w:numId="6" w16cid:durableId="1137794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F20"/>
    <w:rsid w:val="001019C8"/>
    <w:rsid w:val="00337561"/>
    <w:rsid w:val="00516B11"/>
    <w:rsid w:val="006F7CC7"/>
    <w:rsid w:val="00720704"/>
    <w:rsid w:val="007611CB"/>
    <w:rsid w:val="009F5275"/>
    <w:rsid w:val="00A4193D"/>
    <w:rsid w:val="00AA0FF8"/>
    <w:rsid w:val="00AB3205"/>
    <w:rsid w:val="00BC08A1"/>
    <w:rsid w:val="00F14F20"/>
    <w:rsid w:val="00FA70FC"/>
    <w:rsid w:val="00FE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9F26C"/>
  <w15:chartTrackingRefBased/>
  <w15:docId w15:val="{70124F3B-1DF8-4CBC-91D8-B5CFB370B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1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Mohamed</dc:creator>
  <cp:keywords/>
  <dc:description/>
  <cp:lastModifiedBy>Mohamed Ibrahim Mohamed</cp:lastModifiedBy>
  <cp:revision>11</cp:revision>
  <dcterms:created xsi:type="dcterms:W3CDTF">2025-08-27T06:55:00Z</dcterms:created>
  <dcterms:modified xsi:type="dcterms:W3CDTF">2025-08-27T07:07:00Z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2025-08-27T06:57:18Z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75b69090-2381-40af-a3fd-9e701980a9cc</vt:lpwstr>
  </property>
  <property fmtid="{D5CDD505-2E9C-101B-9397-08002B2CF9AE}" pid="7" name="MSIP_Label_defa4170-0d19-0005-0004-bc88714345d2_ActionId">
    <vt:lpwstr>0855c22f-b9a1-4f73-8e1c-8126449c8cef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