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8E" w:rsidRPr="001C0094" w:rsidRDefault="00E7688E" w:rsidP="00E7688E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1C0094">
        <w:rPr>
          <w:rFonts w:ascii="Times New Roman" w:hAnsi="Times New Roman" w:cs="Times New Roman"/>
          <w:b/>
          <w:sz w:val="36"/>
        </w:rPr>
        <w:t>Homework</w:t>
      </w:r>
      <w:proofErr w:type="spellEnd"/>
      <w:r w:rsidRPr="001C0094">
        <w:rPr>
          <w:rFonts w:ascii="Times New Roman" w:hAnsi="Times New Roman" w:cs="Times New Roman"/>
          <w:b/>
          <w:sz w:val="36"/>
        </w:rPr>
        <w:t xml:space="preserve"> II</w:t>
      </w:r>
      <w:r>
        <w:rPr>
          <w:rFonts w:ascii="Times New Roman" w:hAnsi="Times New Roman" w:cs="Times New Roman"/>
          <w:b/>
          <w:sz w:val="36"/>
        </w:rPr>
        <w:t>I</w:t>
      </w:r>
    </w:p>
    <w:p w:rsidR="00E7688E" w:rsidRPr="001C0094" w:rsidRDefault="00E7688E" w:rsidP="00E7688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Test </w:t>
      </w:r>
      <w:proofErr w:type="spellStart"/>
      <w:r>
        <w:rPr>
          <w:rFonts w:ascii="Times New Roman" w:hAnsi="Times New Roman" w:cs="Times New Roman"/>
          <w:b/>
          <w:sz w:val="36"/>
        </w:rPr>
        <w:t>for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Row</w:t>
      </w:r>
      <w:proofErr w:type="spellEnd"/>
      <w:r>
        <w:rPr>
          <w:rFonts w:ascii="Times New Roman" w:hAnsi="Times New Roman" w:cs="Times New Roman"/>
          <w:b/>
          <w:sz w:val="36"/>
        </w:rPr>
        <w:t>-</w:t>
      </w:r>
      <w:proofErr w:type="spellStart"/>
      <w:r>
        <w:rPr>
          <w:rFonts w:ascii="Times New Roman" w:hAnsi="Times New Roman" w:cs="Times New Roman"/>
          <w:b/>
          <w:sz w:val="36"/>
        </w:rPr>
        <w:t>Column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Independence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and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Homogeneous</w:t>
      </w:r>
      <w:proofErr w:type="spellEnd"/>
    </w:p>
    <w:p w:rsidR="00E7688E" w:rsidRPr="003A4751" w:rsidRDefault="00E7688E" w:rsidP="00E7688E">
      <w:pPr>
        <w:rPr>
          <w:rFonts w:ascii="Times New Roman" w:hAnsi="Times New Roman" w:cs="Times New Roman"/>
        </w:rPr>
      </w:pPr>
    </w:p>
    <w:p w:rsidR="00E7688E" w:rsidRDefault="00E7688E" w:rsidP="00E7688E">
      <w:pPr>
        <w:rPr>
          <w:rFonts w:ascii="Times New Roman" w:hAnsi="Times New Roman" w:cs="Times New Roman"/>
        </w:rPr>
      </w:pPr>
    </w:p>
    <w:p w:rsidR="00E7688E" w:rsidRDefault="00E7688E" w:rsidP="00E7688E">
      <w:pPr>
        <w:rPr>
          <w:rFonts w:ascii="Times New Roman" w:hAnsi="Times New Roman" w:cs="Times New Roman"/>
        </w:rPr>
      </w:pPr>
      <w:r w:rsidRPr="003A4751">
        <w:rPr>
          <w:rFonts w:ascii="Times New Roman" w:hAnsi="Times New Roman" w:cs="Times New Roman"/>
        </w:rPr>
        <w:t>İbrahim Burak Tanrıkulu</w:t>
      </w:r>
      <w:r w:rsidRPr="003A4751">
        <w:rPr>
          <w:rFonts w:ascii="Times New Roman" w:hAnsi="Times New Roman" w:cs="Times New Roman"/>
        </w:rPr>
        <w:tab/>
      </w:r>
      <w:proofErr w:type="gramStart"/>
      <w:r w:rsidRPr="003A4751">
        <w:rPr>
          <w:rFonts w:ascii="Times New Roman" w:hAnsi="Times New Roman" w:cs="Times New Roman"/>
        </w:rPr>
        <w:t>21827852</w:t>
      </w:r>
      <w:proofErr w:type="gramEnd"/>
      <w:r w:rsidRPr="003A4751">
        <w:rPr>
          <w:rFonts w:ascii="Times New Roman" w:hAnsi="Times New Roman" w:cs="Times New Roman"/>
        </w:rPr>
        <w:tab/>
        <w:t>V101(CX)</w:t>
      </w:r>
    </w:p>
    <w:p w:rsidR="00E7688E" w:rsidRDefault="00E7688E" w:rsidP="00E7688E">
      <w:pPr>
        <w:rPr>
          <w:rFonts w:ascii="Times New Roman" w:hAnsi="Times New Roman" w:cs="Times New Roman"/>
        </w:rPr>
      </w:pPr>
    </w:p>
    <w:p w:rsidR="00E7688E" w:rsidRDefault="00E7688E" w:rsidP="00E7688E">
      <w:pPr>
        <w:rPr>
          <w:rFonts w:ascii="Times New Roman" w:hAnsi="Times New Roman" w:cs="Times New Roman"/>
          <w:sz w:val="28"/>
          <w:szCs w:val="28"/>
        </w:rPr>
      </w:pPr>
      <w:r w:rsidRPr="00E7688E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is an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preference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ice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cream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88E">
        <w:rPr>
          <w:rFonts w:ascii="Times New Roman" w:hAnsi="Times New Roman" w:cs="Times New Roman"/>
          <w:sz w:val="28"/>
          <w:szCs w:val="28"/>
        </w:rPr>
        <w:t>flavour</w:t>
      </w:r>
      <w:proofErr w:type="spellEnd"/>
      <w:r w:rsidRPr="00E768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hypothetical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survey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920 </w:t>
      </w:r>
      <w:proofErr w:type="spellStart"/>
      <w:r>
        <w:rPr>
          <w:rFonts w:ascii="Times New Roman" w:hAnsi="Times New Roman" w:cs="Times New Roman"/>
          <w:sz w:val="28"/>
          <w:szCs w:val="28"/>
        </w:rPr>
        <w:t>people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ask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preference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flavours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significance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</w:t>
      </w:r>
      <w:proofErr w:type="gramStart"/>
      <w:r>
        <w:rPr>
          <w:rFonts w:ascii="Times New Roman" w:hAnsi="Times New Roman" w:cs="Times New Roman"/>
          <w:sz w:val="28"/>
          <w:szCs w:val="28"/>
        </w:rPr>
        <w:t>05 .</w:t>
      </w:r>
      <w:proofErr w:type="gramEnd"/>
    </w:p>
    <w:p w:rsidR="00E7688E" w:rsidRDefault="00E7688E" w:rsidP="00E7688E">
      <w:pPr>
        <w:rPr>
          <w:rFonts w:ascii="Times New Roman" w:hAnsi="Times New Roman" w:cs="Times New Roman"/>
          <w:sz w:val="28"/>
          <w:szCs w:val="28"/>
        </w:rPr>
      </w:pPr>
    </w:p>
    <w:p w:rsidR="00E7688E" w:rsidRDefault="00E7688E" w:rsidP="00E76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3469005</wp:posOffset>
            </wp:positionH>
            <wp:positionV relativeFrom="paragraph">
              <wp:posOffset>12700</wp:posOffset>
            </wp:positionV>
            <wp:extent cx="2460625" cy="1232535"/>
            <wp:effectExtent l="1905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7688E" w:rsidRDefault="00E7688E" w:rsidP="00E7688E">
      <w:pPr>
        <w:rPr>
          <w:rFonts w:ascii="Times New Roman" w:hAnsi="Times New Roman" w:cs="Times New Roman"/>
          <w:sz w:val="28"/>
          <w:szCs w:val="28"/>
        </w:rPr>
      </w:pPr>
    </w:p>
    <w:p w:rsidR="00E7688E" w:rsidRDefault="00E7688E" w:rsidP="00E7688E">
      <w:pPr>
        <w:rPr>
          <w:rFonts w:ascii="Times New Roman" w:hAnsi="Times New Roman" w:cs="Times New Roman"/>
          <w:sz w:val="28"/>
          <w:szCs w:val="28"/>
        </w:rPr>
      </w:pPr>
    </w:p>
    <w:p w:rsidR="00E7688E" w:rsidRDefault="00E7688E" w:rsidP="00E76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3361460" cy="236287"/>
            <wp:effectExtent l="19050" t="0" r="0" b="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076" cy="238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8E" w:rsidRDefault="00E7688E" w:rsidP="00E76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8E7879" w:rsidRDefault="008E7879" w:rsidP="00E7688E">
      <w:pPr>
        <w:rPr>
          <w:rFonts w:ascii="Times New Roman" w:hAnsi="Times New Roman" w:cs="Times New Roman"/>
          <w:sz w:val="26"/>
          <w:szCs w:val="26"/>
        </w:rPr>
      </w:pPr>
    </w:p>
    <w:p w:rsidR="008F21FD" w:rsidRPr="008E7879" w:rsidRDefault="008E7879" w:rsidP="00E7688E">
      <w:pPr>
        <w:rPr>
          <w:rFonts w:ascii="Times New Roman" w:hAnsi="Times New Roman" w:cs="Times New Roman"/>
          <w:sz w:val="26"/>
          <w:szCs w:val="26"/>
        </w:rPr>
      </w:pPr>
      <w:r w:rsidRPr="008E7879">
        <w:rPr>
          <w:rFonts w:ascii="Times New Roman" w:hAnsi="Times New Roman" w:cs="Times New Roman"/>
          <w:sz w:val="26"/>
          <w:szCs w:val="26"/>
        </w:rPr>
        <w:t>H</w:t>
      </w:r>
      <w:r w:rsidRPr="008E7879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8E787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There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is an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association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between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gender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preference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ice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cream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flavour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>.</w:t>
      </w:r>
    </w:p>
    <w:p w:rsidR="008F21FD" w:rsidRPr="008E7879" w:rsidRDefault="008E7879" w:rsidP="00E7688E">
      <w:pPr>
        <w:rPr>
          <w:rFonts w:ascii="Times New Roman" w:hAnsi="Times New Roman" w:cs="Times New Roman"/>
          <w:sz w:val="26"/>
          <w:szCs w:val="26"/>
        </w:rPr>
      </w:pPr>
      <w:r w:rsidRPr="008E7879">
        <w:rPr>
          <w:rFonts w:ascii="Times New Roman" w:hAnsi="Times New Roman" w:cs="Times New Roman"/>
          <w:sz w:val="26"/>
          <w:szCs w:val="26"/>
        </w:rPr>
        <w:t>H</w:t>
      </w:r>
      <w:r w:rsidRPr="008E787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8E787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There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isn’t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association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between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gender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preference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ice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cream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879">
        <w:rPr>
          <w:rFonts w:ascii="Times New Roman" w:hAnsi="Times New Roman" w:cs="Times New Roman"/>
          <w:sz w:val="26"/>
          <w:szCs w:val="26"/>
        </w:rPr>
        <w:t>flavour</w:t>
      </w:r>
      <w:proofErr w:type="spellEnd"/>
      <w:r w:rsidRPr="008E7879">
        <w:rPr>
          <w:rFonts w:ascii="Times New Roman" w:hAnsi="Times New Roman" w:cs="Times New Roman"/>
          <w:sz w:val="26"/>
          <w:szCs w:val="26"/>
        </w:rPr>
        <w:t>.</w:t>
      </w:r>
    </w:p>
    <w:p w:rsidR="008E7879" w:rsidRDefault="008E7879" w:rsidP="00E7688E">
      <w:pPr>
        <w:rPr>
          <w:rFonts w:ascii="Times New Roman" w:hAnsi="Times New Roman" w:cs="Times New Roman"/>
          <w:sz w:val="28"/>
          <w:szCs w:val="28"/>
        </w:rPr>
      </w:pPr>
    </w:p>
    <w:p w:rsidR="008E7879" w:rsidRDefault="008E7879" w:rsidP="00E7688E">
      <w:pPr>
        <w:rPr>
          <w:rFonts w:ascii="Times New Roman" w:hAnsi="Times New Roman" w:cs="Times New Roman"/>
          <w:sz w:val="28"/>
          <w:szCs w:val="28"/>
        </w:rPr>
      </w:pPr>
    </w:p>
    <w:p w:rsidR="00E7688E" w:rsidRPr="00E7688E" w:rsidRDefault="00E7688E" w:rsidP="008E7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OUTPUTS: </w:t>
      </w:r>
    </w:p>
    <w:tbl>
      <w:tblPr>
        <w:tblW w:w="7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780"/>
        <w:gridCol w:w="1488"/>
        <w:gridCol w:w="1153"/>
        <w:gridCol w:w="1030"/>
        <w:gridCol w:w="1184"/>
        <w:gridCol w:w="1030"/>
      </w:tblGrid>
      <w:tr w:rsidR="00E7688E" w:rsidRPr="00E7688E" w:rsidTr="000C2BD3">
        <w:trPr>
          <w:cantSplit/>
        </w:trPr>
        <w:tc>
          <w:tcPr>
            <w:tcW w:w="7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proofErr w:type="spellStart"/>
            <w:r w:rsidRPr="00E7688E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>Gender</w:t>
            </w:r>
            <w:proofErr w:type="spellEnd"/>
            <w:r w:rsidRPr="00E7688E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 xml:space="preserve"> * </w:t>
            </w:r>
            <w:proofErr w:type="spellStart"/>
            <w:r w:rsidRPr="00E7688E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>Flavour</w:t>
            </w:r>
            <w:proofErr w:type="spellEnd"/>
            <w:r w:rsidRPr="00E7688E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E7688E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>Crosstabulation</w:t>
            </w:r>
            <w:proofErr w:type="spellEnd"/>
          </w:p>
        </w:tc>
      </w:tr>
      <w:tr w:rsidR="00E7688E" w:rsidRPr="00E7688E" w:rsidTr="000C2BD3">
        <w:trPr>
          <w:cantSplit/>
        </w:trPr>
        <w:tc>
          <w:tcPr>
            <w:tcW w:w="311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Flavour</w:t>
            </w:r>
            <w:proofErr w:type="spellEnd"/>
          </w:p>
        </w:tc>
        <w:tc>
          <w:tcPr>
            <w:tcW w:w="103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Total</w:t>
            </w:r>
          </w:p>
        </w:tc>
      </w:tr>
      <w:tr w:rsidR="00E7688E" w:rsidRPr="00E7688E" w:rsidTr="000C2BD3">
        <w:trPr>
          <w:cantSplit/>
        </w:trPr>
        <w:tc>
          <w:tcPr>
            <w:tcW w:w="311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4"/>
                <w:szCs w:val="1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Chocolate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Vanilla</w:t>
            </w:r>
            <w:proofErr w:type="spellEnd"/>
          </w:p>
        </w:tc>
        <w:tc>
          <w:tcPr>
            <w:tcW w:w="118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Strawberry</w:t>
            </w:r>
            <w:proofErr w:type="spellEnd"/>
          </w:p>
        </w:tc>
        <w:tc>
          <w:tcPr>
            <w:tcW w:w="103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4"/>
                <w:szCs w:val="14"/>
              </w:rPr>
            </w:pPr>
          </w:p>
        </w:tc>
      </w:tr>
      <w:tr w:rsidR="00E7688E" w:rsidRPr="00E7688E" w:rsidTr="000C2BD3">
        <w:trPr>
          <w:cantSplit/>
        </w:trPr>
        <w:tc>
          <w:tcPr>
            <w:tcW w:w="85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Gender</w:t>
            </w:r>
            <w:proofErr w:type="spellEnd"/>
          </w:p>
        </w:tc>
        <w:tc>
          <w:tcPr>
            <w:tcW w:w="78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Men</w:t>
            </w:r>
          </w:p>
        </w:tc>
        <w:tc>
          <w:tcPr>
            <w:tcW w:w="14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Count</w:t>
            </w:r>
            <w:proofErr w:type="spellEnd"/>
          </w:p>
        </w:tc>
        <w:tc>
          <w:tcPr>
            <w:tcW w:w="115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39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80</w:t>
            </w:r>
          </w:p>
        </w:tc>
        <w:tc>
          <w:tcPr>
            <w:tcW w:w="11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281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400</w:t>
            </w:r>
          </w:p>
        </w:tc>
      </w:tr>
      <w:tr w:rsidR="00E7688E" w:rsidRPr="00E7688E" w:rsidTr="000C2BD3">
        <w:trPr>
          <w:cantSplit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78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Expected</w:t>
            </w:r>
            <w:proofErr w:type="spellEnd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Count</w:t>
            </w:r>
            <w:proofErr w:type="spellEnd"/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159,1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79,1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161,7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400,0</w:t>
            </w:r>
          </w:p>
        </w:tc>
      </w:tr>
      <w:tr w:rsidR="00E7688E" w:rsidRPr="00E7688E" w:rsidTr="000C2BD3">
        <w:trPr>
          <w:cantSplit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78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%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within</w:t>
            </w:r>
            <w:proofErr w:type="spellEnd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Gender</w:t>
            </w:r>
            <w:proofErr w:type="spellEnd"/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9,8%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20,0%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70,3%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100,0%</w:t>
            </w:r>
          </w:p>
        </w:tc>
      </w:tr>
      <w:tr w:rsidR="00E7688E" w:rsidRPr="00E7688E" w:rsidTr="000C2BD3">
        <w:trPr>
          <w:cantSplit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78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%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within</w:t>
            </w:r>
            <w:proofErr w:type="spellEnd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Flavour</w:t>
            </w:r>
            <w:proofErr w:type="spellEnd"/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10,7%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44,0%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75,5%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43,5%</w:t>
            </w:r>
          </w:p>
        </w:tc>
      </w:tr>
      <w:tr w:rsidR="00E7688E" w:rsidRPr="00E7688E" w:rsidTr="000C2BD3">
        <w:trPr>
          <w:cantSplit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78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% of Total</w:t>
            </w:r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4,2%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8,7%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30,5%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43,5%</w:t>
            </w:r>
          </w:p>
        </w:tc>
      </w:tr>
      <w:tr w:rsidR="00E7688E" w:rsidRPr="00E7688E" w:rsidTr="000C2BD3">
        <w:trPr>
          <w:cantSplit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78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Women</w:t>
            </w:r>
            <w:proofErr w:type="spellEnd"/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Count</w:t>
            </w:r>
            <w:proofErr w:type="spellEnd"/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327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102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91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520</w:t>
            </w:r>
          </w:p>
        </w:tc>
      </w:tr>
      <w:tr w:rsidR="00E7688E" w:rsidRPr="00E7688E" w:rsidTr="000C2BD3">
        <w:trPr>
          <w:cantSplit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78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Expected</w:t>
            </w:r>
            <w:proofErr w:type="spellEnd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Count</w:t>
            </w:r>
            <w:proofErr w:type="spellEnd"/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206,9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102,9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210,3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520,0</w:t>
            </w:r>
          </w:p>
        </w:tc>
      </w:tr>
      <w:tr w:rsidR="00E7688E" w:rsidRPr="00E7688E" w:rsidTr="000C2BD3">
        <w:trPr>
          <w:cantSplit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78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%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within</w:t>
            </w:r>
            <w:proofErr w:type="spellEnd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Gender</w:t>
            </w:r>
            <w:proofErr w:type="spellEnd"/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62,9%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19,6%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17,5%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100,0%</w:t>
            </w:r>
          </w:p>
        </w:tc>
      </w:tr>
      <w:tr w:rsidR="00E7688E" w:rsidRPr="00E7688E" w:rsidTr="000C2BD3">
        <w:trPr>
          <w:cantSplit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78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%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within</w:t>
            </w:r>
            <w:proofErr w:type="spellEnd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Flavour</w:t>
            </w:r>
            <w:proofErr w:type="spellEnd"/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89,3%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56,0%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24,5%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56,5%</w:t>
            </w:r>
          </w:p>
        </w:tc>
      </w:tr>
      <w:tr w:rsidR="00E7688E" w:rsidRPr="00E7688E" w:rsidTr="000C2BD3">
        <w:trPr>
          <w:cantSplit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78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% of Total</w:t>
            </w:r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35,5%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11,1%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9,9%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56,5%</w:t>
            </w:r>
          </w:p>
        </w:tc>
      </w:tr>
      <w:tr w:rsidR="00E7688E" w:rsidRPr="00E7688E" w:rsidTr="000C2BD3">
        <w:trPr>
          <w:cantSplit/>
        </w:trPr>
        <w:tc>
          <w:tcPr>
            <w:tcW w:w="163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Total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Count</w:t>
            </w:r>
            <w:proofErr w:type="spellEnd"/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366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182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372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920</w:t>
            </w:r>
          </w:p>
        </w:tc>
      </w:tr>
      <w:tr w:rsidR="00E7688E" w:rsidRPr="00E7688E" w:rsidTr="000C2BD3">
        <w:trPr>
          <w:cantSplit/>
        </w:trPr>
        <w:tc>
          <w:tcPr>
            <w:tcW w:w="163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Expected</w:t>
            </w:r>
            <w:proofErr w:type="spellEnd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Count</w:t>
            </w:r>
            <w:proofErr w:type="spellEnd"/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366,0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182,0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372,0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920,0</w:t>
            </w:r>
          </w:p>
        </w:tc>
      </w:tr>
      <w:tr w:rsidR="00E7688E" w:rsidRPr="00E7688E" w:rsidTr="000C2BD3">
        <w:trPr>
          <w:cantSplit/>
        </w:trPr>
        <w:tc>
          <w:tcPr>
            <w:tcW w:w="163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%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within</w:t>
            </w:r>
            <w:proofErr w:type="spellEnd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Gender</w:t>
            </w:r>
            <w:proofErr w:type="spellEnd"/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39,8%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19,8%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40,4%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100,0%</w:t>
            </w:r>
          </w:p>
        </w:tc>
      </w:tr>
      <w:tr w:rsidR="00E7688E" w:rsidRPr="00E7688E" w:rsidTr="000C2BD3">
        <w:trPr>
          <w:cantSplit/>
        </w:trPr>
        <w:tc>
          <w:tcPr>
            <w:tcW w:w="163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%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within</w:t>
            </w:r>
            <w:proofErr w:type="spellEnd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Flavour</w:t>
            </w:r>
            <w:proofErr w:type="spellEnd"/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100,0%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100,0%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100,0%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100,0%</w:t>
            </w:r>
          </w:p>
        </w:tc>
      </w:tr>
      <w:tr w:rsidR="00E7688E" w:rsidRPr="00E7688E" w:rsidTr="000C2BD3">
        <w:trPr>
          <w:cantSplit/>
        </w:trPr>
        <w:tc>
          <w:tcPr>
            <w:tcW w:w="163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264A60"/>
                <w:sz w:val="14"/>
                <w:szCs w:val="14"/>
              </w:rPr>
              <w:t>% of Total</w:t>
            </w:r>
          </w:p>
        </w:tc>
        <w:tc>
          <w:tcPr>
            <w:tcW w:w="115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39,8%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19,8%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40,4%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E7688E" w:rsidRPr="00E7688E" w:rsidRDefault="00E7688E" w:rsidP="00E76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E7688E">
              <w:rPr>
                <w:rFonts w:ascii="Arial" w:hAnsi="Arial" w:cs="Arial"/>
                <w:color w:val="010205"/>
                <w:sz w:val="14"/>
                <w:szCs w:val="14"/>
              </w:rPr>
              <w:t>100,0%</w:t>
            </w:r>
          </w:p>
        </w:tc>
      </w:tr>
    </w:tbl>
    <w:p w:rsidR="008F21FD" w:rsidRDefault="008F21F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43,5%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56,5%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31ED" w:rsidRDefault="00BF31E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8F21FD" w:rsidRDefault="008F21F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40,4%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strawberry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4220" w:rsidRDefault="00214220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39,8%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2156" w:rsidRDefault="00B72156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19,8%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vanilla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31ED" w:rsidRDefault="00BF31E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8F21FD" w:rsidRDefault="008F21F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strawberry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70,3%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21FD" w:rsidRDefault="008F21F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62,9%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31ED" w:rsidRDefault="00BF31E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8F21FD" w:rsidRDefault="008F21F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35,5%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7110" w:rsidRDefault="00227110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30,5%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strawberry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7110" w:rsidRDefault="00227110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9,9%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strawberry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21FD" w:rsidRDefault="008F21F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4,2%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 w:rsidR="00BA5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6B1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="00BA5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6B1">
        <w:rPr>
          <w:rFonts w:ascii="Times New Roman" w:hAnsi="Times New Roman" w:cs="Times New Roman"/>
          <w:sz w:val="24"/>
          <w:szCs w:val="24"/>
        </w:rPr>
        <w:t>cream</w:t>
      </w:r>
      <w:proofErr w:type="spellEnd"/>
      <w:r w:rsidR="00BA56B1">
        <w:rPr>
          <w:rFonts w:ascii="Times New Roman" w:hAnsi="Times New Roman" w:cs="Times New Roman"/>
          <w:sz w:val="24"/>
          <w:szCs w:val="24"/>
        </w:rPr>
        <w:t>.</w:t>
      </w:r>
    </w:p>
    <w:p w:rsidR="00BF31ED" w:rsidRDefault="00BF31E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227110" w:rsidRDefault="00227110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89,3%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7110" w:rsidRDefault="00227110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75,5%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strawberry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men.</w:t>
      </w:r>
    </w:p>
    <w:p w:rsidR="00BF31ED" w:rsidRDefault="00BF31E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56,0%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vanilla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31ED" w:rsidRDefault="00BF31E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BF31ED" w:rsidRDefault="00BF31E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strawberry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1ED" w:rsidRDefault="00BF31E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31ED" w:rsidRDefault="00BF31E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31ED" w:rsidRDefault="00BF31ED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strawberry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55DE" w:rsidRDefault="003055DE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tblpY="238"/>
        <w:tblW w:w="62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61"/>
        <w:gridCol w:w="1076"/>
        <w:gridCol w:w="1029"/>
        <w:gridCol w:w="1671"/>
      </w:tblGrid>
      <w:tr w:rsidR="003055DE" w:rsidRPr="003055DE" w:rsidTr="000C2BD3">
        <w:trPr>
          <w:cantSplit/>
        </w:trPr>
        <w:tc>
          <w:tcPr>
            <w:tcW w:w="62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proofErr w:type="spellStart"/>
            <w:r w:rsidRPr="003055DE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>Chi</w:t>
            </w:r>
            <w:proofErr w:type="spellEnd"/>
            <w:r w:rsidRPr="003055DE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>-</w:t>
            </w:r>
            <w:proofErr w:type="spellStart"/>
            <w:r w:rsidRPr="003055DE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>Square</w:t>
            </w:r>
            <w:proofErr w:type="spellEnd"/>
            <w:r w:rsidRPr="003055DE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3055DE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>Tests</w:t>
            </w:r>
            <w:proofErr w:type="spellEnd"/>
          </w:p>
        </w:tc>
      </w:tr>
      <w:tr w:rsidR="003055DE" w:rsidRPr="003055DE" w:rsidTr="000C2BD3">
        <w:trPr>
          <w:cantSplit/>
        </w:trPr>
        <w:tc>
          <w:tcPr>
            <w:tcW w:w="246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Value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df</w:t>
            </w:r>
            <w:proofErr w:type="spellEnd"/>
          </w:p>
        </w:tc>
        <w:tc>
          <w:tcPr>
            <w:tcW w:w="16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Asymptotic</w:t>
            </w:r>
            <w:proofErr w:type="spellEnd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Significance</w:t>
            </w:r>
            <w:proofErr w:type="spellEnd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 xml:space="preserve"> (2-</w:t>
            </w: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sided</w:t>
            </w:r>
            <w:proofErr w:type="spellEnd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)</w:t>
            </w:r>
          </w:p>
        </w:tc>
      </w:tr>
      <w:tr w:rsidR="003055DE" w:rsidRPr="003055DE" w:rsidTr="000C2BD3">
        <w:trPr>
          <w:cantSplit/>
        </w:trPr>
        <w:tc>
          <w:tcPr>
            <w:tcW w:w="24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Pearson</w:t>
            </w:r>
            <w:proofErr w:type="spellEnd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Chi</w:t>
            </w:r>
            <w:proofErr w:type="spellEnd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-</w:t>
            </w: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Square</w:t>
            </w:r>
            <w:proofErr w:type="spellEnd"/>
          </w:p>
        </w:tc>
        <w:tc>
          <w:tcPr>
            <w:tcW w:w="10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316,050</w:t>
            </w:r>
            <w:r w:rsidRPr="003055DE">
              <w:rPr>
                <w:rFonts w:ascii="Arial" w:hAnsi="Arial" w:cs="Arial"/>
                <w:color w:val="010205"/>
                <w:sz w:val="14"/>
                <w:szCs w:val="14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2</w:t>
            </w:r>
          </w:p>
        </w:tc>
        <w:tc>
          <w:tcPr>
            <w:tcW w:w="16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,000</w:t>
            </w:r>
          </w:p>
        </w:tc>
      </w:tr>
      <w:tr w:rsidR="003055DE" w:rsidRPr="003055DE" w:rsidTr="000C2BD3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Likelihood</w:t>
            </w:r>
            <w:proofErr w:type="spellEnd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Ratio</w:t>
            </w:r>
            <w:proofErr w:type="spellEnd"/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347,793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2</w:t>
            </w:r>
          </w:p>
        </w:tc>
        <w:tc>
          <w:tcPr>
            <w:tcW w:w="1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,000</w:t>
            </w:r>
          </w:p>
        </w:tc>
      </w:tr>
      <w:tr w:rsidR="003055DE" w:rsidRPr="003055DE" w:rsidTr="000C2BD3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Linear</w:t>
            </w:r>
            <w:proofErr w:type="spellEnd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-</w:t>
            </w: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by</w:t>
            </w:r>
            <w:proofErr w:type="spellEnd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-</w:t>
            </w: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Linear</w:t>
            </w:r>
            <w:proofErr w:type="spellEnd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Association</w:t>
            </w:r>
            <w:proofErr w:type="spellEnd"/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315,663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1</w:t>
            </w:r>
          </w:p>
        </w:tc>
        <w:tc>
          <w:tcPr>
            <w:tcW w:w="1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,000</w:t>
            </w:r>
          </w:p>
        </w:tc>
      </w:tr>
      <w:tr w:rsidR="003055DE" w:rsidRPr="003055DE" w:rsidTr="000C2BD3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 xml:space="preserve">N of </w:t>
            </w: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Valid</w:t>
            </w:r>
            <w:proofErr w:type="spellEnd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3055DE">
              <w:rPr>
                <w:rFonts w:ascii="Arial" w:hAnsi="Arial" w:cs="Arial"/>
                <w:color w:val="264A60"/>
                <w:sz w:val="14"/>
                <w:szCs w:val="14"/>
              </w:rPr>
              <w:t>Cases</w:t>
            </w:r>
            <w:proofErr w:type="spellEnd"/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920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5DE" w:rsidRPr="003055DE" w:rsidTr="000C2BD3">
        <w:trPr>
          <w:cantSplit/>
        </w:trPr>
        <w:tc>
          <w:tcPr>
            <w:tcW w:w="62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55DE" w:rsidRPr="003055DE" w:rsidRDefault="003055DE" w:rsidP="003055D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4"/>
                <w:szCs w:val="14"/>
              </w:rPr>
            </w:pPr>
            <w:proofErr w:type="gramStart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a</w:t>
            </w:r>
            <w:proofErr w:type="gramEnd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 xml:space="preserve">. 0 </w:t>
            </w:r>
            <w:proofErr w:type="spellStart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cells</w:t>
            </w:r>
            <w:proofErr w:type="spellEnd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 xml:space="preserve"> (0,0%) </w:t>
            </w:r>
            <w:proofErr w:type="spellStart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have</w:t>
            </w:r>
            <w:proofErr w:type="spellEnd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expected</w:t>
            </w:r>
            <w:proofErr w:type="spellEnd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count</w:t>
            </w:r>
            <w:proofErr w:type="spellEnd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less</w:t>
            </w:r>
            <w:proofErr w:type="spellEnd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than</w:t>
            </w:r>
            <w:proofErr w:type="spellEnd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 xml:space="preserve"> 5. </w:t>
            </w:r>
            <w:proofErr w:type="spellStart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The</w:t>
            </w:r>
            <w:proofErr w:type="spellEnd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 xml:space="preserve"> minimum </w:t>
            </w:r>
            <w:proofErr w:type="spellStart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expected</w:t>
            </w:r>
            <w:proofErr w:type="spellEnd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>count</w:t>
            </w:r>
            <w:proofErr w:type="spellEnd"/>
            <w:r w:rsidRPr="003055DE">
              <w:rPr>
                <w:rFonts w:ascii="Arial" w:hAnsi="Arial" w:cs="Arial"/>
                <w:color w:val="010205"/>
                <w:sz w:val="14"/>
                <w:szCs w:val="14"/>
              </w:rPr>
              <w:t xml:space="preserve"> is 79,13.</w:t>
            </w:r>
          </w:p>
        </w:tc>
      </w:tr>
    </w:tbl>
    <w:p w:rsidR="00BA56B1" w:rsidRPr="00E7688E" w:rsidRDefault="00BA56B1" w:rsidP="00E7688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3055DE" w:rsidRPr="003055DE" w:rsidRDefault="003055DE" w:rsidP="003055D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055DE" w:rsidRPr="003055DE" w:rsidRDefault="003055DE" w:rsidP="003055DE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3055DE" w:rsidRDefault="003055DE" w:rsidP="00E7688E">
      <w:pPr>
        <w:rPr>
          <w:rFonts w:ascii="Times New Roman" w:hAnsi="Times New Roman" w:cs="Times New Roman"/>
          <w:sz w:val="28"/>
          <w:szCs w:val="28"/>
        </w:rPr>
      </w:pPr>
    </w:p>
    <w:p w:rsidR="003055DE" w:rsidRPr="003055DE" w:rsidRDefault="003055DE" w:rsidP="003055DE">
      <w:pPr>
        <w:rPr>
          <w:rFonts w:ascii="Times New Roman" w:hAnsi="Times New Roman" w:cs="Times New Roman"/>
          <w:sz w:val="28"/>
          <w:szCs w:val="28"/>
        </w:rPr>
      </w:pPr>
    </w:p>
    <w:p w:rsidR="003055DE" w:rsidRPr="003055DE" w:rsidRDefault="003055DE" w:rsidP="003055DE">
      <w:pPr>
        <w:rPr>
          <w:rFonts w:ascii="Times New Roman" w:hAnsi="Times New Roman" w:cs="Times New Roman"/>
          <w:sz w:val="28"/>
          <w:szCs w:val="28"/>
        </w:rPr>
      </w:pPr>
    </w:p>
    <w:p w:rsidR="003055DE" w:rsidRPr="003055DE" w:rsidRDefault="003055DE" w:rsidP="003055DE">
      <w:pPr>
        <w:rPr>
          <w:rFonts w:ascii="Times New Roman" w:hAnsi="Times New Roman" w:cs="Times New Roman"/>
          <w:sz w:val="28"/>
          <w:szCs w:val="28"/>
        </w:rPr>
      </w:pPr>
    </w:p>
    <w:p w:rsidR="003055DE" w:rsidRPr="003055DE" w:rsidRDefault="003055DE" w:rsidP="003055DE">
      <w:pPr>
        <w:rPr>
          <w:rFonts w:ascii="Times New Roman" w:hAnsi="Times New Roman" w:cs="Times New Roman"/>
          <w:sz w:val="28"/>
          <w:szCs w:val="28"/>
        </w:rPr>
      </w:pPr>
    </w:p>
    <w:p w:rsidR="003055DE" w:rsidRPr="003055DE" w:rsidRDefault="003055DE" w:rsidP="003055DE">
      <w:pPr>
        <w:rPr>
          <w:rFonts w:ascii="Times New Roman" w:hAnsi="Times New Roman" w:cs="Times New Roman"/>
          <w:sz w:val="28"/>
          <w:szCs w:val="28"/>
        </w:rPr>
      </w:pPr>
    </w:p>
    <w:p w:rsidR="003055DE" w:rsidRDefault="003055DE" w:rsidP="003055DE">
      <w:pPr>
        <w:rPr>
          <w:rFonts w:ascii="Times New Roman" w:hAnsi="Times New Roman" w:cs="Times New Roman"/>
          <w:sz w:val="28"/>
          <w:szCs w:val="28"/>
        </w:rPr>
      </w:pPr>
    </w:p>
    <w:p w:rsidR="00214220" w:rsidRPr="00F13FF6" w:rsidRDefault="003055DE" w:rsidP="003055DE">
      <w:pPr>
        <w:rPr>
          <w:rFonts w:ascii="Times New Roman" w:hAnsi="Times New Roman" w:cs="Times New Roman"/>
          <w:sz w:val="24"/>
          <w:szCs w:val="24"/>
        </w:rPr>
      </w:pPr>
      <w:r w:rsidRPr="00F13FF6">
        <w:rPr>
          <w:rFonts w:ascii="Times New Roman" w:hAnsi="Times New Roman" w:cs="Times New Roman"/>
          <w:sz w:val="24"/>
          <w:szCs w:val="24"/>
        </w:rPr>
        <w:t xml:space="preserve">Since 0 </w:t>
      </w:r>
      <w:proofErr w:type="spellStart"/>
      <w:r w:rsidRPr="00F13FF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F13FF6">
        <w:rPr>
          <w:rFonts w:ascii="Times New Roman" w:hAnsi="Times New Roman" w:cs="Times New Roman"/>
          <w:sz w:val="24"/>
          <w:szCs w:val="24"/>
        </w:rPr>
        <w:t xml:space="preserve">(0,0%) </w:t>
      </w:r>
      <w:proofErr w:type="spellStart"/>
      <w:r w:rsidRPr="00F13FF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FF6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FF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FF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FF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F13FF6">
        <w:rPr>
          <w:rFonts w:ascii="Times New Roman" w:hAnsi="Times New Roman" w:cs="Times New Roman"/>
          <w:sz w:val="24"/>
          <w:szCs w:val="24"/>
        </w:rPr>
        <w:t xml:space="preserve"> 5,</w:t>
      </w:r>
      <w:r w:rsidR="00214220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220" w:rsidRPr="00F13FF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214220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220" w:rsidRPr="00F13FF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14220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220" w:rsidRPr="00F13FF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214220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220" w:rsidRPr="00F13FF6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214220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220" w:rsidRPr="00F13FF6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214220" w:rsidRPr="00F13FF6">
        <w:rPr>
          <w:rFonts w:ascii="Times New Roman" w:hAnsi="Times New Roman" w:cs="Times New Roman"/>
          <w:sz w:val="24"/>
          <w:szCs w:val="24"/>
        </w:rPr>
        <w:t xml:space="preserve"> size.</w:t>
      </w:r>
    </w:p>
    <w:p w:rsidR="00E7688E" w:rsidRPr="00F13FF6" w:rsidRDefault="00214220" w:rsidP="003055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3FF6">
        <w:rPr>
          <w:rFonts w:ascii="Times New Roman" w:hAnsi="Times New Roman" w:cs="Times New Roman"/>
          <w:sz w:val="24"/>
          <w:szCs w:val="24"/>
        </w:rPr>
        <w:t>W</w:t>
      </w:r>
      <w:r w:rsidR="003055DE" w:rsidRPr="00F13FF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055DE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5DE" w:rsidRPr="00F13FF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3055DE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5DE" w:rsidRPr="00F13FF6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3055DE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5DE" w:rsidRPr="00F13FF6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="003055DE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5DE" w:rsidRPr="00F13FF6">
        <w:rPr>
          <w:rFonts w:ascii="Times New Roman" w:hAnsi="Times New Roman" w:cs="Times New Roman"/>
          <w:sz w:val="24"/>
          <w:szCs w:val="24"/>
        </w:rPr>
        <w:t>Chi</w:t>
      </w:r>
      <w:proofErr w:type="spellEnd"/>
      <w:r w:rsidR="003055DE" w:rsidRPr="00F13FF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055DE" w:rsidRPr="00F13FF6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="00F13FF6">
        <w:rPr>
          <w:rFonts w:ascii="Times New Roman" w:hAnsi="Times New Roman" w:cs="Times New Roman"/>
          <w:sz w:val="24"/>
          <w:szCs w:val="24"/>
        </w:rPr>
        <w:t xml:space="preserve"> Test</w:t>
      </w:r>
      <w:r w:rsidR="003055DE" w:rsidRPr="00F13FF6">
        <w:rPr>
          <w:rFonts w:ascii="Times New Roman" w:hAnsi="Times New Roman" w:cs="Times New Roman"/>
          <w:sz w:val="24"/>
          <w:szCs w:val="24"/>
        </w:rPr>
        <w:t>.</w:t>
      </w:r>
    </w:p>
    <w:p w:rsidR="00214220" w:rsidRPr="00F13FF6" w:rsidRDefault="003055DE" w:rsidP="003055DE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13FF6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FF6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F13FF6">
        <w:rPr>
          <w:rFonts w:ascii="Times New Roman" w:hAnsi="Times New Roman" w:cs="Times New Roman"/>
          <w:sz w:val="24"/>
          <w:szCs w:val="24"/>
        </w:rPr>
        <w:t xml:space="preserve"> p-</w:t>
      </w:r>
      <w:proofErr w:type="spellStart"/>
      <w:r w:rsidRPr="00F13FF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13FF6">
        <w:rPr>
          <w:rFonts w:ascii="Times New Roman" w:hAnsi="Times New Roman" w:cs="Times New Roman"/>
          <w:sz w:val="24"/>
          <w:szCs w:val="24"/>
        </w:rPr>
        <w:t xml:space="preserve">=0,000 &lt; 0.05 ( </w:t>
      </w:r>
      <w:proofErr w:type="spellStart"/>
      <w:r w:rsidRPr="00F13FF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E7879" w:rsidRPr="00F13FF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  <w:r w:rsidR="008E7879" w:rsidRPr="00F13FF6">
        <w:rPr>
          <w:rFonts w:ascii="Times New Roman" w:eastAsiaTheme="minorEastAsia" w:hAnsi="Times New Roman" w:cs="Times New Roman"/>
          <w:sz w:val="24"/>
          <w:szCs w:val="24"/>
        </w:rPr>
        <w:t xml:space="preserve"> = 316,050 &gt; </w:t>
      </w: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0.05,2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  <w:r w:rsidR="008E7879" w:rsidRPr="00F13FF6">
        <w:rPr>
          <w:rFonts w:ascii="Times New Roman" w:eastAsiaTheme="minorEastAsia" w:hAnsi="Times New Roman" w:cs="Times New Roman"/>
          <w:sz w:val="24"/>
          <w:szCs w:val="24"/>
        </w:rPr>
        <w:t xml:space="preserve"> = 5,99)</w:t>
      </w:r>
      <w:r w:rsidR="000C2BD3" w:rsidRPr="00F13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4220" w:rsidRPr="00F13FF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2BD3" w:rsidRPr="00F13FF6" w:rsidRDefault="00214220" w:rsidP="003055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3FF6">
        <w:rPr>
          <w:rFonts w:ascii="Times New Roman" w:eastAsiaTheme="minorEastAsia" w:hAnsi="Times New Roman" w:cs="Times New Roman"/>
          <w:sz w:val="24"/>
          <w:szCs w:val="24"/>
        </w:rPr>
        <w:t>G</w:t>
      </w:r>
      <w:r w:rsidR="00D619E2" w:rsidRPr="00F13FF6">
        <w:rPr>
          <w:rFonts w:ascii="Times New Roman" w:eastAsiaTheme="minorEastAsia" w:hAnsi="Times New Roman" w:cs="Times New Roman"/>
          <w:sz w:val="24"/>
          <w:szCs w:val="24"/>
        </w:rPr>
        <w:t>ender</w:t>
      </w:r>
      <w:proofErr w:type="spellEnd"/>
      <w:r w:rsidR="00D619E2" w:rsidRPr="00F13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19E2" w:rsidRPr="00F13FF6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spellEnd"/>
      <w:r w:rsidR="00D619E2" w:rsidRPr="00F13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19E2" w:rsidRPr="00F13FF6">
        <w:rPr>
          <w:rFonts w:ascii="Times New Roman" w:eastAsiaTheme="minorEastAsia" w:hAnsi="Times New Roman" w:cs="Times New Roman"/>
          <w:sz w:val="24"/>
          <w:szCs w:val="24"/>
        </w:rPr>
        <w:t>flavour</w:t>
      </w:r>
      <w:proofErr w:type="spellEnd"/>
      <w:r w:rsidR="00D619E2" w:rsidRPr="00F13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19E2" w:rsidRPr="00F13FF6">
        <w:rPr>
          <w:rFonts w:ascii="Times New Roman" w:eastAsiaTheme="minorEastAsia" w:hAnsi="Times New Roman" w:cs="Times New Roman"/>
          <w:sz w:val="24"/>
          <w:szCs w:val="24"/>
        </w:rPr>
        <w:t>are</w:t>
      </w:r>
      <w:proofErr w:type="spellEnd"/>
      <w:r w:rsidR="00D619E2" w:rsidRPr="00F13FF6">
        <w:rPr>
          <w:rFonts w:ascii="Times New Roman" w:eastAsiaTheme="minorEastAsia" w:hAnsi="Times New Roman" w:cs="Times New Roman"/>
          <w:sz w:val="24"/>
          <w:szCs w:val="24"/>
        </w:rPr>
        <w:t xml:space="preserve"> not </w:t>
      </w:r>
      <w:proofErr w:type="spellStart"/>
      <w:r w:rsidR="00D619E2" w:rsidRPr="00F13FF6">
        <w:rPr>
          <w:rFonts w:ascii="Times New Roman" w:eastAsiaTheme="minorEastAsia" w:hAnsi="Times New Roman" w:cs="Times New Roman"/>
          <w:sz w:val="24"/>
          <w:szCs w:val="24"/>
        </w:rPr>
        <w:t>independent</w:t>
      </w:r>
      <w:proofErr w:type="spellEnd"/>
      <w:r w:rsidR="00D619E2" w:rsidRPr="00F13FF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D619E2" w:rsidRPr="00F13FF6"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spellEnd"/>
      <w:r w:rsidR="00D619E2" w:rsidRPr="00F13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2BD3" w:rsidRPr="00F13FF6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0C2BD3" w:rsidRPr="00F13FF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0C2BD3" w:rsidRPr="00F13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C2BD3" w:rsidRPr="00F13FF6">
        <w:rPr>
          <w:rFonts w:ascii="Times New Roman" w:eastAsiaTheme="minorEastAsia" w:hAnsi="Times New Roman" w:cs="Times New Roman"/>
          <w:sz w:val="24"/>
          <w:szCs w:val="24"/>
        </w:rPr>
        <w:t>cannot</w:t>
      </w:r>
      <w:proofErr w:type="spellEnd"/>
      <w:r w:rsidR="000C2BD3" w:rsidRPr="00F13FF6"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w:proofErr w:type="spellStart"/>
      <w:r w:rsidR="000C2BD3" w:rsidRPr="00F13FF6">
        <w:rPr>
          <w:rFonts w:ascii="Times New Roman" w:eastAsiaTheme="minorEastAsia" w:hAnsi="Times New Roman" w:cs="Times New Roman"/>
          <w:sz w:val="24"/>
          <w:szCs w:val="24"/>
        </w:rPr>
        <w:t>rejected</w:t>
      </w:r>
      <w:proofErr w:type="spellEnd"/>
      <w:r w:rsidR="000C2BD3" w:rsidRPr="00F13FF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619E2" w:rsidRPr="00F13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C2BD3" w:rsidRPr="00F13FF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0C2BD3" w:rsidRPr="00F13FF6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="000C2BD3" w:rsidRPr="00F13FF6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="000C2BD3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D3" w:rsidRPr="00F13FF6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0C2BD3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D3" w:rsidRPr="00F13FF6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="000C2BD3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D3" w:rsidRPr="00F13FF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C2BD3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D3" w:rsidRPr="00F13FF6">
        <w:rPr>
          <w:rFonts w:ascii="Times New Roman" w:hAnsi="Times New Roman" w:cs="Times New Roman"/>
          <w:sz w:val="24"/>
          <w:szCs w:val="24"/>
        </w:rPr>
        <w:t>preference</w:t>
      </w:r>
      <w:proofErr w:type="spellEnd"/>
      <w:r w:rsidR="000C2BD3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D3" w:rsidRPr="00F13FF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C2BD3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D3" w:rsidRPr="00F13FF6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="000C2BD3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D3" w:rsidRPr="00F13FF6">
        <w:rPr>
          <w:rFonts w:ascii="Times New Roman" w:hAnsi="Times New Roman" w:cs="Times New Roman"/>
          <w:sz w:val="24"/>
          <w:szCs w:val="24"/>
        </w:rPr>
        <w:t>cream</w:t>
      </w:r>
      <w:proofErr w:type="spellEnd"/>
      <w:r w:rsidR="000C2BD3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D3" w:rsidRPr="00F13FF6">
        <w:rPr>
          <w:rFonts w:ascii="Times New Roman" w:hAnsi="Times New Roman" w:cs="Times New Roman"/>
          <w:sz w:val="24"/>
          <w:szCs w:val="24"/>
        </w:rPr>
        <w:t>flavour</w:t>
      </w:r>
      <w:proofErr w:type="spellEnd"/>
      <w:r w:rsidR="000C2BD3" w:rsidRPr="00F13FF6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0C2BD3" w:rsidRPr="00F13F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C2BD3" w:rsidRPr="00F13FF6">
        <w:rPr>
          <w:rFonts w:ascii="Times New Roman" w:hAnsi="Times New Roman" w:cs="Times New Roman"/>
          <w:sz w:val="24"/>
          <w:szCs w:val="24"/>
        </w:rPr>
        <w:t xml:space="preserve"> 0.05 </w:t>
      </w:r>
      <w:proofErr w:type="spellStart"/>
      <w:r w:rsidR="000C2BD3" w:rsidRPr="00F13FF6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="000C2BD3" w:rsidRPr="00F1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BD3" w:rsidRPr="00F13FF6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0C2BD3" w:rsidRPr="00F13FF6">
        <w:rPr>
          <w:rFonts w:ascii="Times New Roman" w:hAnsi="Times New Roman" w:cs="Times New Roman"/>
          <w:sz w:val="24"/>
          <w:szCs w:val="24"/>
        </w:rPr>
        <w:t>.</w:t>
      </w:r>
    </w:p>
    <w:p w:rsidR="00D619E2" w:rsidRDefault="00D619E2" w:rsidP="003055DE">
      <w:pPr>
        <w:rPr>
          <w:rFonts w:ascii="Times New Roman" w:hAnsi="Times New Roman" w:cs="Times New Roman"/>
          <w:sz w:val="26"/>
          <w:szCs w:val="26"/>
        </w:rPr>
      </w:pPr>
    </w:p>
    <w:p w:rsidR="00BF31ED" w:rsidRDefault="00BF31ED" w:rsidP="003055D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8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34"/>
        <w:gridCol w:w="2299"/>
        <w:gridCol w:w="1040"/>
        <w:gridCol w:w="1491"/>
        <w:gridCol w:w="1491"/>
        <w:gridCol w:w="1491"/>
      </w:tblGrid>
      <w:tr w:rsidR="00D619E2" w:rsidRPr="00D619E2" w:rsidTr="00BF31ED">
        <w:trPr>
          <w:cantSplit/>
        </w:trPr>
        <w:tc>
          <w:tcPr>
            <w:tcW w:w="98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proofErr w:type="spellStart"/>
            <w:r w:rsidRPr="00D619E2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>Symmetric</w:t>
            </w:r>
            <w:proofErr w:type="spellEnd"/>
            <w:r w:rsidRPr="00D619E2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t>Measures</w:t>
            </w:r>
            <w:proofErr w:type="spellEnd"/>
          </w:p>
        </w:tc>
      </w:tr>
      <w:tr w:rsidR="00D619E2" w:rsidRPr="00D619E2" w:rsidTr="00BF31ED">
        <w:trPr>
          <w:cantSplit/>
        </w:trPr>
        <w:tc>
          <w:tcPr>
            <w:tcW w:w="433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Value</w:t>
            </w:r>
            <w:proofErr w:type="spellEnd"/>
          </w:p>
        </w:tc>
        <w:tc>
          <w:tcPr>
            <w:tcW w:w="14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Asymptotic</w:t>
            </w:r>
            <w:proofErr w:type="spellEnd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 xml:space="preserve"> Standard </w:t>
            </w: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Error</w:t>
            </w:r>
            <w:r w:rsidRPr="00D619E2">
              <w:rPr>
                <w:rFonts w:ascii="Arial" w:hAnsi="Arial" w:cs="Arial"/>
                <w:color w:val="264A60"/>
                <w:sz w:val="14"/>
                <w:szCs w:val="14"/>
                <w:vertAlign w:val="superscript"/>
              </w:rPr>
              <w:t>a</w:t>
            </w:r>
            <w:proofErr w:type="spellEnd"/>
          </w:p>
        </w:tc>
        <w:tc>
          <w:tcPr>
            <w:tcW w:w="14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Approximate</w:t>
            </w:r>
            <w:proofErr w:type="spellEnd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T</w:t>
            </w:r>
            <w:r w:rsidRPr="00D619E2">
              <w:rPr>
                <w:rFonts w:ascii="Arial" w:hAnsi="Arial" w:cs="Arial"/>
                <w:color w:val="264A60"/>
                <w:sz w:val="14"/>
                <w:szCs w:val="14"/>
                <w:vertAlign w:val="superscript"/>
              </w:rPr>
              <w:t>b</w:t>
            </w:r>
            <w:proofErr w:type="spellEnd"/>
          </w:p>
        </w:tc>
        <w:tc>
          <w:tcPr>
            <w:tcW w:w="14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Approximate</w:t>
            </w:r>
            <w:proofErr w:type="spellEnd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Significance</w:t>
            </w:r>
            <w:proofErr w:type="spellEnd"/>
          </w:p>
        </w:tc>
      </w:tr>
      <w:tr w:rsidR="00D619E2" w:rsidRPr="00D619E2" w:rsidTr="00BF31ED">
        <w:trPr>
          <w:cantSplit/>
        </w:trPr>
        <w:tc>
          <w:tcPr>
            <w:tcW w:w="203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 xml:space="preserve">Nominal </w:t>
            </w: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by</w:t>
            </w:r>
            <w:proofErr w:type="spellEnd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 xml:space="preserve"> Nominal</w:t>
            </w:r>
          </w:p>
        </w:tc>
        <w:tc>
          <w:tcPr>
            <w:tcW w:w="22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Phi</w:t>
            </w:r>
            <w:proofErr w:type="spellEnd"/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,586</w:t>
            </w:r>
          </w:p>
        </w:tc>
        <w:tc>
          <w:tcPr>
            <w:tcW w:w="14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,000</w:t>
            </w:r>
          </w:p>
        </w:tc>
      </w:tr>
      <w:tr w:rsidR="00D619E2" w:rsidRPr="00D619E2" w:rsidTr="00BF31ED">
        <w:trPr>
          <w:cantSplit/>
        </w:trPr>
        <w:tc>
          <w:tcPr>
            <w:tcW w:w="203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Cramer's</w:t>
            </w:r>
            <w:proofErr w:type="spellEnd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 xml:space="preserve"> V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,586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,000</w:t>
            </w:r>
          </w:p>
        </w:tc>
      </w:tr>
      <w:tr w:rsidR="00D619E2" w:rsidRPr="00D619E2" w:rsidTr="00BF31ED">
        <w:trPr>
          <w:cantSplit/>
        </w:trPr>
        <w:tc>
          <w:tcPr>
            <w:tcW w:w="203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Contingency</w:t>
            </w:r>
            <w:proofErr w:type="spellEnd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Coefficient</w:t>
            </w:r>
            <w:proofErr w:type="spellEnd"/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,506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,000</w:t>
            </w:r>
          </w:p>
        </w:tc>
      </w:tr>
      <w:tr w:rsidR="00D619E2" w:rsidRPr="00D619E2" w:rsidTr="00BF31ED">
        <w:trPr>
          <w:cantSplit/>
        </w:trPr>
        <w:tc>
          <w:tcPr>
            <w:tcW w:w="203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Ordinal</w:t>
            </w:r>
            <w:proofErr w:type="spellEnd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by</w:t>
            </w:r>
            <w:proofErr w:type="spellEnd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Ordinal</w:t>
            </w:r>
            <w:proofErr w:type="spellEnd"/>
          </w:p>
        </w:tc>
        <w:tc>
          <w:tcPr>
            <w:tcW w:w="22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Kendall's</w:t>
            </w:r>
            <w:proofErr w:type="spellEnd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tau</w:t>
            </w:r>
            <w:proofErr w:type="spellEnd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-b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-,556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,024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-23,369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,000</w:t>
            </w:r>
          </w:p>
        </w:tc>
      </w:tr>
      <w:tr w:rsidR="00D619E2" w:rsidRPr="00D619E2" w:rsidTr="00BF31ED">
        <w:trPr>
          <w:cantSplit/>
        </w:trPr>
        <w:tc>
          <w:tcPr>
            <w:tcW w:w="203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Kendall's</w:t>
            </w:r>
            <w:proofErr w:type="spellEnd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tau</w:t>
            </w:r>
            <w:proofErr w:type="spellEnd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-c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-,623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,027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-23,369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,000</w:t>
            </w:r>
          </w:p>
        </w:tc>
      </w:tr>
      <w:tr w:rsidR="00D619E2" w:rsidRPr="00D619E2" w:rsidTr="00BF31ED">
        <w:trPr>
          <w:cantSplit/>
        </w:trPr>
        <w:tc>
          <w:tcPr>
            <w:tcW w:w="203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22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Gamma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-,817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,022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-23,369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,000</w:t>
            </w:r>
          </w:p>
        </w:tc>
      </w:tr>
      <w:tr w:rsidR="00D619E2" w:rsidRPr="00D619E2" w:rsidTr="00BF31ED">
        <w:trPr>
          <w:cantSplit/>
        </w:trPr>
        <w:tc>
          <w:tcPr>
            <w:tcW w:w="433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 xml:space="preserve">N of </w:t>
            </w: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Valid</w:t>
            </w:r>
            <w:proofErr w:type="spellEnd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264A60"/>
                <w:sz w:val="14"/>
                <w:szCs w:val="14"/>
              </w:rPr>
              <w:t>Cases</w:t>
            </w:r>
            <w:proofErr w:type="spellEnd"/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920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9E2" w:rsidRPr="00D619E2" w:rsidTr="00BF31ED">
        <w:trPr>
          <w:cantSplit/>
        </w:trPr>
        <w:tc>
          <w:tcPr>
            <w:tcW w:w="98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4"/>
                <w:szCs w:val="14"/>
              </w:rPr>
            </w:pPr>
            <w:proofErr w:type="gram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a</w:t>
            </w:r>
            <w:proofErr w:type="gram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 xml:space="preserve">. Not </w:t>
            </w:r>
            <w:proofErr w:type="spell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assuming</w:t>
            </w:r>
            <w:proofErr w:type="spell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the</w:t>
            </w:r>
            <w:proofErr w:type="spell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null</w:t>
            </w:r>
            <w:proofErr w:type="spell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hypothesis</w:t>
            </w:r>
            <w:proofErr w:type="spell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.</w:t>
            </w:r>
          </w:p>
        </w:tc>
      </w:tr>
      <w:tr w:rsidR="00D619E2" w:rsidRPr="00D619E2" w:rsidTr="00BF31ED">
        <w:trPr>
          <w:cantSplit/>
        </w:trPr>
        <w:tc>
          <w:tcPr>
            <w:tcW w:w="98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19E2" w:rsidRPr="00D619E2" w:rsidRDefault="00D619E2" w:rsidP="00D619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4"/>
                <w:szCs w:val="14"/>
              </w:rPr>
            </w:pPr>
            <w:proofErr w:type="gram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b</w:t>
            </w:r>
            <w:proofErr w:type="gram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 xml:space="preserve">. </w:t>
            </w:r>
            <w:proofErr w:type="spell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Using</w:t>
            </w:r>
            <w:proofErr w:type="spell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the</w:t>
            </w:r>
            <w:proofErr w:type="spell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asymptotic</w:t>
            </w:r>
            <w:proofErr w:type="spell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standard</w:t>
            </w:r>
            <w:proofErr w:type="spell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error</w:t>
            </w:r>
            <w:proofErr w:type="spell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assuming</w:t>
            </w:r>
            <w:proofErr w:type="spell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the</w:t>
            </w:r>
            <w:proofErr w:type="spell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null</w:t>
            </w:r>
            <w:proofErr w:type="spell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hypothesis</w:t>
            </w:r>
            <w:proofErr w:type="spellEnd"/>
            <w:r w:rsidRPr="00D619E2">
              <w:rPr>
                <w:rFonts w:ascii="Arial" w:hAnsi="Arial" w:cs="Arial"/>
                <w:color w:val="010205"/>
                <w:sz w:val="14"/>
                <w:szCs w:val="14"/>
              </w:rPr>
              <w:t>.</w:t>
            </w:r>
          </w:p>
        </w:tc>
      </w:tr>
    </w:tbl>
    <w:p w:rsidR="00D619E2" w:rsidRPr="00D619E2" w:rsidRDefault="00D619E2" w:rsidP="00D619E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D619E2" w:rsidRDefault="00D619E2" w:rsidP="003055D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055DE" w:rsidRDefault="008E7879" w:rsidP="003055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13FF6">
        <w:rPr>
          <w:rFonts w:ascii="Times New Roman" w:eastAsiaTheme="minorEastAsia" w:hAnsi="Times New Roman" w:cs="Times New Roman"/>
          <w:sz w:val="24"/>
          <w:szCs w:val="24"/>
        </w:rPr>
        <w:t>Both</w:t>
      </w:r>
      <w:proofErr w:type="spellEnd"/>
      <w:r w:rsidR="00F13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13FF6">
        <w:rPr>
          <w:rFonts w:ascii="Times New Roman" w:eastAsiaTheme="minorEastAsia" w:hAnsi="Times New Roman" w:cs="Times New Roman"/>
          <w:sz w:val="24"/>
          <w:szCs w:val="24"/>
        </w:rPr>
        <w:t>gender</w:t>
      </w:r>
      <w:proofErr w:type="spellEnd"/>
      <w:r w:rsidR="00F13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13FF6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spellEnd"/>
      <w:r w:rsidR="00F13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13FF6">
        <w:rPr>
          <w:rFonts w:ascii="Times New Roman" w:eastAsiaTheme="minorEastAsia" w:hAnsi="Times New Roman" w:cs="Times New Roman"/>
          <w:sz w:val="24"/>
          <w:szCs w:val="24"/>
        </w:rPr>
        <w:t>flavour</w:t>
      </w:r>
      <w:proofErr w:type="spellEnd"/>
      <w:r w:rsidR="00F13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13FF6">
        <w:rPr>
          <w:rFonts w:ascii="Times New Roman" w:eastAsiaTheme="minorEastAsia" w:hAnsi="Times New Roman" w:cs="Times New Roman"/>
          <w:sz w:val="24"/>
          <w:szCs w:val="24"/>
        </w:rPr>
        <w:t>variables</w:t>
      </w:r>
      <w:proofErr w:type="spellEnd"/>
      <w:r w:rsidR="00F13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13FF6">
        <w:rPr>
          <w:rFonts w:ascii="Times New Roman" w:eastAsiaTheme="minorEastAsia" w:hAnsi="Times New Roman" w:cs="Times New Roman"/>
          <w:sz w:val="24"/>
          <w:szCs w:val="24"/>
        </w:rPr>
        <w:t>are</w:t>
      </w:r>
      <w:proofErr w:type="spellEnd"/>
      <w:r w:rsidR="00F13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F13FF6">
        <w:rPr>
          <w:rFonts w:ascii="Times New Roman" w:eastAsiaTheme="minorEastAsia" w:hAnsi="Times New Roman" w:cs="Times New Roman"/>
          <w:sz w:val="24"/>
          <w:szCs w:val="24"/>
        </w:rPr>
        <w:t>nominal</w:t>
      </w:r>
      <w:proofErr w:type="gramEnd"/>
      <w:r w:rsidR="00F13FF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0588" w:rsidRDefault="005F293F" w:rsidP="003055DE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look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Cramer’s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 (58,6%)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Conting</w:t>
      </w:r>
      <w:r w:rsidR="00F60588">
        <w:rPr>
          <w:rFonts w:ascii="Times New Roman" w:eastAsiaTheme="minorEastAsia" w:hAnsi="Times New Roman" w:cs="Times New Roman"/>
          <w:sz w:val="24"/>
          <w:szCs w:val="24"/>
        </w:rPr>
        <w:t>ency</w:t>
      </w:r>
      <w:proofErr w:type="spellEnd"/>
      <w:r w:rsidR="00F605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60588">
        <w:rPr>
          <w:rFonts w:ascii="Times New Roman" w:eastAsiaTheme="minorEastAsia" w:hAnsi="Times New Roman" w:cs="Times New Roman"/>
          <w:sz w:val="24"/>
          <w:szCs w:val="24"/>
        </w:rPr>
        <w:t>Coefficient</w:t>
      </w:r>
      <w:proofErr w:type="spellEnd"/>
      <w:r w:rsidR="00F60588">
        <w:rPr>
          <w:rFonts w:ascii="Times New Roman" w:eastAsiaTheme="minorEastAsia" w:hAnsi="Times New Roman" w:cs="Times New Roman"/>
          <w:sz w:val="24"/>
          <w:szCs w:val="24"/>
        </w:rPr>
        <w:t xml:space="preserve"> (50,6%) </w:t>
      </w:r>
      <w:proofErr w:type="spellStart"/>
      <w:r w:rsidR="00F60588">
        <w:rPr>
          <w:rFonts w:ascii="Times New Roman" w:eastAsiaTheme="minorEastAsia" w:hAnsi="Times New Roman" w:cs="Times New Roman"/>
          <w:sz w:val="24"/>
          <w:szCs w:val="24"/>
        </w:rPr>
        <w:t>values</w:t>
      </w:r>
      <w:proofErr w:type="spellEnd"/>
      <w:r w:rsidR="00F605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F293F" w:rsidRDefault="00F60588" w:rsidP="003055DE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=0,000&lt;0.05.</w:t>
      </w:r>
    </w:p>
    <w:p w:rsidR="005F293F" w:rsidRPr="008E7879" w:rsidRDefault="005F293F" w:rsidP="003055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relationship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gender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flavour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5F293F" w:rsidRPr="008E7879" w:rsidSect="00421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7688E"/>
    <w:rsid w:val="000C2BD3"/>
    <w:rsid w:val="00214220"/>
    <w:rsid w:val="00227110"/>
    <w:rsid w:val="003055DE"/>
    <w:rsid w:val="0042110E"/>
    <w:rsid w:val="004E1C95"/>
    <w:rsid w:val="005434F4"/>
    <w:rsid w:val="005F293F"/>
    <w:rsid w:val="008E7879"/>
    <w:rsid w:val="008F21FD"/>
    <w:rsid w:val="00B72156"/>
    <w:rsid w:val="00BA56B1"/>
    <w:rsid w:val="00BF31ED"/>
    <w:rsid w:val="00D169A8"/>
    <w:rsid w:val="00D619E2"/>
    <w:rsid w:val="00E7688E"/>
    <w:rsid w:val="00E769BE"/>
    <w:rsid w:val="00F13FF6"/>
    <w:rsid w:val="00F60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8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688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7688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6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Burak Tanrıkulu</dc:creator>
  <cp:keywords/>
  <dc:description/>
  <cp:lastModifiedBy>İbrahim Burak Tanrıkulu</cp:lastModifiedBy>
  <cp:revision>6</cp:revision>
  <dcterms:created xsi:type="dcterms:W3CDTF">2020-06-11T20:13:00Z</dcterms:created>
  <dcterms:modified xsi:type="dcterms:W3CDTF">2020-06-14T17:57:00Z</dcterms:modified>
</cp:coreProperties>
</file>