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5080" t="4445" r="19050" b="2095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NL3CzgQAgAARAQAAA4AAABkcnMvZTJvRG9jLnhtbK1T&#10;zY7TMBC+I/EOlu80bbWB3ajtSlDKBQHSAnfXcRJL/pPtNukLwBtw4sKd5+pz7GendNnl0gM5OOOZ&#10;8Tcz38wsbgetyF74IK1Z0tlkSokw3NbStEv65fPmxTUlITJTM2WNWNKDCPR29fzZoneVmNvOqlp4&#10;AhATqt4taRejq4oi8E5oFibWCQNjY71mEVffFrVnPdC1KubT6cuit7523nIRArTr0UhPiP4SQNs0&#10;kou15TstTBxRvVAsoqTQSRfoKmfbNILHj00TRCRqSVFpzCeCQN6ms1gtWNV65jrJTymwS1J4UpNm&#10;0iDoGWrNIiM7L/+B0pJ7G2wTJ9zqYiwkM4IqZtMn3Nx1zIlcC6gO7kx6+H+w/MP+kyeyxiRQYphG&#10;w48/vh9//j7++kauEj29CxW87hz84vDaDsn1pA9QpqqHxuv0Rz0EdpB7OJMrhkg4lOV1efUKFg7T&#10;zbyc3ZSZ/eLhtfMhvhNWkyQsqUfzMqds/z5ERITrH5cULFgl641UKl98u32jPNkzNHqTv5Qknjxy&#10;U4b0CF/OSyTCML0NpgaidmAgmDbHe/QiXAacEluz0I0JZIRxtrSMwiMTVnWC1W9NTeLBgWWD5aIp&#10;GS1qSpTALiYpe0Ym1SWeqE4ZFJlaNLYiSXHYDoBJ4tbWB7QN2w4+BfuKPyU752XbQZHbmB9juDJX&#10;p0VI0/v3PYd4WP7V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EaiePZAAAADgEAAA8AAAAAAAAA&#10;AQAgAAAAIgAAAGRycy9kb3ducmV2LnhtbFBLAQIUABQAAAAIAIdO4kDS9ws4EAIAAEQEAAAOAAAA&#10;AAAAAAEAIAAAACgBAABkcnMvZTJvRG9jLnhtbFBLBQYAAAAABgAGAFkBAACqBQAAAAA=&#10;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44"/>
          <w:szCs w:val="44"/>
        </w:rPr>
        <w:t>人工智能学院实验报告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周杨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2112030064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人工智能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2021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</w:p>
    <w:p>
      <w:pPr>
        <w:spacing w:line="360" w:lineRule="auto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机器人学及其应用导论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付乐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付乐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</w:rPr>
        <w:t xml:space="preserve">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2024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下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6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 xml:space="preserve">时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实验地点：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九章B407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>___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>RBF网络自适应控制仿真实验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通过该实验，熟悉机器人在 MATLAB 开发环境下采用RBF网络进行自适应控制的基本操作，掌握神经网络自适应控制方法。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计算机，matlab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>
      <w:pPr>
        <w:spacing w:line="360" w:lineRule="auto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</w:t>
      </w:r>
      <w:r>
        <w:rPr>
          <w:rFonts w:hint="eastAsia" w:cs="宋体"/>
          <w:sz w:val="28"/>
          <w:szCs w:val="28"/>
          <w:lang w:val="en-US" w:eastAsia="zh-CN"/>
        </w:rPr>
        <w:t>及步骤</w:t>
      </w:r>
      <w:r>
        <w:rPr>
          <w:rFonts w:hint="eastAsia" w:cs="宋体"/>
          <w:sz w:val="28"/>
          <w:szCs w:val="28"/>
        </w:rPr>
        <w:t>：</w:t>
      </w:r>
    </w:p>
    <w:p>
      <w:pPr>
        <w:numPr>
          <w:ilvl w:val="0"/>
          <w:numId w:val="1"/>
        </w:numPr>
        <w:spacing w:line="360" w:lineRule="auto"/>
        <w:ind w:left="140" w:leftChars="0" w:firstLine="0" w:firstLineChars="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RBF网络自适应控制原理</w:t>
      </w:r>
    </w:p>
    <w:p>
      <w:pPr>
        <w:numPr>
          <w:ilvl w:val="0"/>
          <w:numId w:val="0"/>
        </w:numPr>
        <w:spacing w:line="360" w:lineRule="auto"/>
        <w:ind w:left="140" w:leftChars="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考虑如下的动力学系统： </w:t>
      </w:r>
    </w:p>
    <w:p>
      <w:pPr>
        <w:ind w:left="280" w:hanging="200" w:hangingChars="100"/>
        <w:rPr>
          <w:rFonts w:cs="Times New Roman"/>
          <w:sz w:val="24"/>
          <w:szCs w:val="24"/>
        </w:rPr>
      </w:pPr>
      <w:r>
        <w:rPr>
          <w:sz w:val="20"/>
          <w:szCs w:val="20"/>
        </w:rPr>
        <w:drawing>
          <wp:inline distT="0" distB="0" distL="114300" distR="114300">
            <wp:extent cx="5236210" cy="337185"/>
            <wp:effectExtent l="0" t="0" r="2540" b="571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40" w:hangingChars="100"/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式中，</w:t>
      </w:r>
      <w:r>
        <w:rPr>
          <w:rFonts w:hint="eastAsia" w:cs="Times New Roman"/>
          <w:sz w:val="24"/>
          <w:szCs w:val="24"/>
          <w:lang w:val="en-US" w:eastAsia="zh-CN"/>
        </w:rPr>
        <w:t>θ</w:t>
      </w:r>
      <w:r>
        <w:rPr>
          <w:rFonts w:hint="eastAsia" w:cs="Times New Roman"/>
          <w:sz w:val="24"/>
          <w:szCs w:val="24"/>
        </w:rPr>
        <w:t xml:space="preserve">为转动角度，u为控制输入。 </w:t>
      </w:r>
    </w:p>
    <w:p>
      <w:pPr>
        <w:ind w:left="280" w:hanging="240" w:hangingChars="1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写成状态方程形式为 </w:t>
      </w:r>
    </w:p>
    <w:p>
      <w:pPr>
        <w:ind w:left="280" w:hanging="240" w:hangingChars="100"/>
        <w:rPr>
          <w:rFonts w:hint="eastAsia" w:cs="Times New Roman"/>
          <w:sz w:val="24"/>
          <w:szCs w:val="24"/>
        </w:rPr>
      </w:pPr>
    </w:p>
    <w:p>
      <w:pPr>
        <w:ind w:left="280" w:hanging="200" w:hangingChars="100"/>
        <w:rPr>
          <w:rFonts w:hint="eastAsia" w:cs="Times New Roman"/>
          <w:sz w:val="24"/>
          <w:szCs w:val="24"/>
        </w:rPr>
      </w:pPr>
      <w:r>
        <w:rPr>
          <w:sz w:val="20"/>
          <w:szCs w:val="20"/>
        </w:rPr>
        <w:drawing>
          <wp:inline distT="0" distB="0" distL="114300" distR="114300">
            <wp:extent cx="5238115" cy="543560"/>
            <wp:effectExtent l="0" t="0" r="635" b="889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40" w:hangingChars="100"/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式中，</w:t>
      </w:r>
      <w:r>
        <w:rPr>
          <w:rFonts w:hint="eastAsia" w:cs="Times New Roman"/>
          <w:sz w:val="24"/>
          <w:szCs w:val="24"/>
          <w:lang w:val="en-US" w:eastAsia="zh-CN"/>
        </w:rPr>
        <w:t>f(x)</w:t>
      </w:r>
      <w:r>
        <w:rPr>
          <w:rFonts w:hint="eastAsia" w:cs="Times New Roman"/>
          <w:sz w:val="24"/>
          <w:szCs w:val="24"/>
        </w:rPr>
        <w:t xml:space="preserve">为未知函数。 </w:t>
      </w:r>
    </w:p>
    <w:p>
      <w:pPr>
        <w:ind w:left="280" w:hanging="240" w:hangingChars="100"/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位置指令为</w:t>
      </w:r>
      <w:r>
        <w:rPr>
          <w:rFonts w:hint="eastAsia" w:cs="Times New Roman"/>
          <w:sz w:val="24"/>
          <w:szCs w:val="24"/>
          <w:lang w:val="en-US" w:eastAsia="zh-CN"/>
        </w:rPr>
        <w:t>x</w:t>
      </w:r>
      <w:r>
        <w:rPr>
          <w:rFonts w:hint="eastAsia" w:cs="Times New Roman"/>
          <w:sz w:val="18"/>
          <w:szCs w:val="18"/>
          <w:lang w:val="en-US" w:eastAsia="zh-CN"/>
        </w:rPr>
        <w:t>d</w:t>
      </w:r>
      <w:r>
        <w:rPr>
          <w:rFonts w:hint="eastAsia" w:cs="Times New Roman"/>
          <w:sz w:val="24"/>
          <w:szCs w:val="24"/>
        </w:rPr>
        <w:t>，则误差及其导数为</w:t>
      </w:r>
      <w:r>
        <w:rPr>
          <w:sz w:val="20"/>
          <w:szCs w:val="20"/>
        </w:rPr>
        <w:drawing>
          <wp:inline distT="0" distB="0" distL="114300" distR="114300">
            <wp:extent cx="1638300" cy="190500"/>
            <wp:effectExtent l="0" t="0" r="0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</w:pPr>
      <w:r>
        <w:drawing>
          <wp:inline distT="0" distB="0" distL="114300" distR="114300">
            <wp:extent cx="5233670" cy="3587750"/>
            <wp:effectExtent l="0" t="0" r="508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rPr>
          <w:rFonts w:hint="eastAsia"/>
        </w:rPr>
      </w:pPr>
      <w:r>
        <w:drawing>
          <wp:inline distT="0" distB="0" distL="114300" distR="114300">
            <wp:extent cx="5235575" cy="5129530"/>
            <wp:effectExtent l="0" t="0" r="31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80" w:hangingChars="100"/>
        <w:rPr>
          <w:rFonts w:hint="eastAsia"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实验源程序如下：</w:t>
      </w:r>
    </w:p>
    <w:p>
      <w:pPr>
        <w:rPr>
          <w:rFonts w:hint="default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36210" cy="2289175"/>
            <wp:effectExtent l="0" t="0" r="2540" b="15875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function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[sys,x0,str,ts] = spacemodel(t,x,u,flag)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switch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flag,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case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0,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[sys,x0,str,ts]=mdlInitializeSizes;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case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1,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sys=mdlDerivatives(t,x,u);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case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3,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sys=mdlOutputs(t,x,u);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case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{2,4,9}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sys=[];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otherwise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error([</w:t>
      </w:r>
      <w:r>
        <w:rPr>
          <w:rFonts w:hint="eastAsia" w:ascii="Courier New" w:hAnsi="Courier New"/>
          <w:color w:val="A020F0"/>
          <w:sz w:val="18"/>
          <w:szCs w:val="22"/>
        </w:rPr>
        <w:t>'Unhandled flag = '</w:t>
      </w:r>
      <w:r>
        <w:rPr>
          <w:rFonts w:hint="eastAsia" w:ascii="Courier New" w:hAnsi="Courier New"/>
          <w:color w:val="000000"/>
          <w:sz w:val="18"/>
          <w:szCs w:val="22"/>
        </w:rPr>
        <w:t>,num2str(flag)]);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function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[sys,x0,str,ts]=mdlInitializeSizes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global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 = simsizes;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sizes.NumContStates  = 5;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sizes.NumDiscStates  = 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sizes.NumOutputs     = 2;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sizes.NumInputs      = 4;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sizes.DirFeedthrough = 1;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sizes.NumSampleTimes = 1;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sys = simsizes(sizes);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x0  = 0.1*ones(1,5);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str = [];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ts  = [0 0];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c=0.5*[-2 -1 0 1 2;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   -2 -1 0 1 2];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b=3.0;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lama=10;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function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sys=mdlDerivatives(t,x,u)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global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xd=sin(t);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dxd=cos(t);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x1=u(2);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x2=u(3);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e=x1-xd;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de=x2-dxd;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s=lama*e+de; 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W=[x(1) x(2) x(3) x(4) x(5)]';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xi=[x1;x2];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h=zeros(5,1); 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for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j=1:1:5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h(j)=exp(-norm(xi-c(:,j))^2/(2*b^2));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gama=1500;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for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i=1:1:5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sys(i)=gama*s*h(i);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function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sys=mdlOutputs(t,x,u)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global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b c lama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xd=sin(t);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dxd=cos(t);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ddxd=-sin(t);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x1=u(2);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x2=u(3);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e=x1-xd;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de=x2-dxd;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s=lama*e+de;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W=[x(1) x(2) x(3) x(4) x(5)];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xi=[x1;x2];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h=zeros(5,1);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for</w:t>
      </w:r>
      <w:r>
        <w:rPr>
          <w:rFonts w:hint="eastAsia" w:ascii="Courier New" w:hAnsi="Courier New"/>
          <w:color w:val="000000"/>
          <w:sz w:val="18"/>
          <w:szCs w:val="22"/>
        </w:rPr>
        <w:t xml:space="preserve"> j=1:1:5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   h(j)=exp(-norm(xi-c(:,j))^2/(2*b^2));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FF"/>
          <w:sz w:val="18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fn=W*h;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xite=1.50;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228B22"/>
          <w:sz w:val="18"/>
          <w:szCs w:val="22"/>
        </w:rPr>
        <w:t>%fn=10*x1+x2;  %Precise f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ut=-lama*de+ddxd-fn-xite*sign(s);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sys(1)=ut;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22"/>
        </w:rPr>
      </w:pPr>
      <w:r>
        <w:rPr>
          <w:rFonts w:hint="eastAsia" w:ascii="Courier New" w:hAnsi="Courier New"/>
          <w:color w:val="000000"/>
          <w:sz w:val="18"/>
          <w:szCs w:val="22"/>
        </w:rPr>
        <w:t>sys(2)=fn;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22"/>
        </w:rPr>
      </w:pPr>
    </w:p>
    <w:p>
      <w:pPr>
        <w:rPr>
          <w:rFonts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numPr>
          <w:ilvl w:val="0"/>
          <w:numId w:val="0"/>
        </w:numPr>
        <w:rPr>
          <w:rFonts w:hint="eastAsia" w:cs="Times New Roman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38115" cy="4338955"/>
            <wp:effectExtent l="0" t="0" r="635" b="44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6210" cy="4671060"/>
            <wp:effectExtent l="0" t="0" r="2540" b="1524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问题与讨论：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可以通过内置的</w:t>
      </w:r>
      <w:r>
        <w:rPr>
          <w:rFonts w:hint="eastAsia" w:ascii="Courier New" w:hAnsi="Courier New"/>
          <w:color w:val="000000"/>
          <w:sz w:val="20"/>
          <w:szCs w:val="24"/>
        </w:rPr>
        <w:t>error</w:t>
      </w:r>
      <w:r>
        <w:rPr>
          <w:rFonts w:hint="eastAsia" w:ascii="Courier New" w:hAnsi="Courier New"/>
          <w:color w:val="000000"/>
          <w:sz w:val="20"/>
          <w:szCs w:val="24"/>
          <w:lang w:val="en-US" w:eastAsia="zh-CN"/>
        </w:rPr>
        <w:t>函数来打印错误信息使代码更具有处理异常的能力</w:t>
      </w:r>
      <w:bookmarkStart w:id="0" w:name="_GoBack"/>
      <w:bookmarkEnd w:id="0"/>
    </w:p>
    <w:p/>
    <w:p/>
    <w:p/>
    <w:p>
      <w:pPr>
        <w:rPr>
          <w:rFonts w:hint="eastAsia" w:eastAsia="宋体"/>
          <w:lang w:val="en-US" w:eastAsia="zh-CN"/>
        </w:rPr>
      </w:pPr>
    </w:p>
    <w:p/>
    <w:p>
      <w:pPr>
        <w:rPr>
          <w:rFonts w:cs="Times New Roman"/>
          <w:sz w:val="28"/>
          <w:szCs w:val="28"/>
        </w:rPr>
      </w:pPr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9B742"/>
    <w:multiLevelType w:val="singleLevel"/>
    <w:tmpl w:val="0439B742"/>
    <w:lvl w:ilvl="0" w:tentative="0">
      <w:start w:val="1"/>
      <w:numFmt w:val="decimal"/>
      <w:suff w:val="nothing"/>
      <w:lvlText w:val="%1、"/>
      <w:lvlJc w:val="left"/>
      <w:pPr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hODNkNzExODE3OGQ0ZTdhNDNkNDU0NDU2ZDNjYzQifQ=="/>
    <w:docVar w:name="KSO_WPS_MARK_KEY" w:val="2b13bf2b-90e4-4cad-adb4-cd5d57bb698f"/>
  </w:docVars>
  <w:rsids>
    <w:rsidRoot w:val="00172A27"/>
    <w:rsid w:val="000163D6"/>
    <w:rsid w:val="0004365D"/>
    <w:rsid w:val="00087FD7"/>
    <w:rsid w:val="000C7E91"/>
    <w:rsid w:val="000D6A25"/>
    <w:rsid w:val="000F3471"/>
    <w:rsid w:val="001359B4"/>
    <w:rsid w:val="0020450E"/>
    <w:rsid w:val="00267256"/>
    <w:rsid w:val="00267F5D"/>
    <w:rsid w:val="002F0944"/>
    <w:rsid w:val="00377FB4"/>
    <w:rsid w:val="003A128A"/>
    <w:rsid w:val="003A4DCA"/>
    <w:rsid w:val="003E2096"/>
    <w:rsid w:val="004B11A9"/>
    <w:rsid w:val="00505F5B"/>
    <w:rsid w:val="00506DC8"/>
    <w:rsid w:val="00682A88"/>
    <w:rsid w:val="0069138C"/>
    <w:rsid w:val="0069349F"/>
    <w:rsid w:val="007D651D"/>
    <w:rsid w:val="007E23B8"/>
    <w:rsid w:val="007E24E5"/>
    <w:rsid w:val="00802FED"/>
    <w:rsid w:val="00866D91"/>
    <w:rsid w:val="008B3AB4"/>
    <w:rsid w:val="00922FC3"/>
    <w:rsid w:val="00925CDC"/>
    <w:rsid w:val="0094568B"/>
    <w:rsid w:val="0095610C"/>
    <w:rsid w:val="009B677E"/>
    <w:rsid w:val="009C581B"/>
    <w:rsid w:val="00A15A5D"/>
    <w:rsid w:val="00A16182"/>
    <w:rsid w:val="00A20DFF"/>
    <w:rsid w:val="00A45D95"/>
    <w:rsid w:val="00A54FA0"/>
    <w:rsid w:val="00AB0D05"/>
    <w:rsid w:val="00AF47AB"/>
    <w:rsid w:val="00B65AEC"/>
    <w:rsid w:val="00C24578"/>
    <w:rsid w:val="00D17F49"/>
    <w:rsid w:val="00D23645"/>
    <w:rsid w:val="00E1549D"/>
    <w:rsid w:val="00EE5DB7"/>
    <w:rsid w:val="00F408FC"/>
    <w:rsid w:val="00FA6B64"/>
    <w:rsid w:val="00FA6E26"/>
    <w:rsid w:val="03CF5081"/>
    <w:rsid w:val="041C0A46"/>
    <w:rsid w:val="0671705A"/>
    <w:rsid w:val="0BAA1044"/>
    <w:rsid w:val="11A0694B"/>
    <w:rsid w:val="11EE6794"/>
    <w:rsid w:val="1CC932F4"/>
    <w:rsid w:val="1ECE2E43"/>
    <w:rsid w:val="2BC730F4"/>
    <w:rsid w:val="2D847956"/>
    <w:rsid w:val="2E41718E"/>
    <w:rsid w:val="37F45271"/>
    <w:rsid w:val="3E5527E2"/>
    <w:rsid w:val="3FB5178A"/>
    <w:rsid w:val="43310FAA"/>
    <w:rsid w:val="47637D1D"/>
    <w:rsid w:val="4B3C2D5F"/>
    <w:rsid w:val="4D4128AF"/>
    <w:rsid w:val="4DD74FC1"/>
    <w:rsid w:val="523429E2"/>
    <w:rsid w:val="523B5F95"/>
    <w:rsid w:val="66EA76BB"/>
    <w:rsid w:val="67550FD9"/>
    <w:rsid w:val="69225DBF"/>
    <w:rsid w:val="6E51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locked/>
    <w:uiPriority w:val="99"/>
    <w:rPr>
      <w:sz w:val="18"/>
      <w:szCs w:val="18"/>
    </w:rPr>
  </w:style>
  <w:style w:type="character" w:customStyle="1" w:styleId="8">
    <w:name w:val="页眉 字符"/>
    <w:link w:val="4"/>
    <w:locked/>
    <w:uiPriority w:val="99"/>
    <w:rPr>
      <w:sz w:val="18"/>
      <w:szCs w:val="18"/>
    </w:rPr>
  </w:style>
  <w:style w:type="character" w:customStyle="1" w:styleId="9">
    <w:name w:val="页脚 字符"/>
    <w:link w:val="3"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4</Pages>
  <Words>408</Words>
  <Characters>1391</Characters>
  <Lines>2</Lines>
  <Paragraphs>1</Paragraphs>
  <TotalTime>9</TotalTime>
  <ScaleCrop>false</ScaleCrop>
  <LinksUpToDate>false</LinksUpToDate>
  <CharactersWithSpaces>1717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RGZN_01</cp:lastModifiedBy>
  <cp:lastPrinted>2013-10-21T08:03:00Z</cp:lastPrinted>
  <dcterms:modified xsi:type="dcterms:W3CDTF">2024-05-28T10:58:29Z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A21E352912A840B3BF42142D4DD74F9A</vt:lpwstr>
  </property>
</Properties>
</file>