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0E" w:rsidRPr="00D845A1" w:rsidRDefault="00F8770E" w:rsidP="00F8770E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  <w:lang w:val="es-ES"/>
        </w:rPr>
      </w:pPr>
      <w:r w:rsidRPr="00D845A1">
        <w:rPr>
          <w:rFonts w:ascii="Times" w:hAnsi="Times"/>
          <w:b/>
          <w:bCs/>
          <w:i/>
          <w:sz w:val="32"/>
          <w:szCs w:val="32"/>
          <w:lang w:val="es-ES"/>
        </w:rPr>
        <w:t>INFORMACIÓ</w:t>
      </w:r>
      <w:r w:rsidR="006411A5">
        <w:rPr>
          <w:rFonts w:ascii="Times" w:hAnsi="Times"/>
          <w:b/>
          <w:bCs/>
          <w:i/>
          <w:sz w:val="32"/>
          <w:szCs w:val="32"/>
          <w:lang w:val="es-ES"/>
        </w:rPr>
        <w:t>N PERSONAL PUBLICADA EN LA WEB Y</w:t>
      </w:r>
      <w:r w:rsidRPr="00D845A1">
        <w:rPr>
          <w:rFonts w:ascii="Times" w:hAnsi="Times"/>
          <w:b/>
          <w:bCs/>
          <w:i/>
          <w:sz w:val="32"/>
          <w:szCs w:val="32"/>
          <w:lang w:val="es-ES"/>
        </w:rPr>
        <w:t xml:space="preserve"> EN L</w:t>
      </w:r>
      <w:r w:rsidR="006411A5">
        <w:rPr>
          <w:rFonts w:ascii="Times" w:hAnsi="Times"/>
          <w:b/>
          <w:bCs/>
          <w:i/>
          <w:sz w:val="32"/>
          <w:szCs w:val="32"/>
          <w:lang w:val="es-ES"/>
        </w:rPr>
        <w:t xml:space="preserve">A </w:t>
      </w:r>
      <w:r w:rsidRPr="00D845A1">
        <w:rPr>
          <w:rFonts w:ascii="Times" w:hAnsi="Times"/>
          <w:b/>
          <w:bCs/>
          <w:i/>
          <w:sz w:val="32"/>
          <w:szCs w:val="32"/>
          <w:lang w:val="es-ES"/>
        </w:rPr>
        <w:t xml:space="preserve">APLICACIÓN </w:t>
      </w:r>
      <w:proofErr w:type="spellStart"/>
      <w:r w:rsidRPr="00D845A1">
        <w:rPr>
          <w:rFonts w:ascii="Times" w:hAnsi="Times"/>
          <w:b/>
          <w:bCs/>
          <w:i/>
          <w:sz w:val="32"/>
          <w:szCs w:val="32"/>
          <w:lang w:val="es-ES"/>
        </w:rPr>
        <w:t>IASTracker</w:t>
      </w:r>
      <w:proofErr w:type="spellEnd"/>
    </w:p>
    <w:p w:rsidR="00F8770E" w:rsidRPr="00D845A1" w:rsidRDefault="6A0A02E5" w:rsidP="6A0A02E5">
      <w:pPr>
        <w:spacing w:before="100" w:beforeAutospacing="1" w:after="100" w:afterAutospacing="1"/>
        <w:ind w:left="720"/>
        <w:outlineLvl w:val="1"/>
        <w:rPr>
          <w:rFonts w:ascii="Times" w:hAnsi="Times"/>
          <w:i/>
          <w:sz w:val="20"/>
          <w:lang w:val="es-ES"/>
        </w:rPr>
      </w:pPr>
      <w:r w:rsidRPr="6A0A02E5">
        <w:rPr>
          <w:rFonts w:ascii="Times" w:eastAsia="Times" w:hAnsi="Times" w:cs="Times"/>
          <w:i/>
          <w:iCs/>
          <w:sz w:val="20"/>
          <w:lang w:val="es-ES"/>
        </w:rPr>
        <w:t xml:space="preserve">Toda la información personal mostrada en la web y en la aplicación se encuentra sujeta a la siguiente Declaración de Privacidad Específica, acopetada por la persona antes de la recogida de datos personales y es publicada mediante su consentimiento. </w:t>
      </w:r>
    </w:p>
    <w:p w:rsidR="00F8770E" w:rsidRPr="00D845A1" w:rsidRDefault="00F8770E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6"/>
          <w:szCs w:val="26"/>
          <w:lang w:val="es-ES"/>
        </w:rPr>
      </w:pPr>
      <w:r w:rsidRPr="00D845A1">
        <w:rPr>
          <w:rFonts w:ascii="Times" w:hAnsi="Times"/>
          <w:b/>
          <w:bCs/>
          <w:i/>
          <w:sz w:val="26"/>
          <w:szCs w:val="26"/>
          <w:lang w:val="es-ES"/>
        </w:rPr>
        <w:t>DECLARACIÓN DE PRIVACIDAD ESPECÍFICA</w:t>
      </w:r>
    </w:p>
    <w:p w:rsidR="006E7380" w:rsidRPr="00D845A1" w:rsidRDefault="006E7380" w:rsidP="006E7380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es-ES"/>
        </w:rPr>
      </w:pP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1. Descripción </w:t>
      </w:r>
    </w:p>
    <w:p w:rsidR="006E7380" w:rsidRPr="00D845A1" w:rsidRDefault="006E7380" w:rsidP="006E7380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es-ES"/>
        </w:rPr>
      </w:pPr>
      <w:r w:rsidRPr="00D845A1">
        <w:rPr>
          <w:rFonts w:ascii="Times" w:hAnsi="Times"/>
          <w:i/>
          <w:sz w:val="20"/>
          <w:lang w:val="es-ES"/>
        </w:rPr>
        <w:t xml:space="preserve">El proyecto </w:t>
      </w:r>
      <w:proofErr w:type="spellStart"/>
      <w:r w:rsidRPr="00D845A1">
        <w:rPr>
          <w:rFonts w:ascii="Times" w:hAnsi="Times"/>
          <w:i/>
          <w:sz w:val="20"/>
          <w:lang w:val="es-ES"/>
        </w:rPr>
        <w:t>IASTracker</w:t>
      </w:r>
      <w:proofErr w:type="spellEnd"/>
      <w:r w:rsidRPr="00D845A1">
        <w:rPr>
          <w:rFonts w:ascii="Times" w:hAnsi="Times"/>
          <w:i/>
          <w:sz w:val="20"/>
          <w:lang w:val="es-ES"/>
        </w:rPr>
        <w:t xml:space="preserve"> </w:t>
      </w:r>
      <w:r w:rsidR="00D845A1" w:rsidRPr="00D845A1">
        <w:rPr>
          <w:rFonts w:ascii="Times" w:hAnsi="Times"/>
          <w:i/>
          <w:sz w:val="20"/>
          <w:lang w:val="es-ES"/>
        </w:rPr>
        <w:t>reúne</w:t>
      </w:r>
      <w:r w:rsidRPr="00D845A1">
        <w:rPr>
          <w:rFonts w:ascii="Times" w:hAnsi="Times"/>
          <w:i/>
          <w:sz w:val="20"/>
          <w:lang w:val="es-ES"/>
        </w:rPr>
        <w:t xml:space="preserve"> la información compartida por los voluntarios y se pone a </w:t>
      </w:r>
      <w:r w:rsidR="006411A5">
        <w:rPr>
          <w:rFonts w:ascii="Times" w:hAnsi="Times"/>
          <w:i/>
          <w:sz w:val="20"/>
          <w:lang w:val="es-ES"/>
        </w:rPr>
        <w:t xml:space="preserve">su </w:t>
      </w:r>
      <w:r w:rsidRPr="00D845A1">
        <w:rPr>
          <w:rFonts w:ascii="Times" w:hAnsi="Times"/>
          <w:i/>
          <w:sz w:val="20"/>
          <w:lang w:val="es-ES"/>
        </w:rPr>
        <w:t>disposición com</w:t>
      </w:r>
      <w:r w:rsidR="00D845A1">
        <w:rPr>
          <w:rFonts w:ascii="Times" w:hAnsi="Times"/>
          <w:i/>
          <w:sz w:val="20"/>
          <w:lang w:val="es-ES"/>
        </w:rPr>
        <w:t>o</w:t>
      </w:r>
      <w:r w:rsidRPr="00D845A1">
        <w:rPr>
          <w:rFonts w:ascii="Times" w:hAnsi="Times"/>
          <w:i/>
          <w:sz w:val="20"/>
          <w:lang w:val="es-ES"/>
        </w:rPr>
        <w:t xml:space="preserve"> datos abiertos. Los datos recogidos por los voluntarios </w:t>
      </w:r>
      <w:r w:rsidR="006411A5" w:rsidRPr="00D845A1">
        <w:rPr>
          <w:rFonts w:ascii="Times" w:hAnsi="Times"/>
          <w:i/>
          <w:sz w:val="20"/>
          <w:lang w:val="es-ES"/>
        </w:rPr>
        <w:t>serán</w:t>
      </w:r>
      <w:r w:rsidRPr="00D845A1">
        <w:rPr>
          <w:rFonts w:ascii="Times" w:hAnsi="Times"/>
          <w:i/>
          <w:sz w:val="20"/>
          <w:lang w:val="es-ES"/>
        </w:rPr>
        <w:t xml:space="preserve"> las observaciones de las especies invasoras exóticas (IAS). Esta información </w:t>
      </w:r>
      <w:r w:rsidR="00D845A1" w:rsidRPr="00D845A1">
        <w:rPr>
          <w:rFonts w:ascii="Times" w:hAnsi="Times"/>
          <w:i/>
          <w:sz w:val="20"/>
          <w:lang w:val="es-ES"/>
        </w:rPr>
        <w:t>podrá</w:t>
      </w:r>
      <w:r w:rsidRPr="00D845A1">
        <w:rPr>
          <w:rFonts w:ascii="Times" w:hAnsi="Times"/>
          <w:i/>
          <w:sz w:val="20"/>
          <w:lang w:val="es-ES"/>
        </w:rPr>
        <w:t xml:space="preserve"> ser usada por la comunidad científica, las autoridades ambientales y también será accesible para el público en general. </w:t>
      </w:r>
    </w:p>
    <w:p w:rsidR="006E7380" w:rsidRPr="00D845A1" w:rsidRDefault="006E7380" w:rsidP="006E7380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es-ES"/>
        </w:rPr>
      </w:pPr>
      <w:r w:rsidRPr="00D845A1">
        <w:rPr>
          <w:rFonts w:ascii="Times" w:hAnsi="Times"/>
          <w:i/>
          <w:sz w:val="20"/>
          <w:lang w:val="es-ES"/>
        </w:rPr>
        <w:t xml:space="preserve">Dado que este procedimiento recoge información personal se </w:t>
      </w:r>
      <w:r w:rsidR="006411A5" w:rsidRPr="00D845A1">
        <w:rPr>
          <w:rFonts w:ascii="Times" w:hAnsi="Times"/>
          <w:i/>
          <w:sz w:val="20"/>
          <w:lang w:val="es-ES"/>
        </w:rPr>
        <w:t>aplicará</w:t>
      </w:r>
      <w:r w:rsidRPr="00D845A1">
        <w:rPr>
          <w:rFonts w:ascii="Times" w:hAnsi="Times"/>
          <w:i/>
          <w:sz w:val="20"/>
          <w:lang w:val="es-ES"/>
        </w:rPr>
        <w:t xml:space="preserve"> la ley española 15/1999 del 13 de diciembre (</w:t>
      </w:r>
      <w:hyperlink r:id="rId5" w:history="1">
        <w:r w:rsidRPr="00D845A1">
          <w:rPr>
            <w:rStyle w:val="Hipervnculo"/>
            <w:rFonts w:ascii="Times" w:hAnsi="Times"/>
            <w:i/>
            <w:sz w:val="20"/>
            <w:lang w:val="es-ES"/>
          </w:rPr>
          <w:t>http://www.boe.es/diario_boe/txt.php?id=BOE-A-1999-23750</w:t>
        </w:r>
      </w:hyperlink>
      <w:r w:rsidRPr="00D845A1">
        <w:rPr>
          <w:rFonts w:ascii="Times" w:hAnsi="Times"/>
          <w:i/>
          <w:sz w:val="20"/>
          <w:lang w:val="es-ES"/>
        </w:rPr>
        <w:t xml:space="preserve">) sobre la protección de datos. </w:t>
      </w:r>
    </w:p>
    <w:p w:rsidR="006E7380" w:rsidRPr="00D845A1" w:rsidRDefault="006411A5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es-ES"/>
        </w:rPr>
      </w:pPr>
      <w:r>
        <w:rPr>
          <w:rFonts w:ascii="Times" w:hAnsi="Times"/>
          <w:b/>
          <w:bCs/>
          <w:i/>
          <w:sz w:val="27"/>
          <w:szCs w:val="27"/>
          <w:lang w:val="es-ES"/>
        </w:rPr>
        <w:t>¿</w:t>
      </w:r>
      <w:r w:rsidR="00A1185F" w:rsidRPr="00D845A1">
        <w:rPr>
          <w:rFonts w:ascii="Times" w:hAnsi="Times"/>
          <w:b/>
          <w:bCs/>
          <w:i/>
          <w:sz w:val="27"/>
          <w:szCs w:val="27"/>
          <w:lang w:val="es-ES"/>
        </w:rPr>
        <w:t>Qué</w:t>
      </w:r>
      <w:r w:rsidR="006E7380"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 información personal se recoge, </w:t>
      </w: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>cuál</w:t>
      </w:r>
      <w:r w:rsidR="006E7380"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 es la base legal, con que </w:t>
      </w: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>propósito</w:t>
      </w:r>
      <w:r w:rsidR="004C7778">
        <w:rPr>
          <w:rFonts w:ascii="Times" w:hAnsi="Times"/>
          <w:b/>
          <w:bCs/>
          <w:i/>
          <w:sz w:val="27"/>
          <w:szCs w:val="27"/>
          <w:lang w:val="es-ES"/>
        </w:rPr>
        <w:t xml:space="preserve"> y</w:t>
      </w:r>
      <w:r w:rsidR="006E7380"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 a </w:t>
      </w: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>través</w:t>
      </w:r>
      <w:r w:rsidR="006E7380"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 de </w:t>
      </w:r>
      <w:proofErr w:type="spellStart"/>
      <w:r w:rsidR="006E7380" w:rsidRPr="00D845A1">
        <w:rPr>
          <w:rFonts w:ascii="Times" w:hAnsi="Times"/>
          <w:b/>
          <w:bCs/>
          <w:i/>
          <w:sz w:val="27"/>
          <w:szCs w:val="27"/>
          <w:lang w:val="es-ES"/>
        </w:rPr>
        <w:t>que</w:t>
      </w:r>
      <w:proofErr w:type="spellEnd"/>
      <w:r w:rsidR="006E7380"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 medios </w:t>
      </w: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>técnicas</w:t>
      </w:r>
      <w:r w:rsidR="006E7380" w:rsidRPr="00D845A1">
        <w:rPr>
          <w:rFonts w:ascii="Times" w:hAnsi="Times"/>
          <w:b/>
          <w:bCs/>
          <w:i/>
          <w:sz w:val="27"/>
          <w:szCs w:val="27"/>
          <w:lang w:val="es-ES"/>
        </w:rPr>
        <w:t>?</w:t>
      </w:r>
    </w:p>
    <w:p w:rsidR="006E7380" w:rsidRPr="00D845A1" w:rsidRDefault="00532615" w:rsidP="006E7380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  <w:lang w:val="es-ES"/>
        </w:rPr>
      </w:pPr>
      <w:r>
        <w:rPr>
          <w:rFonts w:ascii="Times" w:hAnsi="Times"/>
          <w:b/>
          <w:bCs/>
          <w:i/>
          <w:lang w:val="es-ES"/>
        </w:rPr>
        <w:t>Identificación de lo</w:t>
      </w:r>
      <w:r w:rsidR="006E7380" w:rsidRPr="00D845A1">
        <w:rPr>
          <w:rFonts w:ascii="Times" w:hAnsi="Times"/>
          <w:b/>
          <w:bCs/>
          <w:i/>
          <w:lang w:val="es-ES"/>
        </w:rPr>
        <w:t>s datos:</w:t>
      </w:r>
    </w:p>
    <w:p w:rsidR="006E7380" w:rsidRPr="00D845A1" w:rsidRDefault="006E7380" w:rsidP="004C60CC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es-ES"/>
        </w:rPr>
      </w:pPr>
      <w:r w:rsidRPr="00D845A1">
        <w:rPr>
          <w:rFonts w:ascii="Times" w:hAnsi="Times"/>
          <w:i/>
          <w:sz w:val="20"/>
          <w:lang w:val="es-ES"/>
        </w:rPr>
        <w:t xml:space="preserve">Los  datos personales recogidos y posteriormente procesados </w:t>
      </w:r>
      <w:r w:rsidR="006411A5" w:rsidRPr="00D845A1">
        <w:rPr>
          <w:rFonts w:ascii="Times" w:hAnsi="Times"/>
          <w:i/>
          <w:sz w:val="20"/>
          <w:lang w:val="es-ES"/>
        </w:rPr>
        <w:t>podrán</w:t>
      </w:r>
      <w:r w:rsidRPr="00D845A1">
        <w:rPr>
          <w:rFonts w:ascii="Times" w:hAnsi="Times"/>
          <w:i/>
          <w:sz w:val="20"/>
          <w:lang w:val="es-ES"/>
        </w:rPr>
        <w:t xml:space="preserve"> incluir: El nombre, los apellidos, la dirección de correo, la f</w:t>
      </w:r>
      <w:r w:rsidR="006411A5">
        <w:rPr>
          <w:rFonts w:ascii="Times" w:hAnsi="Times"/>
          <w:i/>
          <w:sz w:val="20"/>
          <w:lang w:val="es-ES"/>
        </w:rPr>
        <w:t>o</w:t>
      </w:r>
      <w:r w:rsidRPr="00D845A1">
        <w:rPr>
          <w:rFonts w:ascii="Times" w:hAnsi="Times"/>
          <w:i/>
          <w:sz w:val="20"/>
          <w:lang w:val="es-ES"/>
        </w:rPr>
        <w:t xml:space="preserve">to y el tipo de voluntario. </w:t>
      </w:r>
    </w:p>
    <w:p w:rsidR="00F22638" w:rsidRPr="00D845A1" w:rsidRDefault="00F22638" w:rsidP="00F22638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  <w:lang w:val="es-ES"/>
        </w:rPr>
      </w:pPr>
      <w:r w:rsidRPr="00D845A1">
        <w:rPr>
          <w:rFonts w:ascii="Times" w:hAnsi="Times"/>
          <w:b/>
          <w:bCs/>
          <w:i/>
          <w:lang w:val="es-ES"/>
        </w:rPr>
        <w:t>Propósito del proceso:</w:t>
      </w:r>
    </w:p>
    <w:p w:rsidR="00F22638" w:rsidRPr="00D845A1" w:rsidRDefault="00F22638" w:rsidP="00F22638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es-ES"/>
        </w:rPr>
      </w:pPr>
      <w:r w:rsidRPr="00D845A1">
        <w:rPr>
          <w:rFonts w:ascii="Times" w:hAnsi="Times"/>
          <w:i/>
          <w:sz w:val="20"/>
          <w:lang w:val="es-ES"/>
        </w:rPr>
        <w:t xml:space="preserve">El propósito de procesar los datos personales por parte de </w:t>
      </w:r>
      <w:proofErr w:type="spellStart"/>
      <w:r w:rsidRPr="00D845A1">
        <w:rPr>
          <w:rFonts w:ascii="Times" w:hAnsi="Times"/>
          <w:i/>
          <w:sz w:val="20"/>
          <w:lang w:val="es-ES"/>
        </w:rPr>
        <w:t>IASTracker</w:t>
      </w:r>
      <w:proofErr w:type="spellEnd"/>
      <w:r w:rsidRPr="00D845A1">
        <w:rPr>
          <w:rFonts w:ascii="Times" w:hAnsi="Times"/>
          <w:i/>
          <w:sz w:val="20"/>
          <w:lang w:val="es-ES"/>
        </w:rPr>
        <w:t xml:space="preserve"> es proporcionar una respuesta durante la validación de las observaciones de </w:t>
      </w:r>
      <w:r w:rsidR="006411A5">
        <w:rPr>
          <w:rFonts w:ascii="Times" w:hAnsi="Times"/>
          <w:i/>
          <w:sz w:val="20"/>
          <w:lang w:val="es-ES"/>
        </w:rPr>
        <w:t xml:space="preserve">las </w:t>
      </w:r>
      <w:r w:rsidRPr="00D845A1">
        <w:rPr>
          <w:rFonts w:ascii="Times" w:hAnsi="Times"/>
          <w:i/>
          <w:sz w:val="20"/>
          <w:lang w:val="es-ES"/>
        </w:rPr>
        <w:t>especies invasoras exótic</w:t>
      </w:r>
      <w:r w:rsidR="006411A5">
        <w:rPr>
          <w:rFonts w:ascii="Times" w:hAnsi="Times"/>
          <w:i/>
          <w:sz w:val="20"/>
          <w:lang w:val="es-ES"/>
        </w:rPr>
        <w:t>as y</w:t>
      </w:r>
      <w:r w:rsidRPr="00D845A1">
        <w:rPr>
          <w:rFonts w:ascii="Times" w:hAnsi="Times"/>
          <w:i/>
          <w:sz w:val="20"/>
          <w:lang w:val="es-ES"/>
        </w:rPr>
        <w:t xml:space="preserve"> optimizar su gestión. </w:t>
      </w:r>
    </w:p>
    <w:p w:rsidR="00F22638" w:rsidRPr="00D845A1" w:rsidRDefault="00F22638" w:rsidP="00F22638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  <w:lang w:val="es-ES"/>
        </w:rPr>
      </w:pPr>
      <w:r w:rsidRPr="00D845A1">
        <w:rPr>
          <w:rFonts w:ascii="Times" w:hAnsi="Times"/>
          <w:b/>
          <w:bCs/>
          <w:i/>
          <w:lang w:val="es-ES"/>
        </w:rPr>
        <w:t>Información técnica:</w:t>
      </w:r>
    </w:p>
    <w:p w:rsidR="00F22638" w:rsidRPr="00D845A1" w:rsidRDefault="00F22638" w:rsidP="00F22638">
      <w:pPr>
        <w:spacing w:before="100" w:beforeAutospacing="1" w:after="100" w:afterAutospacing="1"/>
        <w:ind w:left="720"/>
        <w:outlineLvl w:val="3"/>
        <w:rPr>
          <w:rFonts w:ascii="Times" w:hAnsi="Times"/>
          <w:i/>
          <w:sz w:val="20"/>
          <w:lang w:val="es-ES"/>
        </w:rPr>
      </w:pPr>
      <w:r w:rsidRPr="00D845A1">
        <w:rPr>
          <w:rFonts w:ascii="Times" w:hAnsi="Times"/>
          <w:i/>
          <w:sz w:val="20"/>
          <w:lang w:val="es-ES"/>
        </w:rPr>
        <w:t xml:space="preserve">Los datos del usuario son recogidos a través de formularios y almacenados en una base de datos SQL. </w:t>
      </w:r>
    </w:p>
    <w:p w:rsidR="00F22638" w:rsidRPr="00D845A1" w:rsidRDefault="00F22638" w:rsidP="00F22638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es-ES"/>
        </w:rPr>
      </w:pP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3. </w:t>
      </w:r>
      <w:r w:rsidR="006411A5">
        <w:rPr>
          <w:rFonts w:ascii="Times" w:hAnsi="Times"/>
          <w:b/>
          <w:bCs/>
          <w:i/>
          <w:sz w:val="27"/>
          <w:szCs w:val="27"/>
          <w:lang w:val="es-ES"/>
        </w:rPr>
        <w:t>¿Có</w:t>
      </w: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mo nosotros podemos proteger y guardar tu información? </w:t>
      </w:r>
    </w:p>
    <w:p w:rsidR="00F22638" w:rsidRPr="00D845A1" w:rsidRDefault="00F22638" w:rsidP="00F22638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es-ES"/>
        </w:rPr>
      </w:pPr>
      <w:r w:rsidRPr="00D845A1">
        <w:rPr>
          <w:rFonts w:ascii="Times" w:hAnsi="Times"/>
          <w:i/>
          <w:sz w:val="20"/>
          <w:lang w:val="es-ES"/>
        </w:rPr>
        <w:t>Considerando el importante requisito de la protección y la confidencialidad de los datos personales</w:t>
      </w:r>
      <w:r w:rsidR="006411A5">
        <w:rPr>
          <w:rFonts w:ascii="Times" w:hAnsi="Times"/>
          <w:i/>
          <w:sz w:val="20"/>
          <w:lang w:val="es-ES"/>
        </w:rPr>
        <w:t>, se adoptaran</w:t>
      </w:r>
      <w:r w:rsidRPr="00D845A1">
        <w:rPr>
          <w:rFonts w:ascii="Times" w:hAnsi="Times"/>
          <w:i/>
          <w:sz w:val="20"/>
          <w:lang w:val="es-ES"/>
        </w:rPr>
        <w:t xml:space="preserve"> </w:t>
      </w:r>
      <w:r w:rsidR="006411A5" w:rsidRPr="00D845A1">
        <w:rPr>
          <w:rFonts w:ascii="Times" w:hAnsi="Times"/>
          <w:i/>
          <w:sz w:val="20"/>
          <w:lang w:val="es-ES"/>
        </w:rPr>
        <w:t>todas l</w:t>
      </w:r>
      <w:r w:rsidR="006411A5">
        <w:rPr>
          <w:rFonts w:ascii="Times" w:hAnsi="Times"/>
          <w:i/>
          <w:sz w:val="20"/>
          <w:lang w:val="es-ES"/>
        </w:rPr>
        <w:t>as medidas técnicas y</w:t>
      </w:r>
      <w:r w:rsidR="006411A5" w:rsidRPr="00D845A1">
        <w:rPr>
          <w:rFonts w:ascii="Times" w:hAnsi="Times"/>
          <w:i/>
          <w:sz w:val="20"/>
          <w:lang w:val="es-ES"/>
        </w:rPr>
        <w:t xml:space="preserve"> organizativas necesarias</w:t>
      </w:r>
      <w:r w:rsidRPr="00D845A1">
        <w:rPr>
          <w:rFonts w:ascii="Times" w:hAnsi="Times"/>
          <w:i/>
          <w:sz w:val="20"/>
          <w:lang w:val="es-ES"/>
        </w:rPr>
        <w:t xml:space="preserve"> para salvaguardar la seguridad de los datos, tal como exige la normativa vigente s</w:t>
      </w:r>
      <w:r w:rsidR="006411A5">
        <w:rPr>
          <w:rFonts w:ascii="Times" w:hAnsi="Times"/>
          <w:i/>
          <w:sz w:val="20"/>
          <w:lang w:val="es-ES"/>
        </w:rPr>
        <w:t>obre medidas de seguridad de lo</w:t>
      </w:r>
      <w:r w:rsidRPr="00D845A1">
        <w:rPr>
          <w:rFonts w:ascii="Times" w:hAnsi="Times"/>
          <w:i/>
          <w:sz w:val="20"/>
          <w:lang w:val="es-ES"/>
        </w:rPr>
        <w:t xml:space="preserve">s ficheros que contienen los datos de </w:t>
      </w:r>
      <w:r w:rsidR="006411A5" w:rsidRPr="00D845A1">
        <w:rPr>
          <w:rFonts w:ascii="Times" w:hAnsi="Times"/>
          <w:i/>
          <w:sz w:val="20"/>
          <w:lang w:val="es-ES"/>
        </w:rPr>
        <w:t>carácter</w:t>
      </w:r>
      <w:r w:rsidRPr="00D845A1">
        <w:rPr>
          <w:rFonts w:ascii="Times" w:hAnsi="Times"/>
          <w:i/>
          <w:sz w:val="20"/>
          <w:lang w:val="es-ES"/>
        </w:rPr>
        <w:t xml:space="preserve"> personal. </w:t>
      </w:r>
    </w:p>
    <w:p w:rsidR="00F22638" w:rsidRPr="00D845A1" w:rsidRDefault="00F22638" w:rsidP="00F22638">
      <w:pPr>
        <w:spacing w:before="100" w:beforeAutospacing="1" w:after="100" w:afterAutospacing="1"/>
        <w:ind w:left="720"/>
        <w:rPr>
          <w:rFonts w:ascii="Times" w:hAnsi="Times"/>
          <w:b/>
          <w:bCs/>
          <w:i/>
          <w:sz w:val="27"/>
          <w:szCs w:val="27"/>
          <w:lang w:val="es-ES"/>
        </w:rPr>
      </w:pP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4. </w:t>
      </w:r>
      <w:r w:rsidR="006411A5">
        <w:rPr>
          <w:rFonts w:ascii="Times" w:hAnsi="Times"/>
          <w:b/>
          <w:bCs/>
          <w:i/>
          <w:sz w:val="27"/>
          <w:szCs w:val="27"/>
          <w:lang w:val="es-ES"/>
        </w:rPr>
        <w:t>¿</w:t>
      </w:r>
      <w:r w:rsidR="006411A5" w:rsidRPr="00D845A1">
        <w:rPr>
          <w:rFonts w:ascii="Times" w:hAnsi="Times"/>
          <w:b/>
          <w:bCs/>
          <w:i/>
          <w:sz w:val="27"/>
          <w:szCs w:val="27"/>
          <w:lang w:val="es-ES"/>
        </w:rPr>
        <w:t>Cómo</w:t>
      </w: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 xml:space="preserve"> puedes verificar, modificar o borrar tu información? </w:t>
      </w:r>
    </w:p>
    <w:p w:rsidR="00D845A1" w:rsidRPr="00D845A1" w:rsidRDefault="00F22638" w:rsidP="00D845A1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es-ES"/>
        </w:rPr>
      </w:pPr>
      <w:r w:rsidRPr="00D845A1">
        <w:rPr>
          <w:rFonts w:ascii="Times" w:hAnsi="Times"/>
          <w:i/>
          <w:sz w:val="20"/>
          <w:lang w:val="es-ES"/>
        </w:rPr>
        <w:t>Los usuarios registrados pueden acceder y actualizar los datos personales en la web mediante un</w:t>
      </w:r>
      <w:r w:rsidR="005C37E0">
        <w:rPr>
          <w:rFonts w:ascii="Times" w:hAnsi="Times"/>
          <w:i/>
          <w:sz w:val="20"/>
          <w:lang w:val="es-ES"/>
        </w:rPr>
        <w:t>a clave de paso. Los usuarios pue</w:t>
      </w:r>
      <w:r w:rsidRPr="00D845A1">
        <w:rPr>
          <w:rFonts w:ascii="Times" w:hAnsi="Times"/>
          <w:i/>
          <w:sz w:val="20"/>
          <w:lang w:val="es-ES"/>
        </w:rPr>
        <w:t xml:space="preserve">den ejercer su derecho al acceso, rectificación, cancelación y oposición a los datos recogidos en las condiciones y disposiciones establecidas en la </w:t>
      </w:r>
      <w:r w:rsidRPr="00D845A1">
        <w:rPr>
          <w:rFonts w:ascii="Times" w:hAnsi="Times"/>
          <w:i/>
          <w:sz w:val="20"/>
          <w:lang w:val="es-ES"/>
        </w:rPr>
        <w:lastRenderedPageBreak/>
        <w:t xml:space="preserve">legislación vigente </w:t>
      </w:r>
      <w:r w:rsidR="006411A5" w:rsidRPr="00D845A1">
        <w:rPr>
          <w:rFonts w:ascii="Times" w:hAnsi="Times"/>
          <w:i/>
          <w:sz w:val="20"/>
          <w:lang w:val="es-ES"/>
        </w:rPr>
        <w:t>enviando</w:t>
      </w:r>
      <w:r w:rsidRPr="00D845A1">
        <w:rPr>
          <w:rFonts w:ascii="Times" w:hAnsi="Times"/>
          <w:i/>
          <w:sz w:val="20"/>
          <w:lang w:val="es-ES"/>
        </w:rPr>
        <w:t xml:space="preserve"> un correo a </w:t>
      </w:r>
      <w:hyperlink r:id="rId6" w:history="1">
        <w:r w:rsidR="00D845A1" w:rsidRPr="00D845A1">
          <w:rPr>
            <w:rStyle w:val="Hipervnculo"/>
            <w:rFonts w:ascii="Times" w:hAnsi="Times"/>
            <w:i/>
            <w:sz w:val="20"/>
            <w:lang w:val="es-ES"/>
          </w:rPr>
          <w:t>info@iastracker</w:t>
        </w:r>
        <w:r w:rsidR="00A469AF">
          <w:rPr>
            <w:rStyle w:val="Hipervnculo"/>
            <w:rFonts w:ascii="Times" w:hAnsi="Times"/>
            <w:i/>
            <w:sz w:val="20"/>
            <w:lang w:val="es-ES"/>
          </w:rPr>
          <w:t>.ic5team</w:t>
        </w:r>
        <w:r w:rsidR="00D845A1" w:rsidRPr="00D845A1">
          <w:rPr>
            <w:rStyle w:val="Hipervnculo"/>
            <w:rFonts w:ascii="Times" w:hAnsi="Times"/>
            <w:i/>
            <w:sz w:val="20"/>
            <w:lang w:val="es-ES"/>
          </w:rPr>
          <w:t>.</w:t>
        </w:r>
        <w:r w:rsidR="00A469AF">
          <w:rPr>
            <w:rStyle w:val="Hipervnculo"/>
            <w:rFonts w:ascii="Times" w:hAnsi="Times"/>
            <w:i/>
            <w:sz w:val="20"/>
            <w:lang w:val="es-ES"/>
          </w:rPr>
          <w:t>org</w:t>
        </w:r>
      </w:hyperlink>
      <w:r w:rsidR="00D845A1" w:rsidRPr="00D845A1">
        <w:rPr>
          <w:rFonts w:ascii="Times" w:hAnsi="Times"/>
          <w:i/>
          <w:sz w:val="20"/>
          <w:lang w:val="es-ES"/>
        </w:rPr>
        <w:t>, indicando en el Asunto: “Protección de datos LOPD”</w:t>
      </w:r>
    </w:p>
    <w:p w:rsidR="00D845A1" w:rsidRPr="00D845A1" w:rsidRDefault="00D845A1" w:rsidP="00D845A1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es-ES"/>
        </w:rPr>
      </w:pPr>
      <w:r w:rsidRPr="00D845A1">
        <w:rPr>
          <w:rFonts w:ascii="Times" w:hAnsi="Times"/>
          <w:b/>
          <w:bCs/>
          <w:i/>
          <w:sz w:val="27"/>
          <w:szCs w:val="27"/>
          <w:lang w:val="es-ES"/>
        </w:rPr>
        <w:t>5. Información del contacto</w:t>
      </w:r>
    </w:p>
    <w:p w:rsidR="00D845A1" w:rsidRPr="00D845A1" w:rsidRDefault="00D845A1" w:rsidP="00D845A1">
      <w:pPr>
        <w:spacing w:before="100" w:beforeAutospacing="1" w:after="100" w:afterAutospacing="1"/>
        <w:ind w:left="720"/>
        <w:outlineLvl w:val="2"/>
        <w:rPr>
          <w:lang w:val="es-ES"/>
        </w:rPr>
      </w:pPr>
      <w:r w:rsidRPr="00D845A1">
        <w:rPr>
          <w:rFonts w:ascii="Times" w:hAnsi="Times"/>
          <w:i/>
          <w:sz w:val="20"/>
          <w:lang w:val="es-ES"/>
        </w:rPr>
        <w:t xml:space="preserve">Si tienes cualquier pregunta relacionada con el </w:t>
      </w:r>
      <w:r w:rsidR="006411A5" w:rsidRPr="00D845A1">
        <w:rPr>
          <w:rFonts w:ascii="Times" w:hAnsi="Times"/>
          <w:i/>
          <w:sz w:val="20"/>
          <w:lang w:val="es-ES"/>
        </w:rPr>
        <w:t>procedimiento</w:t>
      </w:r>
      <w:r w:rsidR="006411A5">
        <w:rPr>
          <w:rFonts w:ascii="Times" w:hAnsi="Times"/>
          <w:i/>
          <w:sz w:val="20"/>
          <w:lang w:val="es-ES"/>
        </w:rPr>
        <w:t xml:space="preserve"> de tus datos persona</w:t>
      </w:r>
      <w:r w:rsidRPr="00D845A1">
        <w:rPr>
          <w:rFonts w:ascii="Times" w:hAnsi="Times"/>
          <w:i/>
          <w:sz w:val="20"/>
          <w:lang w:val="es-ES"/>
        </w:rPr>
        <w:t>l</w:t>
      </w:r>
      <w:r w:rsidR="006411A5">
        <w:rPr>
          <w:rFonts w:ascii="Times" w:hAnsi="Times"/>
          <w:i/>
          <w:sz w:val="20"/>
          <w:lang w:val="es-ES"/>
        </w:rPr>
        <w:t>e</w:t>
      </w:r>
      <w:r w:rsidRPr="00D845A1">
        <w:rPr>
          <w:rFonts w:ascii="Times" w:hAnsi="Times"/>
          <w:i/>
          <w:sz w:val="20"/>
          <w:lang w:val="es-ES"/>
        </w:rPr>
        <w:t xml:space="preserve">s, por favor </w:t>
      </w:r>
      <w:r w:rsidR="006411A5" w:rsidRPr="00D845A1">
        <w:rPr>
          <w:rFonts w:ascii="Times" w:hAnsi="Times"/>
          <w:i/>
          <w:sz w:val="20"/>
          <w:lang w:val="es-ES"/>
        </w:rPr>
        <w:t>dirígela</w:t>
      </w:r>
      <w:r w:rsidRPr="00D845A1">
        <w:rPr>
          <w:rFonts w:ascii="Times" w:hAnsi="Times"/>
          <w:i/>
          <w:sz w:val="20"/>
          <w:lang w:val="es-ES"/>
        </w:rPr>
        <w:t xml:space="preserve"> a </w:t>
      </w:r>
      <w:hyperlink r:id="rId7" w:history="1">
        <w:r w:rsidR="00A469AF" w:rsidRPr="00BA357F">
          <w:rPr>
            <w:rStyle w:val="Hipervnculo"/>
            <w:rFonts w:ascii="Times" w:hAnsi="Times"/>
            <w:i/>
            <w:sz w:val="20"/>
            <w:lang w:val="es-ES"/>
          </w:rPr>
          <w:t>info@iastracker.ic5team.org</w:t>
        </w:r>
      </w:hyperlink>
    </w:p>
    <w:p w:rsidR="00D845A1" w:rsidRPr="00D845A1" w:rsidRDefault="00D845A1" w:rsidP="00D845A1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es-ES"/>
        </w:rPr>
      </w:pPr>
    </w:p>
    <w:p w:rsidR="00C602C4" w:rsidRPr="00D845A1" w:rsidRDefault="00C602C4">
      <w:pPr>
        <w:rPr>
          <w:lang w:val="es-ES"/>
        </w:rPr>
      </w:pPr>
    </w:p>
    <w:sectPr w:rsidR="00C602C4" w:rsidRPr="00D845A1" w:rsidSect="00DE5938">
      <w:pgSz w:w="11900" w:h="16840"/>
      <w:pgMar w:top="1417" w:right="1701" w:bottom="1417" w:left="1701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307A"/>
    <w:multiLevelType w:val="multilevel"/>
    <w:tmpl w:val="FD0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B93270"/>
    <w:multiLevelType w:val="hybridMultilevel"/>
    <w:tmpl w:val="875E981A"/>
    <w:lvl w:ilvl="0" w:tplc="232A8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4C60CC"/>
    <w:rsid w:val="00082BD4"/>
    <w:rsid w:val="00210030"/>
    <w:rsid w:val="002A3B13"/>
    <w:rsid w:val="003444C0"/>
    <w:rsid w:val="00362562"/>
    <w:rsid w:val="00391C12"/>
    <w:rsid w:val="003A02B9"/>
    <w:rsid w:val="003E00A1"/>
    <w:rsid w:val="00480B9C"/>
    <w:rsid w:val="004A7BDB"/>
    <w:rsid w:val="004C60CC"/>
    <w:rsid w:val="004C7778"/>
    <w:rsid w:val="00532615"/>
    <w:rsid w:val="00540A19"/>
    <w:rsid w:val="005C37E0"/>
    <w:rsid w:val="006411A5"/>
    <w:rsid w:val="00675F99"/>
    <w:rsid w:val="006C06C9"/>
    <w:rsid w:val="006E4A1C"/>
    <w:rsid w:val="006E7380"/>
    <w:rsid w:val="008764F2"/>
    <w:rsid w:val="008B01DB"/>
    <w:rsid w:val="008D0D5A"/>
    <w:rsid w:val="00975FD9"/>
    <w:rsid w:val="009C275E"/>
    <w:rsid w:val="00A01923"/>
    <w:rsid w:val="00A1185F"/>
    <w:rsid w:val="00A469AF"/>
    <w:rsid w:val="00AA6B5F"/>
    <w:rsid w:val="00B1082A"/>
    <w:rsid w:val="00BC2D20"/>
    <w:rsid w:val="00BF32DA"/>
    <w:rsid w:val="00C13790"/>
    <w:rsid w:val="00C465C6"/>
    <w:rsid w:val="00C602C4"/>
    <w:rsid w:val="00CC3947"/>
    <w:rsid w:val="00D845A1"/>
    <w:rsid w:val="00D877F3"/>
    <w:rsid w:val="00DE5938"/>
    <w:rsid w:val="00E514F6"/>
    <w:rsid w:val="00E779C9"/>
    <w:rsid w:val="00E81DC2"/>
    <w:rsid w:val="00EB106B"/>
    <w:rsid w:val="00EB461E"/>
    <w:rsid w:val="00EB680A"/>
    <w:rsid w:val="00EC33E0"/>
    <w:rsid w:val="00EF00E4"/>
    <w:rsid w:val="00F22638"/>
    <w:rsid w:val="00F8770E"/>
    <w:rsid w:val="00FD2D16"/>
    <w:rsid w:val="6A0A02E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C60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E7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astracker.ic5team.org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iastracker.net" TargetMode="External"/><Relationship Id="rId5" Type="http://schemas.openxmlformats.org/officeDocument/2006/relationships/hyperlink" Target="http://www.boe.es/diario_boe/txt.php?id=BOE-A-1999-237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Company>Jrc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Craglia</dc:creator>
  <cp:lastModifiedBy>ic2team</cp:lastModifiedBy>
  <cp:revision>9</cp:revision>
  <dcterms:created xsi:type="dcterms:W3CDTF">2015-09-26T15:45:00Z</dcterms:created>
  <dcterms:modified xsi:type="dcterms:W3CDTF">2015-10-26T15:28:00Z</dcterms:modified>
</cp:coreProperties>
</file>