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160" w:lineRule="auto"/>
        <w:rPr>
          <w:b w:val="1"/>
          <w:sz w:val="48"/>
          <w:szCs w:val="48"/>
        </w:rPr>
      </w:pPr>
      <w:bookmarkStart w:colFirst="0" w:colLast="0" w:name="_f0q401eeekm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How to donate to Institute of Chinese And Cantonese NPO 如何向華粵學院捐款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Rule="auto"/>
        <w:rPr>
          <w:b w:val="1"/>
          <w:sz w:val="48"/>
          <w:szCs w:val="48"/>
        </w:rPr>
      </w:pPr>
      <w:bookmarkStart w:colFirst="0" w:colLast="0" w:name="_r5bjwqwj78a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160" w:before="160" w:lineRule="auto"/>
        <w:rPr>
          <w:b w:val="1"/>
        </w:rPr>
      </w:pPr>
      <w:bookmarkStart w:colFirst="0" w:colLast="0" w:name="_qjmbpuo4aum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 registered NPO with 501(c)3 tax exempt status (EIN : 87-4042015）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Institute of Chinese and Cantonese NPO is a 501(c)3 organization and your donation made on or after January 1, 2022 is tax deductible in the U.S. to the fullest extent within the guidelines of U.S. law.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By Paypal (the best way if you follow the below instruction):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click the following link and choose “pay to friends” to waive the transaction cost.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color w:val="2c2e2f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https://paypal.me/icacnpo?country.x=US&amp;locale.x=en_US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fail to pay by the link, please type </w:t>
      </w:r>
      <w:r w:rsidDel="00000000" w:rsidR="00000000" w:rsidRPr="00000000">
        <w:rPr>
          <w:color w:val="2c2e2f"/>
          <w:sz w:val="28"/>
          <w:szCs w:val="28"/>
          <w:highlight w:val="white"/>
          <w:rtl w:val="0"/>
        </w:rPr>
        <w:t xml:space="preserve">email: icac.npo@gmail.com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or try to type “Institute of Chinese and Cantonese”) and choose “pay to friends” to waive the transaction cost.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By sending check: 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send your check to: PNC bank, 2992 S Main St, Ann Arbor, MI 48103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Payable to: Institute Of Chinese And Cantonese NPO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華粵學院為美國註冊非營利組織，已獲批美國國稅局501(c)3免稅資格,二零二二年一月一日起生效  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(EIN : 87-4042015）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Paypal付款: 最佳方式，請按下列指示，可免手續費：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按入以下連結，選擇”付給朋友“。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https://paypal.me/icacnpo?country.x=US&amp;locale.x=en_US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若未能以連結方式進入，請打電郵</w:t>
      </w:r>
      <w:r w:rsidDel="00000000" w:rsidR="00000000" w:rsidRPr="00000000">
        <w:rPr>
          <w:color w:val="2c2e2f"/>
          <w:sz w:val="28"/>
          <w:szCs w:val="28"/>
          <w:highlight w:val="white"/>
          <w:rtl w:val="0"/>
        </w:rPr>
        <w:t xml:space="preserve">: icac.npo@gmail.com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進入付款，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(或打 “Institute of Chinese and Cantonese” ）並揀選”付給朋友“。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支票付款：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郵寄支票地址： PNC bank, 2992 S Main St, Ann Arbor, MI 48103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支票抬頭請付： Institute Of Chinese And Cantonese NPO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ypal.me/icacnpo?country.x=US&amp;locale.x=en_US" TargetMode="External"/><Relationship Id="rId7" Type="http://schemas.openxmlformats.org/officeDocument/2006/relationships/hyperlink" Target="https://paypal.me/icacnpo?country.x=US&amp;locale.x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