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1C8" w:rsidRDefault="00FC182D" w:rsidP="00FC182D">
      <w:r>
        <w:t xml:space="preserve">Bab 2 </w:t>
      </w:r>
    </w:p>
    <w:p w:rsidR="00FC182D" w:rsidRDefault="00FC182D" w:rsidP="00FC182D">
      <w:proofErr w:type="spellStart"/>
      <w:r>
        <w:t>Landasan</w:t>
      </w:r>
      <w:proofErr w:type="spellEnd"/>
      <w:r>
        <w:t xml:space="preserve"> </w:t>
      </w:r>
      <w:proofErr w:type="spellStart"/>
      <w:r>
        <w:t>teori</w:t>
      </w:r>
      <w:proofErr w:type="spellEnd"/>
    </w:p>
    <w:p w:rsidR="00FC182D" w:rsidRDefault="00FC182D" w:rsidP="00FC182D">
      <w:r>
        <w:t>2.1 data mining</w:t>
      </w:r>
    </w:p>
    <w:p w:rsidR="00FC182D" w:rsidRDefault="00FC182D" w:rsidP="00FC182D">
      <w:r>
        <w:t xml:space="preserve">Data mining </w:t>
      </w:r>
      <w:proofErr w:type="spellStart"/>
      <w:r>
        <w:t>adalah</w:t>
      </w:r>
      <w:proofErr w:type="spellEnd"/>
      <w:r>
        <w:t xml:space="preserve"> </w:t>
      </w:r>
      <w:proofErr w:type="spellStart"/>
      <w:r>
        <w:t>suatu</w:t>
      </w:r>
      <w:proofErr w:type="spellEnd"/>
      <w:r>
        <w:t xml:space="preserve"> proses </w:t>
      </w:r>
      <w:proofErr w:type="spellStart"/>
      <w:r>
        <w:t>kegiatan</w:t>
      </w:r>
      <w:proofErr w:type="spellEnd"/>
      <w:r>
        <w:t xml:space="preserve"> </w:t>
      </w:r>
      <w:proofErr w:type="spellStart"/>
      <w:r>
        <w:t>menemukan</w:t>
      </w:r>
      <w:proofErr w:type="spellEnd"/>
      <w:r>
        <w:t xml:space="preserve"> </w:t>
      </w:r>
      <w:proofErr w:type="spellStart"/>
      <w:r>
        <w:t>pola</w:t>
      </w:r>
      <w:proofErr w:type="spellEnd"/>
      <w:r>
        <w:t xml:space="preserve"> yang </w:t>
      </w:r>
      <w:proofErr w:type="spellStart"/>
      <w:r>
        <w:t>menarik</w:t>
      </w:r>
      <w:proofErr w:type="spellEnd"/>
      <w:r>
        <w:t xml:space="preserve"> </w:t>
      </w:r>
      <w:proofErr w:type="spellStart"/>
      <w:r>
        <w:t>dari</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yang </w:t>
      </w:r>
      <w:proofErr w:type="spellStart"/>
      <w:r>
        <w:t>disimpan</w:t>
      </w:r>
      <w:proofErr w:type="spellEnd"/>
      <w:r>
        <w:t xml:space="preserve"> </w:t>
      </w:r>
      <w:proofErr w:type="spellStart"/>
      <w:r>
        <w:t>dalam</w:t>
      </w:r>
      <w:proofErr w:type="spellEnd"/>
      <w:r>
        <w:t xml:space="preserve"> </w:t>
      </w:r>
      <w:proofErr w:type="spellStart"/>
      <w:r>
        <w:t>penyimpanan</w:t>
      </w:r>
      <w:proofErr w:type="spellEnd"/>
      <w:r>
        <w:t xml:space="preserve"> database </w:t>
      </w:r>
      <w:proofErr w:type="spellStart"/>
      <w:r>
        <w:t>atau</w:t>
      </w:r>
      <w:proofErr w:type="spellEnd"/>
      <w:r>
        <w:t xml:space="preserve"> </w:t>
      </w:r>
      <w:proofErr w:type="spellStart"/>
      <w:r>
        <w:t>penyimpanan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pengenalan</w:t>
      </w:r>
      <w:proofErr w:type="spellEnd"/>
      <w:r>
        <w:t xml:space="preserve"> </w:t>
      </w:r>
      <w:proofErr w:type="spellStart"/>
      <w:r>
        <w:t>pola</w:t>
      </w:r>
      <w:proofErr w:type="spellEnd"/>
      <w:r>
        <w:t xml:space="preserve"> </w:t>
      </w:r>
      <w:proofErr w:type="spellStart"/>
      <w:r w:rsidRPr="00FC182D">
        <w:rPr>
          <w:b/>
        </w:rPr>
        <w:t>seperti</w:t>
      </w:r>
      <w:proofErr w:type="spellEnd"/>
      <w:r w:rsidRPr="00FC182D">
        <w:rPr>
          <w:b/>
        </w:rPr>
        <w:t xml:space="preserve"> </w:t>
      </w:r>
      <w:proofErr w:type="spellStart"/>
      <w:r w:rsidRPr="00FC182D">
        <w:rPr>
          <w:b/>
        </w:rPr>
        <w:t>teknik</w:t>
      </w:r>
      <w:proofErr w:type="spellEnd"/>
      <w:r w:rsidRPr="00FC182D">
        <w:rPr>
          <w:b/>
        </w:rPr>
        <w:t xml:space="preserve"> statistic </w:t>
      </w:r>
      <w:proofErr w:type="spellStart"/>
      <w:r w:rsidRPr="00FC182D">
        <w:rPr>
          <w:b/>
        </w:rPr>
        <w:t>atau</w:t>
      </w:r>
      <w:proofErr w:type="spellEnd"/>
      <w:r w:rsidRPr="00FC182D">
        <w:rPr>
          <w:b/>
        </w:rPr>
        <w:t xml:space="preserve"> </w:t>
      </w:r>
      <w:proofErr w:type="spellStart"/>
      <w:r w:rsidRPr="00FC182D">
        <w:rPr>
          <w:b/>
        </w:rPr>
        <w:t>matematika</w:t>
      </w:r>
      <w:proofErr w:type="spellEnd"/>
      <w:r>
        <w:t>.</w:t>
      </w:r>
    </w:p>
    <w:p w:rsidR="00192986" w:rsidRDefault="00033714">
      <w:proofErr w:type="gramStart"/>
      <w:r>
        <w:t>data</w:t>
      </w:r>
      <w:proofErr w:type="gramEnd"/>
      <w:r>
        <w:t xml:space="preserve"> mining </w:t>
      </w:r>
      <w:proofErr w:type="spellStart"/>
      <w:r>
        <w:t>merupakan</w:t>
      </w:r>
      <w:proofErr w:type="spellEnd"/>
      <w:r>
        <w:t xml:space="preserve"> </w:t>
      </w:r>
      <w:proofErr w:type="spellStart"/>
      <w:r>
        <w:t>sebuah</w:t>
      </w:r>
      <w:proofErr w:type="spellEnd"/>
      <w:r>
        <w:t xml:space="preserve"> proses </w:t>
      </w:r>
      <w:proofErr w:type="spellStart"/>
      <w:r>
        <w:t>dari</w:t>
      </w:r>
      <w:proofErr w:type="spellEnd"/>
      <w:r>
        <w:t xml:space="preserve"> input yang </w:t>
      </w:r>
      <w:proofErr w:type="spellStart"/>
      <w:r>
        <w:t>memiliki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pengerjaan</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sebuah</w:t>
      </w:r>
      <w:proofErr w:type="spellEnd"/>
      <w:r>
        <w:t xml:space="preserve"> output. </w:t>
      </w:r>
      <w:proofErr w:type="spellStart"/>
      <w:r>
        <w:t>Tahap-tahap</w:t>
      </w:r>
      <w:proofErr w:type="spellEnd"/>
      <w:r>
        <w:t xml:space="preserve"> </w:t>
      </w:r>
      <w:proofErr w:type="spellStart"/>
      <w:r>
        <w:t>tersebut</w:t>
      </w:r>
      <w:proofErr w:type="spellEnd"/>
      <w:r>
        <w:t xml:space="preserve"> </w:t>
      </w:r>
      <w:proofErr w:type="spellStart"/>
      <w:r>
        <w:t>bersifat</w:t>
      </w:r>
      <w:proofErr w:type="spellEnd"/>
      <w:r>
        <w:t xml:space="preserve"> </w:t>
      </w:r>
      <w:proofErr w:type="spellStart"/>
      <w:r>
        <w:t>interaktif</w:t>
      </w:r>
      <w:proofErr w:type="spellEnd"/>
      <w:r>
        <w:t xml:space="preserve">, </w:t>
      </w:r>
      <w:proofErr w:type="spellStart"/>
      <w:r>
        <w:t>pemakai</w:t>
      </w:r>
      <w:proofErr w:type="spellEnd"/>
      <w:r>
        <w:t xml:space="preserve"> </w:t>
      </w:r>
      <w:proofErr w:type="spellStart"/>
      <w:r>
        <w:t>terlibat</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perataraan</w:t>
      </w:r>
      <w:proofErr w:type="spellEnd"/>
      <w:r>
        <w:t xml:space="preserve"> knowledge base.</w:t>
      </w:r>
    </w:p>
    <w:p w:rsidR="00033714" w:rsidRDefault="00033714" w:rsidP="00033714">
      <w:pPr>
        <w:jc w:val="center"/>
      </w:pPr>
      <w:r>
        <w:t>GAMBAR</w:t>
      </w:r>
    </w:p>
    <w:p w:rsidR="00033714" w:rsidRDefault="00033714">
      <w:proofErr w:type="spellStart"/>
      <w:r>
        <w:t>Tahap-tahap</w:t>
      </w:r>
      <w:proofErr w:type="spellEnd"/>
      <w:r>
        <w:t xml:space="preserve"> data mining </w:t>
      </w:r>
      <w:proofErr w:type="spellStart"/>
      <w:r>
        <w:t>sebagai</w:t>
      </w:r>
      <w:proofErr w:type="spellEnd"/>
      <w:r>
        <w:t xml:space="preserve"> </w:t>
      </w:r>
      <w:proofErr w:type="spellStart"/>
      <w:r>
        <w:t>berikut</w:t>
      </w:r>
      <w:proofErr w:type="spellEnd"/>
      <w:r>
        <w:t>:</w:t>
      </w:r>
    </w:p>
    <w:p w:rsidR="00033714" w:rsidRDefault="00033714" w:rsidP="00033714">
      <w:pPr>
        <w:pStyle w:val="ListParagraph"/>
        <w:numPr>
          <w:ilvl w:val="0"/>
          <w:numId w:val="4"/>
        </w:numPr>
      </w:pPr>
      <w:proofErr w:type="spellStart"/>
      <w:r>
        <w:t>Pembersihan</w:t>
      </w:r>
      <w:proofErr w:type="spellEnd"/>
      <w:r>
        <w:t xml:space="preserve"> data (data cleaning)</w:t>
      </w:r>
    </w:p>
    <w:p w:rsidR="00033714" w:rsidRDefault="006F79D9" w:rsidP="00033714">
      <w:pPr>
        <w:pStyle w:val="ListParagraph"/>
      </w:pPr>
      <w:proofErr w:type="spellStart"/>
      <w:r>
        <w:t>Pembersihan</w:t>
      </w:r>
      <w:proofErr w:type="spellEnd"/>
      <w:r>
        <w:t xml:space="preserve"> data </w:t>
      </w:r>
      <w:proofErr w:type="spellStart"/>
      <w:r>
        <w:t>merupakan</w:t>
      </w:r>
      <w:proofErr w:type="spellEnd"/>
      <w:r>
        <w:t xml:space="preserve"> proses </w:t>
      </w:r>
      <w:proofErr w:type="spellStart"/>
      <w:r>
        <w:t>menghilangkan</w:t>
      </w:r>
      <w:proofErr w:type="spellEnd"/>
      <w:r>
        <w:t xml:space="preserve"> noise </w:t>
      </w:r>
      <w:proofErr w:type="spellStart"/>
      <w:r>
        <w:t>dan</w:t>
      </w:r>
      <w:proofErr w:type="spellEnd"/>
      <w:r>
        <w:t xml:space="preserve"> data yang </w:t>
      </w:r>
      <w:proofErr w:type="spellStart"/>
      <w:r>
        <w:t>tidak</w:t>
      </w:r>
      <w:proofErr w:type="spellEnd"/>
      <w:r>
        <w:t xml:space="preserve"> </w:t>
      </w:r>
      <w:proofErr w:type="spellStart"/>
      <w:r>
        <w:t>konsisten</w:t>
      </w:r>
      <w:proofErr w:type="spellEnd"/>
      <w:r>
        <w:t xml:space="preserve"> </w:t>
      </w:r>
      <w:proofErr w:type="spellStart"/>
      <w:r>
        <w:t>atau</w:t>
      </w:r>
      <w:proofErr w:type="spellEnd"/>
      <w:r>
        <w:t xml:space="preserve"> data </w:t>
      </w:r>
      <w:proofErr w:type="spellStart"/>
      <w:r>
        <w:t>tidak</w:t>
      </w:r>
      <w:proofErr w:type="spellEnd"/>
      <w:r>
        <w:t xml:space="preserve"> </w:t>
      </w:r>
      <w:proofErr w:type="spellStart"/>
      <w:r>
        <w:t>relevan</w:t>
      </w:r>
      <w:proofErr w:type="spellEnd"/>
      <w:r>
        <w:t>.</w:t>
      </w:r>
    </w:p>
    <w:p w:rsidR="00033714" w:rsidRDefault="00033714" w:rsidP="00033714">
      <w:pPr>
        <w:pStyle w:val="ListParagraph"/>
        <w:numPr>
          <w:ilvl w:val="0"/>
          <w:numId w:val="4"/>
        </w:numPr>
      </w:pPr>
      <w:proofErr w:type="spellStart"/>
      <w:r>
        <w:t>Integrasi</w:t>
      </w:r>
      <w:proofErr w:type="spellEnd"/>
      <w:r>
        <w:t xml:space="preserve"> data (data integration)</w:t>
      </w:r>
    </w:p>
    <w:p w:rsidR="006F79D9" w:rsidRDefault="006F79D9" w:rsidP="006F79D9">
      <w:pPr>
        <w:pStyle w:val="ListParagraph"/>
      </w:pPr>
      <w:proofErr w:type="spellStart"/>
      <w:r>
        <w:t>Integrasi</w:t>
      </w:r>
      <w:proofErr w:type="spellEnd"/>
      <w:r>
        <w:t xml:space="preserve"> data </w:t>
      </w:r>
      <w:proofErr w:type="spellStart"/>
      <w:r>
        <w:t>merupakan</w:t>
      </w:r>
      <w:proofErr w:type="spellEnd"/>
      <w:r>
        <w:t xml:space="preserve"> proses </w:t>
      </w:r>
      <w:proofErr w:type="spellStart"/>
      <w:r>
        <w:t>menggabungkan</w:t>
      </w:r>
      <w:proofErr w:type="spellEnd"/>
      <w:r>
        <w:t xml:space="preserve"> data </w:t>
      </w:r>
      <w:proofErr w:type="spellStart"/>
      <w:r>
        <w:t>dari</w:t>
      </w:r>
      <w:proofErr w:type="spellEnd"/>
      <w:r>
        <w:t xml:space="preserve"> </w:t>
      </w:r>
      <w:proofErr w:type="spellStart"/>
      <w:r>
        <w:t>berbagai</w:t>
      </w:r>
      <w:proofErr w:type="spellEnd"/>
      <w:r>
        <w:t xml:space="preserve"> database </w:t>
      </w:r>
      <w:proofErr w:type="spellStart"/>
      <w:r>
        <w:t>atau</w:t>
      </w:r>
      <w:proofErr w:type="spellEnd"/>
      <w:r>
        <w:t xml:space="preserve"> </w:t>
      </w:r>
      <w:proofErr w:type="spellStart"/>
      <w:r>
        <w:t>sumber</w:t>
      </w:r>
      <w:proofErr w:type="spellEnd"/>
      <w:r>
        <w:t xml:space="preserve"> data </w:t>
      </w:r>
      <w:proofErr w:type="spellStart"/>
      <w:r>
        <w:t>kedalam</w:t>
      </w:r>
      <w:proofErr w:type="spellEnd"/>
      <w:r>
        <w:t xml:space="preserve"> </w:t>
      </w:r>
      <w:proofErr w:type="spellStart"/>
      <w:r>
        <w:t>satu</w:t>
      </w:r>
      <w:proofErr w:type="spellEnd"/>
      <w:r>
        <w:t xml:space="preserve"> database </w:t>
      </w:r>
      <w:proofErr w:type="spellStart"/>
      <w:r>
        <w:t>baru</w:t>
      </w:r>
      <w:proofErr w:type="spellEnd"/>
      <w:r>
        <w:t>.</w:t>
      </w:r>
    </w:p>
    <w:p w:rsidR="00033714" w:rsidRDefault="00033714" w:rsidP="00033714">
      <w:pPr>
        <w:pStyle w:val="ListParagraph"/>
        <w:numPr>
          <w:ilvl w:val="0"/>
          <w:numId w:val="4"/>
        </w:numPr>
      </w:pPr>
      <w:proofErr w:type="spellStart"/>
      <w:r>
        <w:t>Seleksi</w:t>
      </w:r>
      <w:proofErr w:type="spellEnd"/>
      <w:r>
        <w:t xml:space="preserve"> data (data selection)</w:t>
      </w:r>
    </w:p>
    <w:p w:rsidR="006F79D9" w:rsidRDefault="006F79D9" w:rsidP="006F79D9">
      <w:pPr>
        <w:pStyle w:val="ListParagraph"/>
      </w:pPr>
      <w:proofErr w:type="spellStart"/>
      <w:r>
        <w:t>Seleksi</w:t>
      </w:r>
      <w:proofErr w:type="spellEnd"/>
      <w:r>
        <w:t xml:space="preserve"> data </w:t>
      </w:r>
      <w:proofErr w:type="spellStart"/>
      <w:r>
        <w:t>merupakan</w:t>
      </w:r>
      <w:proofErr w:type="spellEnd"/>
      <w:r>
        <w:t xml:space="preserve"> proses </w:t>
      </w:r>
      <w:proofErr w:type="spellStart"/>
      <w:r>
        <w:t>pemilihan</w:t>
      </w:r>
      <w:proofErr w:type="spellEnd"/>
      <w:r>
        <w:t xml:space="preserve"> data </w:t>
      </w:r>
      <w:proofErr w:type="spellStart"/>
      <w:r>
        <w:t>pada</w:t>
      </w:r>
      <w:proofErr w:type="spellEnd"/>
      <w:r>
        <w:t xml:space="preserve"> database yang </w:t>
      </w:r>
      <w:proofErr w:type="spellStart"/>
      <w:r>
        <w:t>sering</w:t>
      </w:r>
      <w:proofErr w:type="spellEnd"/>
      <w:r>
        <w:t xml:space="preserve"> </w:t>
      </w:r>
      <w:proofErr w:type="spellStart"/>
      <w:r>
        <w:t>tidak</w:t>
      </w:r>
      <w:proofErr w:type="spellEnd"/>
      <w:r>
        <w:t xml:space="preserve"> </w:t>
      </w:r>
      <w:proofErr w:type="spellStart"/>
      <w:r>
        <w:t>dipakai</w:t>
      </w:r>
      <w:proofErr w:type="spellEnd"/>
      <w:r>
        <w:t xml:space="preserve"> </w:t>
      </w:r>
      <w:proofErr w:type="spellStart"/>
      <w:r>
        <w:t>oleh</w:t>
      </w:r>
      <w:proofErr w:type="spellEnd"/>
      <w:r>
        <w:t xml:space="preserve"> </w:t>
      </w:r>
      <w:proofErr w:type="spellStart"/>
      <w:r>
        <w:t>karena</w:t>
      </w:r>
      <w:proofErr w:type="spellEnd"/>
      <w:r>
        <w:t xml:space="preserve"> </w:t>
      </w:r>
      <w:proofErr w:type="spellStart"/>
      <w:r>
        <w:t>itu</w:t>
      </w:r>
      <w:proofErr w:type="spellEnd"/>
      <w:r>
        <w:t xml:space="preserve"> </w:t>
      </w:r>
      <w:proofErr w:type="spellStart"/>
      <w:r>
        <w:t>hanya</w:t>
      </w:r>
      <w:proofErr w:type="spellEnd"/>
      <w:r>
        <w:t xml:space="preserve"> data yang </w:t>
      </w:r>
      <w:proofErr w:type="spellStart"/>
      <w:r>
        <w:t>sesuai</w:t>
      </w:r>
      <w:proofErr w:type="spellEnd"/>
      <w:r>
        <w:t xml:space="preserve"> </w:t>
      </w:r>
      <w:proofErr w:type="spellStart"/>
      <w:r>
        <w:t>untuk</w:t>
      </w:r>
      <w:proofErr w:type="spellEnd"/>
      <w:r>
        <w:t xml:space="preserve"> di </w:t>
      </w:r>
      <w:proofErr w:type="spellStart"/>
      <w:r>
        <w:t>analisis</w:t>
      </w:r>
      <w:proofErr w:type="spellEnd"/>
      <w:r>
        <w:t xml:space="preserve"> yang </w:t>
      </w:r>
      <w:proofErr w:type="spellStart"/>
      <w:proofErr w:type="gramStart"/>
      <w:r>
        <w:t>akan</w:t>
      </w:r>
      <w:proofErr w:type="spellEnd"/>
      <w:proofErr w:type="gramEnd"/>
      <w:r>
        <w:t xml:space="preserve"> </w:t>
      </w:r>
      <w:proofErr w:type="spellStart"/>
      <w:r>
        <w:t>diambil</w:t>
      </w:r>
      <w:proofErr w:type="spellEnd"/>
      <w:r>
        <w:t xml:space="preserve"> </w:t>
      </w:r>
      <w:proofErr w:type="spellStart"/>
      <w:r>
        <w:t>dari</w:t>
      </w:r>
      <w:proofErr w:type="spellEnd"/>
      <w:r>
        <w:t xml:space="preserve"> database.</w:t>
      </w:r>
    </w:p>
    <w:p w:rsidR="00033714" w:rsidRDefault="00033714" w:rsidP="00033714">
      <w:pPr>
        <w:pStyle w:val="ListParagraph"/>
        <w:numPr>
          <w:ilvl w:val="0"/>
          <w:numId w:val="4"/>
        </w:numPr>
      </w:pPr>
      <w:proofErr w:type="spellStart"/>
      <w:r>
        <w:t>Transformasi</w:t>
      </w:r>
      <w:proofErr w:type="spellEnd"/>
      <w:r>
        <w:t xml:space="preserve"> data (data transformation)</w:t>
      </w:r>
    </w:p>
    <w:p w:rsidR="006F79D9" w:rsidRDefault="006F79D9" w:rsidP="006F79D9">
      <w:pPr>
        <w:pStyle w:val="ListParagraph"/>
      </w:pPr>
      <w:proofErr w:type="spellStart"/>
      <w:r>
        <w:t>Transformasi</w:t>
      </w:r>
      <w:proofErr w:type="spellEnd"/>
      <w:r>
        <w:t xml:space="preserve"> data </w:t>
      </w:r>
      <w:proofErr w:type="spellStart"/>
      <w:r w:rsidR="00361E89">
        <w:t>merupakan</w:t>
      </w:r>
      <w:proofErr w:type="spellEnd"/>
      <w:r w:rsidR="00361E89">
        <w:t xml:space="preserve"> data </w:t>
      </w:r>
      <w:proofErr w:type="spellStart"/>
      <w:r w:rsidR="00361E89">
        <w:t>diubah</w:t>
      </w:r>
      <w:proofErr w:type="spellEnd"/>
      <w:r w:rsidR="00361E89">
        <w:t xml:space="preserve"> </w:t>
      </w:r>
      <w:proofErr w:type="spellStart"/>
      <w:r w:rsidR="00361E89">
        <w:t>atau</w:t>
      </w:r>
      <w:proofErr w:type="spellEnd"/>
      <w:r w:rsidR="00361E89">
        <w:t xml:space="preserve"> </w:t>
      </w:r>
      <w:proofErr w:type="spellStart"/>
      <w:r w:rsidR="00361E89">
        <w:t>digabung</w:t>
      </w:r>
      <w:proofErr w:type="spellEnd"/>
      <w:r w:rsidR="00361E89">
        <w:t xml:space="preserve"> </w:t>
      </w:r>
      <w:proofErr w:type="spellStart"/>
      <w:r w:rsidR="00361E89">
        <w:t>kedalam</w:t>
      </w:r>
      <w:proofErr w:type="spellEnd"/>
      <w:r w:rsidR="00361E89">
        <w:t xml:space="preserve"> format yang </w:t>
      </w:r>
      <w:proofErr w:type="spellStart"/>
      <w:r w:rsidR="00361E89">
        <w:t>sesuai</w:t>
      </w:r>
      <w:proofErr w:type="spellEnd"/>
      <w:r w:rsidR="00361E89">
        <w:t xml:space="preserve"> </w:t>
      </w:r>
      <w:proofErr w:type="spellStart"/>
      <w:r w:rsidR="00361E89">
        <w:t>untuk</w:t>
      </w:r>
      <w:proofErr w:type="spellEnd"/>
      <w:r w:rsidR="00361E89">
        <w:t xml:space="preserve"> di proses </w:t>
      </w:r>
      <w:proofErr w:type="spellStart"/>
      <w:r w:rsidR="00361E89">
        <w:t>dalam</w:t>
      </w:r>
      <w:proofErr w:type="spellEnd"/>
      <w:r w:rsidR="00361E89">
        <w:t xml:space="preserve"> data mining.</w:t>
      </w:r>
    </w:p>
    <w:p w:rsidR="00033714" w:rsidRDefault="00033714" w:rsidP="00033714">
      <w:pPr>
        <w:pStyle w:val="ListParagraph"/>
        <w:numPr>
          <w:ilvl w:val="0"/>
          <w:numId w:val="4"/>
        </w:numPr>
      </w:pPr>
      <w:r>
        <w:t>Proses mining (data mining)</w:t>
      </w:r>
    </w:p>
    <w:p w:rsidR="00361E89" w:rsidRDefault="00361E89" w:rsidP="00361E89">
      <w:pPr>
        <w:pStyle w:val="ListParagraph"/>
      </w:pPr>
      <w:r>
        <w:t xml:space="preserve">Proses data mining </w:t>
      </w:r>
      <w:proofErr w:type="spellStart"/>
      <w:r>
        <w:t>merupakan</w:t>
      </w:r>
      <w:proofErr w:type="spellEnd"/>
      <w:r>
        <w:t xml:space="preserve"> proses </w:t>
      </w:r>
      <w:proofErr w:type="spellStart"/>
      <w:r>
        <w:t>utama</w:t>
      </w:r>
      <w:proofErr w:type="spellEnd"/>
      <w:r>
        <w:t xml:space="preserve"> </w:t>
      </w:r>
      <w:proofErr w:type="spellStart"/>
      <w:r>
        <w:t>saat</w:t>
      </w:r>
      <w:proofErr w:type="spellEnd"/>
      <w:r>
        <w:t xml:space="preserve"> </w:t>
      </w:r>
      <w:proofErr w:type="spellStart"/>
      <w:r>
        <w:t>metode</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pengetahuan</w:t>
      </w:r>
      <w:proofErr w:type="spellEnd"/>
      <w:r>
        <w:t xml:space="preserve"> </w:t>
      </w:r>
      <w:proofErr w:type="spellStart"/>
      <w:r>
        <w:t>berharga</w:t>
      </w:r>
      <w:proofErr w:type="spellEnd"/>
      <w:r>
        <w:t xml:space="preserve"> </w:t>
      </w:r>
      <w:proofErr w:type="spellStart"/>
      <w:r>
        <w:t>dan</w:t>
      </w:r>
      <w:proofErr w:type="spellEnd"/>
      <w:r>
        <w:t xml:space="preserve"> </w:t>
      </w:r>
      <w:proofErr w:type="spellStart"/>
      <w:r>
        <w:t>tersembunyi</w:t>
      </w:r>
      <w:proofErr w:type="spellEnd"/>
      <w:r>
        <w:t xml:space="preserve"> </w:t>
      </w:r>
      <w:proofErr w:type="spellStart"/>
      <w:r>
        <w:t>dari</w:t>
      </w:r>
      <w:proofErr w:type="spellEnd"/>
      <w:r>
        <w:t xml:space="preserve"> data.</w:t>
      </w:r>
    </w:p>
    <w:p w:rsidR="00033714" w:rsidRDefault="00033714" w:rsidP="00033714">
      <w:pPr>
        <w:pStyle w:val="ListParagraph"/>
        <w:numPr>
          <w:ilvl w:val="0"/>
          <w:numId w:val="4"/>
        </w:numPr>
      </w:pPr>
      <w:proofErr w:type="spellStart"/>
      <w:r>
        <w:t>Evaluasi</w:t>
      </w:r>
      <w:proofErr w:type="spellEnd"/>
      <w:r>
        <w:t xml:space="preserve"> </w:t>
      </w:r>
      <w:proofErr w:type="spellStart"/>
      <w:r>
        <w:t>pola</w:t>
      </w:r>
      <w:proofErr w:type="spellEnd"/>
      <w:r>
        <w:t xml:space="preserve"> (pattern evaluation)</w:t>
      </w:r>
    </w:p>
    <w:p w:rsidR="00024ABC" w:rsidRDefault="00024ABC" w:rsidP="00024ABC">
      <w:pPr>
        <w:pStyle w:val="ListParagraph"/>
      </w:pPr>
      <w:proofErr w:type="spellStart"/>
      <w:r>
        <w:t>Evaluasi</w:t>
      </w:r>
      <w:proofErr w:type="spellEnd"/>
      <w:r>
        <w:t xml:space="preserve"> </w:t>
      </w:r>
      <w:proofErr w:type="spellStart"/>
      <w:r>
        <w:t>pola</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pola-pola</w:t>
      </w:r>
      <w:proofErr w:type="spellEnd"/>
      <w:r>
        <w:t xml:space="preserve"> </w:t>
      </w:r>
      <w:proofErr w:type="spellStart"/>
      <w:r>
        <w:t>menarik</w:t>
      </w:r>
      <w:proofErr w:type="spellEnd"/>
      <w:r>
        <w:t xml:space="preserve"> </w:t>
      </w:r>
      <w:proofErr w:type="spellStart"/>
      <w:r>
        <w:t>kedalam</w:t>
      </w:r>
      <w:proofErr w:type="spellEnd"/>
      <w:r>
        <w:t xml:space="preserve"> based yang </w:t>
      </w:r>
      <w:proofErr w:type="spellStart"/>
      <w:r>
        <w:t>ditemukan</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pengetahuan</w:t>
      </w:r>
      <w:proofErr w:type="spellEnd"/>
      <w:r>
        <w:t xml:space="preserve"> yang </w:t>
      </w:r>
      <w:proofErr w:type="spellStart"/>
      <w:r>
        <w:t>jelas</w:t>
      </w:r>
      <w:proofErr w:type="spellEnd"/>
      <w:r>
        <w:t xml:space="preserve"> </w:t>
      </w:r>
      <w:proofErr w:type="spellStart"/>
      <w:r>
        <w:t>dipahami</w:t>
      </w:r>
      <w:proofErr w:type="spellEnd"/>
      <w:r>
        <w:t>.</w:t>
      </w:r>
    </w:p>
    <w:p w:rsidR="00033714" w:rsidRDefault="00033714" w:rsidP="00033714">
      <w:pPr>
        <w:pStyle w:val="ListParagraph"/>
        <w:numPr>
          <w:ilvl w:val="0"/>
          <w:numId w:val="4"/>
        </w:numPr>
      </w:pPr>
      <w:proofErr w:type="spellStart"/>
      <w:r>
        <w:t>Presentasi</w:t>
      </w:r>
      <w:proofErr w:type="spellEnd"/>
      <w:r>
        <w:t xml:space="preserve"> </w:t>
      </w:r>
      <w:proofErr w:type="spellStart"/>
      <w:r>
        <w:t>pengetahuan</w:t>
      </w:r>
      <w:proofErr w:type="spellEnd"/>
      <w:r>
        <w:t xml:space="preserve"> (knowledge presentation)</w:t>
      </w:r>
    </w:p>
    <w:p w:rsidR="00024ABC" w:rsidRDefault="00024ABC" w:rsidP="00024ABC">
      <w:pPr>
        <w:pStyle w:val="ListParagraph"/>
      </w:pPr>
      <w:proofErr w:type="spellStart"/>
      <w:r>
        <w:t>Presentasi</w:t>
      </w:r>
      <w:proofErr w:type="spellEnd"/>
      <w:r>
        <w:t xml:space="preserve"> </w:t>
      </w:r>
      <w:proofErr w:type="spellStart"/>
      <w:r>
        <w:t>pengetahuan</w:t>
      </w:r>
      <w:proofErr w:type="spellEnd"/>
      <w:r>
        <w:t xml:space="preserve"> </w:t>
      </w:r>
      <w:proofErr w:type="spellStart"/>
      <w:r>
        <w:t>merupakan</w:t>
      </w:r>
      <w:proofErr w:type="spellEnd"/>
      <w:r>
        <w:t xml:space="preserve"> proses </w:t>
      </w:r>
      <w:proofErr w:type="spellStart"/>
      <w:r>
        <w:t>mempresentasikan</w:t>
      </w:r>
      <w:proofErr w:type="spellEnd"/>
      <w:r>
        <w:t xml:space="preserve"> </w:t>
      </w:r>
      <w:proofErr w:type="spellStart"/>
      <w:r>
        <w:t>pengetahuan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penambangan</w:t>
      </w:r>
      <w:proofErr w:type="spellEnd"/>
      <w:r>
        <w:t xml:space="preserve"> data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visualisasi</w:t>
      </w:r>
      <w:proofErr w:type="spellEnd"/>
      <w:r>
        <w:t xml:space="preserve"> </w:t>
      </w:r>
      <w:proofErr w:type="spellStart"/>
      <w:r>
        <w:t>untuk</w:t>
      </w:r>
      <w:proofErr w:type="spellEnd"/>
      <w:r>
        <w:t xml:space="preserve"> </w:t>
      </w:r>
      <w:proofErr w:type="spellStart"/>
      <w:r>
        <w:t>membuat</w:t>
      </w:r>
      <w:proofErr w:type="spellEnd"/>
      <w:r>
        <w:t xml:space="preserve"> data </w:t>
      </w:r>
      <w:proofErr w:type="spellStart"/>
      <w:r>
        <w:t>dipahami</w:t>
      </w:r>
      <w:proofErr w:type="spellEnd"/>
      <w:r>
        <w:t xml:space="preserve"> </w:t>
      </w:r>
      <w:proofErr w:type="spellStart"/>
      <w:r>
        <w:t>oleh</w:t>
      </w:r>
      <w:proofErr w:type="spellEnd"/>
      <w:r>
        <w:t xml:space="preserve"> </w:t>
      </w:r>
      <w:proofErr w:type="spellStart"/>
      <w:r>
        <w:t>pengguna</w:t>
      </w:r>
      <w:proofErr w:type="spellEnd"/>
      <w:r>
        <w:t>.</w:t>
      </w:r>
    </w:p>
    <w:p w:rsidR="00024ABC" w:rsidRDefault="00024ABC" w:rsidP="00024ABC">
      <w:r>
        <w:t xml:space="preserve">2.2 naïve </w:t>
      </w:r>
      <w:proofErr w:type="spellStart"/>
      <w:r>
        <w:t>bayes</w:t>
      </w:r>
      <w:proofErr w:type="spellEnd"/>
      <w:r>
        <w:t xml:space="preserve"> </w:t>
      </w:r>
    </w:p>
    <w:p w:rsidR="0058260C" w:rsidRDefault="0058260C" w:rsidP="0058260C">
      <w:proofErr w:type="spellStart"/>
      <w:r>
        <w:t>Klasifikasi</w:t>
      </w:r>
      <w:proofErr w:type="spellEnd"/>
      <w:r>
        <w:t xml:space="preserve"> </w:t>
      </w:r>
      <w:proofErr w:type="spellStart"/>
      <w:r>
        <w:t>bayes</w:t>
      </w:r>
      <w:proofErr w:type="spellEnd"/>
      <w:r>
        <w:t xml:space="preserve"> </w:t>
      </w:r>
      <w:proofErr w:type="spellStart"/>
      <w:r>
        <w:t>sederhana</w:t>
      </w:r>
      <w:proofErr w:type="spellEnd"/>
      <w:r>
        <w:t xml:space="preserve"> yang </w:t>
      </w:r>
      <w:proofErr w:type="spellStart"/>
      <w:r>
        <w:t>lebih</w:t>
      </w:r>
      <w:proofErr w:type="spellEnd"/>
      <w:r>
        <w:t xml:space="preserve"> </w:t>
      </w:r>
      <w:proofErr w:type="spellStart"/>
      <w:r>
        <w:t>dikenal</w:t>
      </w:r>
      <w:proofErr w:type="spellEnd"/>
      <w:r>
        <w:t xml:space="preserve"> </w:t>
      </w:r>
      <w:proofErr w:type="spellStart"/>
      <w:r>
        <w:t>sebagai</w:t>
      </w:r>
      <w:proofErr w:type="spellEnd"/>
      <w:r>
        <w:t xml:space="preserve"> naïve Bayesian classifier </w:t>
      </w:r>
      <w:proofErr w:type="spellStart"/>
      <w:r>
        <w:t>dapat</w:t>
      </w:r>
      <w:proofErr w:type="spellEnd"/>
      <w:r>
        <w:t xml:space="preserve"> di </w:t>
      </w:r>
      <w:proofErr w:type="spellStart"/>
      <w:r>
        <w:t>asumsikan</w:t>
      </w:r>
      <w:proofErr w:type="spellEnd"/>
      <w:r>
        <w:t xml:space="preserve"> </w:t>
      </w:r>
      <w:proofErr w:type="spellStart"/>
      <w:r>
        <w:t>bahwa</w:t>
      </w:r>
      <w:proofErr w:type="spellEnd"/>
      <w:r>
        <w:t xml:space="preserve"> </w:t>
      </w:r>
      <w:proofErr w:type="spellStart"/>
      <w:r>
        <w:t>efek</w:t>
      </w:r>
      <w:proofErr w:type="spellEnd"/>
      <w:r>
        <w:t xml:space="preserve"> </w:t>
      </w:r>
      <w:proofErr w:type="spellStart"/>
      <w:r>
        <w:t>dari</w:t>
      </w:r>
      <w:proofErr w:type="spellEnd"/>
      <w:r>
        <w:t xml:space="preserve"> </w:t>
      </w:r>
      <w:proofErr w:type="spellStart"/>
      <w:r>
        <w:t>suatu</w:t>
      </w:r>
      <w:proofErr w:type="spellEnd"/>
      <w:r>
        <w:t xml:space="preserve"> </w:t>
      </w:r>
      <w:proofErr w:type="spellStart"/>
      <w:r>
        <w:t>nilai</w:t>
      </w:r>
      <w:proofErr w:type="spellEnd"/>
      <w:r>
        <w:t xml:space="preserve"> </w:t>
      </w:r>
      <w:proofErr w:type="spellStart"/>
      <w:r>
        <w:t>atribut</w:t>
      </w:r>
      <w:proofErr w:type="spellEnd"/>
      <w:r>
        <w:t xml:space="preserve"> </w:t>
      </w:r>
      <w:proofErr w:type="spellStart"/>
      <w:r>
        <w:t>sebuah</w:t>
      </w:r>
      <w:proofErr w:type="spellEnd"/>
      <w:r>
        <w:t xml:space="preserve"> </w:t>
      </w:r>
      <w:proofErr w:type="spellStart"/>
      <w:r>
        <w:t>kelas</w:t>
      </w:r>
      <w:proofErr w:type="spellEnd"/>
      <w:r>
        <w:t xml:space="preserve"> yang </w:t>
      </w:r>
      <w:proofErr w:type="spellStart"/>
      <w:r>
        <w:t>diberikan</w:t>
      </w:r>
      <w:proofErr w:type="spellEnd"/>
      <w:r>
        <w:t xml:space="preserve"> </w:t>
      </w:r>
      <w:proofErr w:type="spellStart"/>
      <w:r>
        <w:t>adalah</w:t>
      </w:r>
      <w:proofErr w:type="spellEnd"/>
      <w:r>
        <w:t xml:space="preserve"> </w:t>
      </w:r>
      <w:proofErr w:type="spellStart"/>
      <w:r>
        <w:t>bebas</w:t>
      </w:r>
      <w:proofErr w:type="spellEnd"/>
      <w:r>
        <w:t xml:space="preserve"> </w:t>
      </w:r>
      <w:proofErr w:type="spellStart"/>
      <w:r>
        <w:t>dari</w:t>
      </w:r>
      <w:proofErr w:type="spellEnd"/>
      <w:r>
        <w:t xml:space="preserve"> </w:t>
      </w:r>
      <w:proofErr w:type="spellStart"/>
      <w:r>
        <w:t>atribut-atribut</w:t>
      </w:r>
      <w:proofErr w:type="spellEnd"/>
      <w:r>
        <w:t xml:space="preserve"> lain. </w:t>
      </w:r>
      <w:proofErr w:type="spellStart"/>
      <w:r>
        <w:t>Asumsi</w:t>
      </w:r>
      <w:proofErr w:type="spellEnd"/>
      <w:r>
        <w:t xml:space="preserve"> </w:t>
      </w:r>
      <w:proofErr w:type="spellStart"/>
      <w:r>
        <w:t>ini</w:t>
      </w:r>
      <w:proofErr w:type="spellEnd"/>
      <w:r>
        <w:t xml:space="preserve"> </w:t>
      </w:r>
      <w:proofErr w:type="spellStart"/>
      <w:r>
        <w:t>disebut</w:t>
      </w:r>
      <w:proofErr w:type="spellEnd"/>
      <w:r>
        <w:t xml:space="preserve"> class conditional independence yang </w:t>
      </w:r>
      <w:proofErr w:type="spellStart"/>
      <w:r>
        <w:t>dibuat</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perhitungan-perhitungan</w:t>
      </w:r>
      <w:proofErr w:type="spellEnd"/>
      <w:r>
        <w:t xml:space="preserve">, </w:t>
      </w:r>
      <w:proofErr w:type="spellStart"/>
      <w:r>
        <w:t>pengertian</w:t>
      </w:r>
      <w:proofErr w:type="spellEnd"/>
      <w:r>
        <w:t xml:space="preserve"> </w:t>
      </w:r>
      <w:proofErr w:type="spellStart"/>
      <w:r>
        <w:t>ini</w:t>
      </w:r>
      <w:proofErr w:type="spellEnd"/>
      <w:r>
        <w:t xml:space="preserve"> </w:t>
      </w:r>
      <w:proofErr w:type="spellStart"/>
      <w:r>
        <w:t>dianggap</w:t>
      </w:r>
      <w:proofErr w:type="spellEnd"/>
      <w:r>
        <w:t xml:space="preserve"> “naïve”, </w:t>
      </w:r>
      <w:proofErr w:type="spellStart"/>
      <w:r>
        <w:t>dalam</w:t>
      </w:r>
      <w:proofErr w:type="spellEnd"/>
      <w:r>
        <w:t xml:space="preserve"> </w:t>
      </w:r>
      <w:proofErr w:type="spellStart"/>
      <w:r>
        <w:t>bahasa</w:t>
      </w:r>
      <w:proofErr w:type="spellEnd"/>
      <w:r>
        <w:t xml:space="preserve"> </w:t>
      </w:r>
      <w:proofErr w:type="spellStart"/>
      <w:r>
        <w:t>lebih</w:t>
      </w:r>
      <w:proofErr w:type="spellEnd"/>
      <w:r>
        <w:t xml:space="preserve"> </w:t>
      </w:r>
      <w:proofErr w:type="spellStart"/>
      <w:r>
        <w:t>sederhana</w:t>
      </w:r>
      <w:proofErr w:type="spellEnd"/>
      <w:r>
        <w:t xml:space="preserve"> naïve </w:t>
      </w:r>
      <w:proofErr w:type="spellStart"/>
      <w:r>
        <w:t>itu</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kemunculan</w:t>
      </w:r>
      <w:proofErr w:type="spellEnd"/>
      <w:r>
        <w:t xml:space="preserve"> </w:t>
      </w:r>
      <w:proofErr w:type="spellStart"/>
      <w:r>
        <w:t>suatu</w:t>
      </w:r>
      <w:proofErr w:type="spellEnd"/>
      <w:r>
        <w:t xml:space="preserve"> term kata </w:t>
      </w:r>
      <w:proofErr w:type="spellStart"/>
      <w:r>
        <w:t>dalam</w:t>
      </w:r>
      <w:proofErr w:type="spellEnd"/>
      <w:r>
        <w:t xml:space="preserve"> </w:t>
      </w:r>
      <w:proofErr w:type="spellStart"/>
      <w:r>
        <w:t>suatu</w:t>
      </w:r>
      <w:proofErr w:type="spellEnd"/>
      <w:r>
        <w:t xml:space="preserve"> </w:t>
      </w:r>
      <w:proofErr w:type="spellStart"/>
      <w:r>
        <w:t>kalimat</w:t>
      </w:r>
      <w:proofErr w:type="spellEnd"/>
      <w:r>
        <w:t xml:space="preserve"> </w:t>
      </w:r>
      <w:proofErr w:type="spellStart"/>
      <w:r>
        <w:t>tidak</w:t>
      </w:r>
      <w:proofErr w:type="spellEnd"/>
      <w:r>
        <w:t xml:space="preserve"> </w:t>
      </w:r>
      <w:proofErr w:type="spellStart"/>
      <w:r>
        <w:t>dipengaruhi</w:t>
      </w:r>
      <w:proofErr w:type="spellEnd"/>
      <w:r>
        <w:t xml:space="preserve"> </w:t>
      </w:r>
      <w:proofErr w:type="spellStart"/>
      <w:r>
        <w:t>kemungkinan</w:t>
      </w:r>
      <w:proofErr w:type="spellEnd"/>
      <w:r>
        <w:t xml:space="preserve"> kata-kata yang </w:t>
      </w:r>
      <w:r>
        <w:lastRenderedPageBreak/>
        <w:t xml:space="preserve">lain </w:t>
      </w:r>
      <w:proofErr w:type="spellStart"/>
      <w:r>
        <w:t>dalam</w:t>
      </w:r>
      <w:proofErr w:type="spellEnd"/>
      <w:r>
        <w:t xml:space="preserve"> </w:t>
      </w:r>
      <w:proofErr w:type="spellStart"/>
      <w:r>
        <w:t>kalimat</w:t>
      </w:r>
      <w:proofErr w:type="spellEnd"/>
      <w:r>
        <w:t xml:space="preserve"> </w:t>
      </w:r>
      <w:proofErr w:type="spellStart"/>
      <w:r>
        <w:t>padahal</w:t>
      </w:r>
      <w:proofErr w:type="spellEnd"/>
      <w:r>
        <w:t xml:space="preserve"> </w:t>
      </w:r>
      <w:proofErr w:type="spellStart"/>
      <w:r>
        <w:t>kenyataannya</w:t>
      </w:r>
      <w:proofErr w:type="spellEnd"/>
      <w:r>
        <w:t xml:space="preserve"> </w:t>
      </w:r>
      <w:proofErr w:type="spellStart"/>
      <w:r>
        <w:t>bahwa</w:t>
      </w:r>
      <w:proofErr w:type="spellEnd"/>
      <w:r>
        <w:t xml:space="preserve"> </w:t>
      </w:r>
      <w:proofErr w:type="spellStart"/>
      <w:r>
        <w:t>kemungkinan</w:t>
      </w:r>
      <w:proofErr w:type="spellEnd"/>
      <w:r>
        <w:t xml:space="preserve"> kata </w:t>
      </w:r>
      <w:proofErr w:type="spellStart"/>
      <w:r>
        <w:t>dalam</w:t>
      </w:r>
      <w:proofErr w:type="spellEnd"/>
      <w:r>
        <w:t xml:space="preserve"> </w:t>
      </w:r>
      <w:proofErr w:type="spellStart"/>
      <w:r>
        <w:t>kalimat</w:t>
      </w:r>
      <w:proofErr w:type="spellEnd"/>
      <w:r>
        <w:t xml:space="preserve"> </w:t>
      </w:r>
      <w:proofErr w:type="spellStart"/>
      <w:r>
        <w:t>sangat</w:t>
      </w:r>
      <w:proofErr w:type="spellEnd"/>
      <w:r>
        <w:t xml:space="preserve"> </w:t>
      </w:r>
      <w:proofErr w:type="spellStart"/>
      <w:r>
        <w:t>dipengaruhi</w:t>
      </w:r>
      <w:proofErr w:type="spellEnd"/>
      <w:r>
        <w:t xml:space="preserve"> </w:t>
      </w:r>
      <w:proofErr w:type="spellStart"/>
      <w:r>
        <w:t>kemungkinan</w:t>
      </w:r>
      <w:proofErr w:type="spellEnd"/>
      <w:r>
        <w:t xml:space="preserve"> </w:t>
      </w:r>
      <w:proofErr w:type="spellStart"/>
      <w:r>
        <w:t>keberadaan</w:t>
      </w:r>
      <w:proofErr w:type="spellEnd"/>
      <w:r>
        <w:t xml:space="preserve"> kata-kata </w:t>
      </w:r>
      <w:proofErr w:type="spellStart"/>
      <w:r>
        <w:t>dalam</w:t>
      </w:r>
      <w:proofErr w:type="spellEnd"/>
      <w:r>
        <w:t xml:space="preserve"> </w:t>
      </w:r>
      <w:proofErr w:type="spellStart"/>
      <w:r>
        <w:t>kalimat</w:t>
      </w:r>
      <w:proofErr w:type="spellEnd"/>
      <w:r>
        <w:t>.</w:t>
      </w:r>
      <w:r w:rsidRPr="0058260C">
        <w:t xml:space="preserve"> </w:t>
      </w:r>
      <w:r>
        <w:fldChar w:fldCharType="begin" w:fldLock="1"/>
      </w:r>
      <w:r>
        <w:instrText>ADDIN CSL_CITATION {"citationItems":[{"id":"ITEM-1","itemData":{"abstract":"Penyakit jantung merupakan penyakit mematikan nomor satu di dunia. Penyebabnyapun berbagai macam, salah satunya adalah pola hidup yang tidak sehat dan makanan yang banyak mengandung kolesterol tinggi. Penyakit kardiovaskuler merupakan penyebab kematian nomor satu di Amerika. 4,8 juta orang Amerika menderita penyakit kardiovasculer. Menurut American Heart Association, laki-laki memiliki satu dari tiga kemungkinan untuk menderita penyakit kardiovaskuler utama sebelum usia 60 tahun. Metode naïve bayes adalah algoritma yang dapat menerima inputan dalam bentuk apapun dan kecepatan dalam memproses suatu data, jadi pada setiap data baru akan dilakukan probabilitas dengan setiap class yang ada, hasil akhirnya dilihat nilai yang paling tinggi, sehingga algoritma ini dirasa cukup baik untuk menentukan probabilitas dalam menentukan hasil, pada penelitian ini algoritma naïve bayes digunakan untuk melakukan penentuan penyakit jantung dengan input 16 gejala yaitu Dysnoea, Reduced Exercise Tolerance, Orthopnea, Nocturnal Cough, Wheeze, Ankle Swelling, Anorexia, Lerhargy, Minum banyak sesak, Tachyardia, Hepatomegaly, Cachexia, Ascites, Heart Rate, Resprator Rule dan 4 output yaitu DC Dextra, DC Sinestra, DC Kongesifdan negatif DC Dari berbagai hasil ujicoba yang dilakukan dengan menggunakan 100 data didapatkan hasil bahwa sistem pakar penentuan penyakit gagal jantung dengan metode naïve bayes mampu menghasilkan akurasi rata- rata sebesar 83%","author":[{"dropping-particle":"","family":"Sulaksono","given":"Juli","non-dropping-particle":"","parse-names":false,"suffix":""},{"dropping-particle":"","family":"Darsono","given":"","non-dropping-particle":"","parse-names":false,"suffix":""}],"container-title":"Seminar nasional teknologi informasi dan multimedia 2015","id":"ITEM-1","issued":{"date-parts":[["2015"]]},"page":"6-8","title":"Sistem pakar penentuan penyakit gagal jantung menggunakan metode naive bayes classifier","type":"article-journal"},"uris":["http://www.mendeley.com/documents/?uuid=3cad0b0f-0f47-4dc1-ae8d-4fe6d6fbac66"]}],"mendeley":{"formattedCitation":"(Sulaksono &amp; Darsono, 2015)","plainTextFormattedCitation":"(Sulaksono &amp; Darsono, 2015)","previouslyFormattedCitation":"(Sulaksono &amp; Darsono, 2015)"},"properties":{"noteIndex":0},"schema":"https://github.com/citation-style-language/schema/raw/master/csl-citation.json"}</w:instrText>
      </w:r>
      <w:r>
        <w:fldChar w:fldCharType="separate"/>
      </w:r>
      <w:r w:rsidRPr="0058260C">
        <w:rPr>
          <w:noProof/>
        </w:rPr>
        <w:t>(Sulaksono &amp; Darsono, 2015)</w:t>
      </w:r>
      <w:r>
        <w:fldChar w:fldCharType="end"/>
      </w:r>
    </w:p>
    <w:p w:rsidR="0058260C" w:rsidRDefault="006F02FE" w:rsidP="0058260C">
      <w:proofErr w:type="spellStart"/>
      <w:r>
        <w:t>Secara</w:t>
      </w:r>
      <w:proofErr w:type="spellEnd"/>
      <w:r>
        <w:t xml:space="preserve"> </w:t>
      </w:r>
      <w:proofErr w:type="spellStart"/>
      <w:r>
        <w:t>umum</w:t>
      </w:r>
      <w:proofErr w:type="spellEnd"/>
      <w:r>
        <w:t xml:space="preserve">, </w:t>
      </w:r>
      <w:proofErr w:type="spellStart"/>
      <w:r>
        <w:t>teorema</w:t>
      </w:r>
      <w:proofErr w:type="spellEnd"/>
      <w:r>
        <w:t xml:space="preserve"> </w:t>
      </w:r>
      <w:proofErr w:type="spellStart"/>
      <w:r>
        <w:t>bayes</w:t>
      </w:r>
      <w:proofErr w:type="spellEnd"/>
      <w:r>
        <w:t xml:space="preserve"> </w:t>
      </w:r>
      <w:proofErr w:type="spellStart"/>
      <w:r>
        <w:t>dapat</w:t>
      </w:r>
      <w:proofErr w:type="spellEnd"/>
      <w:r>
        <w:t xml:space="preserve"> </w:t>
      </w:r>
      <w:proofErr w:type="spellStart"/>
      <w:r>
        <w:t>ditulisakn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persamaan</w:t>
      </w:r>
      <w:proofErr w:type="spellEnd"/>
      <w:r w:rsidR="00EB36E3">
        <w:t xml:space="preserve"> </w:t>
      </w:r>
      <w:proofErr w:type="spellStart"/>
      <w:proofErr w:type="gramStart"/>
      <w:r w:rsidR="00EB36E3">
        <w:t>berikut</w:t>
      </w:r>
      <w:proofErr w:type="spellEnd"/>
      <w:r w:rsidR="00EB36E3">
        <w:t xml:space="preserve"> :</w:t>
      </w:r>
      <w:proofErr w:type="gramEnd"/>
    </w:p>
    <w:p w:rsidR="00EB36E3" w:rsidRDefault="00EB36E3" w:rsidP="0058260C">
      <w:proofErr w:type="gramStart"/>
      <w:r>
        <w:t>P(</w:t>
      </w:r>
      <w:proofErr w:type="gramEnd"/>
      <w:r>
        <w:t xml:space="preserve">H|X) = </w:t>
      </w: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X|H</m:t>
                </m:r>
              </m:e>
            </m:d>
            <m:r>
              <m:rPr>
                <m:sty m:val="p"/>
              </m:rPr>
              <w:rPr>
                <w:rFonts w:ascii="Cambria Math" w:hAnsi="Cambria Math"/>
              </w:rPr>
              <m:t>P(H)</m:t>
            </m:r>
          </m:num>
          <m:den>
            <m:r>
              <w:rPr>
                <w:rFonts w:ascii="Cambria Math" w:hAnsi="Cambria Math"/>
              </w:rPr>
              <m:t>P(X)</m:t>
            </m:r>
          </m:den>
        </m:f>
      </m:oMath>
    </w:p>
    <w:p w:rsidR="006F02FE" w:rsidRDefault="00EB36E3" w:rsidP="0058260C">
      <w:proofErr w:type="spellStart"/>
      <w:proofErr w:type="gramStart"/>
      <w:r>
        <w:t>Keterangan</w:t>
      </w:r>
      <w:proofErr w:type="spellEnd"/>
      <w:r>
        <w:t xml:space="preserve"> :</w:t>
      </w:r>
      <w:proofErr w:type="gramEnd"/>
    </w:p>
    <w:p w:rsidR="00EB36E3" w:rsidRDefault="00EB36E3" w:rsidP="0058260C">
      <w:r>
        <w:t>X</w:t>
      </w:r>
      <w:r>
        <w:tab/>
        <w:t xml:space="preserve">: data </w:t>
      </w:r>
      <w:proofErr w:type="spellStart"/>
      <w:r>
        <w:t>dengan</w:t>
      </w:r>
      <w:proofErr w:type="spellEnd"/>
      <w:r>
        <w:t xml:space="preserve"> class yang </w:t>
      </w:r>
      <w:proofErr w:type="spellStart"/>
      <w:r>
        <w:t>belum</w:t>
      </w:r>
      <w:proofErr w:type="spellEnd"/>
      <w:r>
        <w:t xml:space="preserve"> </w:t>
      </w:r>
      <w:proofErr w:type="spellStart"/>
      <w:r>
        <w:t>diketahui</w:t>
      </w:r>
      <w:proofErr w:type="spellEnd"/>
      <w:r>
        <w:t>.</w:t>
      </w:r>
    </w:p>
    <w:p w:rsidR="00EB36E3" w:rsidRDefault="00EB36E3" w:rsidP="0058260C">
      <w:r>
        <w:t>H</w:t>
      </w:r>
      <w:r>
        <w:tab/>
        <w:t xml:space="preserve">: </w:t>
      </w:r>
      <w:proofErr w:type="spellStart"/>
      <w:r>
        <w:t>Hipotesis</w:t>
      </w:r>
      <w:proofErr w:type="spellEnd"/>
      <w:r>
        <w:t xml:space="preserve"> data </w:t>
      </w:r>
      <w:proofErr w:type="spellStart"/>
      <w:r>
        <w:t>merupakan</w:t>
      </w:r>
      <w:proofErr w:type="spellEnd"/>
      <w:r>
        <w:t xml:space="preserve"> </w:t>
      </w:r>
      <w:proofErr w:type="spellStart"/>
      <w:r>
        <w:t>suatu</w:t>
      </w:r>
      <w:proofErr w:type="spellEnd"/>
      <w:r>
        <w:t xml:space="preserve"> class </w:t>
      </w:r>
      <w:proofErr w:type="spellStart"/>
      <w:r>
        <w:t>spesifik</w:t>
      </w:r>
      <w:proofErr w:type="spellEnd"/>
      <w:r>
        <w:t>.</w:t>
      </w:r>
    </w:p>
    <w:p w:rsidR="00EB36E3" w:rsidRDefault="00EB36E3" w:rsidP="0058260C">
      <w:proofErr w:type="gramStart"/>
      <w:r>
        <w:t>P(</w:t>
      </w:r>
      <w:proofErr w:type="gramEnd"/>
      <w:r>
        <w:t>H|X)</w:t>
      </w:r>
      <w:r>
        <w:tab/>
        <w:t xml:space="preserve">: </w:t>
      </w:r>
      <w:proofErr w:type="spellStart"/>
      <w:r>
        <w:t>Probabilitas</w:t>
      </w:r>
      <w:proofErr w:type="spellEnd"/>
      <w:r>
        <w:t xml:space="preserve"> </w:t>
      </w:r>
      <w:proofErr w:type="spellStart"/>
      <w:r>
        <w:t>hipotesis</w:t>
      </w:r>
      <w:proofErr w:type="spellEnd"/>
      <w:r>
        <w:t xml:space="preserve"> H </w:t>
      </w:r>
      <w:proofErr w:type="spellStart"/>
      <w:r>
        <w:t>berdasarkan</w:t>
      </w:r>
      <w:proofErr w:type="spellEnd"/>
      <w:r>
        <w:t xml:space="preserve"> </w:t>
      </w:r>
      <w:proofErr w:type="spellStart"/>
      <w:r>
        <w:t>kondisi</w:t>
      </w:r>
      <w:proofErr w:type="spellEnd"/>
      <w:r>
        <w:t xml:space="preserve"> X.</w:t>
      </w:r>
    </w:p>
    <w:p w:rsidR="00EB36E3" w:rsidRDefault="00EB36E3" w:rsidP="0058260C">
      <w:proofErr w:type="gramStart"/>
      <w:r>
        <w:t>P(</w:t>
      </w:r>
      <w:proofErr w:type="gramEnd"/>
      <w:r>
        <w:t>X|H)</w:t>
      </w:r>
      <w:r>
        <w:tab/>
        <w:t xml:space="preserve">: </w:t>
      </w:r>
      <w:proofErr w:type="spellStart"/>
      <w:r>
        <w:t>Probabilitas</w:t>
      </w:r>
      <w:proofErr w:type="spellEnd"/>
      <w:r>
        <w:t xml:space="preserve"> X </w:t>
      </w:r>
      <w:proofErr w:type="spellStart"/>
      <w:r>
        <w:t>berdasarkan</w:t>
      </w:r>
      <w:proofErr w:type="spellEnd"/>
      <w:r>
        <w:t xml:space="preserve"> </w:t>
      </w:r>
      <w:proofErr w:type="spellStart"/>
      <w:r>
        <w:t>kondisi</w:t>
      </w:r>
      <w:proofErr w:type="spellEnd"/>
      <w:r>
        <w:t xml:space="preserve"> </w:t>
      </w:r>
      <w:proofErr w:type="spellStart"/>
      <w:r>
        <w:t>pada</w:t>
      </w:r>
      <w:proofErr w:type="spellEnd"/>
      <w:r>
        <w:t xml:space="preserve"> </w:t>
      </w:r>
      <w:proofErr w:type="spellStart"/>
      <w:r>
        <w:t>hipotesis</w:t>
      </w:r>
      <w:proofErr w:type="spellEnd"/>
      <w:r>
        <w:t xml:space="preserve"> H.</w:t>
      </w:r>
    </w:p>
    <w:p w:rsidR="00EB36E3" w:rsidRDefault="00EB36E3" w:rsidP="0058260C">
      <w:proofErr w:type="gramStart"/>
      <w:r>
        <w:t>P(</w:t>
      </w:r>
      <w:proofErr w:type="gramEnd"/>
      <w:r>
        <w:t>H)</w:t>
      </w:r>
      <w:r>
        <w:tab/>
        <w:t xml:space="preserve">: </w:t>
      </w:r>
      <w:proofErr w:type="spellStart"/>
      <w:r>
        <w:t>Probabilitas</w:t>
      </w:r>
      <w:proofErr w:type="spellEnd"/>
      <w:r>
        <w:t xml:space="preserve"> </w:t>
      </w:r>
      <w:proofErr w:type="spellStart"/>
      <w:r>
        <w:t>hipotesis</w:t>
      </w:r>
      <w:proofErr w:type="spellEnd"/>
      <w:r>
        <w:t xml:space="preserve"> H.</w:t>
      </w:r>
    </w:p>
    <w:p w:rsidR="00EB36E3" w:rsidRDefault="00EB36E3" w:rsidP="0058260C">
      <w:r>
        <w:t>P(X)</w:t>
      </w:r>
      <w:r>
        <w:tab/>
        <w:t xml:space="preserve">: </w:t>
      </w:r>
      <w:proofErr w:type="spellStart"/>
      <w:r>
        <w:t>Probabilitas</w:t>
      </w:r>
      <w:proofErr w:type="spellEnd"/>
      <w:r>
        <w:t xml:space="preserve"> X</w:t>
      </w:r>
    </w:p>
    <w:p w:rsidR="006F02FE" w:rsidRDefault="00EB36E3" w:rsidP="0058260C">
      <w:r>
        <w:t xml:space="preserve">Salah </w:t>
      </w:r>
      <w:proofErr w:type="spellStart"/>
      <w:r>
        <w:t>satu</w:t>
      </w:r>
      <w:proofErr w:type="spellEnd"/>
      <w:r>
        <w:t xml:space="preserve"> </w:t>
      </w:r>
      <w:proofErr w:type="spellStart"/>
      <w:r>
        <w:t>hal</w:t>
      </w:r>
      <w:proofErr w:type="spellEnd"/>
      <w:r>
        <w:t xml:space="preserve"> </w:t>
      </w:r>
      <w:proofErr w:type="spellStart"/>
      <w:r>
        <w:t>berpotensi</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akurasi</w:t>
      </w:r>
      <w:proofErr w:type="spellEnd"/>
      <w:r>
        <w:t xml:space="preserve"> </w:t>
      </w:r>
      <w:proofErr w:type="spellStart"/>
      <w:r>
        <w:t>dari</w:t>
      </w:r>
      <w:proofErr w:type="spellEnd"/>
      <w:r>
        <w:t xml:space="preserve"> naïve </w:t>
      </w:r>
      <w:proofErr w:type="spellStart"/>
      <w:r>
        <w:t>bayes</w:t>
      </w:r>
      <w:proofErr w:type="spellEnd"/>
      <w:r>
        <w:t xml:space="preserve"> classifier </w:t>
      </w:r>
      <w:proofErr w:type="spellStart"/>
      <w:r>
        <w:t>adalah</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korelasi</w:t>
      </w:r>
      <w:proofErr w:type="spellEnd"/>
      <w:r>
        <w:t xml:space="preserve"> </w:t>
      </w:r>
      <w:proofErr w:type="spellStart"/>
      <w:r>
        <w:t>atribut</w:t>
      </w:r>
      <w:proofErr w:type="spellEnd"/>
      <w:r>
        <w:t xml:space="preserve"> </w:t>
      </w:r>
      <w:proofErr w:type="spellStart"/>
      <w:r>
        <w:t>terhadap</w:t>
      </w:r>
      <w:proofErr w:type="spellEnd"/>
      <w:r>
        <w:t xml:space="preserve"> </w:t>
      </w:r>
      <w:proofErr w:type="spellStart"/>
      <w:r>
        <w:t>kelas</w:t>
      </w:r>
      <w:proofErr w:type="spellEnd"/>
      <w:r>
        <w:t xml:space="preserve">. </w:t>
      </w:r>
      <w:proofErr w:type="spellStart"/>
      <w:r>
        <w:t>Perhitungan</w:t>
      </w:r>
      <w:proofErr w:type="spellEnd"/>
      <w:r>
        <w:t xml:space="preserve"> </w:t>
      </w:r>
      <w:proofErr w:type="spellStart"/>
      <w:r w:rsidR="00211924">
        <w:t>korelasi</w:t>
      </w:r>
      <w:proofErr w:type="spellEnd"/>
      <w:r w:rsidR="00211924">
        <w:t xml:space="preserve"> </w:t>
      </w:r>
      <w:proofErr w:type="spellStart"/>
      <w:r w:rsidR="00211924">
        <w:t>nilai</w:t>
      </w:r>
      <w:proofErr w:type="spellEnd"/>
      <w:r w:rsidR="00211924">
        <w:t xml:space="preserve"> </w:t>
      </w:r>
      <w:proofErr w:type="spellStart"/>
      <w:r w:rsidR="00211924">
        <w:t>atribut</w:t>
      </w:r>
      <w:proofErr w:type="spellEnd"/>
      <w:r w:rsidR="00211924">
        <w:t xml:space="preserve"> </w:t>
      </w:r>
      <w:proofErr w:type="spellStart"/>
      <w:r w:rsidR="00211924">
        <w:t>terhadap</w:t>
      </w:r>
      <w:proofErr w:type="spellEnd"/>
      <w:r w:rsidR="00211924">
        <w:t xml:space="preserve"> </w:t>
      </w:r>
      <w:proofErr w:type="spellStart"/>
      <w:r w:rsidR="00211924">
        <w:t>kelas</w:t>
      </w:r>
      <w:proofErr w:type="spellEnd"/>
      <w:r w:rsidR="00211924">
        <w:t xml:space="preserve"> </w:t>
      </w:r>
      <w:proofErr w:type="spellStart"/>
      <w:proofErr w:type="gramStart"/>
      <w:r w:rsidR="00211924">
        <w:t>akan</w:t>
      </w:r>
      <w:proofErr w:type="spellEnd"/>
      <w:proofErr w:type="gramEnd"/>
      <w:r w:rsidR="00211924">
        <w:t xml:space="preserve"> </w:t>
      </w:r>
      <w:proofErr w:type="spellStart"/>
      <w:r w:rsidR="00211924">
        <w:t>menjadi</w:t>
      </w:r>
      <w:proofErr w:type="spellEnd"/>
      <w:r w:rsidR="00211924">
        <w:t xml:space="preserve"> </w:t>
      </w:r>
      <w:proofErr w:type="spellStart"/>
      <w:r w:rsidR="00211924">
        <w:t>dasar</w:t>
      </w:r>
      <w:proofErr w:type="spellEnd"/>
      <w:r w:rsidR="00211924">
        <w:t xml:space="preserve"> </w:t>
      </w:r>
      <w:proofErr w:type="spellStart"/>
      <w:r w:rsidR="00211924">
        <w:t>ketepatan</w:t>
      </w:r>
      <w:proofErr w:type="spellEnd"/>
      <w:r w:rsidR="00211924">
        <w:t xml:space="preserve"> </w:t>
      </w:r>
      <w:proofErr w:type="spellStart"/>
      <w:r w:rsidR="00211924">
        <w:t>dari</w:t>
      </w:r>
      <w:proofErr w:type="spellEnd"/>
      <w:r w:rsidR="00211924">
        <w:t xml:space="preserve"> </w:t>
      </w:r>
      <w:proofErr w:type="spellStart"/>
      <w:r w:rsidR="00211924">
        <w:t>klasifikasi</w:t>
      </w:r>
      <w:proofErr w:type="spellEnd"/>
      <w:r w:rsidR="00211924">
        <w:t xml:space="preserve"> yang </w:t>
      </w:r>
      <w:proofErr w:type="spellStart"/>
      <w:r w:rsidR="00211924">
        <w:t>tidak</w:t>
      </w:r>
      <w:proofErr w:type="spellEnd"/>
      <w:r w:rsidR="00211924">
        <w:t xml:space="preserve"> </w:t>
      </w:r>
      <w:proofErr w:type="spellStart"/>
      <w:r w:rsidR="00211924">
        <w:t>hanya</w:t>
      </w:r>
      <w:proofErr w:type="spellEnd"/>
      <w:r w:rsidR="00211924">
        <w:t xml:space="preserve"> </w:t>
      </w:r>
      <w:proofErr w:type="spellStart"/>
      <w:r w:rsidR="00211924">
        <w:t>probabilitas</w:t>
      </w:r>
      <w:proofErr w:type="spellEnd"/>
      <w:r w:rsidR="00211924">
        <w:t xml:space="preserve"> </w:t>
      </w:r>
      <w:proofErr w:type="spellStart"/>
      <w:r w:rsidR="00211924">
        <w:t>namun</w:t>
      </w:r>
      <w:proofErr w:type="spellEnd"/>
      <w:r w:rsidR="00211924">
        <w:t xml:space="preserve"> </w:t>
      </w:r>
      <w:proofErr w:type="spellStart"/>
      <w:r w:rsidR="00211924">
        <w:t>juga</w:t>
      </w:r>
      <w:proofErr w:type="spellEnd"/>
      <w:r w:rsidR="00211924">
        <w:t xml:space="preserve"> </w:t>
      </w:r>
      <w:proofErr w:type="spellStart"/>
      <w:r w:rsidR="00211924">
        <w:t>seberapa</w:t>
      </w:r>
      <w:proofErr w:type="spellEnd"/>
      <w:r w:rsidR="00211924">
        <w:t xml:space="preserve"> </w:t>
      </w:r>
      <w:proofErr w:type="spellStart"/>
      <w:r w:rsidR="00211924">
        <w:t>besar</w:t>
      </w:r>
      <w:proofErr w:type="spellEnd"/>
      <w:r w:rsidR="00211924">
        <w:t xml:space="preserve"> </w:t>
      </w:r>
      <w:proofErr w:type="spellStart"/>
      <w:r w:rsidR="00211924">
        <w:t>korelasi</w:t>
      </w:r>
      <w:proofErr w:type="spellEnd"/>
      <w:r w:rsidR="00211924">
        <w:t xml:space="preserve"> </w:t>
      </w:r>
      <w:proofErr w:type="spellStart"/>
      <w:r w:rsidR="00211924">
        <w:t>atribut</w:t>
      </w:r>
      <w:proofErr w:type="spellEnd"/>
      <w:r w:rsidR="00211924">
        <w:t xml:space="preserve"> </w:t>
      </w:r>
      <w:proofErr w:type="spellStart"/>
      <w:r w:rsidR="00211924">
        <w:t>dengan</w:t>
      </w:r>
      <w:proofErr w:type="spellEnd"/>
      <w:r w:rsidR="00211924">
        <w:t xml:space="preserve"> </w:t>
      </w:r>
      <w:proofErr w:type="spellStart"/>
      <w:r w:rsidR="00211924">
        <w:t>kelas</w:t>
      </w:r>
      <w:proofErr w:type="spellEnd"/>
      <w:r w:rsidR="00211924">
        <w:t>.</w:t>
      </w:r>
    </w:p>
    <w:p w:rsidR="00211924" w:rsidRDefault="00211924" w:rsidP="0058260C">
      <w:r>
        <w:t xml:space="preserve">2.3 correlated naïve </w:t>
      </w:r>
      <w:proofErr w:type="spellStart"/>
      <w:r>
        <w:t>bayes</w:t>
      </w:r>
      <w:proofErr w:type="spellEnd"/>
      <w:r>
        <w:t xml:space="preserve"> </w:t>
      </w:r>
    </w:p>
    <w:p w:rsidR="000B016D" w:rsidRDefault="00B428AF" w:rsidP="0058260C">
      <w:proofErr w:type="spellStart"/>
      <w:r>
        <w:t>Metode</w:t>
      </w:r>
      <w:proofErr w:type="spellEnd"/>
      <w:r>
        <w:t xml:space="preserve"> correlated naïve </w:t>
      </w:r>
      <w:proofErr w:type="spellStart"/>
      <w:r>
        <w:t>bayes</w:t>
      </w:r>
      <w:proofErr w:type="spellEnd"/>
      <w:r>
        <w:t xml:space="preserve"> classifier </w:t>
      </w:r>
      <w:proofErr w:type="spellStart"/>
      <w:r>
        <w:t>merupakan</w:t>
      </w:r>
      <w:proofErr w:type="spellEnd"/>
      <w:r>
        <w:t xml:space="preserve"> </w:t>
      </w:r>
      <w:proofErr w:type="spellStart"/>
      <w:r>
        <w:t>sebuah</w:t>
      </w:r>
      <w:proofErr w:type="spellEnd"/>
      <w:r>
        <w:t xml:space="preserve"> </w:t>
      </w:r>
      <w:proofErr w:type="spellStart"/>
      <w:r>
        <w:t>pengembangan</w:t>
      </w:r>
      <w:proofErr w:type="spellEnd"/>
      <w:r>
        <w:t xml:space="preserve"> </w:t>
      </w:r>
      <w:proofErr w:type="spellStart"/>
      <w:r>
        <w:t>dari</w:t>
      </w:r>
      <w:proofErr w:type="spellEnd"/>
      <w:r>
        <w:t xml:space="preserve"> </w:t>
      </w:r>
      <w:proofErr w:type="spellStart"/>
      <w:r>
        <w:t>metode</w:t>
      </w:r>
      <w:proofErr w:type="spellEnd"/>
      <w:r>
        <w:t xml:space="preserve"> naïve </w:t>
      </w:r>
      <w:proofErr w:type="spellStart"/>
      <w:r>
        <w:t>bayes</w:t>
      </w:r>
      <w:proofErr w:type="spellEnd"/>
      <w:r>
        <w:t xml:space="preserve">. </w:t>
      </w:r>
      <w:proofErr w:type="spellStart"/>
      <w:r>
        <w:t>Pada</w:t>
      </w:r>
      <w:proofErr w:type="spellEnd"/>
      <w:r>
        <w:t xml:space="preserve"> </w:t>
      </w:r>
      <w:proofErr w:type="spellStart"/>
      <w:r>
        <w:t>metode</w:t>
      </w:r>
      <w:proofErr w:type="spellEnd"/>
      <w:r>
        <w:t xml:space="preserve"> correlated </w:t>
      </w:r>
      <w:r w:rsidR="000B016D">
        <w:t xml:space="preserve">naïve </w:t>
      </w:r>
      <w:proofErr w:type="spellStart"/>
      <w:r w:rsidR="000B016D">
        <w:t>bayes</w:t>
      </w:r>
      <w:proofErr w:type="spellEnd"/>
      <w:r w:rsidR="000B016D">
        <w:t xml:space="preserve"> classifier </w:t>
      </w:r>
      <w:proofErr w:type="spellStart"/>
      <w:r w:rsidR="000B016D">
        <w:t>memperhitungkan</w:t>
      </w:r>
      <w:proofErr w:type="spellEnd"/>
      <w:r w:rsidR="000B016D">
        <w:t xml:space="preserve"> </w:t>
      </w:r>
      <w:proofErr w:type="spellStart"/>
      <w:r w:rsidR="000B016D">
        <w:t>nilai</w:t>
      </w:r>
      <w:proofErr w:type="spellEnd"/>
      <w:r w:rsidR="000B016D">
        <w:t xml:space="preserve"> </w:t>
      </w:r>
      <w:proofErr w:type="spellStart"/>
      <w:r w:rsidR="000B016D">
        <w:t>korelasi</w:t>
      </w:r>
      <w:proofErr w:type="spellEnd"/>
      <w:r w:rsidR="000B016D">
        <w:t xml:space="preserve"> (R-Square) </w:t>
      </w:r>
      <w:proofErr w:type="spellStart"/>
      <w:r w:rsidR="000B016D">
        <w:t>antara</w:t>
      </w:r>
      <w:proofErr w:type="spellEnd"/>
      <w:r w:rsidR="000B016D">
        <w:t xml:space="preserve"> </w:t>
      </w:r>
      <w:proofErr w:type="spellStart"/>
      <w:r w:rsidR="000B016D">
        <w:t>variabel</w:t>
      </w:r>
      <w:proofErr w:type="spellEnd"/>
      <w:r w:rsidR="000B016D">
        <w:t xml:space="preserve"> </w:t>
      </w:r>
      <w:proofErr w:type="spellStart"/>
      <w:r w:rsidR="000B016D">
        <w:t>bebas</w:t>
      </w:r>
      <w:proofErr w:type="spellEnd"/>
      <w:r w:rsidR="000B016D">
        <w:t xml:space="preserve"> (X) </w:t>
      </w:r>
      <w:proofErr w:type="spellStart"/>
      <w:r w:rsidR="000B016D">
        <w:t>terhadap</w:t>
      </w:r>
      <w:proofErr w:type="spellEnd"/>
      <w:r w:rsidR="000B016D">
        <w:t xml:space="preserve"> </w:t>
      </w:r>
      <w:proofErr w:type="spellStart"/>
      <w:r w:rsidR="000B016D">
        <w:t>variabel</w:t>
      </w:r>
      <w:proofErr w:type="spellEnd"/>
      <w:r w:rsidR="000B016D">
        <w:t xml:space="preserve"> </w:t>
      </w:r>
      <w:proofErr w:type="spellStart"/>
      <w:r w:rsidR="000B016D">
        <w:t>terikat</w:t>
      </w:r>
      <w:proofErr w:type="spellEnd"/>
      <w:r w:rsidR="000B016D">
        <w:t xml:space="preserve"> (Y). </w:t>
      </w:r>
      <w:proofErr w:type="spellStart"/>
      <w:proofErr w:type="gramStart"/>
      <w:r w:rsidR="000B016D">
        <w:t>penambahan</w:t>
      </w:r>
      <w:proofErr w:type="spellEnd"/>
      <w:proofErr w:type="gramEnd"/>
      <w:r w:rsidR="000B016D">
        <w:t xml:space="preserve"> parameter </w:t>
      </w:r>
      <w:proofErr w:type="spellStart"/>
      <w:r w:rsidR="000B016D">
        <w:t>korelasi</w:t>
      </w:r>
      <w:proofErr w:type="spellEnd"/>
      <w:r w:rsidR="000B016D">
        <w:t xml:space="preserve"> </w:t>
      </w:r>
      <w:proofErr w:type="spellStart"/>
      <w:r w:rsidR="000B016D">
        <w:t>digunakan</w:t>
      </w:r>
      <w:proofErr w:type="spellEnd"/>
      <w:r w:rsidR="000B016D">
        <w:t xml:space="preserve"> </w:t>
      </w:r>
      <w:proofErr w:type="spellStart"/>
      <w:r w:rsidR="000B016D">
        <w:t>untuk</w:t>
      </w:r>
      <w:proofErr w:type="spellEnd"/>
      <w:r w:rsidR="000B016D">
        <w:t xml:space="preserve"> </w:t>
      </w:r>
      <w:proofErr w:type="spellStart"/>
      <w:r w:rsidR="000B016D">
        <w:t>mengukur</w:t>
      </w:r>
      <w:proofErr w:type="spellEnd"/>
      <w:r w:rsidR="000B016D">
        <w:t xml:space="preserve"> </w:t>
      </w:r>
      <w:proofErr w:type="spellStart"/>
      <w:r w:rsidR="000B016D">
        <w:t>tinggi</w:t>
      </w:r>
      <w:proofErr w:type="spellEnd"/>
      <w:r w:rsidR="000B016D">
        <w:t xml:space="preserve"> </w:t>
      </w:r>
      <w:proofErr w:type="spellStart"/>
      <w:r w:rsidR="000B016D">
        <w:t>rendahnya</w:t>
      </w:r>
      <w:proofErr w:type="spellEnd"/>
      <w:r w:rsidR="000B016D">
        <w:t xml:space="preserve"> </w:t>
      </w:r>
      <w:proofErr w:type="spellStart"/>
      <w:r w:rsidR="000B016D">
        <w:t>derajat</w:t>
      </w:r>
      <w:proofErr w:type="spellEnd"/>
      <w:r w:rsidR="000B016D">
        <w:t xml:space="preserve"> </w:t>
      </w:r>
      <w:proofErr w:type="spellStart"/>
      <w:r w:rsidR="000B016D">
        <w:t>hubungan</w:t>
      </w:r>
      <w:proofErr w:type="spellEnd"/>
      <w:r w:rsidR="000B016D">
        <w:t xml:space="preserve"> </w:t>
      </w:r>
      <w:proofErr w:type="spellStart"/>
      <w:r w:rsidR="000B016D">
        <w:t>antara</w:t>
      </w:r>
      <w:proofErr w:type="spellEnd"/>
      <w:r w:rsidR="000B016D">
        <w:t xml:space="preserve"> </w:t>
      </w:r>
      <w:proofErr w:type="spellStart"/>
      <w:r w:rsidR="000B016D">
        <w:t>variabel</w:t>
      </w:r>
      <w:proofErr w:type="spellEnd"/>
      <w:r w:rsidR="000B016D">
        <w:t xml:space="preserve"> </w:t>
      </w:r>
      <w:proofErr w:type="spellStart"/>
      <w:r w:rsidR="000B016D">
        <w:t>bebas</w:t>
      </w:r>
      <w:proofErr w:type="spellEnd"/>
      <w:r w:rsidR="000B016D">
        <w:t xml:space="preserve"> (X) </w:t>
      </w:r>
      <w:proofErr w:type="spellStart"/>
      <w:r w:rsidR="000B016D">
        <w:t>terhadap</w:t>
      </w:r>
      <w:proofErr w:type="spellEnd"/>
      <w:r w:rsidR="000B016D">
        <w:t xml:space="preserve"> </w:t>
      </w:r>
      <w:proofErr w:type="spellStart"/>
      <w:r w:rsidR="000B016D">
        <w:t>variabel</w:t>
      </w:r>
      <w:proofErr w:type="spellEnd"/>
      <w:r w:rsidR="000B016D">
        <w:t xml:space="preserve"> </w:t>
      </w:r>
      <w:proofErr w:type="spellStart"/>
      <w:r w:rsidR="000B016D">
        <w:t>terikat</w:t>
      </w:r>
      <w:proofErr w:type="spellEnd"/>
      <w:r w:rsidR="000B016D">
        <w:t xml:space="preserve"> (Y). </w:t>
      </w:r>
      <w:r w:rsidR="000B016D">
        <w:fldChar w:fldCharType="begin" w:fldLock="1"/>
      </w:r>
      <w:r w:rsidR="004051D6">
        <w:instrText>ADDIN CSL_CITATION {"citationItems":[{"id":"ITEM-1","itemData":{"author":[{"dropping-particle":"","family":"Marzuki","given":"Jl Ismail","non-dropping-particle":"","parse-names":false,"suffix":""},{"dropping-particle":"","family":"Mataram","given":"Kota","non-dropping-particle":"","parse-names":false,"suffix":""},{"dropping-particle":"","family":"Bar","given":"Nusa Tenggara","non-dropping-particle":"","parse-names":false,"suffix":""}],"container-title":"InfoTekJar (Jurnal Nasional Informatika dan Teknologi Jaringan)","id":"ITEM-1","issue":"1","issued":{"date-parts":[["2018"]]},"page":"6-11","title":"KOMPARASI AKURASI METODE CORRELATED NAIVE BAYES CLASSIFIER DAN NAIVE BAYES CLASSIFIER UNTUK DIAGNOSIS PENYAKIT DIABETES Hairani , Gibran Satya Nugraha , Mokhammad Nurkholis Abdillah , Muhammad Innuddin InfoTekJar ( Jurnal Nasional Informatika dan Teknolog","type":"article-journal","volume":"3"},"uris":["http://www.mendeley.com/documents/?uuid=89c7e076-5330-412a-8af4-58f6ef523c4b"]}],"mendeley":{"formattedCitation":"(Marzuki et al., 2018)","plainTextFormattedCitation":"(Marzuki et al., 2018)","previouslyFormattedCitation":"(Marzuki et al., 2018)"},"properties":{"noteIndex":0},"schema":"https://github.com/citation-style-language/schema/raw/master/csl-citation.json"}</w:instrText>
      </w:r>
      <w:r w:rsidR="000B016D">
        <w:fldChar w:fldCharType="separate"/>
      </w:r>
      <w:r w:rsidR="000B016D" w:rsidRPr="000B016D">
        <w:rPr>
          <w:noProof/>
        </w:rPr>
        <w:t>(Marzuki et al., 2018)</w:t>
      </w:r>
      <w:r w:rsidR="000B016D">
        <w:fldChar w:fldCharType="end"/>
      </w:r>
    </w:p>
    <w:p w:rsidR="006F02FE" w:rsidRDefault="000B016D" w:rsidP="0058260C">
      <w:proofErr w:type="spellStart"/>
      <w:r>
        <w:t>Rumus</w:t>
      </w:r>
      <w:proofErr w:type="spellEnd"/>
      <w:r>
        <w:t xml:space="preserve"> </w:t>
      </w:r>
      <w:proofErr w:type="spellStart"/>
      <w:r>
        <w:t>algoritma</w:t>
      </w:r>
      <w:proofErr w:type="spellEnd"/>
      <w:r>
        <w:t xml:space="preserve"> correlated naïve </w:t>
      </w:r>
      <w:proofErr w:type="spellStart"/>
      <w:r>
        <w:t>bayes</w:t>
      </w:r>
      <w:proofErr w:type="spellEnd"/>
      <w:r>
        <w:t xml:space="preserve"> </w:t>
      </w:r>
      <w:proofErr w:type="spellStart"/>
      <w:r>
        <w:t>untuk</w:t>
      </w:r>
      <w:proofErr w:type="spellEnd"/>
      <w:r>
        <w:t xml:space="preserve"> </w:t>
      </w:r>
      <w:proofErr w:type="spellStart"/>
      <w:r>
        <w:t>klasifikasi</w:t>
      </w:r>
      <w:proofErr w:type="spellEnd"/>
      <w:r>
        <w:t>:</w:t>
      </w:r>
    </w:p>
    <w:p w:rsidR="00C14530" w:rsidRPr="00C14530" w:rsidRDefault="00C14530" w:rsidP="00C14530">
      <w:proofErr w:type="gramStart"/>
      <w:r>
        <w:t>P(</w:t>
      </w:r>
      <w:proofErr w:type="gramEnd"/>
      <w:r>
        <w:t xml:space="preserve">Y|X)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e>
            </m:d>
            <m:nary>
              <m:naryPr>
                <m:chr m:val="∏"/>
                <m:limLoc m:val="undOvr"/>
                <m:ctrlPr>
                  <w:rPr>
                    <w:rFonts w:ascii="Cambria Math" w:hAnsi="Cambria Math"/>
                  </w:rPr>
                </m:ctrlPr>
              </m:naryPr>
              <m:sub>
                <m:r>
                  <w:rPr>
                    <w:rFonts w:ascii="Cambria Math" w:hAnsi="Cambria Math"/>
                  </w:rPr>
                  <m:t>i=1</m:t>
                </m:r>
              </m:sub>
              <m:sup>
                <m:r>
                  <w:rPr>
                    <w:rFonts w:ascii="Cambria Math" w:hAnsi="Cambria Math"/>
                  </w:rPr>
                  <m:t>Q</m:t>
                </m:r>
              </m:sup>
              <m:e>
                <m:r>
                  <w:rPr>
                    <w:rFonts w:ascii="Cambria Math" w:hAnsi="Cambria Math"/>
                  </w:rPr>
                  <m:t>P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p>
                  <m:sSupPr>
                    <m:ctrlPr>
                      <w:rPr>
                        <w:rFonts w:ascii="Cambria Math" w:hAnsi="Cambria Math"/>
                        <w:i/>
                      </w:rPr>
                    </m:ctrlPr>
                  </m:sSupPr>
                  <m:e>
                    <m:r>
                      <w:rPr>
                        <w:rFonts w:ascii="Cambria Math" w:hAnsi="Cambria Math"/>
                      </w:rPr>
                      <m:t>)</m:t>
                    </m:r>
                  </m:e>
                  <m:sup>
                    <m:r>
                      <m:rPr>
                        <m:scr m:val="script"/>
                        <m:sty m:val="p"/>
                      </m:rPr>
                      <w:rPr>
                        <w:rFonts w:ascii="Cambria Math" w:hAnsi="Cambria Math"/>
                      </w:rPr>
                      <m:t xml:space="preserve">l </m:t>
                    </m:r>
                  </m:sup>
                </m:sSup>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|Y) </m:t>
                </m:r>
              </m:e>
            </m:nary>
            <m:ctrlPr>
              <w:rPr>
                <w:rFonts w:ascii="Cambria Math" w:hAnsi="Cambria Math"/>
              </w:rPr>
            </m:ctrlPr>
          </m:num>
          <m:den>
            <m:r>
              <w:rPr>
                <w:rFonts w:ascii="Cambria Math" w:hAnsi="Cambria Math"/>
              </w:rPr>
              <m:t>P(X)</m:t>
            </m:r>
          </m:den>
        </m:f>
      </m:oMath>
    </w:p>
    <w:p w:rsidR="00C14530" w:rsidRDefault="00C14530" w:rsidP="0058260C"/>
    <w:p w:rsidR="000B016D" w:rsidRDefault="008F67A6" w:rsidP="0058260C">
      <w:proofErr w:type="spellStart"/>
      <w:proofErr w:type="gramStart"/>
      <w:r>
        <w:t>Keterangan</w:t>
      </w:r>
      <w:proofErr w:type="spellEnd"/>
      <w:r>
        <w:t xml:space="preserve"> :</w:t>
      </w:r>
      <w:proofErr w:type="gramEnd"/>
    </w:p>
    <w:p w:rsidR="008F67A6" w:rsidRDefault="008F67A6" w:rsidP="0058260C">
      <w:r>
        <w:t>X</w:t>
      </w:r>
      <w:r>
        <w:tab/>
        <w:t xml:space="preserve">: Data </w:t>
      </w:r>
      <w:proofErr w:type="spellStart"/>
      <w:r>
        <w:t>dengan</w:t>
      </w:r>
      <w:proofErr w:type="spellEnd"/>
      <w:r>
        <w:t xml:space="preserve"> </w:t>
      </w:r>
      <w:proofErr w:type="spellStart"/>
      <w:r>
        <w:t>kelas</w:t>
      </w:r>
      <w:proofErr w:type="spellEnd"/>
      <w:r>
        <w:t xml:space="preserve"> yang </w:t>
      </w:r>
      <w:proofErr w:type="spellStart"/>
      <w:r>
        <w:t>belum</w:t>
      </w:r>
      <w:proofErr w:type="spellEnd"/>
      <w:r>
        <w:t xml:space="preserve"> </w:t>
      </w:r>
      <w:proofErr w:type="spellStart"/>
      <w:r>
        <w:t>diketahui</w:t>
      </w:r>
      <w:proofErr w:type="spellEnd"/>
      <w:r>
        <w:t>.</w:t>
      </w:r>
    </w:p>
    <w:p w:rsidR="008F67A6" w:rsidRDefault="008F67A6" w:rsidP="0058260C">
      <w:r>
        <w:t>Y</w:t>
      </w:r>
      <w:r>
        <w:tab/>
        <w:t xml:space="preserve">: </w:t>
      </w:r>
      <w:proofErr w:type="spellStart"/>
      <w:r>
        <w:t>Hipotesis</w:t>
      </w:r>
      <w:proofErr w:type="spellEnd"/>
      <w:r>
        <w:t xml:space="preserve"> data X </w:t>
      </w:r>
      <w:proofErr w:type="spellStart"/>
      <w:r>
        <w:t>merupakan</w:t>
      </w:r>
      <w:proofErr w:type="spellEnd"/>
      <w:r>
        <w:t xml:space="preserve"> </w:t>
      </w:r>
      <w:proofErr w:type="spellStart"/>
      <w:r>
        <w:t>suatu</w:t>
      </w:r>
      <w:proofErr w:type="spellEnd"/>
      <w:r>
        <w:t xml:space="preserve"> </w:t>
      </w:r>
      <w:proofErr w:type="spellStart"/>
      <w:r>
        <w:t>kelas</w:t>
      </w:r>
      <w:proofErr w:type="spellEnd"/>
      <w:r>
        <w:t xml:space="preserve"> </w:t>
      </w:r>
      <w:proofErr w:type="spellStart"/>
      <w:r>
        <w:t>spesifik</w:t>
      </w:r>
      <w:proofErr w:type="spellEnd"/>
      <w:r>
        <w:t>.</w:t>
      </w:r>
    </w:p>
    <w:p w:rsidR="008F67A6" w:rsidRDefault="008F67A6" w:rsidP="0058260C">
      <w:proofErr w:type="gramStart"/>
      <w:r>
        <w:t>P(</w:t>
      </w:r>
      <w:proofErr w:type="gramEnd"/>
      <w:r>
        <w:t>X|Y)</w:t>
      </w:r>
      <w:r>
        <w:tab/>
        <w:t xml:space="preserve">: </w:t>
      </w:r>
      <w:proofErr w:type="spellStart"/>
      <w:r>
        <w:t>Probabilitas</w:t>
      </w:r>
      <w:proofErr w:type="spellEnd"/>
      <w:r>
        <w:t xml:space="preserve"> </w:t>
      </w:r>
      <w:proofErr w:type="spellStart"/>
      <w:r>
        <w:t>hipotesis</w:t>
      </w:r>
      <w:proofErr w:type="spellEnd"/>
      <w:r>
        <w:t xml:space="preserve"> Y </w:t>
      </w:r>
      <w:proofErr w:type="spellStart"/>
      <w:r>
        <w:t>berdasarkan</w:t>
      </w:r>
      <w:proofErr w:type="spellEnd"/>
      <w:r>
        <w:t xml:space="preserve"> </w:t>
      </w:r>
      <w:proofErr w:type="spellStart"/>
      <w:r>
        <w:t>kondisi</w:t>
      </w:r>
      <w:proofErr w:type="spellEnd"/>
      <w:r>
        <w:t xml:space="preserve"> Y.</w:t>
      </w:r>
    </w:p>
    <w:p w:rsidR="008F67A6" w:rsidRDefault="008F67A6" w:rsidP="0058260C">
      <w:r>
        <w:t>P(Y)</w:t>
      </w:r>
      <w:r>
        <w:tab/>
        <w:t xml:space="preserve">: </w:t>
      </w:r>
      <w:proofErr w:type="spellStart"/>
      <w:r>
        <w:t>Probabilitas</w:t>
      </w:r>
      <w:proofErr w:type="spellEnd"/>
      <w:r>
        <w:t xml:space="preserve"> </w:t>
      </w:r>
      <w:proofErr w:type="spellStart"/>
      <w:r>
        <w:t>hipotesis</w:t>
      </w:r>
      <w:proofErr w:type="spellEnd"/>
      <w:r>
        <w:t xml:space="preserve"> Y (prior probability)</w:t>
      </w:r>
    </w:p>
    <w:p w:rsidR="006F02FE" w:rsidRDefault="008F67A6" w:rsidP="0058260C">
      <w:r>
        <w:t>P(X)</w:t>
      </w:r>
      <w:r>
        <w:tab/>
        <w:t xml:space="preserve">: </w:t>
      </w:r>
      <w:proofErr w:type="spellStart"/>
      <w:r>
        <w:t>Probabilitas</w:t>
      </w:r>
      <w:proofErr w:type="spellEnd"/>
      <w:r>
        <w:t xml:space="preserve"> </w:t>
      </w:r>
      <w:proofErr w:type="spellStart"/>
      <w:r>
        <w:t>dari</w:t>
      </w:r>
      <w:proofErr w:type="spellEnd"/>
      <w:r>
        <w:t xml:space="preserve"> X.</w:t>
      </w:r>
    </w:p>
    <w:p w:rsidR="008F67A6" w:rsidRDefault="008F67A6" w:rsidP="0058260C"/>
    <w:p w:rsidR="00CE6A17" w:rsidRDefault="00CE6A17" w:rsidP="0058260C">
      <w:proofErr w:type="gramStart"/>
      <w:r>
        <w:lastRenderedPageBreak/>
        <w:t>R(</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t>)</w:t>
      </w:r>
      <w:r>
        <w:tab/>
        <w:t xml:space="preserve">: R-Square </w:t>
      </w:r>
      <w:proofErr w:type="spellStart"/>
      <w:r>
        <w:t>setiap</w:t>
      </w:r>
      <w:proofErr w:type="spellEnd"/>
      <w:r>
        <w:t xml:space="preserve"> </w:t>
      </w:r>
      <w:proofErr w:type="spellStart"/>
      <w:r>
        <w:t>atribut</w:t>
      </w:r>
      <w:proofErr w:type="spellEnd"/>
      <w:r>
        <w:t xml:space="preserve"> </w:t>
      </w:r>
      <w:proofErr w:type="spellStart"/>
      <w:r>
        <w:t>dari</w:t>
      </w:r>
      <w:proofErr w:type="spellEnd"/>
      <w:r>
        <w:t xml:space="preserve"> data X </w:t>
      </w:r>
      <w:proofErr w:type="spellStart"/>
      <w:r>
        <w:t>berdasarkan</w:t>
      </w:r>
      <w:proofErr w:type="spellEnd"/>
      <w:r>
        <w:t xml:space="preserve"> </w:t>
      </w:r>
      <w:proofErr w:type="spellStart"/>
      <w:r>
        <w:t>kondisi</w:t>
      </w:r>
      <w:proofErr w:type="spellEnd"/>
      <w:r>
        <w:t xml:space="preserve"> </w:t>
      </w:r>
      <w:proofErr w:type="spellStart"/>
      <w:r>
        <w:t>hipotesis</w:t>
      </w:r>
      <w:proofErr w:type="spellEnd"/>
      <w:r>
        <w:t xml:space="preserve"> Y.</w:t>
      </w:r>
    </w:p>
    <w:p w:rsidR="00A667E3" w:rsidRDefault="00B817B1" w:rsidP="0058260C">
      <m:oMath>
        <m:nary>
          <m:naryPr>
            <m:chr m:val="∏"/>
            <m:limLoc m:val="subSup"/>
            <m:ctrlPr>
              <w:rPr>
                <w:rFonts w:ascii="Cambria Math" w:hAnsi="Cambria Math"/>
                <w:i/>
              </w:rPr>
            </m:ctrlPr>
          </m:naryPr>
          <m:sub>
            <m:r>
              <w:rPr>
                <w:rFonts w:ascii="Cambria Math" w:hAnsi="Cambria Math"/>
              </w:rPr>
              <m:t>i=1</m:t>
            </m:r>
          </m:sub>
          <m:sup>
            <m:r>
              <w:rPr>
                <w:rFonts w:ascii="Cambria Math" w:hAnsi="Cambria Math"/>
              </w:rPr>
              <m:t>q</m:t>
            </m:r>
          </m:sup>
          <m:e>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CE6A17">
        <w:t xml:space="preserve"> </w:t>
      </w:r>
      <w:r w:rsidR="00A667E3">
        <w:tab/>
        <w:t xml:space="preserve">: </w:t>
      </w:r>
      <w:proofErr w:type="spellStart"/>
      <w:r w:rsidR="00A667E3">
        <w:t>Probabilitas</w:t>
      </w:r>
      <w:proofErr w:type="spellEnd"/>
      <w:r w:rsidR="00A667E3">
        <w:t xml:space="preserve"> </w:t>
      </w:r>
      <w:proofErr w:type="spellStart"/>
      <w:r w:rsidR="00A667E3">
        <w:t>setiap</w:t>
      </w:r>
      <w:proofErr w:type="spellEnd"/>
      <w:r w:rsidR="00A667E3">
        <w:t xml:space="preserve"> </w:t>
      </w:r>
      <w:proofErr w:type="spellStart"/>
      <w:r w:rsidR="00A667E3">
        <w:t>atribut</w:t>
      </w:r>
      <w:proofErr w:type="spellEnd"/>
      <w:r w:rsidR="00A667E3">
        <w:t xml:space="preserve"> </w:t>
      </w:r>
      <w:proofErr w:type="spellStart"/>
      <w:r w:rsidR="00A667E3">
        <w:t>dari</w:t>
      </w:r>
      <w:proofErr w:type="spellEnd"/>
      <w:r w:rsidR="00A667E3">
        <w:t xml:space="preserve"> data X </w:t>
      </w:r>
      <w:proofErr w:type="spellStart"/>
      <w:r w:rsidR="00A667E3">
        <w:t>berdasarkan</w:t>
      </w:r>
      <w:proofErr w:type="spellEnd"/>
      <w:r w:rsidR="00A667E3">
        <w:t xml:space="preserve"> </w:t>
      </w:r>
      <w:proofErr w:type="spellStart"/>
      <w:r w:rsidR="00A667E3">
        <w:t>kondisi</w:t>
      </w:r>
      <w:proofErr w:type="spellEnd"/>
      <w:r w:rsidR="00A667E3">
        <w:t xml:space="preserve"> </w:t>
      </w:r>
      <w:proofErr w:type="spellStart"/>
      <w:r w:rsidR="00A667E3">
        <w:t>hipotesis</w:t>
      </w:r>
      <w:proofErr w:type="spellEnd"/>
      <w:r w:rsidR="00A667E3">
        <w:t xml:space="preserve"> Y</w:t>
      </w:r>
    </w:p>
    <w:p w:rsidR="008F67A6" w:rsidRDefault="00A667E3" w:rsidP="00A667E3">
      <w:pPr>
        <w:rPr>
          <w:rFonts w:eastAsiaTheme="minorEastAsia"/>
        </w:rPr>
      </w:pP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Pr>
          <w:rFonts w:eastAsiaTheme="minorEastAsia"/>
        </w:rPr>
        <w:tab/>
        <w:t xml:space="preserve">: R-Square </w:t>
      </w:r>
      <w:proofErr w:type="spellStart"/>
      <w:r>
        <w:rPr>
          <w:rFonts w:eastAsiaTheme="minorEastAsia"/>
        </w:rPr>
        <w:t>setiap</w:t>
      </w:r>
      <w:proofErr w:type="spellEnd"/>
      <w:r>
        <w:rPr>
          <w:rFonts w:eastAsiaTheme="minorEastAsia"/>
        </w:rPr>
        <w:t xml:space="preserve"> </w:t>
      </w:r>
      <w:proofErr w:type="spellStart"/>
      <w:r>
        <w:rPr>
          <w:rFonts w:eastAsiaTheme="minorEastAsia"/>
        </w:rPr>
        <w:t>atribut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data X </w:t>
      </w:r>
      <w:proofErr w:type="spellStart"/>
      <w:r>
        <w:rPr>
          <w:rFonts w:eastAsiaTheme="minorEastAsia"/>
        </w:rPr>
        <w:t>berdasarkan</w:t>
      </w:r>
      <w:proofErr w:type="spellEnd"/>
      <w:r>
        <w:rPr>
          <w:rFonts w:eastAsiaTheme="minorEastAsia"/>
        </w:rPr>
        <w:t xml:space="preserve"> </w:t>
      </w:r>
      <w:proofErr w:type="spellStart"/>
      <w:r>
        <w:rPr>
          <w:rFonts w:eastAsiaTheme="minorEastAsia"/>
        </w:rPr>
        <w:t>kondisi</w:t>
      </w:r>
      <w:proofErr w:type="spellEnd"/>
      <w:r>
        <w:rPr>
          <w:rFonts w:eastAsiaTheme="minorEastAsia"/>
        </w:rPr>
        <w:t xml:space="preserve"> </w:t>
      </w:r>
      <w:proofErr w:type="spellStart"/>
      <w:r>
        <w:rPr>
          <w:rFonts w:eastAsiaTheme="minorEastAsia"/>
        </w:rPr>
        <w:t>hipotesis</w:t>
      </w:r>
      <w:proofErr w:type="spellEnd"/>
      <w:r>
        <w:rPr>
          <w:rFonts w:eastAsiaTheme="minorEastAsia"/>
        </w:rPr>
        <w:t xml:space="preserve"> Y.</w:t>
      </w:r>
    </w:p>
    <w:p w:rsidR="00A667E3" w:rsidRDefault="00A667E3" w:rsidP="00A667E3">
      <w:pPr>
        <w:rPr>
          <w:rFonts w:eastAsiaTheme="minorEastAsia"/>
        </w:rPr>
      </w:pPr>
      <m:oMath>
        <m:r>
          <w:rPr>
            <w:rFonts w:ascii="Cambria Math" w:hAnsi="Cambria Math"/>
          </w:rPr>
          <m:t>τ</m:t>
        </m:r>
      </m:oMath>
      <w:r>
        <w:rPr>
          <w:rFonts w:eastAsiaTheme="minorEastAsia"/>
        </w:rPr>
        <w:tab/>
      </w:r>
      <w:r>
        <w:rPr>
          <w:rFonts w:eastAsiaTheme="minorEastAsia"/>
        </w:rPr>
        <w:tab/>
        <w:t xml:space="preserve">: </w:t>
      </w:r>
      <w:proofErr w:type="spellStart"/>
      <w:r>
        <w:rPr>
          <w:rFonts w:eastAsiaTheme="minorEastAsia"/>
        </w:rPr>
        <w:t>Bilangan</w:t>
      </w:r>
      <w:proofErr w:type="spellEnd"/>
      <w:r>
        <w:rPr>
          <w:rFonts w:eastAsiaTheme="minorEastAsia"/>
        </w:rPr>
        <w:t xml:space="preserve"> </w:t>
      </w:r>
      <w:proofErr w:type="spellStart"/>
      <w:r>
        <w:rPr>
          <w:rFonts w:eastAsiaTheme="minorEastAsia"/>
        </w:rPr>
        <w:t>laplacian</w:t>
      </w:r>
      <w:proofErr w:type="spellEnd"/>
    </w:p>
    <w:p w:rsidR="00A667E3" w:rsidRDefault="00A667E3" w:rsidP="00A667E3">
      <w:pPr>
        <w:rPr>
          <w:rFonts w:eastAsiaTheme="minorEastAsia"/>
        </w:rPr>
      </w:pPr>
      <w:proofErr w:type="spellStart"/>
      <w:r>
        <w:rPr>
          <w:rFonts w:eastAsiaTheme="minorEastAsia"/>
        </w:rPr>
        <w:t>Berikut</w:t>
      </w:r>
      <w:proofErr w:type="spellEnd"/>
      <w:r>
        <w:rPr>
          <w:rFonts w:eastAsiaTheme="minorEastAsia"/>
        </w:rPr>
        <w:t xml:space="preserve"> </w:t>
      </w:r>
      <w:proofErr w:type="spellStart"/>
      <w:r>
        <w:rPr>
          <w:rFonts w:eastAsiaTheme="minorEastAsia"/>
        </w:rPr>
        <w:t>merupakan</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menentukan</w:t>
      </w:r>
      <w:proofErr w:type="spellEnd"/>
      <w:r>
        <w:rPr>
          <w:rFonts w:eastAsiaTheme="minorEastAsia"/>
        </w:rPr>
        <w:t xml:space="preserve"> </w:t>
      </w:r>
      <w:proofErr w:type="spellStart"/>
      <w:r>
        <w:rPr>
          <w:rFonts w:eastAsiaTheme="minorEastAsia"/>
        </w:rPr>
        <w:t>perhitungan</w:t>
      </w:r>
      <w:proofErr w:type="spellEnd"/>
      <w:r>
        <w:rPr>
          <w:rFonts w:eastAsiaTheme="minorEastAsia"/>
        </w:rPr>
        <w:t xml:space="preserve"> </w:t>
      </w:r>
      <w:proofErr w:type="spellStart"/>
      <w:r>
        <w:rPr>
          <w:rFonts w:eastAsiaTheme="minorEastAsia"/>
        </w:rPr>
        <w:t>korelasi</w:t>
      </w:r>
      <w:proofErr w:type="spellEnd"/>
      <w:r>
        <w:rPr>
          <w:rFonts w:eastAsiaTheme="minorEastAsia"/>
        </w:rPr>
        <w:t xml:space="preserve"> </w:t>
      </w:r>
      <w:proofErr w:type="spellStart"/>
      <w:proofErr w:type="gramStart"/>
      <w:r>
        <w:rPr>
          <w:rFonts w:eastAsiaTheme="minorEastAsia"/>
        </w:rPr>
        <w:t>atribut</w:t>
      </w:r>
      <w:proofErr w:type="spellEnd"/>
      <w:r>
        <w:rPr>
          <w:rFonts w:eastAsiaTheme="minorEastAsia"/>
        </w:rPr>
        <w:t xml:space="preserve"> :</w:t>
      </w:r>
      <w:proofErr w:type="gramEnd"/>
    </w:p>
    <w:p w:rsidR="00A667E3" w:rsidRPr="006005B0" w:rsidRDefault="006005B0" w:rsidP="00A667E3">
      <m:oMathPara>
        <m:oMathParaPr>
          <m:jc m:val="center"/>
        </m:oMathParaPr>
        <m:oMath>
          <m:r>
            <w:rPr>
              <w:rFonts w:ascii="Cambria Math" w:hAnsi="Cambria Math"/>
            </w:rPr>
            <m:t xml:space="preserve">r= </m:t>
          </m:r>
          <m:f>
            <m:fPr>
              <m:ctrlPr>
                <w:rPr>
                  <w:rFonts w:ascii="Cambria Math" w:hAnsi="Cambria Math"/>
                  <w:i/>
                </w:rPr>
              </m:ctrlPr>
            </m:fPr>
            <m:num>
              <m:r>
                <w:rPr>
                  <w:rFonts w:ascii="Cambria Math" w:hAnsi="Cambria Math"/>
                </w:rPr>
                <m:t>n.</m:t>
              </m:r>
              <m:d>
                <m:dPr>
                  <m:ctrlPr>
                    <w:rPr>
                      <w:rFonts w:ascii="Cambria Math" w:hAnsi="Cambria Math"/>
                      <w:i/>
                    </w:rPr>
                  </m:ctrlPr>
                </m:dPr>
                <m:e>
                  <m:r>
                    <m:rPr>
                      <m:sty m:val="p"/>
                    </m:rPr>
                    <w:rPr>
                      <w:rFonts w:ascii="Cambria Math" w:hAnsi="Cambria Math"/>
                    </w:rPr>
                    <m:t>Σ</m:t>
                  </m:r>
                  <m:r>
                    <w:rPr>
                      <w:rFonts w:ascii="Cambria Math" w:hAnsi="Cambria Math"/>
                    </w:rPr>
                    <m:t>XY</m:t>
                  </m:r>
                </m:e>
              </m:d>
              <m:r>
                <w:rPr>
                  <w:rFonts w:ascii="Cambria Math" w:hAnsi="Cambria Math"/>
                </w:rPr>
                <m:t>-</m:t>
              </m:r>
              <m:d>
                <m:dPr>
                  <m:ctrlPr>
                    <w:rPr>
                      <w:rFonts w:ascii="Cambria Math" w:hAnsi="Cambria Math"/>
                      <w:i/>
                    </w:rPr>
                  </m:ctrlPr>
                </m:dPr>
                <m:e>
                  <m:r>
                    <m:rPr>
                      <m:sty m:val="p"/>
                    </m:rPr>
                    <w:rPr>
                      <w:rFonts w:ascii="Cambria Math" w:hAnsi="Cambria Math"/>
                    </w:rPr>
                    <m:t>Σ</m:t>
                  </m:r>
                  <m:r>
                    <w:rPr>
                      <w:rFonts w:ascii="Cambria Math" w:hAnsi="Cambria Math"/>
                    </w:rPr>
                    <m:t>X</m:t>
                  </m:r>
                </m:e>
              </m:d>
              <m:r>
                <w:rPr>
                  <w:rFonts w:ascii="Cambria Math" w:hAnsi="Cambria Math"/>
                </w:rPr>
                <m:t>.(</m:t>
              </m:r>
              <m:r>
                <m:rPr>
                  <m:sty m:val="p"/>
                </m:rPr>
                <w:rPr>
                  <w:rFonts w:ascii="Cambria Math" w:hAnsi="Cambria Math"/>
                </w:rPr>
                <m:t>Σ</m:t>
              </m:r>
              <m:r>
                <w:rPr>
                  <w:rFonts w:ascii="Cambria Math" w:hAnsi="Cambria Math"/>
                </w:rPr>
                <m:t>Y)</m:t>
              </m:r>
            </m:num>
            <m:den>
              <m:rad>
                <m:radPr>
                  <m:degHide m:val="1"/>
                  <m:ctrlPr>
                    <w:rPr>
                      <w:rFonts w:ascii="Cambria Math" w:hAnsi="Cambria Math"/>
                      <w:i/>
                    </w:rPr>
                  </m:ctrlPr>
                </m:radPr>
                <m:deg/>
                <m:e>
                  <m:r>
                    <w:rPr>
                      <w:rFonts w:ascii="Cambria Math" w:hAnsi="Cambria Math"/>
                    </w:rPr>
                    <m:t>(n.</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Σ</m:t>
                  </m:r>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r>
                    <w:rPr>
                      <w:rFonts w:ascii="Cambria Math" w:hAnsi="Cambria Math"/>
                    </w:rPr>
                    <m:t>(n.</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r>
                    <m:rPr>
                      <m:sty m:val="p"/>
                    </m:rPr>
                    <w:rPr>
                      <w:rFonts w:ascii="Cambria Math" w:hAnsi="Cambria Math"/>
                    </w:rPr>
                    <m:t>Σ</m:t>
                  </m:r>
                  <m:r>
                    <w:rPr>
                      <w:rFonts w:ascii="Cambria Math" w:hAnsi="Cambria Math"/>
                    </w:rPr>
                    <m:t>Y</m:t>
                  </m:r>
                  <m:sSup>
                    <m:sSupPr>
                      <m:ctrlPr>
                        <w:rPr>
                          <w:rFonts w:ascii="Cambria Math" w:hAnsi="Cambria Math"/>
                          <w:i/>
                        </w:rPr>
                      </m:ctrlPr>
                    </m:sSupPr>
                    <m:e>
                      <m:r>
                        <w:rPr>
                          <w:rFonts w:ascii="Cambria Math" w:hAnsi="Cambria Math"/>
                        </w:rPr>
                        <m:t>)</m:t>
                      </m:r>
                    </m:e>
                    <m:sup>
                      <m:r>
                        <w:rPr>
                          <w:rFonts w:ascii="Cambria Math" w:hAnsi="Cambria Math"/>
                        </w:rPr>
                        <m:t>2</m:t>
                      </m:r>
                    </m:sup>
                  </m:sSup>
                </m:e>
              </m:rad>
            </m:den>
          </m:f>
        </m:oMath>
      </m:oMathPara>
    </w:p>
    <w:p w:rsidR="006F02FE" w:rsidRPr="006005B0" w:rsidRDefault="006005B0" w:rsidP="0058260C">
      <w:pPr>
        <w:rPr>
          <w:rFonts w:eastAsiaTheme="minorEastAsia"/>
        </w:rPr>
      </w:pPr>
      <m:oMathPara>
        <m:oMathParaPr>
          <m:jc m:val="center"/>
        </m:oMathParaPr>
        <m:oMath>
          <m:r>
            <w:rPr>
              <w:rFonts w:ascii="Cambria Math" w:hAnsi="Cambria Math"/>
            </w:rPr>
            <m:t xml:space="preserve">R=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6005B0" w:rsidRDefault="006005B0" w:rsidP="0058260C">
      <w:pPr>
        <w:rPr>
          <w:rFonts w:eastAsiaTheme="minorEastAsia"/>
        </w:rPr>
      </w:pPr>
      <w:proofErr w:type="spellStart"/>
      <w:proofErr w:type="gramStart"/>
      <w:r>
        <w:rPr>
          <w:rFonts w:eastAsiaTheme="minorEastAsia"/>
        </w:rPr>
        <w:t>Keterangan</w:t>
      </w:r>
      <w:proofErr w:type="spellEnd"/>
      <w:r>
        <w:rPr>
          <w:rFonts w:eastAsiaTheme="minorEastAsia"/>
        </w:rPr>
        <w:t xml:space="preserve"> :</w:t>
      </w:r>
      <w:proofErr w:type="gramEnd"/>
    </w:p>
    <w:p w:rsidR="006005B0" w:rsidRDefault="006005B0" w:rsidP="0058260C">
      <w:pPr>
        <w:rPr>
          <w:rFonts w:eastAsiaTheme="minorEastAsia"/>
        </w:rPr>
      </w:pPr>
      <w:r>
        <w:rPr>
          <w:rFonts w:eastAsiaTheme="minorEastAsia"/>
        </w:rPr>
        <w:t xml:space="preserve">R </w:t>
      </w:r>
      <w:r>
        <w:rPr>
          <w:rFonts w:eastAsiaTheme="minorEastAsia"/>
        </w:rPr>
        <w:tab/>
        <w:t xml:space="preserve">: R-Square </w:t>
      </w:r>
      <w:proofErr w:type="spellStart"/>
      <w:r>
        <w:rPr>
          <w:rFonts w:eastAsiaTheme="minorEastAsia"/>
        </w:rPr>
        <w:t>fitur</w:t>
      </w:r>
      <w:proofErr w:type="spellEnd"/>
      <w:r>
        <w:rPr>
          <w:rFonts w:eastAsiaTheme="minorEastAsia"/>
        </w:rPr>
        <w:t xml:space="preserve"> </w:t>
      </w:r>
      <w:proofErr w:type="spellStart"/>
      <w:r>
        <w:rPr>
          <w:rFonts w:eastAsiaTheme="minorEastAsia"/>
        </w:rPr>
        <w:t>antar</w:t>
      </w:r>
      <w:proofErr w:type="spellEnd"/>
      <w:r>
        <w:rPr>
          <w:rFonts w:eastAsiaTheme="minorEastAsia"/>
        </w:rPr>
        <w:t xml:space="preserve"> </w:t>
      </w:r>
      <w:proofErr w:type="spellStart"/>
      <w:r>
        <w:rPr>
          <w:rFonts w:eastAsiaTheme="minorEastAsia"/>
        </w:rPr>
        <w:t>kelas</w:t>
      </w:r>
      <w:proofErr w:type="spellEnd"/>
      <w:r>
        <w:rPr>
          <w:rFonts w:eastAsiaTheme="minorEastAsia"/>
        </w:rPr>
        <w:t>.</w:t>
      </w:r>
    </w:p>
    <w:p w:rsidR="006005B0" w:rsidRDefault="006005B0" w:rsidP="0058260C">
      <w:pPr>
        <w:rPr>
          <w:rFonts w:eastAsiaTheme="minorEastAsia"/>
        </w:rPr>
      </w:pPr>
      <w:proofErr w:type="gramStart"/>
      <w:r>
        <w:rPr>
          <w:rFonts w:eastAsiaTheme="minorEastAsia"/>
        </w:rPr>
        <w:t>r</w:t>
      </w:r>
      <w:proofErr w:type="gramEnd"/>
      <w:r>
        <w:rPr>
          <w:rFonts w:eastAsiaTheme="minorEastAsia"/>
        </w:rPr>
        <w:t xml:space="preserve"> </w:t>
      </w:r>
      <w:r>
        <w:rPr>
          <w:rFonts w:eastAsiaTheme="minorEastAsia"/>
        </w:rPr>
        <w:tab/>
        <w:t xml:space="preserve">: </w:t>
      </w:r>
      <w:proofErr w:type="spellStart"/>
      <w:r>
        <w:rPr>
          <w:rFonts w:eastAsiaTheme="minorEastAsia"/>
        </w:rPr>
        <w:t>Nilai</w:t>
      </w:r>
      <w:proofErr w:type="spellEnd"/>
      <w:r>
        <w:rPr>
          <w:rFonts w:eastAsiaTheme="minorEastAsia"/>
        </w:rPr>
        <w:t xml:space="preserve"> </w:t>
      </w:r>
      <w:proofErr w:type="spellStart"/>
      <w:r>
        <w:rPr>
          <w:rFonts w:eastAsiaTheme="minorEastAsia"/>
        </w:rPr>
        <w:t>Korelasi</w:t>
      </w:r>
      <w:proofErr w:type="spellEnd"/>
      <w:r>
        <w:rPr>
          <w:rFonts w:eastAsiaTheme="minorEastAsia"/>
        </w:rPr>
        <w:t xml:space="preserve"> </w:t>
      </w:r>
      <w:proofErr w:type="spellStart"/>
      <w:r>
        <w:rPr>
          <w:rFonts w:eastAsiaTheme="minorEastAsia"/>
        </w:rPr>
        <w:t>antar</w:t>
      </w:r>
      <w:proofErr w:type="spellEnd"/>
      <w:r>
        <w:rPr>
          <w:rFonts w:eastAsiaTheme="minorEastAsia"/>
        </w:rPr>
        <w:t xml:space="preserve"> </w:t>
      </w:r>
      <w:proofErr w:type="spellStart"/>
      <w:r>
        <w:rPr>
          <w:rFonts w:eastAsiaTheme="minorEastAsia"/>
        </w:rPr>
        <w:t>fitur</w:t>
      </w:r>
      <w:proofErr w:type="spellEnd"/>
      <w:r>
        <w:rPr>
          <w:rFonts w:eastAsiaTheme="minorEastAsia"/>
        </w:rPr>
        <w:t xml:space="preserve"> </w:t>
      </w:r>
      <w:proofErr w:type="spellStart"/>
      <w:r>
        <w:rPr>
          <w:rFonts w:eastAsiaTheme="minorEastAsia"/>
        </w:rPr>
        <w:t>kelas</w:t>
      </w:r>
      <w:proofErr w:type="spellEnd"/>
      <w:r>
        <w:rPr>
          <w:rFonts w:eastAsiaTheme="minorEastAsia"/>
        </w:rPr>
        <w:t>.</w:t>
      </w:r>
    </w:p>
    <w:p w:rsidR="006005B0" w:rsidRDefault="006005B0" w:rsidP="0058260C">
      <w:proofErr w:type="gramStart"/>
      <w:r>
        <w:t>n</w:t>
      </w:r>
      <w:proofErr w:type="gramEnd"/>
      <w:r>
        <w:tab/>
        <w:t xml:space="preserve">: Total data </w:t>
      </w:r>
      <w:proofErr w:type="spellStart"/>
      <w:r>
        <w:t>pada</w:t>
      </w:r>
      <w:proofErr w:type="spellEnd"/>
      <w:r>
        <w:t xml:space="preserve"> dataset</w:t>
      </w:r>
      <w:r w:rsidR="00B42A00">
        <w:t>.</w:t>
      </w:r>
    </w:p>
    <w:p w:rsidR="006005B0" w:rsidRDefault="006005B0" w:rsidP="0058260C">
      <w:pPr>
        <w:rPr>
          <w:rFonts w:eastAsiaTheme="minorEastAsia"/>
        </w:rPr>
      </w:pPr>
      <m:oMath>
        <m:r>
          <m:rPr>
            <m:sty m:val="p"/>
          </m:rPr>
          <w:rPr>
            <w:rFonts w:ascii="Cambria Math" w:hAnsi="Cambria Math"/>
          </w:rPr>
          <m:t>Σ</m:t>
        </m:r>
        <m:r>
          <w:rPr>
            <w:rFonts w:ascii="Cambria Math" w:hAnsi="Cambria Math"/>
          </w:rPr>
          <m:t>XY</m:t>
        </m:r>
      </m:oMath>
      <w:r>
        <w:rPr>
          <w:rFonts w:eastAsiaTheme="minorEastAsia"/>
        </w:rPr>
        <w:tab/>
        <w:t xml:space="preserve">: Total </w:t>
      </w:r>
      <w:proofErr w:type="spellStart"/>
      <w:r>
        <w:rPr>
          <w:rFonts w:eastAsiaTheme="minorEastAsia"/>
        </w:rPr>
        <w:t>perkalian</w:t>
      </w:r>
      <w:proofErr w:type="spellEnd"/>
      <w:r>
        <w:rPr>
          <w:rFonts w:eastAsiaTheme="minorEastAsia"/>
        </w:rPr>
        <w:t xml:space="preserve"> </w:t>
      </w:r>
      <w:proofErr w:type="spellStart"/>
      <w:r>
        <w:rPr>
          <w:rFonts w:eastAsiaTheme="minorEastAsia"/>
        </w:rPr>
        <w:t>variabel</w:t>
      </w:r>
      <w:proofErr w:type="spellEnd"/>
      <w:r>
        <w:rPr>
          <w:rFonts w:eastAsiaTheme="minorEastAsia"/>
        </w:rPr>
        <w:t xml:space="preserve"> X </w:t>
      </w:r>
      <w:proofErr w:type="spellStart"/>
      <w:r>
        <w:rPr>
          <w:rFonts w:eastAsiaTheme="minorEastAsia"/>
        </w:rPr>
        <w:t>dengan</w:t>
      </w:r>
      <w:proofErr w:type="spellEnd"/>
      <w:r>
        <w:rPr>
          <w:rFonts w:eastAsiaTheme="minorEastAsia"/>
        </w:rPr>
        <w:t xml:space="preserve"> </w:t>
      </w:r>
      <w:proofErr w:type="spellStart"/>
      <w:r>
        <w:rPr>
          <w:rFonts w:eastAsiaTheme="minorEastAsia"/>
        </w:rPr>
        <w:t>variabel</w:t>
      </w:r>
      <w:proofErr w:type="spellEnd"/>
      <w:r>
        <w:rPr>
          <w:rFonts w:eastAsiaTheme="minorEastAsia"/>
        </w:rPr>
        <w:t xml:space="preserve"> Y.</w:t>
      </w:r>
    </w:p>
    <w:p w:rsidR="006005B0" w:rsidRDefault="006005B0" w:rsidP="0058260C">
      <w:pPr>
        <w:rPr>
          <w:rFonts w:eastAsiaTheme="minorEastAsia"/>
        </w:rPr>
      </w:pPr>
      <m:oMath>
        <m:r>
          <m:rPr>
            <m:sty m:val="p"/>
          </m:rPr>
          <w:rPr>
            <w:rFonts w:ascii="Cambria Math" w:hAnsi="Cambria Math"/>
          </w:rPr>
          <m:t>Σ</m:t>
        </m:r>
        <m:r>
          <w:rPr>
            <w:rFonts w:ascii="Cambria Math" w:hAnsi="Cambria Math"/>
          </w:rPr>
          <m:t>X</m:t>
        </m:r>
      </m:oMath>
      <w:r w:rsidR="00B42A00">
        <w:rPr>
          <w:rFonts w:eastAsiaTheme="minorEastAsia"/>
        </w:rPr>
        <w:tab/>
        <w:t xml:space="preserve">: Total </w:t>
      </w:r>
      <w:proofErr w:type="spellStart"/>
      <w:r w:rsidR="00B42A00">
        <w:rPr>
          <w:rFonts w:eastAsiaTheme="minorEastAsia"/>
        </w:rPr>
        <w:t>variabel</w:t>
      </w:r>
      <w:proofErr w:type="spellEnd"/>
      <w:r w:rsidR="00B42A00">
        <w:rPr>
          <w:rFonts w:eastAsiaTheme="minorEastAsia"/>
        </w:rPr>
        <w:t xml:space="preserve"> X.</w:t>
      </w:r>
    </w:p>
    <w:p w:rsidR="00B42A00" w:rsidRDefault="00B42A00" w:rsidP="0058260C">
      <w:pPr>
        <w:rPr>
          <w:rFonts w:eastAsiaTheme="minorEastAsia"/>
        </w:rPr>
      </w:pPr>
      <m:oMath>
        <m:r>
          <m:rPr>
            <m:sty m:val="p"/>
          </m:rPr>
          <w:rPr>
            <w:rFonts w:ascii="Cambria Math" w:hAnsi="Cambria Math"/>
          </w:rPr>
          <m:t>Σ</m:t>
        </m:r>
        <m:r>
          <w:rPr>
            <w:rFonts w:ascii="Cambria Math" w:hAnsi="Cambria Math"/>
          </w:rPr>
          <m:t>Y</m:t>
        </m:r>
      </m:oMath>
      <w:r>
        <w:rPr>
          <w:rFonts w:eastAsiaTheme="minorEastAsia"/>
        </w:rPr>
        <w:tab/>
        <w:t xml:space="preserve">: Total </w:t>
      </w:r>
      <w:proofErr w:type="spellStart"/>
      <w:r>
        <w:rPr>
          <w:rFonts w:eastAsiaTheme="minorEastAsia"/>
        </w:rPr>
        <w:t>variabel</w:t>
      </w:r>
      <w:proofErr w:type="spellEnd"/>
      <w:r>
        <w:rPr>
          <w:rFonts w:eastAsiaTheme="minorEastAsia"/>
        </w:rPr>
        <w:t xml:space="preserve"> Y.</w:t>
      </w:r>
    </w:p>
    <w:p w:rsidR="00B42A00" w:rsidRDefault="00B42A00" w:rsidP="0058260C">
      <w:pPr>
        <w:rPr>
          <w:rFonts w:eastAsiaTheme="minorEastAsia"/>
        </w:rPr>
      </w:pPr>
      <m:oMath>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ab/>
        <w:t xml:space="preserve">: Total </w:t>
      </w:r>
      <w:proofErr w:type="spellStart"/>
      <w:r>
        <w:rPr>
          <w:rFonts w:eastAsiaTheme="minorEastAsia"/>
        </w:rPr>
        <w:t>variabel</w:t>
      </w:r>
      <w:proofErr w:type="spellEnd"/>
      <w:r>
        <w:rPr>
          <w:rFonts w:eastAsiaTheme="minorEastAsia"/>
        </w:rPr>
        <w:t xml:space="preserve"> X yang </w:t>
      </w:r>
      <w:proofErr w:type="spellStart"/>
      <w:r>
        <w:rPr>
          <w:rFonts w:eastAsiaTheme="minorEastAsia"/>
        </w:rPr>
        <w:t>dikuadratkan</w:t>
      </w:r>
      <w:proofErr w:type="spellEnd"/>
      <w:r>
        <w:rPr>
          <w:rFonts w:eastAsiaTheme="minorEastAsia"/>
        </w:rPr>
        <w:t>.</w:t>
      </w:r>
    </w:p>
    <w:p w:rsidR="00B42A00" w:rsidRDefault="00B42A00" w:rsidP="0058260C">
      <w:pPr>
        <w:rPr>
          <w:rFonts w:eastAsiaTheme="minorEastAsia"/>
        </w:rPr>
      </w:pPr>
      <m:oMath>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ab/>
        <w:t xml:space="preserve">: Total </w:t>
      </w:r>
      <w:proofErr w:type="spellStart"/>
      <w:r>
        <w:rPr>
          <w:rFonts w:eastAsiaTheme="minorEastAsia"/>
        </w:rPr>
        <w:t>variabel</w:t>
      </w:r>
      <w:proofErr w:type="spellEnd"/>
      <w:r>
        <w:rPr>
          <w:rFonts w:eastAsiaTheme="minorEastAsia"/>
        </w:rPr>
        <w:t xml:space="preserve"> Y yang </w:t>
      </w:r>
      <w:proofErr w:type="spellStart"/>
      <w:r>
        <w:rPr>
          <w:rFonts w:eastAsiaTheme="minorEastAsia"/>
        </w:rPr>
        <w:t>dikuadratkan</w:t>
      </w:r>
      <w:proofErr w:type="spellEnd"/>
      <w:r>
        <w:rPr>
          <w:rFonts w:eastAsiaTheme="minorEastAsia"/>
        </w:rPr>
        <w:t>.</w:t>
      </w:r>
    </w:p>
    <w:p w:rsidR="00B42A00" w:rsidRDefault="00B42A00" w:rsidP="0058260C">
      <w:pPr>
        <w:rPr>
          <w:rFonts w:eastAsiaTheme="minorEastAsia"/>
        </w:rPr>
      </w:pPr>
      <m:oMath>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ab/>
        <w:t xml:space="preserve">: </w:t>
      </w:r>
      <w:proofErr w:type="spellStart"/>
      <w:r>
        <w:rPr>
          <w:rFonts w:eastAsiaTheme="minorEastAsia"/>
        </w:rPr>
        <w:t>Kuadrat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total </w:t>
      </w:r>
      <w:proofErr w:type="spellStart"/>
      <w:r>
        <w:rPr>
          <w:rFonts w:eastAsiaTheme="minorEastAsia"/>
        </w:rPr>
        <w:t>variabel</w:t>
      </w:r>
      <w:proofErr w:type="spellEnd"/>
      <w:r>
        <w:rPr>
          <w:rFonts w:eastAsiaTheme="minorEastAsia"/>
        </w:rPr>
        <w:t xml:space="preserve"> X.</w:t>
      </w:r>
    </w:p>
    <w:p w:rsidR="00B42A00" w:rsidRPr="006005B0" w:rsidRDefault="00B42A00" w:rsidP="00B42A00">
      <m:oMath>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ab/>
        <w:t xml:space="preserve">: </w:t>
      </w:r>
      <w:proofErr w:type="spellStart"/>
      <w:r>
        <w:rPr>
          <w:rFonts w:eastAsiaTheme="minorEastAsia"/>
        </w:rPr>
        <w:t>Kuadrat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total </w:t>
      </w:r>
      <w:proofErr w:type="spellStart"/>
      <w:r>
        <w:rPr>
          <w:rFonts w:eastAsiaTheme="minorEastAsia"/>
        </w:rPr>
        <w:t>variabel</w:t>
      </w:r>
      <w:proofErr w:type="spellEnd"/>
      <w:r>
        <w:rPr>
          <w:rFonts w:eastAsiaTheme="minorEastAsia"/>
        </w:rPr>
        <w:t xml:space="preserve"> Y.</w:t>
      </w:r>
    </w:p>
    <w:p w:rsidR="00B42A00" w:rsidRDefault="00D8038C" w:rsidP="0058260C">
      <w:proofErr w:type="spellStart"/>
      <w:r>
        <w:t>Nilai</w:t>
      </w:r>
      <w:proofErr w:type="spellEnd"/>
      <w:r>
        <w:t xml:space="preserve"> (r) </w:t>
      </w:r>
      <w:proofErr w:type="spellStart"/>
      <w:r>
        <w:t>memiliki</w:t>
      </w:r>
      <w:proofErr w:type="spellEnd"/>
      <w:r>
        <w:t xml:space="preserve"> </w:t>
      </w:r>
      <w:proofErr w:type="spellStart"/>
      <w:r>
        <w:t>ketentuan</w:t>
      </w:r>
      <w:proofErr w:type="spellEnd"/>
      <w:r>
        <w:t xml:space="preserve"> </w:t>
      </w:r>
      <w:proofErr w:type="spellStart"/>
      <w:r>
        <w:t>dari</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korelasi</w:t>
      </w:r>
      <w:proofErr w:type="spellEnd"/>
      <w:r>
        <w:t xml:space="preserve"> </w:t>
      </w:r>
      <w:proofErr w:type="spellStart"/>
      <w:r>
        <w:t>yakni</w:t>
      </w:r>
      <w:proofErr w:type="spellEnd"/>
      <w:r>
        <w:t xml:space="preserve"> -1 &lt;= r &lt;= 1. </w:t>
      </w:r>
      <w:proofErr w:type="spellStart"/>
      <w:r>
        <w:t>Interprestasi</w:t>
      </w:r>
      <w:proofErr w:type="spellEnd"/>
      <w:r>
        <w:t xml:space="preserve"> </w:t>
      </w:r>
      <w:proofErr w:type="spellStart"/>
      <w:r>
        <w:t>koefisien</w:t>
      </w:r>
      <w:proofErr w:type="spellEnd"/>
      <w:r>
        <w:t xml:space="preserve"> </w:t>
      </w:r>
      <w:proofErr w:type="spellStart"/>
      <w:r>
        <w:t>korelasi</w:t>
      </w:r>
      <w:proofErr w:type="spellEnd"/>
      <w:r>
        <w:t xml:space="preserve"> </w:t>
      </w:r>
      <w:proofErr w:type="spellStart"/>
      <w:r>
        <w:t>nilai</w:t>
      </w:r>
      <w:proofErr w:type="spellEnd"/>
      <w:r>
        <w:t xml:space="preserve"> (r) </w:t>
      </w:r>
      <w:proofErr w:type="spellStart"/>
      <w:r>
        <w:t>ditunjukkan</w:t>
      </w:r>
      <w:proofErr w:type="spellEnd"/>
      <w:r>
        <w:t xml:space="preserve"> </w:t>
      </w:r>
      <w:proofErr w:type="spellStart"/>
      <w:r>
        <w:t>pada</w:t>
      </w:r>
      <w:proofErr w:type="spellEnd"/>
      <w:r>
        <w:t xml:space="preserve"> </w:t>
      </w:r>
      <w:proofErr w:type="spellStart"/>
      <w:proofErr w:type="gramStart"/>
      <w:r>
        <w:t>tabel</w:t>
      </w:r>
      <w:proofErr w:type="spellEnd"/>
      <w:r>
        <w:t xml:space="preserve"> :</w:t>
      </w:r>
      <w:proofErr w:type="gramEnd"/>
    </w:p>
    <w:tbl>
      <w:tblPr>
        <w:tblStyle w:val="TableGrid"/>
        <w:tblW w:w="0" w:type="auto"/>
        <w:jc w:val="center"/>
        <w:tblLook w:val="04A0" w:firstRow="1" w:lastRow="0" w:firstColumn="1" w:lastColumn="0" w:noHBand="0" w:noVBand="1"/>
      </w:tblPr>
      <w:tblGrid>
        <w:gridCol w:w="2294"/>
        <w:gridCol w:w="2294"/>
      </w:tblGrid>
      <w:tr w:rsidR="00D8038C" w:rsidTr="00D468B4">
        <w:trPr>
          <w:trHeight w:val="238"/>
          <w:jc w:val="center"/>
        </w:trPr>
        <w:tc>
          <w:tcPr>
            <w:tcW w:w="2294" w:type="dxa"/>
          </w:tcPr>
          <w:p w:rsidR="00D8038C" w:rsidRDefault="00D8038C" w:rsidP="00D468B4">
            <w:pPr>
              <w:jc w:val="center"/>
            </w:pPr>
            <w:r>
              <w:t xml:space="preserve">Interval </w:t>
            </w:r>
            <w:proofErr w:type="spellStart"/>
            <w:r>
              <w:t>Koefisien</w:t>
            </w:r>
            <w:proofErr w:type="spellEnd"/>
          </w:p>
        </w:tc>
        <w:tc>
          <w:tcPr>
            <w:tcW w:w="2294" w:type="dxa"/>
          </w:tcPr>
          <w:p w:rsidR="00D8038C" w:rsidRDefault="00D8038C" w:rsidP="00D468B4">
            <w:pPr>
              <w:jc w:val="center"/>
            </w:pPr>
            <w:r>
              <w:t xml:space="preserve">Tingkat </w:t>
            </w:r>
            <w:proofErr w:type="spellStart"/>
            <w:r>
              <w:t>Hubungan</w:t>
            </w:r>
            <w:proofErr w:type="spellEnd"/>
          </w:p>
        </w:tc>
      </w:tr>
      <w:tr w:rsidR="00D8038C" w:rsidTr="00D468B4">
        <w:trPr>
          <w:trHeight w:val="238"/>
          <w:jc w:val="center"/>
        </w:trPr>
        <w:tc>
          <w:tcPr>
            <w:tcW w:w="2294" w:type="dxa"/>
          </w:tcPr>
          <w:p w:rsidR="00D8038C" w:rsidRDefault="00D8038C" w:rsidP="00D468B4">
            <w:pPr>
              <w:jc w:val="center"/>
            </w:pPr>
            <w:r>
              <w:t>0 – 0.199</w:t>
            </w:r>
          </w:p>
        </w:tc>
        <w:tc>
          <w:tcPr>
            <w:tcW w:w="2294" w:type="dxa"/>
          </w:tcPr>
          <w:p w:rsidR="00D8038C" w:rsidRDefault="00D468B4" w:rsidP="00D468B4">
            <w:pPr>
              <w:jc w:val="center"/>
            </w:pPr>
            <w:proofErr w:type="spellStart"/>
            <w:r>
              <w:t>Sangat</w:t>
            </w:r>
            <w:proofErr w:type="spellEnd"/>
            <w:r>
              <w:t xml:space="preserve"> </w:t>
            </w:r>
            <w:proofErr w:type="spellStart"/>
            <w:r>
              <w:t>Rendah</w:t>
            </w:r>
            <w:proofErr w:type="spellEnd"/>
          </w:p>
        </w:tc>
      </w:tr>
      <w:tr w:rsidR="00D8038C" w:rsidTr="00D468B4">
        <w:trPr>
          <w:trHeight w:val="238"/>
          <w:jc w:val="center"/>
        </w:trPr>
        <w:tc>
          <w:tcPr>
            <w:tcW w:w="2294" w:type="dxa"/>
          </w:tcPr>
          <w:p w:rsidR="00D8038C" w:rsidRDefault="00D8038C" w:rsidP="00D468B4">
            <w:pPr>
              <w:jc w:val="center"/>
            </w:pPr>
            <w:r>
              <w:t>0.20 – 0.299</w:t>
            </w:r>
          </w:p>
        </w:tc>
        <w:tc>
          <w:tcPr>
            <w:tcW w:w="2294" w:type="dxa"/>
          </w:tcPr>
          <w:p w:rsidR="00D8038C" w:rsidRDefault="00D468B4" w:rsidP="00D468B4">
            <w:pPr>
              <w:jc w:val="center"/>
            </w:pPr>
            <w:proofErr w:type="spellStart"/>
            <w:r>
              <w:t>Rendah</w:t>
            </w:r>
            <w:proofErr w:type="spellEnd"/>
          </w:p>
        </w:tc>
      </w:tr>
      <w:tr w:rsidR="00D8038C" w:rsidTr="00D468B4">
        <w:trPr>
          <w:trHeight w:val="249"/>
          <w:jc w:val="center"/>
        </w:trPr>
        <w:tc>
          <w:tcPr>
            <w:tcW w:w="2294" w:type="dxa"/>
          </w:tcPr>
          <w:p w:rsidR="00D8038C" w:rsidRDefault="00D468B4" w:rsidP="00D468B4">
            <w:pPr>
              <w:jc w:val="center"/>
            </w:pPr>
            <w:r>
              <w:t>0.40 – 0.599</w:t>
            </w:r>
          </w:p>
        </w:tc>
        <w:tc>
          <w:tcPr>
            <w:tcW w:w="2294" w:type="dxa"/>
          </w:tcPr>
          <w:p w:rsidR="00D8038C" w:rsidRDefault="00D468B4" w:rsidP="00D468B4">
            <w:pPr>
              <w:jc w:val="center"/>
            </w:pPr>
            <w:proofErr w:type="spellStart"/>
            <w:r>
              <w:t>Cukup</w:t>
            </w:r>
            <w:proofErr w:type="spellEnd"/>
          </w:p>
        </w:tc>
      </w:tr>
      <w:tr w:rsidR="00D8038C" w:rsidTr="00D468B4">
        <w:trPr>
          <w:trHeight w:val="238"/>
          <w:jc w:val="center"/>
        </w:trPr>
        <w:tc>
          <w:tcPr>
            <w:tcW w:w="2294" w:type="dxa"/>
          </w:tcPr>
          <w:p w:rsidR="00D8038C" w:rsidRDefault="00D468B4" w:rsidP="00D468B4">
            <w:pPr>
              <w:jc w:val="center"/>
            </w:pPr>
            <w:r>
              <w:t>0.60 – 0.799</w:t>
            </w:r>
          </w:p>
        </w:tc>
        <w:tc>
          <w:tcPr>
            <w:tcW w:w="2294" w:type="dxa"/>
          </w:tcPr>
          <w:p w:rsidR="00D8038C" w:rsidRDefault="00D468B4" w:rsidP="00D468B4">
            <w:pPr>
              <w:jc w:val="center"/>
            </w:pPr>
            <w:proofErr w:type="spellStart"/>
            <w:r>
              <w:t>Kuat</w:t>
            </w:r>
            <w:proofErr w:type="spellEnd"/>
          </w:p>
        </w:tc>
      </w:tr>
      <w:tr w:rsidR="00D8038C" w:rsidTr="00D468B4">
        <w:trPr>
          <w:trHeight w:val="238"/>
          <w:jc w:val="center"/>
        </w:trPr>
        <w:tc>
          <w:tcPr>
            <w:tcW w:w="2294" w:type="dxa"/>
          </w:tcPr>
          <w:p w:rsidR="00D8038C" w:rsidRDefault="00D468B4" w:rsidP="00D468B4">
            <w:pPr>
              <w:jc w:val="center"/>
            </w:pPr>
            <w:r>
              <w:t>0.80 – 1</w:t>
            </w:r>
          </w:p>
        </w:tc>
        <w:tc>
          <w:tcPr>
            <w:tcW w:w="2294" w:type="dxa"/>
          </w:tcPr>
          <w:p w:rsidR="00D8038C" w:rsidRDefault="00D468B4" w:rsidP="00D468B4">
            <w:pPr>
              <w:jc w:val="center"/>
            </w:pPr>
            <w:proofErr w:type="spellStart"/>
            <w:r>
              <w:t>Sangat</w:t>
            </w:r>
            <w:proofErr w:type="spellEnd"/>
            <w:r>
              <w:t xml:space="preserve"> </w:t>
            </w:r>
            <w:proofErr w:type="spellStart"/>
            <w:r>
              <w:t>Kuat</w:t>
            </w:r>
            <w:proofErr w:type="spellEnd"/>
          </w:p>
        </w:tc>
      </w:tr>
    </w:tbl>
    <w:p w:rsidR="00D8038C" w:rsidRPr="006005B0" w:rsidRDefault="00D8038C" w:rsidP="0058260C"/>
    <w:p w:rsidR="006F02FE" w:rsidRDefault="004051D6" w:rsidP="0058260C">
      <w:r>
        <w:t xml:space="preserve">2.4 </w:t>
      </w:r>
      <w:proofErr w:type="spellStart"/>
      <w:r>
        <w:t>cross</w:t>
      </w:r>
      <w:r w:rsidR="00375EA5">
        <w:t>validation</w:t>
      </w:r>
      <w:proofErr w:type="spellEnd"/>
    </w:p>
    <w:p w:rsidR="00D468B4" w:rsidRDefault="00776D19" w:rsidP="00D468B4">
      <w:proofErr w:type="gramStart"/>
      <w:r>
        <w:t>c</w:t>
      </w:r>
      <w:bookmarkStart w:id="0" w:name="_GoBack"/>
      <w:bookmarkEnd w:id="0"/>
      <w:proofErr w:type="gramEnd"/>
    </w:p>
    <w:p w:rsidR="008157EF" w:rsidRDefault="008157EF" w:rsidP="0058260C"/>
    <w:p w:rsidR="008157EF" w:rsidRDefault="008157EF" w:rsidP="0058260C">
      <w:r>
        <w:lastRenderedPageBreak/>
        <w:t xml:space="preserve">Bab 3 </w:t>
      </w:r>
    </w:p>
    <w:p w:rsidR="008157EF" w:rsidRDefault="008157EF" w:rsidP="0058260C">
      <w:proofErr w:type="spellStart"/>
      <w:r>
        <w:t>Metodologi</w:t>
      </w:r>
      <w:proofErr w:type="spellEnd"/>
      <w:r>
        <w:t xml:space="preserve"> </w:t>
      </w:r>
      <w:proofErr w:type="spellStart"/>
      <w:r>
        <w:t>penelitian</w:t>
      </w:r>
      <w:proofErr w:type="spellEnd"/>
    </w:p>
    <w:p w:rsidR="006F02FE" w:rsidRDefault="00892B9E" w:rsidP="0058260C">
      <w:r>
        <w:t xml:space="preserve">3.1 Data </w:t>
      </w:r>
    </w:p>
    <w:p w:rsidR="00B703A5" w:rsidRDefault="00B703A5" w:rsidP="0058260C">
      <w:r>
        <w:t xml:space="preserve">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data </w:t>
      </w:r>
      <w:proofErr w:type="spellStart"/>
      <w:r>
        <w:t>jantung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situs</w:t>
      </w:r>
      <w:proofErr w:type="spellEnd"/>
      <w:r>
        <w:t xml:space="preserve"> kaggle.com yang </w:t>
      </w:r>
      <w:proofErr w:type="spellStart"/>
      <w:r>
        <w:t>berjudul</w:t>
      </w:r>
      <w:proofErr w:type="spellEnd"/>
      <w:r>
        <w:t xml:space="preserve"> “heart”. Data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berjumlah</w:t>
      </w:r>
      <w:proofErr w:type="spellEnd"/>
      <w:r>
        <w:t xml:space="preserve"> 918 record data yang </w:t>
      </w:r>
      <w:proofErr w:type="spellStart"/>
      <w:r>
        <w:t>terdiri</w:t>
      </w:r>
      <w:proofErr w:type="spellEnd"/>
      <w:r>
        <w:t xml:space="preserve"> </w:t>
      </w:r>
      <w:proofErr w:type="spellStart"/>
      <w:r>
        <w:t>dari</w:t>
      </w:r>
      <w:proofErr w:type="spellEnd"/>
      <w:r>
        <w:t xml:space="preserve"> 12 </w:t>
      </w:r>
      <w:proofErr w:type="spellStart"/>
      <w:r>
        <w:t>atribut</w:t>
      </w:r>
      <w:proofErr w:type="spellEnd"/>
      <w:r>
        <w:t xml:space="preserve">. </w:t>
      </w:r>
    </w:p>
    <w:p w:rsidR="00B703A5" w:rsidRDefault="00B703A5" w:rsidP="0058260C">
      <w:proofErr w:type="spellStart"/>
      <w:r>
        <w:t>Penjelasan</w:t>
      </w:r>
      <w:proofErr w:type="spellEnd"/>
      <w:r>
        <w:t xml:space="preserve"> </w:t>
      </w:r>
      <w:proofErr w:type="spellStart"/>
      <w:r>
        <w:t>masing-masing</w:t>
      </w:r>
      <w:proofErr w:type="spellEnd"/>
      <w:r>
        <w:t xml:space="preserve"> </w:t>
      </w:r>
      <w:proofErr w:type="spellStart"/>
      <w:r>
        <w:t>dari</w:t>
      </w:r>
      <w:proofErr w:type="spellEnd"/>
      <w:r>
        <w:t xml:space="preserve"> </w:t>
      </w:r>
      <w:proofErr w:type="spellStart"/>
      <w:r>
        <w:t>tiap</w:t>
      </w:r>
      <w:proofErr w:type="spellEnd"/>
      <w:r>
        <w:t xml:space="preserve"> </w:t>
      </w:r>
      <w:proofErr w:type="spellStart"/>
      <w:r>
        <w:t>atribut</w:t>
      </w:r>
      <w:proofErr w:type="spellEnd"/>
      <w:r>
        <w:t>:</w:t>
      </w:r>
    </w:p>
    <w:p w:rsidR="00B703A5" w:rsidRDefault="00B703A5" w:rsidP="0058260C"/>
    <w:p w:rsidR="00892B9E" w:rsidRDefault="00892B9E" w:rsidP="0058260C"/>
    <w:p w:rsidR="00892B9E" w:rsidRDefault="00892B9E" w:rsidP="0058260C"/>
    <w:p w:rsidR="00892B9E" w:rsidRDefault="00892B9E" w:rsidP="0058260C"/>
    <w:p w:rsidR="00892B9E" w:rsidRDefault="00892B9E" w:rsidP="0058260C"/>
    <w:p w:rsidR="00892B9E" w:rsidRDefault="00892B9E" w:rsidP="0058260C"/>
    <w:p w:rsidR="00892B9E" w:rsidRDefault="00892B9E" w:rsidP="0058260C"/>
    <w:p w:rsidR="00892B9E" w:rsidRDefault="00892B9E" w:rsidP="0058260C"/>
    <w:p w:rsidR="00892B9E" w:rsidRDefault="00892B9E" w:rsidP="0058260C"/>
    <w:p w:rsidR="00892B9E" w:rsidRDefault="00892B9E" w:rsidP="0058260C"/>
    <w:p w:rsidR="006F02FE" w:rsidRDefault="006F02FE" w:rsidP="0058260C"/>
    <w:p w:rsidR="006F02FE" w:rsidRDefault="006F02FE" w:rsidP="0058260C"/>
    <w:p w:rsidR="006F02FE" w:rsidRDefault="006F02FE" w:rsidP="0058260C"/>
    <w:p w:rsidR="006F02FE" w:rsidRDefault="006F02FE" w:rsidP="0058260C"/>
    <w:p w:rsidR="006F02FE" w:rsidRDefault="006F02FE" w:rsidP="0058260C"/>
    <w:p w:rsidR="006F02FE" w:rsidRDefault="006F02FE" w:rsidP="0058260C">
      <w:proofErr w:type="spellStart"/>
      <w:r>
        <w:t>Daftar</w:t>
      </w:r>
      <w:proofErr w:type="spellEnd"/>
      <w:r>
        <w:t xml:space="preserve"> </w:t>
      </w:r>
      <w:proofErr w:type="spellStart"/>
      <w:r>
        <w:t>pustaka</w:t>
      </w:r>
      <w:proofErr w:type="spellEnd"/>
      <w:r>
        <w:t xml:space="preserve"> </w:t>
      </w:r>
    </w:p>
    <w:p w:rsidR="004051D6" w:rsidRPr="004051D6" w:rsidRDefault="006F02FE" w:rsidP="004051D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051D6" w:rsidRPr="004051D6">
        <w:rPr>
          <w:rFonts w:ascii="Calibri" w:hAnsi="Calibri" w:cs="Calibri"/>
          <w:noProof/>
          <w:szCs w:val="24"/>
        </w:rPr>
        <w:t xml:space="preserve">Azis, H., Fattah, F., &amp; Putri, P. (2020). </w:t>
      </w:r>
      <w:r w:rsidR="004051D6" w:rsidRPr="004051D6">
        <w:rPr>
          <w:rFonts w:ascii="Calibri" w:hAnsi="Calibri" w:cs="Calibri"/>
          <w:i/>
          <w:iCs/>
          <w:noProof/>
          <w:szCs w:val="24"/>
        </w:rPr>
        <w:t>Performa Klasifikasi K-NN dan Cross-validation pada Data Pasien Pengidap Penyakit Jantung</w:t>
      </w:r>
      <w:r w:rsidR="004051D6" w:rsidRPr="004051D6">
        <w:rPr>
          <w:rFonts w:ascii="Calibri" w:hAnsi="Calibri" w:cs="Calibri"/>
          <w:noProof/>
          <w:szCs w:val="24"/>
        </w:rPr>
        <w:t xml:space="preserve">. </w:t>
      </w:r>
      <w:r w:rsidR="004051D6" w:rsidRPr="004051D6">
        <w:rPr>
          <w:rFonts w:ascii="Calibri" w:hAnsi="Calibri" w:cs="Calibri"/>
          <w:i/>
          <w:iCs/>
          <w:noProof/>
          <w:szCs w:val="24"/>
        </w:rPr>
        <w:t>12</w:t>
      </w:r>
      <w:r w:rsidR="004051D6" w:rsidRPr="004051D6">
        <w:rPr>
          <w:rFonts w:ascii="Calibri" w:hAnsi="Calibri" w:cs="Calibri"/>
          <w:noProof/>
          <w:szCs w:val="24"/>
        </w:rPr>
        <w:t>(2), 81–86.</w:t>
      </w:r>
    </w:p>
    <w:p w:rsidR="004051D6" w:rsidRPr="004051D6" w:rsidRDefault="004051D6" w:rsidP="004051D6">
      <w:pPr>
        <w:widowControl w:val="0"/>
        <w:autoSpaceDE w:val="0"/>
        <w:autoSpaceDN w:val="0"/>
        <w:adjustRightInd w:val="0"/>
        <w:spacing w:line="240" w:lineRule="auto"/>
        <w:ind w:left="480" w:hanging="480"/>
        <w:rPr>
          <w:rFonts w:ascii="Calibri" w:hAnsi="Calibri" w:cs="Calibri"/>
          <w:noProof/>
          <w:szCs w:val="24"/>
        </w:rPr>
      </w:pPr>
      <w:r w:rsidRPr="004051D6">
        <w:rPr>
          <w:rFonts w:ascii="Calibri" w:hAnsi="Calibri" w:cs="Calibri"/>
          <w:noProof/>
          <w:szCs w:val="24"/>
        </w:rPr>
        <w:t xml:space="preserve">Marzuki, J. I., Mataram, K., &amp; Bar, N. T. (2018). KOMPARASI AKURASI METODE CORRELATED NAIVE BAYES CLASSIFIER DAN NAIVE BAYES CLASSIFIER UNTUK DIAGNOSIS PENYAKIT DIABETES Hairani , Gibran Satya Nugraha , Mokhammad Nurkholis Abdillah , Muhammad Innuddin InfoTekJar ( Jurnal Nasional Informatika dan Teknolog. </w:t>
      </w:r>
      <w:r w:rsidRPr="004051D6">
        <w:rPr>
          <w:rFonts w:ascii="Calibri" w:hAnsi="Calibri" w:cs="Calibri"/>
          <w:i/>
          <w:iCs/>
          <w:noProof/>
          <w:szCs w:val="24"/>
        </w:rPr>
        <w:t>InfoTekJar (Jurnal Nasional Informatika Dan Teknologi Jaringan)</w:t>
      </w:r>
      <w:r w:rsidRPr="004051D6">
        <w:rPr>
          <w:rFonts w:ascii="Calibri" w:hAnsi="Calibri" w:cs="Calibri"/>
          <w:noProof/>
          <w:szCs w:val="24"/>
        </w:rPr>
        <w:t xml:space="preserve">, </w:t>
      </w:r>
      <w:r w:rsidRPr="004051D6">
        <w:rPr>
          <w:rFonts w:ascii="Calibri" w:hAnsi="Calibri" w:cs="Calibri"/>
          <w:i/>
          <w:iCs/>
          <w:noProof/>
          <w:szCs w:val="24"/>
        </w:rPr>
        <w:t>3</w:t>
      </w:r>
      <w:r w:rsidRPr="004051D6">
        <w:rPr>
          <w:rFonts w:ascii="Calibri" w:hAnsi="Calibri" w:cs="Calibri"/>
          <w:noProof/>
          <w:szCs w:val="24"/>
        </w:rPr>
        <w:t>(1), 6–11.</w:t>
      </w:r>
    </w:p>
    <w:p w:rsidR="004051D6" w:rsidRPr="004051D6" w:rsidRDefault="004051D6" w:rsidP="004051D6">
      <w:pPr>
        <w:widowControl w:val="0"/>
        <w:autoSpaceDE w:val="0"/>
        <w:autoSpaceDN w:val="0"/>
        <w:adjustRightInd w:val="0"/>
        <w:spacing w:line="240" w:lineRule="auto"/>
        <w:ind w:left="480" w:hanging="480"/>
        <w:rPr>
          <w:rFonts w:ascii="Calibri" w:hAnsi="Calibri" w:cs="Calibri"/>
          <w:noProof/>
        </w:rPr>
      </w:pPr>
      <w:r w:rsidRPr="004051D6">
        <w:rPr>
          <w:rFonts w:ascii="Calibri" w:hAnsi="Calibri" w:cs="Calibri"/>
          <w:noProof/>
          <w:szCs w:val="24"/>
        </w:rPr>
        <w:t xml:space="preserve">Sulaksono, J., &amp; Darsono. (2015). Sistem pakar penentuan penyakit gagal jantung menggunakan metode naive bayes classifier. </w:t>
      </w:r>
      <w:r w:rsidRPr="004051D6">
        <w:rPr>
          <w:rFonts w:ascii="Calibri" w:hAnsi="Calibri" w:cs="Calibri"/>
          <w:i/>
          <w:iCs/>
          <w:noProof/>
          <w:szCs w:val="24"/>
        </w:rPr>
        <w:t>Seminar Nasional Teknologi Informasi Dan Multimedia 2015</w:t>
      </w:r>
      <w:r w:rsidRPr="004051D6">
        <w:rPr>
          <w:rFonts w:ascii="Calibri" w:hAnsi="Calibri" w:cs="Calibri"/>
          <w:noProof/>
          <w:szCs w:val="24"/>
        </w:rPr>
        <w:t>, 6–8.</w:t>
      </w:r>
    </w:p>
    <w:p w:rsidR="006F02FE" w:rsidRDefault="006F02FE" w:rsidP="006F02FE">
      <w:r>
        <w:fldChar w:fldCharType="end"/>
      </w:r>
    </w:p>
    <w:p w:rsidR="00024ABC" w:rsidRDefault="00024ABC" w:rsidP="00024ABC"/>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192986" w:rsidRDefault="00192986"/>
    <w:p w:rsidR="00FD2794" w:rsidRDefault="00BA7C83" w:rsidP="0032443A">
      <w:r>
        <w:t xml:space="preserve"> </w:t>
      </w:r>
    </w:p>
    <w:sectPr w:rsidR="00FD2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75AD"/>
    <w:multiLevelType w:val="hybridMultilevel"/>
    <w:tmpl w:val="C01C8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F3AE0"/>
    <w:multiLevelType w:val="hybridMultilevel"/>
    <w:tmpl w:val="3CB6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405D4"/>
    <w:multiLevelType w:val="hybridMultilevel"/>
    <w:tmpl w:val="2538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2142E"/>
    <w:multiLevelType w:val="hybridMultilevel"/>
    <w:tmpl w:val="B562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15"/>
    <w:rsid w:val="00024ABC"/>
    <w:rsid w:val="00033714"/>
    <w:rsid w:val="00043E91"/>
    <w:rsid w:val="00066760"/>
    <w:rsid w:val="000B016D"/>
    <w:rsid w:val="000D2428"/>
    <w:rsid w:val="00113715"/>
    <w:rsid w:val="00156FC7"/>
    <w:rsid w:val="00192986"/>
    <w:rsid w:val="001E73E6"/>
    <w:rsid w:val="00211924"/>
    <w:rsid w:val="002D0E3D"/>
    <w:rsid w:val="002E4695"/>
    <w:rsid w:val="0031398D"/>
    <w:rsid w:val="0032443A"/>
    <w:rsid w:val="00340685"/>
    <w:rsid w:val="00361E89"/>
    <w:rsid w:val="003711C8"/>
    <w:rsid w:val="00375EA5"/>
    <w:rsid w:val="004015FA"/>
    <w:rsid w:val="004051D6"/>
    <w:rsid w:val="004645AD"/>
    <w:rsid w:val="004802DF"/>
    <w:rsid w:val="0056077B"/>
    <w:rsid w:val="0058260C"/>
    <w:rsid w:val="005C4819"/>
    <w:rsid w:val="005C4B14"/>
    <w:rsid w:val="006005B0"/>
    <w:rsid w:val="00641A15"/>
    <w:rsid w:val="00691981"/>
    <w:rsid w:val="006E20A5"/>
    <w:rsid w:val="006F02FE"/>
    <w:rsid w:val="006F79D9"/>
    <w:rsid w:val="00762496"/>
    <w:rsid w:val="00776D19"/>
    <w:rsid w:val="008157EF"/>
    <w:rsid w:val="008275AA"/>
    <w:rsid w:val="008644E0"/>
    <w:rsid w:val="00892B9E"/>
    <w:rsid w:val="008F67A6"/>
    <w:rsid w:val="00900EEF"/>
    <w:rsid w:val="0090345A"/>
    <w:rsid w:val="009A0083"/>
    <w:rsid w:val="00A02A36"/>
    <w:rsid w:val="00A0657A"/>
    <w:rsid w:val="00A43E8A"/>
    <w:rsid w:val="00A667E3"/>
    <w:rsid w:val="00AE584F"/>
    <w:rsid w:val="00AE7263"/>
    <w:rsid w:val="00B428AF"/>
    <w:rsid w:val="00B42A00"/>
    <w:rsid w:val="00B703A5"/>
    <w:rsid w:val="00B817B1"/>
    <w:rsid w:val="00BA7C83"/>
    <w:rsid w:val="00C14530"/>
    <w:rsid w:val="00CE6A17"/>
    <w:rsid w:val="00CF3682"/>
    <w:rsid w:val="00D468B4"/>
    <w:rsid w:val="00D8038C"/>
    <w:rsid w:val="00E20874"/>
    <w:rsid w:val="00E609B0"/>
    <w:rsid w:val="00EB36E3"/>
    <w:rsid w:val="00ED2D40"/>
    <w:rsid w:val="00F8148F"/>
    <w:rsid w:val="00F96832"/>
    <w:rsid w:val="00F97F31"/>
    <w:rsid w:val="00FC182D"/>
    <w:rsid w:val="00FD2794"/>
    <w:rsid w:val="00FE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CF553-75E8-4A49-99B6-A522467A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986"/>
    <w:rPr>
      <w:color w:val="0563C1" w:themeColor="hyperlink"/>
      <w:u w:val="single"/>
    </w:rPr>
  </w:style>
  <w:style w:type="paragraph" w:styleId="ListParagraph">
    <w:name w:val="List Paragraph"/>
    <w:basedOn w:val="Normal"/>
    <w:uiPriority w:val="34"/>
    <w:qFormat/>
    <w:rsid w:val="002E4695"/>
    <w:pPr>
      <w:ind w:left="720"/>
      <w:contextualSpacing/>
    </w:pPr>
  </w:style>
  <w:style w:type="character" w:styleId="PlaceholderText">
    <w:name w:val="Placeholder Text"/>
    <w:basedOn w:val="DefaultParagraphFont"/>
    <w:uiPriority w:val="99"/>
    <w:semiHidden/>
    <w:rsid w:val="00EB36E3"/>
    <w:rPr>
      <w:color w:val="808080"/>
    </w:rPr>
  </w:style>
  <w:style w:type="table" w:styleId="TableGrid">
    <w:name w:val="Table Grid"/>
    <w:basedOn w:val="TableNormal"/>
    <w:uiPriority w:val="39"/>
    <w:rsid w:val="00D80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18681">
      <w:bodyDiv w:val="1"/>
      <w:marLeft w:val="0"/>
      <w:marRight w:val="0"/>
      <w:marTop w:val="0"/>
      <w:marBottom w:val="0"/>
      <w:divBdr>
        <w:top w:val="none" w:sz="0" w:space="0" w:color="auto"/>
        <w:left w:val="none" w:sz="0" w:space="0" w:color="auto"/>
        <w:bottom w:val="none" w:sz="0" w:space="0" w:color="auto"/>
        <w:right w:val="none" w:sz="0" w:space="0" w:color="auto"/>
      </w:divBdr>
      <w:divsChild>
        <w:div w:id="1900246536">
          <w:marLeft w:val="0"/>
          <w:marRight w:val="0"/>
          <w:marTop w:val="0"/>
          <w:marBottom w:val="0"/>
          <w:divBdr>
            <w:top w:val="none" w:sz="0" w:space="0" w:color="auto"/>
            <w:left w:val="none" w:sz="0" w:space="0" w:color="auto"/>
            <w:bottom w:val="single" w:sz="12" w:space="0" w:color="F5F5F5"/>
            <w:right w:val="none" w:sz="0" w:space="0" w:color="auto"/>
          </w:divBdr>
        </w:div>
        <w:div w:id="119107258">
          <w:marLeft w:val="0"/>
          <w:marRight w:val="0"/>
          <w:marTop w:val="0"/>
          <w:marBottom w:val="0"/>
          <w:divBdr>
            <w:top w:val="none" w:sz="0" w:space="0" w:color="auto"/>
            <w:left w:val="none" w:sz="0" w:space="0" w:color="auto"/>
            <w:bottom w:val="none" w:sz="0" w:space="0" w:color="auto"/>
            <w:right w:val="none" w:sz="0" w:space="0" w:color="auto"/>
          </w:divBdr>
          <w:divsChild>
            <w:div w:id="9519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FC38-DF7F-4F11-A0B3-A58596EB3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2022-05-30T17:13:00Z</dcterms:created>
  <dcterms:modified xsi:type="dcterms:W3CDTF">2022-06-08T12:40:00Z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9a1b518a-ebf6-396f-8d11-c0dd432a4753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