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★ 해상도 1280 x 1024 / 확대크기 100%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★ 4월4일 목요일: 아침 10시회의 예정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화면설계 최종 피드백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깃허브 커밋양식 및 프로젝트이용설명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요구사항정의서 1차 확인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★번호정리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사원 번호(6자리):</w:t>
            <w:tab/>
            <w:t xml:space="preserve">100001 </w:t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자재 번호(8자리): </w:t>
            <w:tab/>
            <w:t xml:space="preserve">20000001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제품 번호(8자리): </w:t>
            <w:tab/>
            <w:t xml:space="preserve">10000001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Lot 번호(6자리): </w:t>
            <w:tab/>
            <w:t xml:space="preserve">300001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공정 번호(4자리): </w:t>
            <w:tab/>
            <w:t xml:space="preserve">1001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거래처 번호(6자리): </w:t>
            <w:tab/>
            <w:t xml:space="preserve">200001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계약 번호(7자리):</w:t>
            <w:tab/>
            <w:t xml:space="preserve">1000001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설비정보 번호(7자리):</w:t>
            <w:tab/>
            <w:t xml:space="preserve">6000001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설비체크 번호(7자리):</w:t>
            <w:tab/>
            <w:t xml:space="preserve">8000001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품질 불량 기준 번호(5자리):  10001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설비작동 번호: </w:t>
            <w:tab/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설비관리 번호: </w:t>
            <w:tab/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설비체크기록 번호:    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작업 번호: </w:t>
            <w:tab/>
            <w:tab/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생산불량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번호: </w:t>
            <w:tab/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품질검사기록 번호: </w:t>
            <w:tab/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24.04.03 수요일: 화면설계 2차 피드백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시연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메인화면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라인별 생산 및 불량 현황 끝난것만 상위 5개로 최근내용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당일작업목록: 제품번호OK, 작업자, 지시일자, 기준단위, 제품명, 규격, 소요시간 컬럼삭제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비가동이력조회: 설비가동조회에서 Lot컬럼 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제조수행정보 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그리드 사용 - 부트스트랩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BOM 등록 → 등록 및 수정으로 변경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제품목록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제품용도 컬럼 넣기 반완제품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u w:val="no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계약테이블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u w:val="no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계약구분: 입고 출고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u w:val="no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계약ID: 지시에도 넣기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수하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u w:val="no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자재 입고 등록: 규격 → 용도로 변경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u w:val="no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자재출고현황: 현직고 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다혜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u w:val="non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제조지시서 → 제조지시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지시자 → 사원ID로 넣기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공정등록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설비조회를 설비위치가 null 인것만 조회.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설비목록을 장바구니로 변경 글 &gt; 검색 &gt; 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제조수행지시등록: 누적관련 삭제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공정등록에 LOT 번호 삭제</w:t>
          </w:r>
        </w:sdtContent>
      </w:sdt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수하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공정검사관리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생산불량테이블에 양품수량컬럼 추가(db에도)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불량실적조회: 공정불량실적/제품불량실적 나누기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자재 재고 조회, 제품재고조회 피그마에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다은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설비위치 1-1 → 1 변경, null 가능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공정정보테이블에 설비정보 ID null 가능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설비관리기준정보: 목록에 설비체크번호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xZb1nftGOdRs/+7wTf044VJvd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zgAciExYzFqcHQtSlpZbElYNmd6NFpHS0hmZGVfZ3hyV2RvQ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