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1170" w14:textId="05B5AEBE" w:rsidR="003A0F01" w:rsidRPr="0085610B" w:rsidRDefault="003A0F01" w:rsidP="0085610B">
      <w:pPr>
        <w:pStyle w:val="Balk1"/>
      </w:pPr>
      <w:r w:rsidRPr="0085610B">
        <w:t xml:space="preserve">Concrete </w:t>
      </w:r>
      <w:proofErr w:type="spellStart"/>
      <w:r w:rsidRPr="0085610B">
        <w:t>Quality</w:t>
      </w:r>
      <w:proofErr w:type="spellEnd"/>
      <w:r w:rsidRPr="0085610B">
        <w:t xml:space="preserve"> </w:t>
      </w:r>
      <w:proofErr w:type="spellStart"/>
      <w:r w:rsidRPr="0085610B">
        <w:t>Attribute</w:t>
      </w:r>
      <w:proofErr w:type="spellEnd"/>
      <w:r w:rsidRPr="0085610B">
        <w:t xml:space="preserve"> </w:t>
      </w:r>
      <w:proofErr w:type="spellStart"/>
      <w:r w:rsidRPr="0085610B">
        <w:t>Scenarios</w:t>
      </w:r>
      <w:proofErr w:type="spellEnd"/>
      <w:r w:rsidRPr="0085610B">
        <w:t xml:space="preserve"> </w:t>
      </w:r>
      <w:proofErr w:type="spellStart"/>
      <w:r w:rsidRPr="0085610B">
        <w:t>Evaluation</w:t>
      </w:r>
      <w:proofErr w:type="spellEnd"/>
    </w:p>
    <w:p w14:paraId="6F1EFC1B" w14:textId="77777777" w:rsidR="003A0F01" w:rsidRPr="0085610B" w:rsidRDefault="003A0F01">
      <w:pPr>
        <w:pStyle w:val="Standard"/>
        <w:rPr>
          <w:rFonts w:ascii="Calibri" w:hAnsi="Calibri" w:cs="Calibri"/>
          <w:color w:val="000000"/>
        </w:rPr>
      </w:pPr>
    </w:p>
    <w:p w14:paraId="12BA92C5" w14:textId="77777777" w:rsidR="004C0FEF" w:rsidRPr="0085610B" w:rsidRDefault="003A0F01">
      <w:pPr>
        <w:pStyle w:val="Standard"/>
        <w:rPr>
          <w:rFonts w:ascii="Calibri" w:hAnsi="Calibri" w:cs="Calibri"/>
          <w:color w:val="000000"/>
        </w:rPr>
      </w:pPr>
      <w:r w:rsidRPr="0085610B">
        <w:rPr>
          <w:rFonts w:ascii="Calibri" w:hAnsi="Calibri" w:cs="Calibri"/>
          <w:noProof/>
          <w:lang w:val="en-GB" w:eastAsia="en-GB" w:bidi="ar-SA"/>
        </w:rPr>
        <w:drawing>
          <wp:inline distT="0" distB="0" distL="0" distR="0" wp14:anchorId="1BA42003" wp14:editId="33E55FA1">
            <wp:extent cx="4999220" cy="117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049" cy="11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45E4" w14:textId="77777777" w:rsidR="000073B8" w:rsidRPr="0085610B" w:rsidRDefault="000073B8">
      <w:pPr>
        <w:pStyle w:val="Standard"/>
        <w:rPr>
          <w:rFonts w:ascii="Calibri" w:hAnsi="Calibri" w:cs="Calibri"/>
          <w:color w:val="000000"/>
        </w:rPr>
      </w:pPr>
    </w:p>
    <w:p w14:paraId="1E8F09C2" w14:textId="77777777" w:rsidR="004C0FEF" w:rsidRPr="0085610B" w:rsidRDefault="003A0F01">
      <w:pPr>
        <w:pStyle w:val="Standard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scenario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presents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a single </w:t>
      </w:r>
      <w:proofErr w:type="spellStart"/>
      <w:r w:rsidRPr="0085610B">
        <w:rPr>
          <w:rFonts w:ascii="Calibri" w:hAnsi="Calibri" w:cs="Calibri"/>
          <w:b/>
          <w:color w:val="000000"/>
          <w:sz w:val="22"/>
          <w:szCs w:val="22"/>
        </w:rPr>
        <w:t>risk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. The system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may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comply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ASR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requirement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less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than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one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second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complete a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task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During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test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time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 response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varied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from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2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B7CCC" w:rsidRPr="0085610B">
        <w:rPr>
          <w:rFonts w:ascii="Calibri" w:hAnsi="Calibri" w:cs="Calibri"/>
          <w:color w:val="000000"/>
          <w:sz w:val="22"/>
          <w:szCs w:val="22"/>
        </w:rPr>
        <w:t xml:space="preserve">5 </w:t>
      </w:r>
      <w:proofErr w:type="spellStart"/>
      <w:r w:rsidR="004B7CCC" w:rsidRPr="0085610B">
        <w:rPr>
          <w:rFonts w:ascii="Calibri" w:hAnsi="Calibri" w:cs="Calibri"/>
          <w:color w:val="000000"/>
          <w:sz w:val="22"/>
          <w:szCs w:val="22"/>
        </w:rPr>
        <w:t>seconds</w:t>
      </w:r>
      <w:proofErr w:type="spellEnd"/>
      <w:r w:rsidR="004B7CCC" w:rsidRPr="0085610B">
        <w:rPr>
          <w:rFonts w:ascii="Calibri" w:hAnsi="Calibri" w:cs="Calibri"/>
          <w:color w:val="000000"/>
          <w:sz w:val="22"/>
          <w:szCs w:val="22"/>
        </w:rPr>
        <w:t>.</w:t>
      </w:r>
    </w:p>
    <w:p w14:paraId="7076075A" w14:textId="77777777" w:rsidR="00292CD3" w:rsidRPr="0085610B" w:rsidRDefault="00292CD3">
      <w:pPr>
        <w:pStyle w:val="Standard"/>
        <w:rPr>
          <w:rFonts w:ascii="Calibri" w:hAnsi="Calibri" w:cs="Calibri"/>
          <w:color w:val="000000"/>
        </w:rPr>
      </w:pPr>
    </w:p>
    <w:p w14:paraId="7B050A84" w14:textId="77777777" w:rsidR="004C0FEF" w:rsidRPr="0085610B" w:rsidRDefault="004C0FEF">
      <w:pPr>
        <w:pStyle w:val="Standard"/>
        <w:rPr>
          <w:rFonts w:ascii="Calibri" w:hAnsi="Calibri" w:cs="Calibri"/>
          <w:noProof/>
          <w:color w:val="000000"/>
          <w:lang w:val="en-GB" w:eastAsia="en-GB" w:bidi="ar-SA"/>
        </w:rPr>
      </w:pPr>
    </w:p>
    <w:p w14:paraId="0B716FB4" w14:textId="77777777" w:rsidR="003A0F01" w:rsidRPr="0085610B" w:rsidRDefault="003A0F01">
      <w:pPr>
        <w:pStyle w:val="Standard"/>
        <w:rPr>
          <w:rFonts w:ascii="Calibri" w:hAnsi="Calibri" w:cs="Calibri"/>
          <w:color w:val="000000"/>
        </w:rPr>
      </w:pPr>
      <w:r w:rsidRPr="0085610B">
        <w:rPr>
          <w:rFonts w:ascii="Calibri" w:hAnsi="Calibri" w:cs="Calibri"/>
          <w:noProof/>
          <w:lang w:val="en-GB" w:eastAsia="en-GB" w:bidi="ar-SA"/>
        </w:rPr>
        <w:drawing>
          <wp:inline distT="0" distB="0" distL="0" distR="0" wp14:anchorId="21E7FBE7" wp14:editId="396D0BAB">
            <wp:extent cx="4939259" cy="119868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505" cy="12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08B6" w14:textId="77777777" w:rsidR="000073B8" w:rsidRPr="0085610B" w:rsidRDefault="000073B8">
      <w:pPr>
        <w:pStyle w:val="Standard"/>
        <w:rPr>
          <w:rFonts w:ascii="Calibri" w:hAnsi="Calibri" w:cs="Calibri"/>
          <w:color w:val="000000"/>
        </w:rPr>
      </w:pPr>
    </w:p>
    <w:p w14:paraId="6975EA0F" w14:textId="77777777" w:rsidR="004C0FEF" w:rsidRPr="0085610B" w:rsidRDefault="004B7CCC">
      <w:pPr>
        <w:pStyle w:val="Standard"/>
        <w:rPr>
          <w:rFonts w:ascii="Calibri" w:hAnsi="Calibri" w:cs="Calibri"/>
          <w:color w:val="000000"/>
          <w:sz w:val="22"/>
          <w:szCs w:val="22"/>
        </w:rPr>
      </w:pPr>
      <w:r w:rsidRPr="0085610B">
        <w:rPr>
          <w:rFonts w:ascii="Calibri" w:hAnsi="Calibri" w:cs="Calibri"/>
          <w:color w:val="000000"/>
          <w:sz w:val="22"/>
          <w:szCs w:val="22"/>
        </w:rPr>
        <w:t xml:space="preserve">The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second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scenario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presents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another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b/>
          <w:bCs/>
          <w:color w:val="000000"/>
          <w:sz w:val="22"/>
          <w:szCs w:val="22"/>
        </w:rPr>
        <w:t>risk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related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security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Password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isn’t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required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login,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hence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increases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vulnerability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system.</w:t>
      </w:r>
    </w:p>
    <w:p w14:paraId="6BA12746" w14:textId="77777777" w:rsidR="00292CD3" w:rsidRPr="0085610B" w:rsidRDefault="00292CD3">
      <w:pPr>
        <w:pStyle w:val="Standard"/>
        <w:rPr>
          <w:rFonts w:ascii="Calibri" w:hAnsi="Calibri" w:cs="Calibri"/>
          <w:color w:val="000000"/>
        </w:rPr>
      </w:pPr>
    </w:p>
    <w:p w14:paraId="206CA2DD" w14:textId="77777777" w:rsidR="00992D01" w:rsidRPr="0085610B" w:rsidRDefault="00992D01">
      <w:pPr>
        <w:pStyle w:val="Standard"/>
        <w:rPr>
          <w:rFonts w:ascii="Calibri" w:hAnsi="Calibri" w:cs="Calibri"/>
          <w:color w:val="000000"/>
        </w:rPr>
      </w:pPr>
    </w:p>
    <w:p w14:paraId="5354B47D" w14:textId="27657058" w:rsidR="00992D01" w:rsidRPr="0085610B" w:rsidRDefault="00992D01">
      <w:pPr>
        <w:pStyle w:val="Standard"/>
        <w:rPr>
          <w:rFonts w:ascii="Calibri" w:hAnsi="Calibri" w:cs="Calibri"/>
          <w:noProof/>
          <w:color w:val="000000"/>
          <w:lang w:val="en-GB" w:eastAsia="en-GB" w:bidi="ar-SA"/>
        </w:rPr>
      </w:pPr>
      <w:r w:rsidRPr="0085610B">
        <w:rPr>
          <w:rFonts w:ascii="Calibri" w:hAnsi="Calibri" w:cs="Calibri"/>
          <w:noProof/>
          <w:lang w:val="en-GB" w:eastAsia="en-GB" w:bidi="ar-SA"/>
        </w:rPr>
        <w:drawing>
          <wp:inline distT="0" distB="0" distL="0" distR="0" wp14:anchorId="2B5DB901" wp14:editId="707762ED">
            <wp:extent cx="5126636" cy="1256925"/>
            <wp:effectExtent l="0" t="0" r="444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077" cy="12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F727" w14:textId="77777777" w:rsidR="000073B8" w:rsidRPr="0085610B" w:rsidRDefault="000073B8">
      <w:pPr>
        <w:pStyle w:val="Standard"/>
        <w:rPr>
          <w:rFonts w:ascii="Calibri" w:hAnsi="Calibri" w:cs="Calibri"/>
          <w:color w:val="000000"/>
        </w:rPr>
      </w:pPr>
    </w:p>
    <w:p w14:paraId="67C2788B" w14:textId="77777777" w:rsidR="00992D01" w:rsidRDefault="004B7CCC">
      <w:pPr>
        <w:pStyle w:val="Standard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third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scenario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demonstrates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a </w:t>
      </w:r>
      <w:r w:rsidRPr="0085610B">
        <w:rPr>
          <w:rFonts w:ascii="Calibri" w:hAnsi="Calibri" w:cs="Calibri"/>
          <w:b/>
          <w:bCs/>
          <w:color w:val="000000"/>
          <w:sz w:val="22"/>
          <w:szCs w:val="22"/>
        </w:rPr>
        <w:t>trade off</w:t>
      </w:r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between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performance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security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If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logs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into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system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just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using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username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, time for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account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be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loaded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relatively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fast,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but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includes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compromised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security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because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only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username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used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login.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Using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email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id as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well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for login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increases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security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but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decreases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performance, as time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taken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account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be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loaded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92D01" w:rsidRPr="0085610B">
        <w:rPr>
          <w:rFonts w:ascii="Calibri" w:hAnsi="Calibri" w:cs="Calibri"/>
          <w:color w:val="000000"/>
          <w:sz w:val="22"/>
          <w:szCs w:val="22"/>
        </w:rPr>
        <w:t>increases</w:t>
      </w:r>
      <w:proofErr w:type="spellEnd"/>
      <w:r w:rsidR="00992D01" w:rsidRPr="0085610B">
        <w:rPr>
          <w:rFonts w:ascii="Calibri" w:hAnsi="Calibri" w:cs="Calibri"/>
          <w:color w:val="000000"/>
          <w:sz w:val="22"/>
          <w:szCs w:val="22"/>
        </w:rPr>
        <w:t>.</w:t>
      </w:r>
    </w:p>
    <w:p w14:paraId="4ED74FC8" w14:textId="77777777" w:rsidR="0085610B" w:rsidRP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2A97638F" w14:textId="77777777" w:rsidR="00992D01" w:rsidRPr="0085610B" w:rsidRDefault="00992D01">
      <w:pPr>
        <w:pStyle w:val="Standard"/>
        <w:rPr>
          <w:rFonts w:ascii="Calibri" w:hAnsi="Calibri" w:cs="Calibri"/>
          <w:noProof/>
          <w:color w:val="000000"/>
          <w:lang w:val="en-GB" w:eastAsia="en-GB" w:bidi="ar-SA"/>
        </w:rPr>
      </w:pPr>
      <w:r w:rsidRPr="0085610B">
        <w:rPr>
          <w:rFonts w:ascii="Calibri" w:hAnsi="Calibri" w:cs="Calibri"/>
          <w:noProof/>
          <w:lang w:val="en-GB" w:eastAsia="en-GB" w:bidi="ar-SA"/>
        </w:rPr>
        <w:drawing>
          <wp:inline distT="0" distB="0" distL="0" distR="0" wp14:anchorId="1F161ECD" wp14:editId="21193F26">
            <wp:extent cx="4879298" cy="121704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701" cy="12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307B" w14:textId="77777777" w:rsidR="00972A3C" w:rsidRPr="0085610B" w:rsidRDefault="004B7CCC">
      <w:pPr>
        <w:pStyle w:val="Standard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scenario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an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example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5610B">
        <w:rPr>
          <w:rFonts w:ascii="Calibri" w:hAnsi="Calibri" w:cs="Calibri"/>
          <w:b/>
          <w:bCs/>
          <w:color w:val="000000"/>
          <w:sz w:val="22"/>
          <w:szCs w:val="22"/>
        </w:rPr>
        <w:t>Non-</w:t>
      </w:r>
      <w:proofErr w:type="spellStart"/>
      <w:r w:rsidRPr="0085610B">
        <w:rPr>
          <w:rFonts w:ascii="Calibri" w:hAnsi="Calibri" w:cs="Calibri"/>
          <w:b/>
          <w:bCs/>
          <w:color w:val="000000"/>
          <w:sz w:val="22"/>
          <w:szCs w:val="22"/>
        </w:rPr>
        <w:t>risk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>,</w:t>
      </w:r>
      <w:r w:rsidR="00AE60E1" w:rsidRPr="0085610B"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 w:rsidR="00AE60E1" w:rsidRPr="0085610B"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 w:rsidR="00AE60E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60E1" w:rsidRPr="0085610B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="00AE60E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60E1" w:rsidRPr="0085610B">
        <w:rPr>
          <w:rFonts w:ascii="Calibri" w:hAnsi="Calibri" w:cs="Calibri"/>
          <w:color w:val="000000"/>
          <w:sz w:val="22"/>
          <w:szCs w:val="22"/>
        </w:rPr>
        <w:t>itself</w:t>
      </w:r>
      <w:proofErr w:type="spellEnd"/>
      <w:r w:rsidR="00AE60E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60E1" w:rsidRPr="0085610B">
        <w:rPr>
          <w:rFonts w:ascii="Calibri" w:hAnsi="Calibri" w:cs="Calibri"/>
          <w:color w:val="000000"/>
          <w:sz w:val="22"/>
          <w:szCs w:val="22"/>
        </w:rPr>
        <w:t>trying</w:t>
      </w:r>
      <w:proofErr w:type="spellEnd"/>
      <w:r w:rsidR="00AE60E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60E1" w:rsidRPr="0085610B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="00AE60E1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E60E1" w:rsidRPr="0085610B">
        <w:rPr>
          <w:rFonts w:ascii="Calibri" w:hAnsi="Calibri" w:cs="Calibri"/>
          <w:color w:val="000000"/>
          <w:sz w:val="22"/>
          <w:szCs w:val="22"/>
        </w:rPr>
        <w:t>create</w:t>
      </w:r>
      <w:proofErr w:type="spellEnd"/>
      <w:r w:rsidR="00AE60E1" w:rsidRPr="0085610B"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 w:rsidR="00AE60E1" w:rsidRPr="0085610B">
        <w:rPr>
          <w:rFonts w:ascii="Calibri" w:hAnsi="Calibri" w:cs="Calibri"/>
          <w:color w:val="000000"/>
          <w:sz w:val="22"/>
          <w:szCs w:val="22"/>
        </w:rPr>
        <w:t>nameless</w:t>
      </w:r>
      <w:proofErr w:type="spellEnd"/>
      <w:r w:rsidR="00AE60E1" w:rsidRPr="0085610B">
        <w:rPr>
          <w:rFonts w:ascii="Calibri" w:hAnsi="Calibri" w:cs="Calibri"/>
          <w:color w:val="000000"/>
          <w:sz w:val="22"/>
          <w:szCs w:val="22"/>
        </w:rPr>
        <w:t xml:space="preserve"> item</w:t>
      </w:r>
      <w:r w:rsidR="002632BD" w:rsidRPr="0085610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2632BD" w:rsidRPr="0085610B"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 w:rsidR="002632BD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632BD"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="002632BD" w:rsidRPr="0085610B">
        <w:rPr>
          <w:rFonts w:ascii="Calibri" w:hAnsi="Calibri" w:cs="Calibri"/>
          <w:color w:val="000000"/>
          <w:sz w:val="22"/>
          <w:szCs w:val="22"/>
        </w:rPr>
        <w:t xml:space="preserve"> system response </w:t>
      </w:r>
      <w:proofErr w:type="spellStart"/>
      <w:r w:rsidR="002632BD" w:rsidRPr="0085610B">
        <w:rPr>
          <w:rFonts w:ascii="Calibri" w:hAnsi="Calibri" w:cs="Calibri"/>
          <w:color w:val="000000"/>
          <w:sz w:val="22"/>
          <w:szCs w:val="22"/>
        </w:rPr>
        <w:t>was</w:t>
      </w:r>
      <w:proofErr w:type="spellEnd"/>
      <w:r w:rsidR="002632BD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632BD" w:rsidRPr="0085610B">
        <w:rPr>
          <w:rFonts w:ascii="Calibri" w:hAnsi="Calibri" w:cs="Calibri"/>
          <w:color w:val="000000"/>
          <w:sz w:val="22"/>
          <w:szCs w:val="22"/>
        </w:rPr>
        <w:t>under</w:t>
      </w:r>
      <w:proofErr w:type="spellEnd"/>
      <w:r w:rsidR="002632BD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632BD" w:rsidRPr="0085610B">
        <w:rPr>
          <w:rFonts w:ascii="Calibri" w:hAnsi="Calibri" w:cs="Calibri"/>
          <w:color w:val="000000"/>
          <w:sz w:val="22"/>
          <w:szCs w:val="22"/>
        </w:rPr>
        <w:t>expected</w:t>
      </w:r>
      <w:proofErr w:type="spellEnd"/>
      <w:r w:rsidR="002632BD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632BD" w:rsidRPr="0085610B">
        <w:rPr>
          <w:rFonts w:ascii="Calibri" w:hAnsi="Calibri" w:cs="Calibri"/>
          <w:color w:val="000000"/>
          <w:sz w:val="22"/>
          <w:szCs w:val="22"/>
        </w:rPr>
        <w:t>behavior</w:t>
      </w:r>
      <w:proofErr w:type="spellEnd"/>
      <w:r w:rsidR="002632BD" w:rsidRPr="0085610B">
        <w:rPr>
          <w:rFonts w:ascii="Calibri" w:hAnsi="Calibri" w:cs="Calibri"/>
          <w:color w:val="000000"/>
          <w:sz w:val="22"/>
          <w:szCs w:val="22"/>
        </w:rPr>
        <w:t>.</w:t>
      </w:r>
    </w:p>
    <w:p w14:paraId="1CF795C2" w14:textId="77777777" w:rsidR="00292CD3" w:rsidRPr="0085610B" w:rsidRDefault="00292CD3">
      <w:pPr>
        <w:pStyle w:val="Standard"/>
        <w:rPr>
          <w:rFonts w:ascii="Calibri" w:hAnsi="Calibri" w:cs="Calibri"/>
          <w:color w:val="000000"/>
        </w:rPr>
      </w:pPr>
    </w:p>
    <w:p w14:paraId="6138FA5B" w14:textId="77777777" w:rsidR="00972A3C" w:rsidRPr="0085610B" w:rsidRDefault="00972A3C">
      <w:pPr>
        <w:pStyle w:val="Standard"/>
        <w:rPr>
          <w:rFonts w:ascii="Calibri" w:hAnsi="Calibri" w:cs="Calibri"/>
          <w:color w:val="000000"/>
        </w:rPr>
      </w:pPr>
      <w:r w:rsidRPr="0085610B">
        <w:rPr>
          <w:rFonts w:ascii="Calibri" w:hAnsi="Calibri" w:cs="Calibri"/>
          <w:noProof/>
          <w:lang w:val="en-GB" w:eastAsia="en-GB" w:bidi="ar-SA"/>
        </w:rPr>
        <w:lastRenderedPageBreak/>
        <w:drawing>
          <wp:inline distT="0" distB="0" distL="0" distR="0" wp14:anchorId="0DC96182" wp14:editId="57E598CB">
            <wp:extent cx="5051685" cy="1345474"/>
            <wp:effectExtent l="0" t="0" r="317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409" cy="13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6ED1" w14:textId="77777777" w:rsidR="004C0FEF" w:rsidRPr="0085610B" w:rsidRDefault="004B7CCC">
      <w:pPr>
        <w:pStyle w:val="Standard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Another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5610B">
        <w:rPr>
          <w:rFonts w:ascii="Calibri" w:hAnsi="Calibri" w:cs="Calibri"/>
          <w:b/>
          <w:bCs/>
          <w:color w:val="000000"/>
          <w:sz w:val="22"/>
          <w:szCs w:val="22"/>
        </w:rPr>
        <w:t>non-</w:t>
      </w:r>
      <w:proofErr w:type="spellStart"/>
      <w:r w:rsidRPr="0085610B">
        <w:rPr>
          <w:rFonts w:ascii="Calibri" w:hAnsi="Calibri" w:cs="Calibri"/>
          <w:b/>
          <w:bCs/>
          <w:color w:val="000000"/>
          <w:sz w:val="22"/>
          <w:szCs w:val="22"/>
        </w:rPr>
        <w:t>risk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2632BD" w:rsidRPr="0085610B">
        <w:rPr>
          <w:rFonts w:ascii="Calibri" w:hAnsi="Calibri" w:cs="Calibri"/>
          <w:color w:val="000000"/>
          <w:sz w:val="22"/>
          <w:szCs w:val="22"/>
        </w:rPr>
        <w:t xml:space="preserve">as </w:t>
      </w:r>
      <w:proofErr w:type="spellStart"/>
      <w:r w:rsidR="002632BD"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operation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performed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by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632BD" w:rsidRPr="0085610B">
        <w:rPr>
          <w:rFonts w:ascii="Calibri" w:hAnsi="Calibri" w:cs="Calibri"/>
          <w:color w:val="000000"/>
          <w:sz w:val="22"/>
          <w:szCs w:val="22"/>
        </w:rPr>
        <w:t>has</w:t>
      </w:r>
      <w:proofErr w:type="spellEnd"/>
      <w:r w:rsidR="002632BD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632BD" w:rsidRPr="0085610B">
        <w:rPr>
          <w:rFonts w:ascii="Calibri" w:hAnsi="Calibri" w:cs="Calibri"/>
          <w:color w:val="000000"/>
          <w:sz w:val="22"/>
          <w:szCs w:val="22"/>
        </w:rPr>
        <w:t>ended</w:t>
      </w:r>
      <w:proofErr w:type="spellEnd"/>
      <w:r w:rsidR="002632BD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632BD" w:rsidRPr="0085610B">
        <w:rPr>
          <w:rFonts w:ascii="Calibri" w:hAnsi="Calibri" w:cs="Calibri"/>
          <w:color w:val="000000"/>
          <w:sz w:val="22"/>
          <w:szCs w:val="22"/>
        </w:rPr>
        <w:t>successfully</w:t>
      </w:r>
      <w:proofErr w:type="spellEnd"/>
      <w:r w:rsidR="002632BD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system response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was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under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expected</w:t>
      </w:r>
      <w:proofErr w:type="spellEnd"/>
      <w:r w:rsidR="002632BD" w:rsidRPr="0085610B">
        <w:rPr>
          <w:rFonts w:ascii="Calibri" w:hAnsi="Calibri" w:cs="Calibri"/>
          <w:color w:val="000000"/>
          <w:sz w:val="22"/>
          <w:szCs w:val="22"/>
        </w:rPr>
        <w:t xml:space="preserve"> time</w:t>
      </w:r>
      <w:r w:rsidRPr="0085610B">
        <w:rPr>
          <w:rFonts w:ascii="Calibri" w:hAnsi="Calibri" w:cs="Calibri"/>
          <w:color w:val="000000"/>
          <w:sz w:val="22"/>
          <w:szCs w:val="22"/>
        </w:rPr>
        <w:t>.</w:t>
      </w:r>
    </w:p>
    <w:p w14:paraId="534D2822" w14:textId="77777777" w:rsidR="00292CD3" w:rsidRPr="0085610B" w:rsidRDefault="00292CD3">
      <w:pPr>
        <w:pStyle w:val="Standard"/>
        <w:rPr>
          <w:rFonts w:ascii="Calibri" w:hAnsi="Calibri" w:cs="Calibri"/>
          <w:color w:val="000000"/>
        </w:rPr>
      </w:pPr>
    </w:p>
    <w:p w14:paraId="520982E2" w14:textId="77777777" w:rsidR="004C0FEF" w:rsidRPr="0085610B" w:rsidRDefault="004C0FEF">
      <w:pPr>
        <w:pStyle w:val="Standard"/>
        <w:rPr>
          <w:rFonts w:ascii="Calibri" w:hAnsi="Calibri" w:cs="Calibri"/>
          <w:color w:val="000000"/>
        </w:rPr>
      </w:pPr>
    </w:p>
    <w:p w14:paraId="51EEEC78" w14:textId="77777777" w:rsidR="00601EB2" w:rsidRPr="0085610B" w:rsidRDefault="00601EB2">
      <w:pPr>
        <w:pStyle w:val="Standard"/>
        <w:rPr>
          <w:rFonts w:ascii="Calibri" w:hAnsi="Calibri" w:cs="Calibri"/>
          <w:noProof/>
          <w:color w:val="000000"/>
          <w:lang w:val="en-GB" w:eastAsia="en-GB" w:bidi="ar-SA"/>
        </w:rPr>
      </w:pPr>
      <w:r w:rsidRPr="0085610B">
        <w:rPr>
          <w:rFonts w:ascii="Calibri" w:hAnsi="Calibri" w:cs="Calibri"/>
          <w:noProof/>
          <w:lang w:val="en-GB" w:eastAsia="en-GB" w:bidi="ar-SA"/>
        </w:rPr>
        <w:drawing>
          <wp:inline distT="0" distB="0" distL="0" distR="0" wp14:anchorId="1CB13B31" wp14:editId="3D8F5109">
            <wp:extent cx="5119141" cy="13018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957" cy="13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A5AA" w14:textId="77777777" w:rsidR="00601EB2" w:rsidRPr="0085610B" w:rsidRDefault="00601EB2">
      <w:pPr>
        <w:pStyle w:val="Standard"/>
        <w:rPr>
          <w:rFonts w:ascii="Calibri" w:hAnsi="Calibri" w:cs="Calibri"/>
          <w:noProof/>
          <w:color w:val="000000"/>
          <w:lang w:val="en-GB" w:eastAsia="en-GB" w:bidi="ar-SA"/>
        </w:rPr>
      </w:pPr>
    </w:p>
    <w:p w14:paraId="58CA3E14" w14:textId="77777777" w:rsidR="00292CD3" w:rsidRPr="0085610B" w:rsidRDefault="004B7CCC">
      <w:pPr>
        <w:pStyle w:val="Standard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scenario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presents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 w:rsidRPr="0085610B">
        <w:rPr>
          <w:rFonts w:ascii="Calibri" w:hAnsi="Calibri" w:cs="Calibri"/>
          <w:b/>
          <w:bCs/>
          <w:color w:val="000000"/>
          <w:sz w:val="22"/>
          <w:szCs w:val="22"/>
        </w:rPr>
        <w:t>sensivity</w:t>
      </w:r>
      <w:proofErr w:type="spellEnd"/>
      <w:r w:rsidRPr="0085610B">
        <w:rPr>
          <w:rFonts w:ascii="Calibri" w:hAnsi="Calibri" w:cs="Calibri"/>
          <w:b/>
          <w:bCs/>
          <w:color w:val="000000"/>
          <w:sz w:val="22"/>
          <w:szCs w:val="22"/>
        </w:rPr>
        <w:t xml:space="preserve"> point</w:t>
      </w:r>
      <w:r w:rsidRPr="0085610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sync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data –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may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be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using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stale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data.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Invert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push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strategy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pull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on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sync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can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minimize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problem.</w:t>
      </w:r>
    </w:p>
    <w:p w14:paraId="61BC5E81" w14:textId="77777777" w:rsidR="004C0FEF" w:rsidRPr="0085610B" w:rsidRDefault="004C0FEF">
      <w:pPr>
        <w:pStyle w:val="Standard"/>
        <w:rPr>
          <w:rFonts w:ascii="Calibri" w:hAnsi="Calibri" w:cs="Calibri"/>
          <w:noProof/>
          <w:color w:val="000000"/>
          <w:lang w:val="en-GB" w:eastAsia="en-GB" w:bidi="ar-SA"/>
        </w:rPr>
      </w:pPr>
    </w:p>
    <w:p w14:paraId="12826185" w14:textId="77777777" w:rsidR="00292CD3" w:rsidRPr="0085610B" w:rsidRDefault="00292CD3">
      <w:pPr>
        <w:pStyle w:val="Standard"/>
        <w:rPr>
          <w:rFonts w:ascii="Calibri" w:hAnsi="Calibri" w:cs="Calibri"/>
          <w:color w:val="000000"/>
        </w:rPr>
      </w:pPr>
      <w:r w:rsidRPr="0085610B">
        <w:rPr>
          <w:rFonts w:ascii="Calibri" w:hAnsi="Calibri" w:cs="Calibri"/>
          <w:noProof/>
          <w:lang w:val="en-GB" w:eastAsia="en-GB" w:bidi="ar-SA"/>
        </w:rPr>
        <w:drawing>
          <wp:inline distT="0" distB="0" distL="0" distR="0" wp14:anchorId="535E1470" wp14:editId="007CE1F8">
            <wp:extent cx="4936673" cy="155148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397" cy="1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D8F3" w14:textId="77777777" w:rsidR="00292CD3" w:rsidRDefault="004B7CCC">
      <w:pPr>
        <w:pStyle w:val="Standard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It’s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a </w:t>
      </w:r>
      <w:r w:rsidRPr="0085610B">
        <w:rPr>
          <w:rFonts w:ascii="Calibri" w:hAnsi="Calibri" w:cs="Calibri"/>
          <w:b/>
          <w:bCs/>
          <w:color w:val="000000"/>
          <w:sz w:val="22"/>
          <w:szCs w:val="22"/>
        </w:rPr>
        <w:t xml:space="preserve">non </w:t>
      </w:r>
      <w:proofErr w:type="spellStart"/>
      <w:r w:rsidRPr="0085610B">
        <w:rPr>
          <w:rFonts w:ascii="Calibri" w:hAnsi="Calibri" w:cs="Calibri"/>
          <w:b/>
          <w:bCs/>
          <w:color w:val="000000"/>
          <w:sz w:val="22"/>
          <w:szCs w:val="22"/>
        </w:rPr>
        <w:t>risk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system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treats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multiple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attempt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change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same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data</w:t>
      </w:r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by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locking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resources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executing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a single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operation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at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 w:rsidRPr="0085610B">
        <w:rPr>
          <w:rFonts w:ascii="Calibri" w:hAnsi="Calibri" w:cs="Calibri"/>
          <w:color w:val="000000"/>
          <w:sz w:val="22"/>
          <w:szCs w:val="22"/>
        </w:rPr>
        <w:t>given</w:t>
      </w:r>
      <w:proofErr w:type="spellEnd"/>
      <w:r w:rsidRPr="0085610B">
        <w:rPr>
          <w:rFonts w:ascii="Calibri" w:hAnsi="Calibri" w:cs="Calibri"/>
          <w:color w:val="000000"/>
          <w:sz w:val="22"/>
          <w:szCs w:val="22"/>
        </w:rPr>
        <w:t xml:space="preserve"> time.</w:t>
      </w:r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leads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fault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tolerance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consistency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across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92CD3" w:rsidRPr="0085610B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="00292CD3" w:rsidRPr="0085610B">
        <w:rPr>
          <w:rFonts w:ascii="Calibri" w:hAnsi="Calibri" w:cs="Calibri"/>
          <w:color w:val="000000"/>
          <w:sz w:val="22"/>
          <w:szCs w:val="22"/>
        </w:rPr>
        <w:t xml:space="preserve"> system.</w:t>
      </w:r>
    </w:p>
    <w:p w14:paraId="56E6FCD2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59F83908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7575267B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30A31A74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709BFA16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741A6CDB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044D3AAA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4E55C41D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0D301E48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34B5922B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633A7DBE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771BAD3C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3DC17AB2" w14:textId="77777777" w:rsid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30B0DAA8" w14:textId="77777777" w:rsidR="0085610B" w:rsidRPr="0085610B" w:rsidRDefault="0085610B">
      <w:pPr>
        <w:pStyle w:val="Standard"/>
        <w:rPr>
          <w:rFonts w:ascii="Calibri" w:hAnsi="Calibri" w:cs="Calibri"/>
          <w:color w:val="000000"/>
          <w:sz w:val="22"/>
          <w:szCs w:val="22"/>
        </w:rPr>
      </w:pPr>
    </w:p>
    <w:p w14:paraId="103F9874" w14:textId="77777777" w:rsidR="00336EEB" w:rsidRPr="0085610B" w:rsidRDefault="00336EEB">
      <w:pPr>
        <w:pStyle w:val="Standard"/>
        <w:rPr>
          <w:rFonts w:ascii="Calibri" w:hAnsi="Calibri" w:cs="Calibri"/>
          <w:color w:val="000000"/>
        </w:rPr>
      </w:pPr>
    </w:p>
    <w:p w14:paraId="084B241A" w14:textId="77777777" w:rsidR="00336EEB" w:rsidRPr="0085610B" w:rsidRDefault="00336EEB">
      <w:pPr>
        <w:pStyle w:val="Standard"/>
        <w:rPr>
          <w:rFonts w:ascii="Calibri" w:hAnsi="Calibri" w:cs="Calibri"/>
          <w:color w:val="000000"/>
        </w:rPr>
      </w:pPr>
    </w:p>
    <w:p w14:paraId="3F3DECB3" w14:textId="77777777" w:rsidR="00336EEB" w:rsidRPr="0085610B" w:rsidRDefault="00336EEB">
      <w:pPr>
        <w:pStyle w:val="Standard"/>
        <w:rPr>
          <w:rFonts w:ascii="Calibri" w:hAnsi="Calibri" w:cs="Calibri"/>
          <w:color w:val="000000"/>
        </w:rPr>
      </w:pPr>
    </w:p>
    <w:p w14:paraId="793B15C9" w14:textId="77777777" w:rsidR="00292CD3" w:rsidRPr="0085610B" w:rsidRDefault="00292CD3" w:rsidP="0085610B">
      <w:pPr>
        <w:pStyle w:val="Balk1"/>
      </w:pPr>
      <w:proofErr w:type="spellStart"/>
      <w:r w:rsidRPr="0085610B">
        <w:lastRenderedPageBreak/>
        <w:t>Updated</w:t>
      </w:r>
      <w:proofErr w:type="spellEnd"/>
      <w:r w:rsidRPr="0085610B">
        <w:t xml:space="preserve"> </w:t>
      </w:r>
      <w:proofErr w:type="spellStart"/>
      <w:r w:rsidRPr="0085610B">
        <w:t>Utility</w:t>
      </w:r>
      <w:proofErr w:type="spellEnd"/>
      <w:r w:rsidRPr="0085610B">
        <w:t xml:space="preserve"> </w:t>
      </w:r>
      <w:proofErr w:type="spellStart"/>
      <w:r w:rsidRPr="0085610B">
        <w:t>Tree</w:t>
      </w:r>
      <w:proofErr w:type="spellEnd"/>
    </w:p>
    <w:p w14:paraId="58E22097" w14:textId="77777777" w:rsidR="00292CD3" w:rsidRPr="0085610B" w:rsidRDefault="00FD0C70">
      <w:pPr>
        <w:pStyle w:val="Standard"/>
        <w:rPr>
          <w:rFonts w:ascii="Calibri" w:hAnsi="Calibri" w:cs="Calibri"/>
          <w:color w:val="000000"/>
        </w:rPr>
      </w:pPr>
      <w:r w:rsidRPr="0085610B">
        <w:rPr>
          <w:rFonts w:ascii="Calibri" w:hAnsi="Calibri" w:cs="Calibri"/>
          <w:noProof/>
          <w:lang w:val="en-GB" w:eastAsia="en-GB" w:bidi="ar-SA"/>
        </w:rPr>
        <w:drawing>
          <wp:anchor distT="0" distB="0" distL="114300" distR="114300" simplePos="0" relativeHeight="251658240" behindDoc="0" locked="0" layoutInCell="1" allowOverlap="1" wp14:anchorId="2FA6E552" wp14:editId="30B84CD6">
            <wp:simplePos x="0" y="0"/>
            <wp:positionH relativeFrom="column">
              <wp:posOffset>3810</wp:posOffset>
            </wp:positionH>
            <wp:positionV relativeFrom="paragraph">
              <wp:posOffset>353060</wp:posOffset>
            </wp:positionV>
            <wp:extent cx="6120130" cy="2168525"/>
            <wp:effectExtent l="0" t="0" r="0" b="3175"/>
            <wp:wrapSquare wrapText="bothSides"/>
            <wp:docPr id="16" name="Picture 16" descr="https://raw.githubusercontent.com/cardosop/Software-Design-and-Architecture/master/3%20-%20Software%20Architecture/Week4/se-c3-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cardosop/Software-Design-and-Architecture/master/3%20-%20Software%20Architecture/Week4/se-c3-w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0931FF" w14:textId="77777777" w:rsidR="00292CD3" w:rsidRPr="0085610B" w:rsidRDefault="00292CD3">
      <w:pPr>
        <w:pStyle w:val="Standard"/>
        <w:rPr>
          <w:rFonts w:ascii="Calibri" w:hAnsi="Calibri" w:cs="Calibri"/>
          <w:color w:val="000000"/>
        </w:rPr>
      </w:pPr>
    </w:p>
    <w:p w14:paraId="59CFE81D" w14:textId="77777777" w:rsidR="00292CD3" w:rsidRPr="0085610B" w:rsidRDefault="00292CD3">
      <w:pPr>
        <w:pStyle w:val="Standard"/>
        <w:rPr>
          <w:rFonts w:ascii="Calibri" w:hAnsi="Calibri" w:cs="Calibri"/>
          <w:color w:val="000000"/>
        </w:rPr>
      </w:pPr>
    </w:p>
    <w:p w14:paraId="180890B5" w14:textId="77777777" w:rsidR="004C0FEF" w:rsidRPr="0085610B" w:rsidRDefault="004C0FEF">
      <w:pPr>
        <w:pStyle w:val="Standard"/>
        <w:rPr>
          <w:rFonts w:ascii="Calibri" w:hAnsi="Calibri" w:cs="Calibri"/>
          <w:color w:val="000000"/>
        </w:rPr>
      </w:pPr>
    </w:p>
    <w:sectPr w:rsidR="004C0FEF" w:rsidRPr="0085610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C510" w14:textId="77777777" w:rsidR="0006687C" w:rsidRDefault="0006687C">
      <w:r>
        <w:separator/>
      </w:r>
    </w:p>
  </w:endnote>
  <w:endnote w:type="continuationSeparator" w:id="0">
    <w:p w14:paraId="439F7AF6" w14:textId="77777777" w:rsidR="0006687C" w:rsidRDefault="0006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9D8CD" w14:textId="77777777" w:rsidR="0006687C" w:rsidRDefault="0006687C">
      <w:r>
        <w:rPr>
          <w:color w:val="000000"/>
        </w:rPr>
        <w:separator/>
      </w:r>
    </w:p>
  </w:footnote>
  <w:footnote w:type="continuationSeparator" w:id="0">
    <w:p w14:paraId="6881E2C4" w14:textId="77777777" w:rsidR="0006687C" w:rsidRDefault="00066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FEF"/>
    <w:rsid w:val="000073B8"/>
    <w:rsid w:val="0006687C"/>
    <w:rsid w:val="002632BD"/>
    <w:rsid w:val="00292CD3"/>
    <w:rsid w:val="00336EEB"/>
    <w:rsid w:val="00353C4E"/>
    <w:rsid w:val="003A0F01"/>
    <w:rsid w:val="00472095"/>
    <w:rsid w:val="004B7CCC"/>
    <w:rsid w:val="004C0FEF"/>
    <w:rsid w:val="00601EB2"/>
    <w:rsid w:val="006A1C28"/>
    <w:rsid w:val="0085610B"/>
    <w:rsid w:val="00972A3C"/>
    <w:rsid w:val="00992D01"/>
    <w:rsid w:val="00AE60E1"/>
    <w:rsid w:val="00B121B8"/>
    <w:rsid w:val="00C34820"/>
    <w:rsid w:val="00FD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E89F"/>
  <w15:docId w15:val="{4A76BC5C-E1E8-4B6F-8047-AF2ADE19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610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alk1Char">
    <w:name w:val="Başlık 1 Char"/>
    <w:basedOn w:val="VarsaylanParagrafYazTipi"/>
    <w:link w:val="Balk1"/>
    <w:uiPriority w:val="9"/>
    <w:rsid w:val="0085610B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Bishwa Raj Poudel</dc:creator>
  <cp:lastModifiedBy>Ibrahim Can Erdogan</cp:lastModifiedBy>
  <cp:revision>16</cp:revision>
  <dcterms:created xsi:type="dcterms:W3CDTF">2020-12-13T16:01:00Z</dcterms:created>
  <dcterms:modified xsi:type="dcterms:W3CDTF">2023-11-08T09:39:00Z</dcterms:modified>
</cp:coreProperties>
</file>