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682E" w14:textId="598FE47B" w:rsidR="0023556A" w:rsidRPr="003F6310" w:rsidRDefault="00F740DE" w:rsidP="0023556A">
      <w:pPr>
        <w:pStyle w:val="Heading2"/>
        <w:jc w:val="center"/>
        <w:rPr>
          <w:rFonts w:ascii="Times New Roman" w:hAnsi="Times New Roman" w:cs="Times New Roman"/>
          <w:color w:val="auto"/>
          <w:sz w:val="32"/>
          <w:szCs w:val="32"/>
        </w:rPr>
      </w:pPr>
      <w:r w:rsidRPr="003F6310">
        <w:rPr>
          <w:rFonts w:ascii="Times New Roman" w:hAnsi="Times New Roman" w:cs="Times New Roman"/>
          <w:color w:val="auto"/>
          <w:sz w:val="32"/>
          <w:szCs w:val="32"/>
        </w:rPr>
        <w:t>Project Report</w:t>
      </w:r>
    </w:p>
    <w:p w14:paraId="6D5A9A27" w14:textId="3AF9E7F2" w:rsidR="00F740DE" w:rsidRDefault="003F6310" w:rsidP="0023556A">
      <w:pPr>
        <w:pStyle w:val="Heading2"/>
        <w:jc w:val="center"/>
        <w:rPr>
          <w:rFonts w:ascii="Times New Roman" w:hAnsi="Times New Roman" w:cs="Times New Roman"/>
          <w:color w:val="auto"/>
          <w:sz w:val="28"/>
          <w:szCs w:val="28"/>
        </w:rPr>
      </w:pPr>
      <w:r>
        <w:rPr>
          <w:rFonts w:ascii="Times New Roman" w:hAnsi="Times New Roman" w:cs="Times New Roman"/>
          <w:color w:val="auto"/>
          <w:sz w:val="28"/>
          <w:szCs w:val="28"/>
        </w:rPr>
        <w:t>Project Name: Bangladesh Traffic Detection System</w:t>
      </w:r>
    </w:p>
    <w:p w14:paraId="6B5BB971" w14:textId="434DD56C" w:rsidR="003F6310" w:rsidRDefault="003F6310" w:rsidP="0023556A">
      <w:pPr>
        <w:pStyle w:val="Heading2"/>
        <w:jc w:val="center"/>
        <w:rPr>
          <w:rFonts w:ascii="Times New Roman" w:hAnsi="Times New Roman" w:cs="Times New Roman"/>
          <w:color w:val="auto"/>
          <w:sz w:val="28"/>
          <w:szCs w:val="28"/>
        </w:rPr>
      </w:pPr>
      <w:r>
        <w:rPr>
          <w:rFonts w:ascii="Times New Roman" w:hAnsi="Times New Roman" w:cs="Times New Roman"/>
          <w:color w:val="auto"/>
          <w:sz w:val="28"/>
          <w:szCs w:val="28"/>
        </w:rPr>
        <w:t>Group No:03</w:t>
      </w:r>
    </w:p>
    <w:p w14:paraId="7D15AF28" w14:textId="377203A7" w:rsidR="003F6310" w:rsidRDefault="003F6310" w:rsidP="0023556A">
      <w:pPr>
        <w:pStyle w:val="Heading2"/>
        <w:jc w:val="center"/>
        <w:rPr>
          <w:rFonts w:ascii="Times New Roman" w:hAnsi="Times New Roman" w:cs="Times New Roman"/>
          <w:color w:val="auto"/>
          <w:sz w:val="28"/>
          <w:szCs w:val="28"/>
        </w:rPr>
      </w:pPr>
      <w:r>
        <w:rPr>
          <w:rFonts w:ascii="Times New Roman" w:hAnsi="Times New Roman" w:cs="Times New Roman"/>
          <w:color w:val="auto"/>
          <w:sz w:val="28"/>
          <w:szCs w:val="28"/>
        </w:rPr>
        <w:t>Course Title: CSE468</w:t>
      </w:r>
    </w:p>
    <w:p w14:paraId="4A9F9BED" w14:textId="77777777" w:rsidR="003F6310" w:rsidRPr="00F740DE" w:rsidRDefault="003F6310" w:rsidP="0023556A">
      <w:pPr>
        <w:pStyle w:val="Heading2"/>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Group Member: </w:t>
      </w:r>
    </w:p>
    <w:p w14:paraId="16D8C269" w14:textId="6A6ADD42" w:rsidR="003F6310" w:rsidRPr="003F6310" w:rsidRDefault="003F6310" w:rsidP="003F6310">
      <w:pPr>
        <w:pStyle w:val="Heading2"/>
        <w:numPr>
          <w:ilvl w:val="0"/>
          <w:numId w:val="5"/>
        </w:num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31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2231953642- MD.Shazidul Islam</w:t>
      </w:r>
    </w:p>
    <w:p w14:paraId="14A6E4E7" w14:textId="20B70F6F" w:rsidR="003F6310" w:rsidRPr="003F6310" w:rsidRDefault="003F6310" w:rsidP="003F6310">
      <w:pPr>
        <w:pStyle w:val="Heading2"/>
        <w:numPr>
          <w:ilvl w:val="0"/>
          <w:numId w:val="5"/>
        </w:num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31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2232581642 – Farhan Ahmed Fahim</w:t>
      </w:r>
    </w:p>
    <w:p w14:paraId="61A83294" w14:textId="29D7E2BA" w:rsidR="003F6310" w:rsidRPr="003F6310" w:rsidRDefault="003F6310" w:rsidP="003F6310">
      <w:pPr>
        <w:pStyle w:val="Heading2"/>
        <w:numPr>
          <w:ilvl w:val="0"/>
          <w:numId w:val="5"/>
        </w:num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31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2031459642 -  Md.Naimul Hossain</w:t>
      </w:r>
    </w:p>
    <w:p w14:paraId="0CA94E9B" w14:textId="5A21C565" w:rsidR="003F6310" w:rsidRPr="003F6310" w:rsidRDefault="003F6310" w:rsidP="003F6310">
      <w:pPr>
        <w:pStyle w:val="Heading2"/>
        <w:numPr>
          <w:ilvl w:val="0"/>
          <w:numId w:val="5"/>
        </w:num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31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2233192042 – Rafiul Omar Rafi</w:t>
      </w:r>
    </w:p>
    <w:p w14:paraId="0A2B78E6" w14:textId="488FAAFE" w:rsidR="003F6310" w:rsidRPr="00F740DE" w:rsidRDefault="003F6310" w:rsidP="0023556A">
      <w:pPr>
        <w:pStyle w:val="Heading2"/>
        <w:jc w:val="center"/>
        <w:rPr>
          <w:rFonts w:ascii="Times New Roman" w:hAnsi="Times New Roman" w:cs="Times New Roman"/>
          <w:color w:val="auto"/>
          <w:sz w:val="28"/>
          <w:szCs w:val="28"/>
        </w:rPr>
      </w:pPr>
    </w:p>
    <w:p w14:paraId="751AB5C9" w14:textId="715FA7AA" w:rsidR="0023556A" w:rsidRPr="008168FF" w:rsidRDefault="0023556A" w:rsidP="00406D06">
      <w:pPr>
        <w:rPr>
          <w:rFonts w:ascii="Times New Roman" w:hAnsi="Times New Roman" w:cs="Times New Roman"/>
          <w:b/>
          <w:sz w:val="28"/>
          <w:szCs w:val="28"/>
        </w:rPr>
      </w:pPr>
      <w:r w:rsidRPr="008168FF">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3065310E" w14:textId="68C1FD2E" w:rsidR="00080B5B" w:rsidRPr="005B2AB1" w:rsidRDefault="00000000" w:rsidP="007C3998">
      <w:pPr>
        <w:spacing w:before="60" w:after="240"/>
        <w:jc w:val="both"/>
        <w:rPr>
          <w:rFonts w:ascii="Times New Roman" w:hAnsi="Times New Roman" w:cs="Times New Roman"/>
        </w:rPr>
      </w:pPr>
      <w:r w:rsidRPr="005B2AB1">
        <w:rPr>
          <w:rFonts w:ascii="Times New Roman" w:hAnsi="Times New Roman" w:cs="Times New Roman"/>
          <w:color w:val="000000"/>
        </w:rPr>
        <w:t xml:space="preserve">Bangladesh faces one of the most complex urban traffic environments in South Asia. Cities like Dhaka host an extraordinary mix of vehicle types — from modern cars and buses to traditional rickshaws, CNGs, and legunас </w:t>
      </w:r>
      <w:r w:rsidR="006734ED">
        <w:rPr>
          <w:rFonts w:ascii="Times New Roman" w:hAnsi="Times New Roman" w:cs="Times New Roman"/>
          <w:color w:val="000000"/>
        </w:rPr>
        <w:t>-</w:t>
      </w:r>
      <w:r w:rsidRPr="005B2AB1">
        <w:rPr>
          <w:rFonts w:ascii="Times New Roman" w:hAnsi="Times New Roman" w:cs="Times New Roman"/>
          <w:color w:val="000000"/>
        </w:rPr>
        <w:t xml:space="preserve">sharing the same road space with pedestrians and cyclists. Manual monitoring of traffic flow is impractical at scale, and existing automated systems are typically trained on </w:t>
      </w:r>
      <w:r w:rsidR="006734ED" w:rsidRPr="005B2AB1">
        <w:rPr>
          <w:rFonts w:ascii="Times New Roman" w:hAnsi="Times New Roman" w:cs="Times New Roman"/>
          <w:color w:val="000000"/>
        </w:rPr>
        <w:t>Western Road</w:t>
      </w:r>
      <w:r w:rsidRPr="005B2AB1">
        <w:rPr>
          <w:rFonts w:ascii="Times New Roman" w:hAnsi="Times New Roman" w:cs="Times New Roman"/>
          <w:color w:val="000000"/>
        </w:rPr>
        <w:t xml:space="preserve"> datasets that fail to </w:t>
      </w:r>
      <w:r w:rsidR="006734ED" w:rsidRPr="005B2AB1">
        <w:rPr>
          <w:rFonts w:ascii="Times New Roman" w:hAnsi="Times New Roman" w:cs="Times New Roman"/>
          <w:color w:val="000000"/>
        </w:rPr>
        <w:t>generalize</w:t>
      </w:r>
      <w:r w:rsidRPr="005B2AB1">
        <w:rPr>
          <w:rFonts w:ascii="Times New Roman" w:hAnsi="Times New Roman" w:cs="Times New Roman"/>
          <w:color w:val="000000"/>
        </w:rPr>
        <w:t xml:space="preserve"> to this uniquely diverse context.</w:t>
      </w:r>
    </w:p>
    <w:p w14:paraId="6BDCF0C0" w14:textId="12601906" w:rsidR="00080B5B" w:rsidRPr="005B2AB1" w:rsidRDefault="00000000" w:rsidP="007C3998">
      <w:pPr>
        <w:spacing w:before="60" w:after="240"/>
        <w:jc w:val="both"/>
        <w:rPr>
          <w:rFonts w:ascii="Times New Roman" w:hAnsi="Times New Roman" w:cs="Times New Roman"/>
        </w:rPr>
      </w:pPr>
      <w:r w:rsidRPr="005B2AB1">
        <w:rPr>
          <w:rFonts w:ascii="Times New Roman" w:hAnsi="Times New Roman" w:cs="Times New Roman"/>
          <w:color w:val="000000"/>
        </w:rPr>
        <w:t xml:space="preserve">This project presents a full-stack web application for automated traffic detection and congestion analysis, purpose-built for the Bangladeshi road environment. The system combines a YOLOv8s deep learning model trained on a custom drone-captured dataset with a </w:t>
      </w:r>
      <w:r w:rsidR="006734ED" w:rsidRPr="005B2AB1">
        <w:rPr>
          <w:rFonts w:ascii="Times New Roman" w:hAnsi="Times New Roman" w:cs="Times New Roman"/>
          <w:color w:val="000000"/>
        </w:rPr>
        <w:t>FastAPI</w:t>
      </w:r>
      <w:r w:rsidRPr="005B2AB1">
        <w:rPr>
          <w:rFonts w:ascii="Times New Roman" w:hAnsi="Times New Roman" w:cs="Times New Roman"/>
          <w:color w:val="000000"/>
        </w:rPr>
        <w:t xml:space="preserve"> backend and a multi-page web frontend. Users can upload traffic images, receive annotated results with bounding boxes in real time, view a congestion severity score, browse their full detection history, and inspect model performance metrics per class.</w:t>
      </w:r>
    </w:p>
    <w:p w14:paraId="4E0762EF" w14:textId="0BACA9F0" w:rsidR="00080B5B" w:rsidRPr="005B2AB1" w:rsidRDefault="00000000" w:rsidP="007C3998">
      <w:pPr>
        <w:spacing w:before="60" w:after="240"/>
        <w:jc w:val="both"/>
        <w:rPr>
          <w:rFonts w:ascii="Times New Roman" w:hAnsi="Times New Roman" w:cs="Times New Roman"/>
        </w:rPr>
      </w:pPr>
      <w:r w:rsidRPr="005B2AB1">
        <w:rPr>
          <w:rFonts w:ascii="Times New Roman" w:hAnsi="Times New Roman" w:cs="Times New Roman"/>
          <w:color w:val="000000"/>
        </w:rPr>
        <w:t>The project was developed end-to-end: dataset preparation and model training in Google Colab, followed by a deployable web application with user authentication, persistent storage, and a RESTAPI. The complete system is structured for cloud deployment on platforms such as Render.</w:t>
      </w:r>
    </w:p>
    <w:p w14:paraId="0C6B4D82" w14:textId="60B32983" w:rsidR="00080B5B" w:rsidRPr="008168FF" w:rsidRDefault="006734ED" w:rsidP="006734ED">
      <w:pPr>
        <w:pStyle w:val="Heading2"/>
        <w:spacing w:after="0"/>
        <w:rPr>
          <w:rFonts w:ascii="Times New Roman" w:hAnsi="Times New Roman" w:cs="Times New Roman"/>
          <w:b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68FF">
        <w:rPr>
          <w:rFonts w:ascii="Times New Roman" w:hAnsi="Times New Roman" w:cs="Times New Roman"/>
          <w:b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Motivation</w:t>
      </w:r>
    </w:p>
    <w:p w14:paraId="2909C773" w14:textId="67521939"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 xml:space="preserve">Traffic congestion in Dhaka causes an estimated loss of 3.2 million working hours per day (Bangladesh Road Transport Authority, 2023). Intelligent transport systems that can classify vehicle types and quantify congestion in real time could directly support city planners, traffic police, and researchers. However, no publicly available detection system exists that </w:t>
      </w:r>
      <w:r w:rsidR="006734ED" w:rsidRPr="005B2AB1">
        <w:rPr>
          <w:rFonts w:ascii="Times New Roman" w:hAnsi="Times New Roman" w:cs="Times New Roman"/>
          <w:color w:val="000000"/>
        </w:rPr>
        <w:t>recognizes</w:t>
      </w:r>
      <w:r w:rsidRPr="005B2AB1">
        <w:rPr>
          <w:rFonts w:ascii="Times New Roman" w:hAnsi="Times New Roman" w:cs="Times New Roman"/>
          <w:color w:val="000000"/>
        </w:rPr>
        <w:t xml:space="preserve"> the full set of vehicle classes present on Bangladeshi roads. The absence of tools such as rickshaw, CNG, and </w:t>
      </w:r>
      <w:r w:rsidR="006734ED" w:rsidRPr="005B2AB1">
        <w:rPr>
          <w:rFonts w:ascii="Times New Roman" w:hAnsi="Times New Roman" w:cs="Times New Roman"/>
          <w:color w:val="000000"/>
        </w:rPr>
        <w:t>Laguna</w:t>
      </w:r>
      <w:r w:rsidRPr="005B2AB1">
        <w:rPr>
          <w:rFonts w:ascii="Times New Roman" w:hAnsi="Times New Roman" w:cs="Times New Roman"/>
          <w:color w:val="000000"/>
        </w:rPr>
        <w:t xml:space="preserve"> classifiers in standard COCO-trained models motivated the creation of a custom 11-class detector.</w:t>
      </w:r>
    </w:p>
    <w:p w14:paraId="77355AD8" w14:textId="150480A1" w:rsidR="00080B5B" w:rsidRPr="00406D06" w:rsidRDefault="006734ED" w:rsidP="006734ED">
      <w:pPr>
        <w:pStyle w:val="Heading2"/>
        <w:spacing w:after="0"/>
        <w:rPr>
          <w:rFonts w:ascii="Times New Roman" w:hAnsi="Times New Roman" w:cs="Times New Roman"/>
          <w:color w:val="000000" w:themeColor="text1"/>
        </w:rPr>
      </w:pPr>
      <w:r w:rsidRPr="00406D06">
        <w:rPr>
          <w:rFonts w:ascii="Times New Roman" w:hAnsi="Times New Roman" w:cs="Times New Roman"/>
          <w:color w:val="000000" w:themeColor="text1"/>
        </w:rPr>
        <w:t>1.2 Project Scope</w:t>
      </w:r>
    </w:p>
    <w:p w14:paraId="54EB0907" w14:textId="77777777" w:rsidR="00080B5B" w:rsidRPr="005B2AB1" w:rsidRDefault="00000000" w:rsidP="006734ED">
      <w:pPr>
        <w:spacing w:before="60"/>
        <w:jc w:val="both"/>
        <w:rPr>
          <w:rFonts w:ascii="Times New Roman" w:hAnsi="Times New Roman" w:cs="Times New Roman"/>
        </w:rPr>
      </w:pPr>
      <w:r w:rsidRPr="005B2AB1">
        <w:rPr>
          <w:rFonts w:ascii="Times New Roman" w:hAnsi="Times New Roman" w:cs="Times New Roman"/>
          <w:color w:val="000000"/>
        </w:rPr>
        <w:t xml:space="preserve">The scope of this project covers: (i) preparation of a labelled training dataset from drone footage, (ii) fine-tuning a YOLOv8s object detection model, (iii) development of a REST API with JWT authentication and SQLite persistence, and (iv) delivery of a six-page web frontend covering login, signup, detection, dashboard, history, </w:t>
      </w:r>
      <w:r w:rsidRPr="005B2AB1">
        <w:rPr>
          <w:rFonts w:ascii="Times New Roman" w:hAnsi="Times New Roman" w:cs="Times New Roman"/>
          <w:color w:val="000000"/>
        </w:rPr>
        <w:lastRenderedPageBreak/>
        <w:t>and model performance views. Integration with an external augmentation dataset (P2 Dhaka Dataset) for class-specific improvement is also included.</w:t>
      </w:r>
    </w:p>
    <w:p w14:paraId="69FC4EF1" w14:textId="257413C0" w:rsidR="00080B5B" w:rsidRPr="00406D06" w:rsidRDefault="00000000" w:rsidP="007C3998">
      <w:pPr>
        <w:pStyle w:val="Heading2"/>
        <w:rPr>
          <w:rFonts w:ascii="Times New Roman" w:hAnsi="Times New Roman" w:cs="Times New Roman"/>
          <w:color w:val="auto"/>
          <w:sz w:val="28"/>
          <w:szCs w:val="28"/>
        </w:rPr>
      </w:pPr>
      <w:r w:rsidRPr="00406D06">
        <w:rPr>
          <w:rFonts w:ascii="Times New Roman" w:hAnsi="Times New Roman" w:cs="Times New Roman"/>
          <w:color w:val="auto"/>
          <w:sz w:val="28"/>
          <w:szCs w:val="28"/>
        </w:rPr>
        <w:t>2. Literature Review</w:t>
      </w:r>
    </w:p>
    <w:p w14:paraId="6793D4F2" w14:textId="2D5D35C3" w:rsidR="00233DC8"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2.1 Object Detection Approaches</w:t>
      </w:r>
    </w:p>
    <w:p w14:paraId="4A02E327" w14:textId="76A3FDC5" w:rsidR="00080B5B" w:rsidRPr="005B2AB1" w:rsidRDefault="00000000" w:rsidP="00233DC8">
      <w:pPr>
        <w:spacing w:before="60"/>
        <w:jc w:val="both"/>
        <w:rPr>
          <w:rFonts w:ascii="Times New Roman" w:hAnsi="Times New Roman" w:cs="Times New Roman"/>
        </w:rPr>
      </w:pPr>
      <w:r w:rsidRPr="005B2AB1">
        <w:rPr>
          <w:rFonts w:ascii="Times New Roman" w:hAnsi="Times New Roman" w:cs="Times New Roman"/>
          <w:color w:val="000000"/>
        </w:rPr>
        <w:t>Object detection has evolved through several paradigms. Two-stage detectors such as Faster R-CNN (Ren et al., 2015) produce high accuracy by first generating region proposals and then classifying each region. One-stage detectors, pioneered by YOLO (Redmon et al., 2016), sacrifice some accuracy for dramatically faster inference, making them suitable for real-time applications. YOLOv8 (Ultralytics, 2023) represents the current state of the art in the YOLO family, introducing a decoupled head architecture, anchor-free detection, and improved augmentation strategies. Its small variant, YOLOv8s, achieves competitive accuracy at inference speeds of over 100 FPS on modern GPUs.</w:t>
      </w:r>
    </w:p>
    <w:p w14:paraId="6BD11C44" w14:textId="7D475289"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2.2 Traffic Detection in Developing Contexts</w:t>
      </w:r>
    </w:p>
    <w:p w14:paraId="500FE808" w14:textId="30BDA65D" w:rsidR="00080B5B" w:rsidRPr="005B2AB1" w:rsidRDefault="00000000" w:rsidP="00233DC8">
      <w:pPr>
        <w:spacing w:before="60"/>
        <w:jc w:val="both"/>
        <w:rPr>
          <w:rFonts w:ascii="Times New Roman" w:hAnsi="Times New Roman" w:cs="Times New Roman"/>
        </w:rPr>
      </w:pPr>
      <w:r w:rsidRPr="005B2AB1">
        <w:rPr>
          <w:rFonts w:ascii="Times New Roman" w:hAnsi="Times New Roman" w:cs="Times New Roman"/>
          <w:color w:val="000000"/>
        </w:rPr>
        <w:t>Most published traffic detection datasets and benchmarks focus on European or North American roads, where vehicle classes are relatively homogeneous. Studies targeting South Asian traffic (e.g., Aktar et al., 2022; Habib et al., 2023) have demonstrated that direct transfer from COCO-trained models degrades significantly when applied to classes such as rickshaws, CNGs, and auto-rickshaws that are absent from standard label sets. Domain-specific fine-tuning on locally collected data consistently outperforms zero-shot transfer by 15–30 percentage points in mAP50.</w:t>
      </w:r>
    </w:p>
    <w:p w14:paraId="0D45562C" w14:textId="2304CE6E"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2.3 Congestion Estimation</w:t>
      </w:r>
    </w:p>
    <w:p w14:paraId="158FF5C4" w14:textId="037B4A55" w:rsidR="00080B5B" w:rsidRPr="00233DC8" w:rsidRDefault="00000000" w:rsidP="00233DC8">
      <w:pPr>
        <w:spacing w:before="60"/>
        <w:jc w:val="both"/>
        <w:rPr>
          <w:rFonts w:ascii="Times New Roman" w:hAnsi="Times New Roman" w:cs="Times New Roman"/>
        </w:rPr>
      </w:pPr>
      <w:r w:rsidRPr="005B2AB1">
        <w:rPr>
          <w:rFonts w:ascii="Times New Roman" w:hAnsi="Times New Roman" w:cs="Times New Roman"/>
          <w:color w:val="000000"/>
        </w:rPr>
        <w:t>Vehicle-count-based congestion metrics have been explored as lightweight proxies for traffic density. Zhang et al. (2019) proposed weighted vehicle counting, assigning higher weights to larger vehicles based on road-space consumption. This principle directly informs the congestion scoring function implemented in this project, where trucks receive a weight of 5 and bicycles a weight of 1, yielding a normalised score from 0 to 100 mapped to four severity levels.</w:t>
      </w:r>
    </w:p>
    <w:p w14:paraId="4ED40F2F" w14:textId="0992A893"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2.4 Web-Based Traffic Systems</w:t>
      </w:r>
    </w:p>
    <w:p w14:paraId="0930A50E" w14:textId="2BDF4DEF" w:rsidR="00080B5B" w:rsidRPr="005B2AB1" w:rsidRDefault="00000000" w:rsidP="00233DC8">
      <w:pPr>
        <w:spacing w:before="60"/>
        <w:jc w:val="both"/>
        <w:rPr>
          <w:rFonts w:ascii="Times New Roman" w:hAnsi="Times New Roman" w:cs="Times New Roman"/>
        </w:rPr>
      </w:pPr>
      <w:r w:rsidRPr="005B2AB1">
        <w:rPr>
          <w:rFonts w:ascii="Times New Roman" w:hAnsi="Times New Roman" w:cs="Times New Roman"/>
          <w:color w:val="000000"/>
        </w:rPr>
        <w:t>Recent work has explored browser-based interfaces for traffic analysis. FastAPI has emerged as a preferred backend framework for ML serving due to its asynchronous request handling, automatic OpenAPI documentation, and Pydantic schema validation. Pairing FastAPI with SQLAlchemy and SQLite provides a deployable, file-based persistence layer suitable for prototype and small-production systems, with a clear migration path to PostgreSQL for scale-out.</w:t>
      </w:r>
    </w:p>
    <w:p w14:paraId="2A38C1D6" w14:textId="411D1D55"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2.5 Limitations of Prior Work</w:t>
      </w:r>
    </w:p>
    <w:p w14:paraId="5E70E79C" w14:textId="77777777"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Existing traffic detection tools reviewed for this project lacked one or more of the following: (i) support for Bangladesh-specific vehicle classes, (ii) a user-facing web interface accessible without specialist software, (iii) per-user session management and detection history, and (iv) interpretable congestion scoring with visual feedback. This project addresses all four gaps.</w:t>
      </w:r>
    </w:p>
    <w:p w14:paraId="370F4AF9" w14:textId="564E95FB" w:rsidR="00080B5B" w:rsidRPr="00406D06" w:rsidRDefault="00000000" w:rsidP="00233DC8">
      <w:pPr>
        <w:pStyle w:val="Heading2"/>
        <w:rPr>
          <w:rFonts w:ascii="Times New Roman" w:hAnsi="Times New Roman" w:cs="Times New Roman"/>
          <w:color w:val="auto"/>
          <w:sz w:val="28"/>
          <w:szCs w:val="28"/>
        </w:rPr>
      </w:pPr>
      <w:r w:rsidRPr="00406D06">
        <w:rPr>
          <w:rFonts w:ascii="Times New Roman" w:hAnsi="Times New Roman" w:cs="Times New Roman"/>
          <w:color w:val="auto"/>
          <w:sz w:val="28"/>
          <w:szCs w:val="28"/>
        </w:rPr>
        <w:t>3. System Design and Methodology</w:t>
      </w:r>
    </w:p>
    <w:p w14:paraId="60BBF54B" w14:textId="00A38B87"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3.1 System Architecture</w:t>
      </w:r>
    </w:p>
    <w:p w14:paraId="25BE18FC" w14:textId="77777777"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The application follows a three-tier architecture: a frontend layer of static HTML/CSS/JavaScript pages served directly by FastAPI, a backend API layer implemented in Python with FastAPI, and a data layer consisting of a SQLite database and a local file store for uploaded and annotated images. For production deployments, the SQLite layer is swapped for PostgreSQL via an environment variable without changing application code.</w:t>
      </w:r>
    </w:p>
    <w:p w14:paraId="08D1541E" w14:textId="77777777" w:rsidR="00080B5B" w:rsidRPr="005B2AB1" w:rsidRDefault="00080B5B" w:rsidP="007C3998">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80B5B" w:rsidRPr="007C3998" w14:paraId="41C78C40" w14:textId="77777777">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194AAD5"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lastRenderedPageBreak/>
              <w:t>Layer</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F6AA677"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Technology</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980EB16"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Responsibility</w:t>
            </w:r>
          </w:p>
        </w:tc>
      </w:tr>
      <w:tr w:rsidR="00080B5B" w:rsidRPr="007C3998" w14:paraId="27FCBD2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F5C444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Frontend</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1B30C4A"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HTML5 / CSS3 / Vanilla JS</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CEB3FD6"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Login, detect, dashboard, history, performance pages</w:t>
            </w:r>
          </w:p>
        </w:tc>
      </w:tr>
      <w:tr w:rsidR="00080B5B" w:rsidRPr="007C3998" w14:paraId="0992E45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5F039F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API</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BEB6057"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FastAPI + Pydantic + Uvicorn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FDBAD44"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REST endpoints, JWT auth, detection logic</w:t>
            </w:r>
          </w:p>
        </w:tc>
      </w:tr>
      <w:tr w:rsidR="00080B5B" w:rsidRPr="007C3998" w14:paraId="1296413E"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634FBBBE"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ML Model</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4E260D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YOLOv8s (Ultralytics)</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7BA8B78B"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11-class object detection on uploaded images</w:t>
            </w:r>
          </w:p>
        </w:tc>
      </w:tr>
      <w:tr w:rsidR="00080B5B" w:rsidRPr="007C3998" w14:paraId="6652A70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95190D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Database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92D3243"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SQLAlchemy + SQLite / PostgreSQL</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5EDFEBF"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User accounts and detection records</w:t>
            </w:r>
          </w:p>
        </w:tc>
      </w:tr>
    </w:tbl>
    <w:p w14:paraId="1EB0F624" w14:textId="77777777" w:rsidR="0032043C" w:rsidRDefault="0032043C" w:rsidP="00233DC8">
      <w:pPr>
        <w:pStyle w:val="Heading2"/>
        <w:rPr>
          <w:rFonts w:ascii="Times New Roman" w:hAnsi="Times New Roman" w:cs="Times New Roman"/>
          <w:color w:val="auto"/>
        </w:rPr>
      </w:pPr>
    </w:p>
    <w:p w14:paraId="6F68E8BA" w14:textId="23AF7F3C" w:rsidR="00080B5B" w:rsidRPr="00406D06" w:rsidRDefault="006734ED" w:rsidP="00233DC8">
      <w:pPr>
        <w:pStyle w:val="Heading2"/>
        <w:rPr>
          <w:rFonts w:ascii="Times New Roman" w:hAnsi="Times New Roman" w:cs="Times New Roman"/>
          <w:color w:val="auto"/>
        </w:rPr>
      </w:pPr>
      <w:r w:rsidRPr="00406D06">
        <w:rPr>
          <w:rFonts w:ascii="Times New Roman" w:hAnsi="Times New Roman" w:cs="Times New Roman"/>
          <w:color w:val="auto"/>
        </w:rPr>
        <w:t>3.2 Dataset Preparation</w:t>
      </w:r>
    </w:p>
    <w:p w14:paraId="0C2306F1" w14:textId="5B7F2AE4" w:rsidR="00080B5B" w:rsidRPr="007C3998" w:rsidRDefault="00000000" w:rsidP="00233DC8">
      <w:pPr>
        <w:spacing w:before="60" w:after="80"/>
        <w:jc w:val="both"/>
        <w:rPr>
          <w:rFonts w:ascii="Times New Roman" w:hAnsi="Times New Roman" w:cs="Times New Roman"/>
        </w:rPr>
      </w:pPr>
      <w:r w:rsidRPr="007C3998">
        <w:rPr>
          <w:rFonts w:ascii="Times New Roman" w:hAnsi="Times New Roman" w:cs="Times New Roman"/>
          <w:color w:val="000000"/>
        </w:rPr>
        <w:t>The primary training dataset is the Traffic Drone Data — Bangladesh v1 (Roboflow, 2026), comprising drone-captured images annotated with 11 classes. The dataset was extracted programmatically in Google Colab and split into an 80% training set and a 20% validation set using a seeded random shuffle (seed = 42) to ensure reproducibility. A secondary dataset, P2 Dhaka Dataset, was merged selectively to augment three under-represented classes — bicycle, motor, and pedestrian — by remapping compatible class IDs and copying labelled images into the training pool.</w:t>
      </w:r>
    </w:p>
    <w:p w14:paraId="36CE0ACB" w14:textId="398A945C" w:rsidR="00080B5B" w:rsidRPr="00406D06" w:rsidRDefault="006734ED" w:rsidP="00233DC8">
      <w:pPr>
        <w:pStyle w:val="Heading2"/>
        <w:rPr>
          <w:rFonts w:ascii="Times New Roman" w:hAnsi="Times New Roman" w:cs="Times New Roman"/>
          <w:color w:val="auto"/>
        </w:rPr>
      </w:pPr>
      <w:r w:rsidRPr="00406D06">
        <w:rPr>
          <w:rFonts w:ascii="Times New Roman" w:hAnsi="Times New Roman" w:cs="Times New Roman"/>
          <w:color w:val="auto"/>
        </w:rPr>
        <w:t>3.3 Model Training</w:t>
      </w:r>
    </w:p>
    <w:p w14:paraId="7D41E533" w14:textId="095CEBD0" w:rsidR="00080B5B" w:rsidRPr="007C3998" w:rsidRDefault="00000000" w:rsidP="00233DC8">
      <w:pPr>
        <w:spacing w:before="60" w:after="80"/>
        <w:jc w:val="both"/>
        <w:rPr>
          <w:rFonts w:ascii="Times New Roman" w:hAnsi="Times New Roman" w:cs="Times New Roman"/>
        </w:rPr>
      </w:pPr>
      <w:r w:rsidRPr="007C3998">
        <w:rPr>
          <w:rFonts w:ascii="Times New Roman" w:hAnsi="Times New Roman" w:cs="Times New Roman"/>
          <w:color w:val="000000"/>
        </w:rPr>
        <w:t xml:space="preserve">YOLOv8s was selected as the model architecture, balancing detection accuracy with inference speed appropriate for a web-served application. Training was performed on Google Colab with an NVIDIA T4 GPU. Key hyperparameters included an image size of </w:t>
      </w:r>
      <w:r w:rsidR="00BE3CE5">
        <w:rPr>
          <w:rFonts w:ascii="Times New Roman" w:hAnsi="Times New Roman" w:cs="Times New Roman"/>
          <w:color w:val="000000"/>
        </w:rPr>
        <w:t>832</w:t>
      </w:r>
      <w:r w:rsidRPr="007C3998">
        <w:rPr>
          <w:rFonts w:ascii="Times New Roman" w:hAnsi="Times New Roman" w:cs="Times New Roman"/>
          <w:color w:val="000000"/>
        </w:rPr>
        <w:t>×</w:t>
      </w:r>
      <w:r w:rsidR="00BE3CE5">
        <w:rPr>
          <w:rFonts w:ascii="Times New Roman" w:hAnsi="Times New Roman" w:cs="Times New Roman"/>
          <w:color w:val="000000"/>
        </w:rPr>
        <w:t>832</w:t>
      </w:r>
      <w:r w:rsidRPr="007C3998">
        <w:rPr>
          <w:rFonts w:ascii="Times New Roman" w:hAnsi="Times New Roman" w:cs="Times New Roman"/>
          <w:color w:val="000000"/>
        </w:rPr>
        <w:t xml:space="preserve">, a batch size of </w:t>
      </w:r>
      <w:r w:rsidR="00BE3CE5">
        <w:rPr>
          <w:rFonts w:ascii="Times New Roman" w:hAnsi="Times New Roman" w:cs="Times New Roman"/>
          <w:color w:val="000000"/>
        </w:rPr>
        <w:t>8</w:t>
      </w:r>
      <w:r w:rsidRPr="007C3998">
        <w:rPr>
          <w:rFonts w:ascii="Times New Roman" w:hAnsi="Times New Roman" w:cs="Times New Roman"/>
          <w:color w:val="000000"/>
        </w:rPr>
        <w:t xml:space="preserve">, the AdamW optimiser with an initial learning rate of 0.001, and early stopping with a patience of </w:t>
      </w:r>
      <w:r w:rsidR="00BE3CE5">
        <w:rPr>
          <w:rFonts w:ascii="Times New Roman" w:hAnsi="Times New Roman" w:cs="Times New Roman"/>
          <w:color w:val="000000"/>
        </w:rPr>
        <w:t>30</w:t>
      </w:r>
      <w:r w:rsidRPr="007C3998">
        <w:rPr>
          <w:rFonts w:ascii="Times New Roman" w:hAnsi="Times New Roman" w:cs="Times New Roman"/>
          <w:color w:val="000000"/>
        </w:rPr>
        <w:t xml:space="preserve"> epochs. Data augmentation strategies — mosaic composition (p=1.0), MixUp (p=0.</w:t>
      </w:r>
      <w:r w:rsidR="00BE3CE5">
        <w:rPr>
          <w:rFonts w:ascii="Times New Roman" w:hAnsi="Times New Roman" w:cs="Times New Roman"/>
          <w:color w:val="000000"/>
        </w:rPr>
        <w:t>2)</w:t>
      </w:r>
      <w:r w:rsidRPr="007C3998">
        <w:rPr>
          <w:rFonts w:ascii="Times New Roman" w:hAnsi="Times New Roman" w:cs="Times New Roman"/>
          <w:color w:val="000000"/>
        </w:rPr>
        <w:t>, copy-paste (p=0.</w:t>
      </w:r>
      <w:r w:rsidR="00BE3CE5">
        <w:rPr>
          <w:rFonts w:ascii="Times New Roman" w:hAnsi="Times New Roman" w:cs="Times New Roman"/>
          <w:color w:val="000000"/>
        </w:rPr>
        <w:t>2</w:t>
      </w:r>
      <w:r w:rsidRPr="007C3998">
        <w:rPr>
          <w:rFonts w:ascii="Times New Roman" w:hAnsi="Times New Roman" w:cs="Times New Roman"/>
          <w:color w:val="000000"/>
        </w:rPr>
        <w:t xml:space="preserve">), and HSV colour jitter — were applied to improve </w:t>
      </w:r>
      <w:r w:rsidR="00233DC8" w:rsidRPr="007C3998">
        <w:rPr>
          <w:rFonts w:ascii="Times New Roman" w:hAnsi="Times New Roman" w:cs="Times New Roman"/>
          <w:color w:val="000000"/>
        </w:rPr>
        <w:t>generalization</w:t>
      </w:r>
      <w:r w:rsidRPr="007C3998">
        <w:rPr>
          <w:rFonts w:ascii="Times New Roman" w:hAnsi="Times New Roman" w:cs="Times New Roman"/>
          <w:color w:val="000000"/>
        </w:rPr>
        <w:t xml:space="preserve"> across lighting and weather conditions typical of </w:t>
      </w:r>
      <w:r w:rsidR="006734ED" w:rsidRPr="007C3998">
        <w:rPr>
          <w:rFonts w:ascii="Times New Roman" w:hAnsi="Times New Roman" w:cs="Times New Roman"/>
          <w:color w:val="000000"/>
        </w:rPr>
        <w:t>Dhaka Street</w:t>
      </w:r>
      <w:r w:rsidRPr="007C3998">
        <w:rPr>
          <w:rFonts w:ascii="Times New Roman" w:hAnsi="Times New Roman" w:cs="Times New Roman"/>
          <w:color w:val="000000"/>
        </w:rPr>
        <w:t xml:space="preserve"> environments.</w:t>
      </w:r>
    </w:p>
    <w:p w14:paraId="6402DE92" w14:textId="518C8110" w:rsidR="00080B5B" w:rsidRPr="00406D06" w:rsidRDefault="006734ED" w:rsidP="00233DC8">
      <w:pPr>
        <w:pStyle w:val="Heading2"/>
        <w:rPr>
          <w:rFonts w:ascii="Times New Roman" w:hAnsi="Times New Roman" w:cs="Times New Roman"/>
          <w:color w:val="auto"/>
        </w:rPr>
      </w:pPr>
      <w:r w:rsidRPr="00406D06">
        <w:rPr>
          <w:rFonts w:ascii="Times New Roman" w:hAnsi="Times New Roman" w:cs="Times New Roman"/>
          <w:color w:val="auto"/>
        </w:rPr>
        <w:t>3.4 Congestion Scoring</w:t>
      </w:r>
    </w:p>
    <w:p w14:paraId="5D21696B" w14:textId="77777777" w:rsidR="00080B5B" w:rsidRPr="007C3998" w:rsidRDefault="00000000" w:rsidP="00233DC8">
      <w:pPr>
        <w:spacing w:before="60" w:after="80"/>
        <w:jc w:val="both"/>
        <w:rPr>
          <w:rFonts w:ascii="Times New Roman" w:hAnsi="Times New Roman" w:cs="Times New Roman"/>
        </w:rPr>
      </w:pPr>
      <w:r w:rsidRPr="007C3998">
        <w:rPr>
          <w:rFonts w:ascii="Times New Roman" w:hAnsi="Times New Roman" w:cs="Times New Roman"/>
          <w:color w:val="000000"/>
        </w:rPr>
        <w:t>A weighted vehicle count is computed for each detection result. Each detected class is assigned a congestion weight proportional to its typical road-space footprint: trucks (5), buses (4), legunас and manual-vans (3), cars, CNGs, motors, and rickshaws (2), and bicycles, pedestrians, and others (1). The raw weighted sum is scaled and capped at 100 to produce a congestion score, which is then mapped to four qualitative levels: Low (0–24), Moderate (25–49), High (50–74), and Severe (75–100).</w:t>
      </w:r>
    </w:p>
    <w:p w14:paraId="61C9E211" w14:textId="5C67FC67" w:rsidR="00080B5B" w:rsidRPr="00406D06" w:rsidRDefault="00000000" w:rsidP="00233DC8">
      <w:pPr>
        <w:pStyle w:val="Heading2"/>
        <w:rPr>
          <w:rFonts w:ascii="Times New Roman" w:hAnsi="Times New Roman" w:cs="Times New Roman"/>
          <w:color w:val="auto"/>
          <w:sz w:val="28"/>
          <w:szCs w:val="28"/>
        </w:rPr>
      </w:pPr>
      <w:r w:rsidRPr="00406D06">
        <w:rPr>
          <w:rFonts w:ascii="Times New Roman" w:hAnsi="Times New Roman" w:cs="Times New Roman"/>
          <w:color w:val="auto"/>
          <w:sz w:val="28"/>
          <w:szCs w:val="28"/>
        </w:rPr>
        <w:t>4. Implementation</w:t>
      </w:r>
    </w:p>
    <w:p w14:paraId="18F29F1D" w14:textId="653D8BA2" w:rsidR="00080B5B" w:rsidRPr="00406D06" w:rsidRDefault="006734ED" w:rsidP="00233DC8">
      <w:pPr>
        <w:pStyle w:val="Heading2"/>
        <w:rPr>
          <w:rFonts w:ascii="Times New Roman" w:hAnsi="Times New Roman" w:cs="Times New Roman"/>
          <w:color w:val="auto"/>
          <w:sz w:val="22"/>
          <w:szCs w:val="22"/>
        </w:rPr>
      </w:pPr>
      <w:r w:rsidRPr="00406D06">
        <w:rPr>
          <w:rFonts w:ascii="Times New Roman" w:hAnsi="Times New Roman" w:cs="Times New Roman"/>
          <w:color w:val="auto"/>
          <w:sz w:val="22"/>
          <w:szCs w:val="22"/>
        </w:rPr>
        <w:t xml:space="preserve">4.1 Backend </w:t>
      </w:r>
      <w:r w:rsidR="0023556A" w:rsidRPr="00406D06">
        <w:rPr>
          <w:rFonts w:ascii="Times New Roman" w:hAnsi="Times New Roman" w:cs="Times New Roman"/>
          <w:color w:val="auto"/>
          <w:sz w:val="22"/>
          <w:szCs w:val="22"/>
        </w:rPr>
        <w:t>-</w:t>
      </w:r>
      <w:r w:rsidRPr="00406D06">
        <w:rPr>
          <w:rFonts w:ascii="Times New Roman" w:hAnsi="Times New Roman" w:cs="Times New Roman"/>
          <w:color w:val="auto"/>
          <w:sz w:val="22"/>
          <w:szCs w:val="22"/>
        </w:rPr>
        <w:t xml:space="preserve"> Fast API Application</w:t>
      </w:r>
    </w:p>
    <w:p w14:paraId="2ECED575" w14:textId="33B071C4" w:rsidR="00080B5B" w:rsidRPr="007C3998" w:rsidRDefault="00000000" w:rsidP="00233DC8">
      <w:pPr>
        <w:spacing w:before="60" w:after="80"/>
        <w:jc w:val="both"/>
        <w:rPr>
          <w:rFonts w:ascii="Times New Roman" w:hAnsi="Times New Roman" w:cs="Times New Roman"/>
        </w:rPr>
      </w:pPr>
      <w:r w:rsidRPr="007C3998">
        <w:rPr>
          <w:rFonts w:ascii="Times New Roman" w:hAnsi="Times New Roman" w:cs="Times New Roman"/>
          <w:color w:val="000000"/>
        </w:rPr>
        <w:t xml:space="preserve">The backend is implemented in main.py as a single </w:t>
      </w:r>
      <w:r w:rsidR="006734ED" w:rsidRPr="007C3998">
        <w:rPr>
          <w:rFonts w:ascii="Times New Roman" w:hAnsi="Times New Roman" w:cs="Times New Roman"/>
          <w:color w:val="000000"/>
        </w:rPr>
        <w:t>Fast API</w:t>
      </w:r>
      <w:r w:rsidRPr="007C3998">
        <w:rPr>
          <w:rFonts w:ascii="Times New Roman" w:hAnsi="Times New Roman" w:cs="Times New Roman"/>
          <w:color w:val="000000"/>
        </w:rPr>
        <w:t xml:space="preserve"> application. On startup, the YOLO model is loaded lazily from best.pt into a module-level variable, avoiding repeated disk reads on subsequent requests. Static files are served from the /static and /uploads mount points. All six HTML pages are served directly via </w:t>
      </w:r>
      <w:r w:rsidR="006734ED" w:rsidRPr="007C3998">
        <w:rPr>
          <w:rFonts w:ascii="Times New Roman" w:hAnsi="Times New Roman" w:cs="Times New Roman"/>
          <w:color w:val="000000"/>
        </w:rPr>
        <w:t>File Response</w:t>
      </w:r>
      <w:r w:rsidRPr="007C3998">
        <w:rPr>
          <w:rFonts w:ascii="Times New Roman" w:hAnsi="Times New Roman" w:cs="Times New Roman"/>
          <w:color w:val="000000"/>
        </w:rPr>
        <w:t>, removing the need for a separate frontend server.</w:t>
      </w:r>
    </w:p>
    <w:p w14:paraId="310D9019" w14:textId="33163F6C" w:rsidR="00080B5B" w:rsidRPr="007C3998" w:rsidRDefault="00000000" w:rsidP="00233DC8">
      <w:pPr>
        <w:spacing w:before="60" w:after="240"/>
        <w:jc w:val="both"/>
        <w:rPr>
          <w:rFonts w:ascii="Times New Roman" w:hAnsi="Times New Roman" w:cs="Times New Roman"/>
        </w:rPr>
      </w:pPr>
      <w:r w:rsidRPr="007C3998">
        <w:rPr>
          <w:rFonts w:ascii="Times New Roman" w:hAnsi="Times New Roman" w:cs="Times New Roman"/>
          <w:color w:val="000000"/>
        </w:rPr>
        <w:t xml:space="preserve">The detection endpoint (/api/detect) accepts a multipart form upload containing the image file and an optional confidence threshold parameter (default 0.25, clamped to 0.10–0.90). After running inference, the endpoint draws colour-coded bounding boxes onto the image using OpenCV — each class has a distinct RGB colour — </w:t>
      </w:r>
      <w:r w:rsidRPr="007C3998">
        <w:rPr>
          <w:rFonts w:ascii="Times New Roman" w:hAnsi="Times New Roman" w:cs="Times New Roman"/>
          <w:color w:val="000000"/>
        </w:rPr>
        <w:lastRenderedPageBreak/>
        <w:t>and saves the annotated result alongside the original. The detection record, including class counts and congestion score, is persisted to the database before the response is returned.</w:t>
      </w:r>
    </w:p>
    <w:p w14:paraId="705DDEE1" w14:textId="620DF0FE"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4.2 Authentication</w:t>
      </w:r>
    </w:p>
    <w:p w14:paraId="0FBF3CD3" w14:textId="622C94DA" w:rsidR="00080B5B" w:rsidRPr="007C3998" w:rsidRDefault="00000000" w:rsidP="007C3998">
      <w:pPr>
        <w:spacing w:before="60"/>
        <w:jc w:val="both"/>
        <w:rPr>
          <w:rFonts w:ascii="Times New Roman" w:hAnsi="Times New Roman" w:cs="Times New Roman"/>
        </w:rPr>
      </w:pPr>
      <w:r w:rsidRPr="007C3998">
        <w:rPr>
          <w:rFonts w:ascii="Times New Roman" w:hAnsi="Times New Roman" w:cs="Times New Roman"/>
          <w:color w:val="000000"/>
        </w:rPr>
        <w:t>User authentication is implemented with JWT tokens using the python-</w:t>
      </w:r>
      <w:r w:rsidR="0023556A" w:rsidRPr="007C3998">
        <w:rPr>
          <w:rFonts w:ascii="Times New Roman" w:hAnsi="Times New Roman" w:cs="Times New Roman"/>
          <w:color w:val="000000"/>
        </w:rPr>
        <w:t>Jose</w:t>
      </w:r>
      <w:r w:rsidRPr="007C3998">
        <w:rPr>
          <w:rFonts w:ascii="Times New Roman" w:hAnsi="Times New Roman" w:cs="Times New Roman"/>
          <w:color w:val="000000"/>
        </w:rPr>
        <w:t xml:space="preserve"> library. Passwords are hashed with bcrypt via the passlib library. On signup or login, a signed token with a 7-day expiry is issued. All protected endpoints </w:t>
      </w:r>
      <w:r w:rsidR="0023556A">
        <w:rPr>
          <w:rFonts w:ascii="Times New Roman" w:hAnsi="Times New Roman" w:cs="Times New Roman"/>
          <w:color w:val="000000"/>
        </w:rPr>
        <w:t>-</w:t>
      </w:r>
      <w:r w:rsidRPr="007C3998">
        <w:rPr>
          <w:rFonts w:ascii="Times New Roman" w:hAnsi="Times New Roman" w:cs="Times New Roman"/>
          <w:color w:val="000000"/>
        </w:rPr>
        <w:t xml:space="preserve"> detection, stats, history, and user profile — require the token to be present in the HTTP Authorization header as a Bearer credential. The get_current_user dependency decodes and validates the token and resolves the corresponding User record on each request.</w:t>
      </w:r>
    </w:p>
    <w:p w14:paraId="368D2D0A" w14:textId="62483DE3"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4.3 Database Models</w:t>
      </w:r>
    </w:p>
    <w:p w14:paraId="323AE207" w14:textId="1870E604" w:rsidR="00080B5B" w:rsidRPr="007C3998" w:rsidRDefault="00000000" w:rsidP="00233DC8">
      <w:pPr>
        <w:spacing w:before="60"/>
        <w:jc w:val="both"/>
        <w:rPr>
          <w:rFonts w:ascii="Times New Roman" w:hAnsi="Times New Roman" w:cs="Times New Roman"/>
        </w:rPr>
      </w:pPr>
      <w:r w:rsidRPr="007C3998">
        <w:rPr>
          <w:rFonts w:ascii="Times New Roman" w:hAnsi="Times New Roman" w:cs="Times New Roman"/>
          <w:color w:val="000000"/>
        </w:rPr>
        <w:t>Two SQLAlchemy models are defined. The User model stores name, email, hashed password, and creation timestamp. The Detection model stores a foreign-key reference to the user, the filenames of the original and annotated images, the total object count, a JSON-serialised class count dictionary, the congestion score (integer), the congestion level (string), and the detection timestamp. Both models are created automatically from the schema on application startup.</w:t>
      </w:r>
    </w:p>
    <w:p w14:paraId="17FDF299" w14:textId="750A5387"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4.4 Frontend Pages</w:t>
      </w:r>
    </w:p>
    <w:p w14:paraId="04509913" w14:textId="77777777" w:rsidR="00080B5B" w:rsidRPr="007C3998" w:rsidRDefault="00000000" w:rsidP="007C3998">
      <w:pPr>
        <w:spacing w:before="60"/>
        <w:jc w:val="both"/>
        <w:rPr>
          <w:rFonts w:ascii="Times New Roman" w:hAnsi="Times New Roman" w:cs="Times New Roman"/>
        </w:rPr>
      </w:pPr>
      <w:r w:rsidRPr="007C3998">
        <w:rPr>
          <w:rFonts w:ascii="Times New Roman" w:hAnsi="Times New Roman" w:cs="Times New Roman"/>
          <w:color w:val="000000"/>
        </w:rPr>
        <w:t>The frontend comprises six HTML pages using no external framework — all interactivity is written in vanilla JavaScript with the Fetch API.</w:t>
      </w:r>
    </w:p>
    <w:p w14:paraId="230D17F0" w14:textId="77777777" w:rsidR="00080B5B" w:rsidRPr="007C3998" w:rsidRDefault="00080B5B" w:rsidP="007C3998">
      <w:pPr>
        <w:rPr>
          <w:rFonts w:ascii="Times New Roman" w:hAnsi="Times New Roman" w:cs="Times New Roman"/>
        </w:rPr>
      </w:pP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2012"/>
        <w:gridCol w:w="5394"/>
      </w:tblGrid>
      <w:tr w:rsidR="00080B5B" w:rsidRPr="005B2AB1" w14:paraId="37F09566" w14:textId="77777777" w:rsidTr="006734ED">
        <w:trPr>
          <w:trHeight w:val="174"/>
        </w:trPr>
        <w:tc>
          <w:tcPr>
            <w:tcW w:w="201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85C2834"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Page</w:t>
            </w:r>
          </w:p>
        </w:tc>
        <w:tc>
          <w:tcPr>
            <w:tcW w:w="201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27F40D0"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Route</w:t>
            </w:r>
          </w:p>
        </w:tc>
        <w:tc>
          <w:tcPr>
            <w:tcW w:w="539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6E630F2"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Key Features</w:t>
            </w:r>
          </w:p>
        </w:tc>
      </w:tr>
      <w:tr w:rsidR="00080B5B" w:rsidRPr="005B2AB1" w14:paraId="69767FE6" w14:textId="77777777" w:rsidTr="006734ED">
        <w:trPr>
          <w:trHeight w:val="163"/>
        </w:trPr>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23A02999"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Login</w:t>
            </w:r>
          </w:p>
        </w:tc>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52688741"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w:t>
            </w:r>
          </w:p>
        </w:tc>
        <w:tc>
          <w:tcPr>
            <w:tcW w:w="5394"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F19BD0E"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JWT login form; redirects to dashboard on success</w:t>
            </w:r>
          </w:p>
        </w:tc>
      </w:tr>
      <w:tr w:rsidR="00080B5B" w:rsidRPr="005B2AB1" w14:paraId="700B692F" w14:textId="77777777" w:rsidTr="006734ED">
        <w:trPr>
          <w:trHeight w:val="163"/>
        </w:trPr>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2159524"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Signup</w:t>
            </w:r>
          </w:p>
        </w:tc>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1073FDA"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/signup</w:t>
            </w:r>
          </w:p>
        </w:tc>
        <w:tc>
          <w:tcPr>
            <w:tcW w:w="539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E294365"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New account registration with email validation</w:t>
            </w:r>
          </w:p>
        </w:tc>
      </w:tr>
      <w:tr w:rsidR="00080B5B" w:rsidRPr="005B2AB1" w14:paraId="0708CFC4" w14:textId="77777777" w:rsidTr="006734ED">
        <w:trPr>
          <w:trHeight w:val="327"/>
        </w:trPr>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0CF14B5"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Dashboard</w:t>
            </w:r>
          </w:p>
        </w:tc>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235A1522"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/dashboard</w:t>
            </w:r>
          </w:p>
        </w:tc>
        <w:tc>
          <w:tcPr>
            <w:tcW w:w="5394"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51E987BA"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Total scans, total objects, class heatmap bar chart, 5 most recent detections</w:t>
            </w:r>
          </w:p>
        </w:tc>
      </w:tr>
      <w:tr w:rsidR="00080B5B" w:rsidRPr="005B2AB1" w14:paraId="2CFB63CC" w14:textId="77777777" w:rsidTr="006734ED">
        <w:trPr>
          <w:trHeight w:val="327"/>
        </w:trPr>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8173E42"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Detect</w:t>
            </w:r>
          </w:p>
        </w:tc>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EBC62B0"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/detect</w:t>
            </w:r>
          </w:p>
        </w:tc>
        <w:tc>
          <w:tcPr>
            <w:tcW w:w="539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C22C565"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Image upload, confidence slider (0.10–0.90), annotated result, congestion badge, class breakdown</w:t>
            </w:r>
          </w:p>
        </w:tc>
      </w:tr>
      <w:tr w:rsidR="00080B5B" w:rsidRPr="005B2AB1" w14:paraId="58AFFA33" w14:textId="77777777" w:rsidTr="006734ED">
        <w:trPr>
          <w:trHeight w:val="327"/>
        </w:trPr>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4330541D"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History</w:t>
            </w:r>
          </w:p>
        </w:tc>
        <w:tc>
          <w:tcPr>
            <w:tcW w:w="2012"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017AF8F"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/history</w:t>
            </w:r>
          </w:p>
        </w:tc>
        <w:tc>
          <w:tcPr>
            <w:tcW w:w="5394"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7B6BE51"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Paginated detection table; download annotated image; delete record</w:t>
            </w:r>
          </w:p>
        </w:tc>
      </w:tr>
      <w:tr w:rsidR="00080B5B" w:rsidRPr="005B2AB1" w14:paraId="21D18991" w14:textId="77777777" w:rsidTr="006734ED">
        <w:trPr>
          <w:trHeight w:val="163"/>
        </w:trPr>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21E4905"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Performance</w:t>
            </w:r>
          </w:p>
        </w:tc>
        <w:tc>
          <w:tcPr>
            <w:tcW w:w="2012"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EE4447F"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/performance</w:t>
            </w:r>
          </w:p>
        </w:tc>
        <w:tc>
          <w:tcPr>
            <w:tcW w:w="539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6248364"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Overall mAP50, precision, recall; per-class AP50 bar chart</w:t>
            </w:r>
          </w:p>
        </w:tc>
      </w:tr>
    </w:tbl>
    <w:p w14:paraId="0D2FC733" w14:textId="3D4CCAB2" w:rsidR="00080B5B" w:rsidRPr="00406D06" w:rsidRDefault="006734ED">
      <w:pPr>
        <w:pStyle w:val="Heading2"/>
        <w:rPr>
          <w:rFonts w:ascii="Times New Roman" w:hAnsi="Times New Roman" w:cs="Times New Roman"/>
          <w:color w:val="auto"/>
        </w:rPr>
      </w:pPr>
      <w:r w:rsidRPr="00406D06">
        <w:rPr>
          <w:rFonts w:ascii="Times New Roman" w:hAnsi="Times New Roman" w:cs="Times New Roman"/>
          <w:color w:val="auto"/>
        </w:rPr>
        <w:t>4.5 Deployment Configuration</w:t>
      </w:r>
    </w:p>
    <w:p w14:paraId="7CF9B249" w14:textId="0670F188"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 xml:space="preserve">The application is packaged for deployment on Render (or any WSGI/ASGI host) via a Procfile specifying uvicorn main:app --host 0.0.0.0 --port $PORT. The database URL is read from an environment variable, falling back to SQLite for local development. The trained model weights file (best.pt, approximately 22 MB) must be placed in the project root and is excluded from version control </w:t>
      </w:r>
      <w:r w:rsidR="00233DC8" w:rsidRPr="005B2AB1">
        <w:rPr>
          <w:rFonts w:ascii="Times New Roman" w:hAnsi="Times New Roman" w:cs="Times New Roman"/>
          <w:color w:val="000000"/>
        </w:rPr>
        <w:t>via. gitignore</w:t>
      </w:r>
      <w:r w:rsidRPr="005B2AB1">
        <w:rPr>
          <w:rFonts w:ascii="Times New Roman" w:hAnsi="Times New Roman" w:cs="Times New Roman"/>
          <w:color w:val="000000"/>
        </w:rPr>
        <w:t>.</w:t>
      </w:r>
    </w:p>
    <w:p w14:paraId="1D0D6090" w14:textId="77777777" w:rsidR="00233DC8" w:rsidRPr="00233DC8" w:rsidRDefault="00233DC8" w:rsidP="005B2AB1">
      <w:pPr>
        <w:rPr>
          <w:rFonts w:ascii="Times New Roman" w:hAnsi="Times New Roman" w:cs="Times New Roman"/>
          <w:b/>
          <w:bCs/>
          <w:color w:val="215E99" w:themeColor="text2" w:themeTint="BF"/>
          <w:sz w:val="28"/>
          <w:szCs w:val="28"/>
        </w:rPr>
      </w:pPr>
    </w:p>
    <w:p w14:paraId="4608A781" w14:textId="35EE966B" w:rsidR="00080B5B" w:rsidRPr="00406D06" w:rsidRDefault="00000000" w:rsidP="005B2AB1">
      <w:pPr>
        <w:rPr>
          <w:rFonts w:ascii="Times New Roman" w:hAnsi="Times New Roman" w:cs="Times New Roman"/>
        </w:rPr>
      </w:pPr>
      <w:r w:rsidRPr="00406D06">
        <w:rPr>
          <w:rFonts w:ascii="Times New Roman" w:hAnsi="Times New Roman" w:cs="Times New Roman"/>
          <w:b/>
          <w:bCs/>
          <w:sz w:val="28"/>
          <w:szCs w:val="28"/>
        </w:rPr>
        <w:t>5. Results and Evaluation</w:t>
      </w:r>
    </w:p>
    <w:p w14:paraId="550EDBB9" w14:textId="1AEBBC93" w:rsidR="00080B5B" w:rsidRPr="00406D06" w:rsidRDefault="006734ED">
      <w:pPr>
        <w:pStyle w:val="Heading2"/>
        <w:rPr>
          <w:rFonts w:ascii="Times New Roman" w:hAnsi="Times New Roman" w:cs="Times New Roman"/>
          <w:color w:val="auto"/>
        </w:rPr>
      </w:pPr>
      <w:r w:rsidRPr="00406D06">
        <w:rPr>
          <w:rFonts w:ascii="Times New Roman" w:hAnsi="Times New Roman" w:cs="Times New Roman"/>
          <w:color w:val="auto"/>
        </w:rPr>
        <w:t>5.1 Model Performance Overview</w:t>
      </w:r>
    </w:p>
    <w:p w14:paraId="0181395E" w14:textId="0C4B736B" w:rsidR="00233DC8" w:rsidRPr="00233DC8" w:rsidRDefault="00000000">
      <w:pPr>
        <w:spacing w:before="60" w:after="80"/>
        <w:jc w:val="both"/>
        <w:rPr>
          <w:rFonts w:ascii="Times New Roman" w:hAnsi="Times New Roman" w:cs="Times New Roman"/>
          <w:color w:val="000000"/>
        </w:rPr>
      </w:pPr>
      <w:r w:rsidRPr="005B2AB1">
        <w:rPr>
          <w:rFonts w:ascii="Times New Roman" w:hAnsi="Times New Roman" w:cs="Times New Roman"/>
          <w:color w:val="000000"/>
        </w:rPr>
        <w:t>The final trained model achieved the following metrics on the validation split after 49 epochs of training. Early stopping triggered before the configured 100-epoch limit, indicating convergence.</w:t>
      </w:r>
    </w:p>
    <w:p w14:paraId="27F08A40" w14:textId="77777777" w:rsidR="00080B5B" w:rsidRPr="005B2AB1" w:rsidRDefault="00080B5B">
      <w:pPr>
        <w:spacing w:after="8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080B5B" w:rsidRPr="005B2AB1" w14:paraId="531CBF1E" w14:textId="77777777">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1F49197"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E822D9D"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Value</w:t>
            </w:r>
          </w:p>
        </w:tc>
      </w:tr>
      <w:tr w:rsidR="00080B5B" w:rsidRPr="005B2AB1" w14:paraId="0171CB2C"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0DCCEFF"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mAP50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1FDD219" w14:textId="0D8C5BBC" w:rsidR="00080B5B" w:rsidRPr="0032043C" w:rsidRDefault="0032043C">
            <w:pPr>
              <w:jc w:val="center"/>
              <w:rPr>
                <w:rFonts w:ascii="Times New Roman" w:hAnsi="Times New Roman" w:cs="Times New Roman"/>
                <w:sz w:val="24"/>
                <w:szCs w:val="24"/>
              </w:rPr>
            </w:pPr>
            <w:r w:rsidRPr="0032043C">
              <w:rPr>
                <w:rFonts w:ascii="Times New Roman" w:hAnsi="Times New Roman" w:cs="Times New Roman"/>
                <w:color w:val="000000"/>
                <w:sz w:val="24"/>
                <w:szCs w:val="24"/>
              </w:rPr>
              <w:t>72.8%</w:t>
            </w:r>
          </w:p>
        </w:tc>
      </w:tr>
      <w:tr w:rsidR="00080B5B" w:rsidRPr="005B2AB1" w14:paraId="5D25F8B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58C1269"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mAP50-95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9AAEBD3" w14:textId="0BE4A8B0" w:rsidR="00080B5B" w:rsidRPr="0023556A" w:rsidRDefault="0032043C">
            <w:pPr>
              <w:jc w:val="center"/>
              <w:rPr>
                <w:rFonts w:ascii="Times New Roman" w:hAnsi="Times New Roman" w:cs="Times New Roman"/>
                <w:sz w:val="24"/>
                <w:szCs w:val="24"/>
              </w:rPr>
            </w:pPr>
            <w:r>
              <w:rPr>
                <w:rFonts w:ascii="Times New Roman" w:hAnsi="Times New Roman" w:cs="Times New Roman"/>
                <w:color w:val="000000"/>
                <w:sz w:val="24"/>
                <w:szCs w:val="24"/>
              </w:rPr>
              <w:t>42.2</w:t>
            </w:r>
            <w:r w:rsidRPr="0023556A">
              <w:rPr>
                <w:rFonts w:ascii="Times New Roman" w:hAnsi="Times New Roman" w:cs="Times New Roman"/>
                <w:color w:val="000000"/>
                <w:sz w:val="24"/>
                <w:szCs w:val="24"/>
              </w:rPr>
              <w:t>%</w:t>
            </w:r>
          </w:p>
        </w:tc>
      </w:tr>
      <w:tr w:rsidR="00080B5B" w:rsidRPr="005B2AB1" w14:paraId="70388182"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4C45D14"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Precision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4C3389C1" w14:textId="6BC2FE87" w:rsidR="00080B5B" w:rsidRPr="0023556A" w:rsidRDefault="0032043C">
            <w:pPr>
              <w:jc w:val="center"/>
              <w:rPr>
                <w:rFonts w:ascii="Times New Roman" w:hAnsi="Times New Roman" w:cs="Times New Roman"/>
                <w:sz w:val="24"/>
                <w:szCs w:val="24"/>
              </w:rPr>
            </w:pPr>
            <w:r>
              <w:rPr>
                <w:rFonts w:ascii="Times New Roman" w:hAnsi="Times New Roman" w:cs="Times New Roman"/>
                <w:color w:val="000000"/>
                <w:sz w:val="24"/>
                <w:szCs w:val="24"/>
              </w:rPr>
              <w:t>77.8</w:t>
            </w:r>
            <w:r w:rsidRPr="0023556A">
              <w:rPr>
                <w:rFonts w:ascii="Times New Roman" w:hAnsi="Times New Roman" w:cs="Times New Roman"/>
                <w:color w:val="000000"/>
                <w:sz w:val="24"/>
                <w:szCs w:val="24"/>
              </w:rPr>
              <w:t>%</w:t>
            </w:r>
          </w:p>
        </w:tc>
      </w:tr>
      <w:tr w:rsidR="00080B5B" w:rsidRPr="005B2AB1" w14:paraId="0B6318D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2CD549C"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Recall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A33AC3A" w14:textId="5B426EB4" w:rsidR="00080B5B" w:rsidRPr="0023556A" w:rsidRDefault="0032043C">
            <w:pPr>
              <w:jc w:val="center"/>
              <w:rPr>
                <w:rFonts w:ascii="Times New Roman" w:hAnsi="Times New Roman" w:cs="Times New Roman"/>
                <w:sz w:val="24"/>
                <w:szCs w:val="24"/>
              </w:rPr>
            </w:pPr>
            <w:r>
              <w:rPr>
                <w:rFonts w:ascii="Times New Roman" w:hAnsi="Times New Roman" w:cs="Times New Roman"/>
                <w:color w:val="000000"/>
                <w:sz w:val="24"/>
                <w:szCs w:val="24"/>
              </w:rPr>
              <w:t>64.8</w:t>
            </w:r>
            <w:r w:rsidRPr="0023556A">
              <w:rPr>
                <w:rFonts w:ascii="Times New Roman" w:hAnsi="Times New Roman" w:cs="Times New Roman"/>
                <w:color w:val="000000"/>
                <w:sz w:val="24"/>
                <w:szCs w:val="24"/>
              </w:rPr>
              <w:t>%</w:t>
            </w:r>
          </w:p>
        </w:tc>
      </w:tr>
      <w:tr w:rsidR="00080B5B" w:rsidRPr="005B2AB1" w14:paraId="1ECC469D"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73BBEB68"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Epochs Trained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B42DAB0" w14:textId="02229A2A" w:rsidR="00080B5B" w:rsidRPr="0023556A" w:rsidRDefault="0032043C" w:rsidP="0032043C">
            <w:pPr>
              <w:rPr>
                <w:rFonts w:ascii="Times New Roman" w:hAnsi="Times New Roman" w:cs="Times New Roman"/>
                <w:sz w:val="24"/>
                <w:szCs w:val="24"/>
              </w:rPr>
            </w:pPr>
            <w:r>
              <w:rPr>
                <w:rFonts w:ascii="Times New Roman" w:hAnsi="Times New Roman" w:cs="Times New Roman"/>
                <w:sz w:val="24"/>
                <w:szCs w:val="24"/>
              </w:rPr>
              <w:t xml:space="preserve">                  120</w:t>
            </w:r>
          </w:p>
        </w:tc>
      </w:tr>
      <w:tr w:rsidR="00080B5B" w:rsidRPr="005B2AB1" w14:paraId="698869E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DBDC31D"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Model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3F2ED5B" w14:textId="77777777" w:rsidR="00080B5B" w:rsidRPr="0023556A" w:rsidRDefault="00000000">
            <w:pPr>
              <w:jc w:val="center"/>
              <w:rPr>
                <w:rFonts w:ascii="Times New Roman" w:hAnsi="Times New Roman" w:cs="Times New Roman"/>
                <w:sz w:val="24"/>
                <w:szCs w:val="24"/>
              </w:rPr>
            </w:pPr>
            <w:r w:rsidRPr="0023556A">
              <w:rPr>
                <w:rFonts w:ascii="Times New Roman" w:hAnsi="Times New Roman" w:cs="Times New Roman"/>
                <w:color w:val="000000"/>
                <w:sz w:val="24"/>
                <w:szCs w:val="24"/>
              </w:rPr>
              <w:t>YOLOv8s</w:t>
            </w:r>
          </w:p>
        </w:tc>
      </w:tr>
    </w:tbl>
    <w:p w14:paraId="47FE7380" w14:textId="77777777" w:rsidR="00773CD1" w:rsidRDefault="00773CD1">
      <w:pPr>
        <w:pStyle w:val="Heading2"/>
        <w:rPr>
          <w:rFonts w:ascii="Times New Roman" w:hAnsi="Times New Roman" w:cs="Times New Roman"/>
          <w:color w:val="auto"/>
        </w:rPr>
      </w:pPr>
    </w:p>
    <w:p w14:paraId="64F835A6" w14:textId="77777777" w:rsidR="00773CD1" w:rsidRDefault="00773CD1">
      <w:pPr>
        <w:pStyle w:val="Heading2"/>
        <w:rPr>
          <w:rFonts w:ascii="Times New Roman" w:hAnsi="Times New Roman" w:cs="Times New Roman"/>
          <w:color w:val="auto"/>
        </w:rPr>
      </w:pPr>
    </w:p>
    <w:p w14:paraId="01E23EA5" w14:textId="1C870D7C" w:rsidR="00080B5B" w:rsidRPr="00406D06" w:rsidRDefault="006734ED">
      <w:pPr>
        <w:pStyle w:val="Heading2"/>
        <w:rPr>
          <w:rFonts w:ascii="Times New Roman" w:hAnsi="Times New Roman" w:cs="Times New Roman"/>
          <w:color w:val="auto"/>
        </w:rPr>
      </w:pPr>
      <w:r w:rsidRPr="00406D06">
        <w:rPr>
          <w:rFonts w:ascii="Times New Roman" w:hAnsi="Times New Roman" w:cs="Times New Roman"/>
          <w:color w:val="auto"/>
        </w:rPr>
        <w:t xml:space="preserve">5.2 Per-Class </w:t>
      </w:r>
      <w:r w:rsidR="0030331E">
        <w:rPr>
          <w:rFonts w:ascii="Times New Roman" w:hAnsi="Times New Roman" w:cs="Times New Roman"/>
          <w:color w:val="auto"/>
        </w:rPr>
        <w:t>Parameter</w:t>
      </w:r>
    </w:p>
    <w:p w14:paraId="5F89F211" w14:textId="7E6B6BE8" w:rsidR="00080B5B" w:rsidRDefault="00000000" w:rsidP="007C3998">
      <w:pPr>
        <w:spacing w:before="60"/>
        <w:jc w:val="both"/>
        <w:rPr>
          <w:rFonts w:ascii="Times New Roman" w:hAnsi="Times New Roman" w:cs="Times New Roman"/>
          <w:color w:val="000000"/>
        </w:rPr>
      </w:pPr>
      <w:r w:rsidRPr="005B2AB1">
        <w:rPr>
          <w:rFonts w:ascii="Times New Roman" w:hAnsi="Times New Roman" w:cs="Times New Roman"/>
          <w:color w:val="000000"/>
        </w:rPr>
        <w:t xml:space="preserve">Performance varied considerably across the 11 classes. </w:t>
      </w:r>
      <w:r w:rsidR="007427BC">
        <w:rPr>
          <w:rFonts w:ascii="Times New Roman" w:hAnsi="Times New Roman" w:cs="Times New Roman"/>
          <w:color w:val="000000"/>
        </w:rPr>
        <w:t>Leguna</w:t>
      </w:r>
      <w:r w:rsidRPr="005B2AB1">
        <w:rPr>
          <w:rFonts w:ascii="Times New Roman" w:hAnsi="Times New Roman" w:cs="Times New Roman"/>
          <w:color w:val="000000"/>
        </w:rPr>
        <w:t xml:space="preserve"> and </w:t>
      </w:r>
      <w:r w:rsidR="007427BC">
        <w:rPr>
          <w:rFonts w:ascii="Times New Roman" w:hAnsi="Times New Roman" w:cs="Times New Roman"/>
          <w:color w:val="000000"/>
        </w:rPr>
        <w:t>car</w:t>
      </w:r>
      <w:r w:rsidRPr="005B2AB1">
        <w:rPr>
          <w:rFonts w:ascii="Times New Roman" w:hAnsi="Times New Roman" w:cs="Times New Roman"/>
          <w:color w:val="000000"/>
        </w:rPr>
        <w:t xml:space="preserve"> achieved the highest </w:t>
      </w:r>
      <w:r w:rsidR="007427BC">
        <w:rPr>
          <w:rFonts w:ascii="Times New Roman" w:hAnsi="Times New Roman" w:cs="Times New Roman"/>
          <w:color w:val="000000"/>
        </w:rPr>
        <w:t>m</w:t>
      </w:r>
      <w:r w:rsidR="0030331E">
        <w:rPr>
          <w:rFonts w:ascii="Times New Roman" w:hAnsi="Times New Roman" w:cs="Times New Roman"/>
          <w:color w:val="000000"/>
        </w:rPr>
        <w:t>A</w:t>
      </w:r>
      <w:r w:rsidR="007427BC">
        <w:rPr>
          <w:rFonts w:ascii="Times New Roman" w:hAnsi="Times New Roman" w:cs="Times New Roman"/>
          <w:color w:val="000000"/>
        </w:rPr>
        <w:t>P</w:t>
      </w:r>
      <w:r w:rsidRPr="005B2AB1">
        <w:rPr>
          <w:rFonts w:ascii="Times New Roman" w:hAnsi="Times New Roman" w:cs="Times New Roman"/>
          <w:color w:val="000000"/>
        </w:rPr>
        <w:t>50 scores (0.</w:t>
      </w:r>
      <w:r w:rsidR="007427BC">
        <w:rPr>
          <w:rFonts w:ascii="Times New Roman" w:hAnsi="Times New Roman" w:cs="Times New Roman"/>
          <w:color w:val="000000"/>
        </w:rPr>
        <w:t>832</w:t>
      </w:r>
      <w:r w:rsidRPr="005B2AB1">
        <w:rPr>
          <w:rFonts w:ascii="Times New Roman" w:hAnsi="Times New Roman" w:cs="Times New Roman"/>
          <w:color w:val="000000"/>
        </w:rPr>
        <w:t xml:space="preserve"> and 0.</w:t>
      </w:r>
      <w:r w:rsidR="007427BC">
        <w:rPr>
          <w:rFonts w:ascii="Times New Roman" w:hAnsi="Times New Roman" w:cs="Times New Roman"/>
          <w:color w:val="000000"/>
        </w:rPr>
        <w:t>828</w:t>
      </w:r>
      <w:r w:rsidRPr="005B2AB1">
        <w:rPr>
          <w:rFonts w:ascii="Times New Roman" w:hAnsi="Times New Roman" w:cs="Times New Roman"/>
          <w:color w:val="000000"/>
        </w:rPr>
        <w:t xml:space="preserve"> respectively), reflecting their high frequency in the training set and visually distinctive appearance. </w:t>
      </w:r>
      <w:r w:rsidR="007427BC">
        <w:rPr>
          <w:rFonts w:ascii="Times New Roman" w:hAnsi="Times New Roman" w:cs="Times New Roman"/>
          <w:color w:val="000000"/>
        </w:rPr>
        <w:t>Others</w:t>
      </w:r>
      <w:r w:rsidRPr="005B2AB1">
        <w:rPr>
          <w:rFonts w:ascii="Times New Roman" w:hAnsi="Times New Roman" w:cs="Times New Roman"/>
          <w:color w:val="000000"/>
        </w:rPr>
        <w:t xml:space="preserve"> and </w:t>
      </w:r>
      <w:r w:rsidR="007427BC">
        <w:rPr>
          <w:rFonts w:ascii="Times New Roman" w:hAnsi="Times New Roman" w:cs="Times New Roman"/>
          <w:color w:val="000000"/>
        </w:rPr>
        <w:t>truck</w:t>
      </w:r>
      <w:r w:rsidRPr="005B2AB1">
        <w:rPr>
          <w:rFonts w:ascii="Times New Roman" w:hAnsi="Times New Roman" w:cs="Times New Roman"/>
          <w:color w:val="000000"/>
        </w:rPr>
        <w:t xml:space="preserve"> scored lowest (0.</w:t>
      </w:r>
      <w:r w:rsidR="007427BC">
        <w:rPr>
          <w:rFonts w:ascii="Times New Roman" w:hAnsi="Times New Roman" w:cs="Times New Roman"/>
          <w:color w:val="000000"/>
        </w:rPr>
        <w:t>549</w:t>
      </w:r>
      <w:r w:rsidRPr="005B2AB1">
        <w:rPr>
          <w:rFonts w:ascii="Times New Roman" w:hAnsi="Times New Roman" w:cs="Times New Roman"/>
          <w:color w:val="000000"/>
        </w:rPr>
        <w:t xml:space="preserve"> and 0.</w:t>
      </w:r>
      <w:r w:rsidR="007427BC">
        <w:rPr>
          <w:rFonts w:ascii="Times New Roman" w:hAnsi="Times New Roman" w:cs="Times New Roman"/>
          <w:color w:val="000000"/>
        </w:rPr>
        <w:t>380</w:t>
      </w:r>
      <w:r w:rsidRPr="005B2AB1">
        <w:rPr>
          <w:rFonts w:ascii="Times New Roman" w:hAnsi="Times New Roman" w:cs="Times New Roman"/>
          <w:color w:val="000000"/>
        </w:rPr>
        <w:t>), consistent with their relative scarcity in the dataset and high inter-class visual similarity with other small vehicles.</w:t>
      </w:r>
    </w:p>
    <w:p w14:paraId="73355389" w14:textId="77777777" w:rsidR="007427BC" w:rsidRDefault="007427BC" w:rsidP="007C3998">
      <w:pPr>
        <w:spacing w:before="60"/>
        <w:jc w:val="both"/>
        <w:rPr>
          <w:rFonts w:ascii="Times New Roman" w:hAnsi="Times New Roman" w:cs="Times New Roman"/>
          <w:color w:val="000000"/>
        </w:rPr>
      </w:pPr>
    </w:p>
    <w:tbl>
      <w:tblPr>
        <w:tblStyle w:val="GridTable4-Accent1"/>
        <w:tblW w:w="0" w:type="auto"/>
        <w:tblLook w:val="04A0" w:firstRow="1" w:lastRow="0" w:firstColumn="1" w:lastColumn="0" w:noHBand="0" w:noVBand="1"/>
      </w:tblPr>
      <w:tblGrid>
        <w:gridCol w:w="1885"/>
        <w:gridCol w:w="1710"/>
        <w:gridCol w:w="1800"/>
        <w:gridCol w:w="1800"/>
        <w:gridCol w:w="1980"/>
      </w:tblGrid>
      <w:tr w:rsidR="007427BC" w:rsidRPr="007427BC" w14:paraId="1998B472" w14:textId="77777777" w:rsidTr="005564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D1008DC" w14:textId="77777777" w:rsidR="007427BC" w:rsidRPr="007427BC" w:rsidRDefault="007427BC" w:rsidP="007427BC">
            <w:pPr>
              <w:spacing w:before="60"/>
              <w:jc w:val="both"/>
              <w:rPr>
                <w:rFonts w:ascii="Times New Roman" w:hAnsi="Times New Roman" w:cs="Times New Roman"/>
                <w:sz w:val="24"/>
                <w:szCs w:val="24"/>
              </w:rPr>
            </w:pPr>
            <w:r w:rsidRPr="007427BC">
              <w:rPr>
                <w:rFonts w:ascii="Times New Roman" w:hAnsi="Times New Roman" w:cs="Times New Roman"/>
                <w:sz w:val="24"/>
                <w:szCs w:val="24"/>
              </w:rPr>
              <w:t>Class</w:t>
            </w:r>
          </w:p>
        </w:tc>
        <w:tc>
          <w:tcPr>
            <w:tcW w:w="1710" w:type="dxa"/>
            <w:hideMark/>
          </w:tcPr>
          <w:p w14:paraId="5B30AE4C" w14:textId="77777777" w:rsidR="007427BC" w:rsidRPr="007427BC" w:rsidRDefault="007427BC" w:rsidP="007427BC">
            <w:pPr>
              <w:spacing w:before="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Precision</w:t>
            </w:r>
          </w:p>
        </w:tc>
        <w:tc>
          <w:tcPr>
            <w:tcW w:w="1800" w:type="dxa"/>
            <w:hideMark/>
          </w:tcPr>
          <w:p w14:paraId="759B734C" w14:textId="77777777" w:rsidR="007427BC" w:rsidRPr="007427BC" w:rsidRDefault="007427BC" w:rsidP="007427BC">
            <w:pPr>
              <w:spacing w:before="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Recall</w:t>
            </w:r>
          </w:p>
        </w:tc>
        <w:tc>
          <w:tcPr>
            <w:tcW w:w="1800" w:type="dxa"/>
            <w:hideMark/>
          </w:tcPr>
          <w:p w14:paraId="67A314B5" w14:textId="77777777" w:rsidR="007427BC" w:rsidRPr="007427BC" w:rsidRDefault="007427BC" w:rsidP="007427BC">
            <w:pPr>
              <w:spacing w:before="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mAP50</w:t>
            </w:r>
          </w:p>
        </w:tc>
        <w:tc>
          <w:tcPr>
            <w:tcW w:w="1980" w:type="dxa"/>
            <w:hideMark/>
          </w:tcPr>
          <w:p w14:paraId="765E4562" w14:textId="77777777" w:rsidR="007427BC" w:rsidRPr="007427BC" w:rsidRDefault="007427BC" w:rsidP="007427BC">
            <w:pPr>
              <w:spacing w:before="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mAP50-95</w:t>
            </w:r>
          </w:p>
        </w:tc>
      </w:tr>
      <w:tr w:rsidR="007427BC" w:rsidRPr="007427BC" w14:paraId="599294C6" w14:textId="77777777" w:rsidTr="0055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24F2600"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bicycle</w:t>
            </w:r>
          </w:p>
        </w:tc>
        <w:tc>
          <w:tcPr>
            <w:tcW w:w="1710" w:type="dxa"/>
            <w:hideMark/>
          </w:tcPr>
          <w:p w14:paraId="01718467"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0.811</w:t>
            </w:r>
          </w:p>
        </w:tc>
        <w:tc>
          <w:tcPr>
            <w:tcW w:w="1800" w:type="dxa"/>
            <w:hideMark/>
          </w:tcPr>
          <w:p w14:paraId="7AF111F2"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0.705</w:t>
            </w:r>
          </w:p>
        </w:tc>
        <w:tc>
          <w:tcPr>
            <w:tcW w:w="1800" w:type="dxa"/>
            <w:hideMark/>
          </w:tcPr>
          <w:p w14:paraId="0D4A6967"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0.775</w:t>
            </w:r>
          </w:p>
        </w:tc>
        <w:tc>
          <w:tcPr>
            <w:tcW w:w="1980" w:type="dxa"/>
            <w:hideMark/>
          </w:tcPr>
          <w:p w14:paraId="7ABA566D"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0.480</w:t>
            </w:r>
          </w:p>
        </w:tc>
      </w:tr>
      <w:tr w:rsidR="007427BC" w:rsidRPr="007427BC" w14:paraId="68C8C945" w14:textId="77777777" w:rsidTr="005564EA">
        <w:tc>
          <w:tcPr>
            <w:cnfStyle w:val="001000000000" w:firstRow="0" w:lastRow="0" w:firstColumn="1" w:lastColumn="0" w:oddVBand="0" w:evenVBand="0" w:oddHBand="0" w:evenHBand="0" w:firstRowFirstColumn="0" w:firstRowLastColumn="0" w:lastRowFirstColumn="0" w:lastRowLastColumn="0"/>
            <w:tcW w:w="1885" w:type="dxa"/>
            <w:hideMark/>
          </w:tcPr>
          <w:p w14:paraId="67624F76"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bus</w:t>
            </w:r>
          </w:p>
        </w:tc>
        <w:tc>
          <w:tcPr>
            <w:tcW w:w="1710" w:type="dxa"/>
            <w:hideMark/>
          </w:tcPr>
          <w:p w14:paraId="418F5269"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0.684</w:t>
            </w:r>
          </w:p>
        </w:tc>
        <w:tc>
          <w:tcPr>
            <w:tcW w:w="1800" w:type="dxa"/>
            <w:hideMark/>
          </w:tcPr>
          <w:p w14:paraId="3259593E"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0.710</w:t>
            </w:r>
          </w:p>
        </w:tc>
        <w:tc>
          <w:tcPr>
            <w:tcW w:w="1800" w:type="dxa"/>
            <w:hideMark/>
          </w:tcPr>
          <w:p w14:paraId="28C163DC"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0.794</w:t>
            </w:r>
          </w:p>
        </w:tc>
        <w:tc>
          <w:tcPr>
            <w:tcW w:w="1980" w:type="dxa"/>
            <w:hideMark/>
          </w:tcPr>
          <w:p w14:paraId="1E20BB93"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0.523</w:t>
            </w:r>
          </w:p>
        </w:tc>
      </w:tr>
      <w:tr w:rsidR="007427BC" w:rsidRPr="007427BC" w14:paraId="724DEFEF" w14:textId="77777777" w:rsidTr="0055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9DE5838"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car</w:t>
            </w:r>
          </w:p>
        </w:tc>
        <w:tc>
          <w:tcPr>
            <w:tcW w:w="1710" w:type="dxa"/>
            <w:hideMark/>
          </w:tcPr>
          <w:p w14:paraId="61EB5BB8"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0.804</w:t>
            </w:r>
          </w:p>
        </w:tc>
        <w:tc>
          <w:tcPr>
            <w:tcW w:w="1800" w:type="dxa"/>
            <w:hideMark/>
          </w:tcPr>
          <w:p w14:paraId="1D2A99F5"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0.768</w:t>
            </w:r>
          </w:p>
        </w:tc>
        <w:tc>
          <w:tcPr>
            <w:tcW w:w="1800" w:type="dxa"/>
            <w:hideMark/>
          </w:tcPr>
          <w:p w14:paraId="06610601"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0.828</w:t>
            </w:r>
          </w:p>
        </w:tc>
        <w:tc>
          <w:tcPr>
            <w:tcW w:w="1980" w:type="dxa"/>
            <w:hideMark/>
          </w:tcPr>
          <w:p w14:paraId="532FF81A"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0.485</w:t>
            </w:r>
          </w:p>
        </w:tc>
      </w:tr>
      <w:tr w:rsidR="007427BC" w:rsidRPr="007427BC" w14:paraId="4D94086E" w14:textId="77777777" w:rsidTr="005564EA">
        <w:tc>
          <w:tcPr>
            <w:cnfStyle w:val="001000000000" w:firstRow="0" w:lastRow="0" w:firstColumn="1" w:lastColumn="0" w:oddVBand="0" w:evenVBand="0" w:oddHBand="0" w:evenHBand="0" w:firstRowFirstColumn="0" w:firstRowLastColumn="0" w:lastRowFirstColumn="0" w:lastRowLastColumn="0"/>
            <w:tcW w:w="1885" w:type="dxa"/>
            <w:hideMark/>
          </w:tcPr>
          <w:p w14:paraId="32FA92A5"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cng</w:t>
            </w:r>
          </w:p>
        </w:tc>
        <w:tc>
          <w:tcPr>
            <w:tcW w:w="1710" w:type="dxa"/>
            <w:hideMark/>
          </w:tcPr>
          <w:p w14:paraId="51D8904B"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0.875</w:t>
            </w:r>
          </w:p>
        </w:tc>
        <w:tc>
          <w:tcPr>
            <w:tcW w:w="1800" w:type="dxa"/>
            <w:hideMark/>
          </w:tcPr>
          <w:p w14:paraId="7C246A9A"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0.768</w:t>
            </w:r>
          </w:p>
        </w:tc>
        <w:tc>
          <w:tcPr>
            <w:tcW w:w="1800" w:type="dxa"/>
            <w:hideMark/>
          </w:tcPr>
          <w:p w14:paraId="1C1AA297"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0.805</w:t>
            </w:r>
          </w:p>
        </w:tc>
        <w:tc>
          <w:tcPr>
            <w:tcW w:w="1980" w:type="dxa"/>
            <w:hideMark/>
          </w:tcPr>
          <w:p w14:paraId="44DC2C15"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0.519</w:t>
            </w:r>
          </w:p>
        </w:tc>
      </w:tr>
      <w:tr w:rsidR="007427BC" w:rsidRPr="007427BC" w14:paraId="5C3C5B93" w14:textId="77777777" w:rsidTr="0055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31445E4"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leguna</w:t>
            </w:r>
          </w:p>
        </w:tc>
        <w:tc>
          <w:tcPr>
            <w:tcW w:w="1710" w:type="dxa"/>
            <w:hideMark/>
          </w:tcPr>
          <w:p w14:paraId="7BCA252D"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1.000</w:t>
            </w:r>
          </w:p>
        </w:tc>
        <w:tc>
          <w:tcPr>
            <w:tcW w:w="1800" w:type="dxa"/>
            <w:hideMark/>
          </w:tcPr>
          <w:p w14:paraId="15011807"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0.710</w:t>
            </w:r>
          </w:p>
        </w:tc>
        <w:tc>
          <w:tcPr>
            <w:tcW w:w="1800" w:type="dxa"/>
            <w:hideMark/>
          </w:tcPr>
          <w:p w14:paraId="66036E93"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0.832</w:t>
            </w:r>
          </w:p>
        </w:tc>
        <w:tc>
          <w:tcPr>
            <w:tcW w:w="1980" w:type="dxa"/>
            <w:hideMark/>
          </w:tcPr>
          <w:p w14:paraId="2CB5F9C9"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0.447</w:t>
            </w:r>
          </w:p>
        </w:tc>
      </w:tr>
      <w:tr w:rsidR="007427BC" w:rsidRPr="007427BC" w14:paraId="5A815D0B" w14:textId="77777777" w:rsidTr="005564EA">
        <w:tc>
          <w:tcPr>
            <w:cnfStyle w:val="001000000000" w:firstRow="0" w:lastRow="0" w:firstColumn="1" w:lastColumn="0" w:oddVBand="0" w:evenVBand="0" w:oddHBand="0" w:evenHBand="0" w:firstRowFirstColumn="0" w:firstRowLastColumn="0" w:lastRowFirstColumn="0" w:lastRowLastColumn="0"/>
            <w:tcW w:w="1885" w:type="dxa"/>
            <w:hideMark/>
          </w:tcPr>
          <w:p w14:paraId="12920227"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manual-van</w:t>
            </w:r>
          </w:p>
        </w:tc>
        <w:tc>
          <w:tcPr>
            <w:tcW w:w="1710" w:type="dxa"/>
            <w:hideMark/>
          </w:tcPr>
          <w:p w14:paraId="06694D4A"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0.833</w:t>
            </w:r>
          </w:p>
        </w:tc>
        <w:tc>
          <w:tcPr>
            <w:tcW w:w="1800" w:type="dxa"/>
            <w:hideMark/>
          </w:tcPr>
          <w:p w14:paraId="10C6CF6D"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0.755</w:t>
            </w:r>
          </w:p>
        </w:tc>
        <w:tc>
          <w:tcPr>
            <w:tcW w:w="1800" w:type="dxa"/>
            <w:hideMark/>
          </w:tcPr>
          <w:p w14:paraId="36103D46"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0.775</w:t>
            </w:r>
          </w:p>
        </w:tc>
        <w:tc>
          <w:tcPr>
            <w:tcW w:w="1980" w:type="dxa"/>
            <w:hideMark/>
          </w:tcPr>
          <w:p w14:paraId="280B7482"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0.474</w:t>
            </w:r>
          </w:p>
        </w:tc>
      </w:tr>
      <w:tr w:rsidR="007427BC" w:rsidRPr="007427BC" w14:paraId="5659F123" w14:textId="77777777" w:rsidTr="0055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FDB4338"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motor</w:t>
            </w:r>
          </w:p>
        </w:tc>
        <w:tc>
          <w:tcPr>
            <w:tcW w:w="1710" w:type="dxa"/>
            <w:hideMark/>
          </w:tcPr>
          <w:p w14:paraId="09AE751E"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0.788</w:t>
            </w:r>
          </w:p>
        </w:tc>
        <w:tc>
          <w:tcPr>
            <w:tcW w:w="1800" w:type="dxa"/>
            <w:hideMark/>
          </w:tcPr>
          <w:p w14:paraId="04CFB51A"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0.680</w:t>
            </w:r>
          </w:p>
        </w:tc>
        <w:tc>
          <w:tcPr>
            <w:tcW w:w="1800" w:type="dxa"/>
            <w:hideMark/>
          </w:tcPr>
          <w:p w14:paraId="2F635893"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0.756</w:t>
            </w:r>
          </w:p>
        </w:tc>
        <w:tc>
          <w:tcPr>
            <w:tcW w:w="1980" w:type="dxa"/>
            <w:hideMark/>
          </w:tcPr>
          <w:p w14:paraId="1149C6BD"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0.419</w:t>
            </w:r>
          </w:p>
        </w:tc>
      </w:tr>
      <w:tr w:rsidR="007427BC" w:rsidRPr="007427BC" w14:paraId="2FE9497D" w14:textId="77777777" w:rsidTr="005564EA">
        <w:tc>
          <w:tcPr>
            <w:cnfStyle w:val="001000000000" w:firstRow="0" w:lastRow="0" w:firstColumn="1" w:lastColumn="0" w:oddVBand="0" w:evenVBand="0" w:oddHBand="0" w:evenHBand="0" w:firstRowFirstColumn="0" w:firstRowLastColumn="0" w:lastRowFirstColumn="0" w:lastRowLastColumn="0"/>
            <w:tcW w:w="1885" w:type="dxa"/>
            <w:hideMark/>
          </w:tcPr>
          <w:p w14:paraId="5384B98F"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others</w:t>
            </w:r>
          </w:p>
        </w:tc>
        <w:tc>
          <w:tcPr>
            <w:tcW w:w="1710" w:type="dxa"/>
            <w:hideMark/>
          </w:tcPr>
          <w:p w14:paraId="25CF87BB"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0.598</w:t>
            </w:r>
          </w:p>
        </w:tc>
        <w:tc>
          <w:tcPr>
            <w:tcW w:w="1800" w:type="dxa"/>
            <w:hideMark/>
          </w:tcPr>
          <w:p w14:paraId="2596D02D"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0.577</w:t>
            </w:r>
          </w:p>
        </w:tc>
        <w:tc>
          <w:tcPr>
            <w:tcW w:w="1800" w:type="dxa"/>
            <w:hideMark/>
          </w:tcPr>
          <w:p w14:paraId="25BD0D84"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0.549</w:t>
            </w:r>
          </w:p>
        </w:tc>
        <w:tc>
          <w:tcPr>
            <w:tcW w:w="1980" w:type="dxa"/>
            <w:hideMark/>
          </w:tcPr>
          <w:p w14:paraId="60BC3926"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0.350</w:t>
            </w:r>
          </w:p>
        </w:tc>
      </w:tr>
      <w:tr w:rsidR="007427BC" w:rsidRPr="007427BC" w14:paraId="07F6CE5F" w14:textId="77777777" w:rsidTr="0055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3B4FC5B"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pedestrian</w:t>
            </w:r>
          </w:p>
        </w:tc>
        <w:tc>
          <w:tcPr>
            <w:tcW w:w="1710" w:type="dxa"/>
            <w:hideMark/>
          </w:tcPr>
          <w:p w14:paraId="7141EE85"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0.683</w:t>
            </w:r>
          </w:p>
        </w:tc>
        <w:tc>
          <w:tcPr>
            <w:tcW w:w="1800" w:type="dxa"/>
            <w:hideMark/>
          </w:tcPr>
          <w:p w14:paraId="09685EC1"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0.616</w:t>
            </w:r>
          </w:p>
        </w:tc>
        <w:tc>
          <w:tcPr>
            <w:tcW w:w="1800" w:type="dxa"/>
            <w:hideMark/>
          </w:tcPr>
          <w:p w14:paraId="0407BE1A"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0.637</w:t>
            </w:r>
          </w:p>
        </w:tc>
        <w:tc>
          <w:tcPr>
            <w:tcW w:w="1980" w:type="dxa"/>
            <w:hideMark/>
          </w:tcPr>
          <w:p w14:paraId="38149076"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0.305</w:t>
            </w:r>
          </w:p>
        </w:tc>
      </w:tr>
      <w:tr w:rsidR="007427BC" w:rsidRPr="007427BC" w14:paraId="7BDAAC9A" w14:textId="77777777" w:rsidTr="005564EA">
        <w:tc>
          <w:tcPr>
            <w:cnfStyle w:val="001000000000" w:firstRow="0" w:lastRow="0" w:firstColumn="1" w:lastColumn="0" w:oddVBand="0" w:evenVBand="0" w:oddHBand="0" w:evenHBand="0" w:firstRowFirstColumn="0" w:firstRowLastColumn="0" w:lastRowFirstColumn="0" w:lastRowLastColumn="0"/>
            <w:tcW w:w="1885" w:type="dxa"/>
            <w:hideMark/>
          </w:tcPr>
          <w:p w14:paraId="2257BB46"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rickshaw</w:t>
            </w:r>
          </w:p>
        </w:tc>
        <w:tc>
          <w:tcPr>
            <w:tcW w:w="1710" w:type="dxa"/>
            <w:hideMark/>
          </w:tcPr>
          <w:p w14:paraId="1AB83F14"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0.775</w:t>
            </w:r>
          </w:p>
        </w:tc>
        <w:tc>
          <w:tcPr>
            <w:tcW w:w="1800" w:type="dxa"/>
            <w:hideMark/>
          </w:tcPr>
          <w:p w14:paraId="2958A328"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0.764</w:t>
            </w:r>
          </w:p>
        </w:tc>
        <w:tc>
          <w:tcPr>
            <w:tcW w:w="1800" w:type="dxa"/>
            <w:hideMark/>
          </w:tcPr>
          <w:p w14:paraId="4877F48C"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0.800</w:t>
            </w:r>
          </w:p>
        </w:tc>
        <w:tc>
          <w:tcPr>
            <w:tcW w:w="1980" w:type="dxa"/>
            <w:hideMark/>
          </w:tcPr>
          <w:p w14:paraId="3CED6F7C" w14:textId="77777777" w:rsidR="007427BC" w:rsidRPr="007427BC" w:rsidRDefault="007427BC" w:rsidP="007427BC">
            <w:pPr>
              <w:spacing w:before="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0.454</w:t>
            </w:r>
          </w:p>
        </w:tc>
      </w:tr>
      <w:tr w:rsidR="007427BC" w:rsidRPr="007427BC" w14:paraId="22E6CA29" w14:textId="77777777" w:rsidTr="005564EA">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885" w:type="dxa"/>
            <w:hideMark/>
          </w:tcPr>
          <w:p w14:paraId="0F1C97DE" w14:textId="77777777" w:rsidR="007427BC" w:rsidRPr="007427BC" w:rsidRDefault="007427BC" w:rsidP="007427BC">
            <w:pPr>
              <w:spacing w:before="60"/>
              <w:jc w:val="both"/>
              <w:rPr>
                <w:rFonts w:ascii="Times New Roman" w:hAnsi="Times New Roman" w:cs="Times New Roman"/>
                <w:b w:val="0"/>
                <w:bCs w:val="0"/>
                <w:sz w:val="24"/>
                <w:szCs w:val="24"/>
              </w:rPr>
            </w:pPr>
            <w:r w:rsidRPr="007427BC">
              <w:rPr>
                <w:rFonts w:ascii="Times New Roman" w:hAnsi="Times New Roman" w:cs="Times New Roman"/>
                <w:b w:val="0"/>
                <w:bCs w:val="0"/>
                <w:sz w:val="24"/>
                <w:szCs w:val="24"/>
              </w:rPr>
              <w:t>truck</w:t>
            </w:r>
          </w:p>
        </w:tc>
        <w:tc>
          <w:tcPr>
            <w:tcW w:w="1710" w:type="dxa"/>
            <w:hideMark/>
          </w:tcPr>
          <w:p w14:paraId="56FAE64E"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0.429</w:t>
            </w:r>
          </w:p>
        </w:tc>
        <w:tc>
          <w:tcPr>
            <w:tcW w:w="1800" w:type="dxa"/>
            <w:hideMark/>
          </w:tcPr>
          <w:p w14:paraId="72622330"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0.377</w:t>
            </w:r>
          </w:p>
        </w:tc>
        <w:tc>
          <w:tcPr>
            <w:tcW w:w="1800" w:type="dxa"/>
            <w:hideMark/>
          </w:tcPr>
          <w:p w14:paraId="39ECD502"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0.380</w:t>
            </w:r>
          </w:p>
        </w:tc>
        <w:tc>
          <w:tcPr>
            <w:tcW w:w="1980" w:type="dxa"/>
            <w:hideMark/>
          </w:tcPr>
          <w:p w14:paraId="4DB48F35" w14:textId="77777777" w:rsidR="007427BC" w:rsidRPr="007427BC" w:rsidRDefault="007427BC" w:rsidP="007427BC">
            <w:pPr>
              <w:spacing w:before="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27BC">
              <w:rPr>
                <w:rFonts w:ascii="Times New Roman" w:hAnsi="Times New Roman" w:cs="Times New Roman"/>
                <w:sz w:val="24"/>
                <w:szCs w:val="24"/>
              </w:rPr>
              <w:t>0.177</w:t>
            </w:r>
          </w:p>
        </w:tc>
      </w:tr>
    </w:tbl>
    <w:p w14:paraId="30DA14D8" w14:textId="77777777" w:rsidR="007427BC" w:rsidRPr="005B2AB1" w:rsidRDefault="007427BC" w:rsidP="007C3998">
      <w:pPr>
        <w:spacing w:before="60"/>
        <w:jc w:val="both"/>
        <w:rPr>
          <w:rFonts w:ascii="Times New Roman" w:hAnsi="Times New Roman" w:cs="Times New Roman"/>
        </w:rPr>
      </w:pPr>
    </w:p>
    <w:p w14:paraId="4F81DD17" w14:textId="6CC74105"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5.3 System Feature Testing</w:t>
      </w:r>
    </w:p>
    <w:p w14:paraId="76AB9FAE" w14:textId="2C8E2A1E" w:rsidR="00233DC8" w:rsidRDefault="00000000" w:rsidP="00233DC8">
      <w:pPr>
        <w:spacing w:before="60"/>
        <w:jc w:val="both"/>
        <w:rPr>
          <w:rFonts w:ascii="Times New Roman" w:hAnsi="Times New Roman" w:cs="Times New Roman"/>
          <w:color w:val="000000"/>
        </w:rPr>
      </w:pPr>
      <w:r w:rsidRPr="005B2AB1">
        <w:rPr>
          <w:rFonts w:ascii="Times New Roman" w:hAnsi="Times New Roman" w:cs="Times New Roman"/>
          <w:color w:val="000000"/>
        </w:rPr>
        <w:t>All six application endpoints were tested manually with a set of representative traffic images. The detection pipeline correctly drew bounding boxes for all 11 classes when present. The confidence slider correctly filtered detections above and below threshold boundaries. The congestion score changed appropriately across images of different traffic densities. History records persisted across browser sessions. Download and delete functions operated without error.</w:t>
      </w:r>
    </w:p>
    <w:p w14:paraId="223A659A" w14:textId="2EA7CE8C" w:rsidR="00080B5B" w:rsidRPr="00406D06" w:rsidRDefault="00000000" w:rsidP="00233DC8">
      <w:pPr>
        <w:pStyle w:val="Heading2"/>
        <w:rPr>
          <w:rFonts w:ascii="Times New Roman" w:hAnsi="Times New Roman" w:cs="Times New Roman"/>
          <w:color w:val="auto"/>
          <w:sz w:val="28"/>
          <w:szCs w:val="28"/>
        </w:rPr>
      </w:pPr>
      <w:r w:rsidRPr="00406D06">
        <w:rPr>
          <w:rFonts w:ascii="Times New Roman" w:hAnsi="Times New Roman" w:cs="Times New Roman"/>
          <w:color w:val="auto"/>
          <w:sz w:val="28"/>
          <w:szCs w:val="28"/>
        </w:rPr>
        <w:lastRenderedPageBreak/>
        <w:t>6. Discussion</w:t>
      </w:r>
    </w:p>
    <w:p w14:paraId="3558986B" w14:textId="32415AA9"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6.1 Strengths</w:t>
      </w:r>
    </w:p>
    <w:p w14:paraId="22DC01B0" w14:textId="77777777" w:rsidR="00080B5B" w:rsidRDefault="00000000" w:rsidP="007C3998">
      <w:pPr>
        <w:spacing w:before="60"/>
        <w:jc w:val="both"/>
        <w:rPr>
          <w:rFonts w:ascii="Times New Roman" w:hAnsi="Times New Roman" w:cs="Times New Roman"/>
          <w:color w:val="000000"/>
        </w:rPr>
      </w:pPr>
      <w:r w:rsidRPr="005B2AB1">
        <w:rPr>
          <w:rFonts w:ascii="Times New Roman" w:hAnsi="Times New Roman" w:cs="Times New Roman"/>
          <w:color w:val="000000"/>
        </w:rPr>
        <w:t>The project successfully delivers a complete, deployable system that addresses each of its stated objectives. Key strengths include:</w:t>
      </w:r>
    </w:p>
    <w:p w14:paraId="02FEFFAC" w14:textId="77777777" w:rsidR="0023556A" w:rsidRPr="005B2AB1" w:rsidRDefault="0023556A" w:rsidP="007C3998">
      <w:pPr>
        <w:spacing w:before="60"/>
        <w:jc w:val="both"/>
        <w:rPr>
          <w:rFonts w:ascii="Times New Roman" w:hAnsi="Times New Roman" w:cs="Times New Roman"/>
        </w:rPr>
      </w:pPr>
    </w:p>
    <w:p w14:paraId="6D3974FB" w14:textId="77777777" w:rsidR="00080B5B" w:rsidRPr="005B2AB1" w:rsidRDefault="00000000" w:rsidP="00233DC8">
      <w:pPr>
        <w:pStyle w:val="ListParagraph"/>
        <w:numPr>
          <w:ilvl w:val="0"/>
          <w:numId w:val="2"/>
        </w:numPr>
        <w:spacing w:before="40" w:after="240"/>
        <w:rPr>
          <w:rFonts w:ascii="Times New Roman" w:hAnsi="Times New Roman" w:cs="Times New Roman"/>
        </w:rPr>
      </w:pPr>
      <w:r w:rsidRPr="005B2AB1">
        <w:rPr>
          <w:rFonts w:ascii="Times New Roman" w:hAnsi="Times New Roman" w:cs="Times New Roman"/>
          <w:color w:val="000000"/>
        </w:rPr>
        <w:t>The first publicly documented 11-class vehicle detector for Bangladeshi road conditions, covering vehicle types absent from all major benchmark datasets.</w:t>
      </w:r>
    </w:p>
    <w:p w14:paraId="5049BC4A" w14:textId="77777777" w:rsidR="00080B5B" w:rsidRPr="005B2AB1" w:rsidRDefault="00000000" w:rsidP="00233DC8">
      <w:pPr>
        <w:pStyle w:val="ListParagraph"/>
        <w:numPr>
          <w:ilvl w:val="0"/>
          <w:numId w:val="2"/>
        </w:numPr>
        <w:spacing w:before="40" w:after="240"/>
        <w:rPr>
          <w:rFonts w:ascii="Times New Roman" w:hAnsi="Times New Roman" w:cs="Times New Roman"/>
        </w:rPr>
      </w:pPr>
      <w:r w:rsidRPr="005B2AB1">
        <w:rPr>
          <w:rFonts w:ascii="Times New Roman" w:hAnsi="Times New Roman" w:cs="Times New Roman"/>
          <w:color w:val="000000"/>
        </w:rPr>
        <w:t>A weighted congestion scoring algorithm that provides actionable severity levels beyond simple vehicle counts, directly applicable to traffic management scenarios.</w:t>
      </w:r>
    </w:p>
    <w:p w14:paraId="37C94D82" w14:textId="77777777" w:rsidR="00080B5B" w:rsidRPr="005B2AB1" w:rsidRDefault="00000000" w:rsidP="00233DC8">
      <w:pPr>
        <w:pStyle w:val="ListParagraph"/>
        <w:numPr>
          <w:ilvl w:val="0"/>
          <w:numId w:val="2"/>
        </w:numPr>
        <w:spacing w:before="40" w:after="240"/>
        <w:rPr>
          <w:rFonts w:ascii="Times New Roman" w:hAnsi="Times New Roman" w:cs="Times New Roman"/>
        </w:rPr>
      </w:pPr>
      <w:r w:rsidRPr="005B2AB1">
        <w:rPr>
          <w:rFonts w:ascii="Times New Roman" w:hAnsi="Times New Roman" w:cs="Times New Roman"/>
          <w:color w:val="000000"/>
        </w:rPr>
        <w:t>A clean REST API with JWT authentication, enabling the frontend to be replaced or extended (e.g., a mobile app) without changes to the backend.</w:t>
      </w:r>
    </w:p>
    <w:p w14:paraId="1D4D76A4" w14:textId="006D820E" w:rsidR="00080B5B" w:rsidRPr="00233DC8" w:rsidRDefault="00000000" w:rsidP="007C3998">
      <w:pPr>
        <w:pStyle w:val="ListParagraph"/>
        <w:numPr>
          <w:ilvl w:val="0"/>
          <w:numId w:val="2"/>
        </w:numPr>
        <w:spacing w:before="40" w:after="240"/>
        <w:rPr>
          <w:rFonts w:ascii="Times New Roman" w:hAnsi="Times New Roman" w:cs="Times New Roman"/>
        </w:rPr>
      </w:pPr>
      <w:r w:rsidRPr="005B2AB1">
        <w:rPr>
          <w:rFonts w:ascii="Times New Roman" w:hAnsi="Times New Roman" w:cs="Times New Roman"/>
          <w:color w:val="000000"/>
        </w:rPr>
        <w:t>A fully self-contained deployment package: a single zip archive with a one-command startup, requiring only the addition of best.pt.</w:t>
      </w:r>
    </w:p>
    <w:p w14:paraId="3FCD20A2" w14:textId="7AA39226"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6.2 Limitations</w:t>
      </w:r>
    </w:p>
    <w:p w14:paraId="3B69C363" w14:textId="31DE5E07" w:rsidR="00080B5B" w:rsidRPr="005B2AB1" w:rsidRDefault="00000000" w:rsidP="00233DC8">
      <w:pPr>
        <w:spacing w:before="60" w:after="240"/>
        <w:jc w:val="both"/>
        <w:rPr>
          <w:rFonts w:ascii="Times New Roman" w:hAnsi="Times New Roman" w:cs="Times New Roman"/>
        </w:rPr>
      </w:pPr>
      <w:r w:rsidRPr="005B2AB1">
        <w:rPr>
          <w:rFonts w:ascii="Times New Roman" w:hAnsi="Times New Roman" w:cs="Times New Roman"/>
          <w:color w:val="000000"/>
        </w:rPr>
        <w:t xml:space="preserve">Several limitations should be noted. The model was trained and validated on a dataset that, while representative of Bangladeshi conditions, remains modest in size. Class imbalance — with cars and pedestrians far more frequent than legunас and bicycles — directly explains the disparity in per-class AP50 scores. The mAP50-95 score of </w:t>
      </w:r>
      <w:r w:rsidR="00AE1119">
        <w:rPr>
          <w:rFonts w:ascii="Times New Roman" w:hAnsi="Times New Roman" w:cs="Times New Roman"/>
          <w:color w:val="000000"/>
        </w:rPr>
        <w:t>42.2</w:t>
      </w:r>
      <w:r w:rsidRPr="005B2AB1">
        <w:rPr>
          <w:rFonts w:ascii="Times New Roman" w:hAnsi="Times New Roman" w:cs="Times New Roman"/>
          <w:color w:val="000000"/>
        </w:rPr>
        <w:t>% indicates that bounding box localisation precision at tighter IoU thresholds is weak, which may cause missed detections in crowded scenes where overlapping vehicles require precise boundary estimation.</w:t>
      </w:r>
    </w:p>
    <w:p w14:paraId="32668E5C" w14:textId="0422FA47" w:rsidR="00080B5B" w:rsidRPr="005B2AB1" w:rsidRDefault="00000000" w:rsidP="00233DC8">
      <w:pPr>
        <w:spacing w:before="60" w:after="240"/>
        <w:jc w:val="both"/>
        <w:rPr>
          <w:rFonts w:ascii="Times New Roman" w:hAnsi="Times New Roman" w:cs="Times New Roman"/>
        </w:rPr>
      </w:pPr>
      <w:r w:rsidRPr="005B2AB1">
        <w:rPr>
          <w:rFonts w:ascii="Times New Roman" w:hAnsi="Times New Roman" w:cs="Times New Roman"/>
          <w:color w:val="000000"/>
        </w:rPr>
        <w:t>The current deployment uses SQLite, which is not suitable for concurrent multi-user access at scale. The static performance metrics returned by /api/performance are hardcoded constants rather than dynamically computed from the live model, meaning they will not update if the model is retrained.</w:t>
      </w:r>
    </w:p>
    <w:p w14:paraId="23701F7D" w14:textId="343EB618"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6.3 Comparison with Related Work</w:t>
      </w:r>
    </w:p>
    <w:p w14:paraId="4E25E3FD" w14:textId="6878EAEA" w:rsidR="006734ED"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 xml:space="preserve">Against the baseline of direct YOLOv8s inference on COCO weights (which produces zero detections for rickshaw, CNG, and leguna), this custom-trained model represents a substantial improvement. Compared to similar domain-adaptation studies in South Asian traffic detection, a mAP50 of </w:t>
      </w:r>
      <w:r w:rsidR="00AE1119">
        <w:rPr>
          <w:rFonts w:ascii="Times New Roman" w:hAnsi="Times New Roman" w:cs="Times New Roman"/>
          <w:color w:val="000000"/>
        </w:rPr>
        <w:t>72.8</w:t>
      </w:r>
      <w:r w:rsidRPr="005B2AB1">
        <w:rPr>
          <w:rFonts w:ascii="Times New Roman" w:hAnsi="Times New Roman" w:cs="Times New Roman"/>
          <w:color w:val="000000"/>
        </w:rPr>
        <w:t>% for an 11-class problem with limited data is competitive, though below the 60–70% range reported for simpler 5–6 class problems with larger datasets.</w:t>
      </w:r>
    </w:p>
    <w:p w14:paraId="1BC7EC29" w14:textId="7D5A8757" w:rsidR="00080B5B" w:rsidRPr="00406D06" w:rsidRDefault="006734ED" w:rsidP="007C3998">
      <w:pPr>
        <w:pStyle w:val="Heading2"/>
        <w:spacing w:after="0"/>
        <w:rPr>
          <w:rFonts w:ascii="Times New Roman" w:hAnsi="Times New Roman" w:cs="Times New Roman"/>
          <w:color w:val="auto"/>
        </w:rPr>
      </w:pPr>
      <w:r w:rsidRPr="00406D06">
        <w:rPr>
          <w:rFonts w:ascii="Times New Roman" w:hAnsi="Times New Roman" w:cs="Times New Roman"/>
          <w:color w:val="auto"/>
        </w:rPr>
        <w:t>6.4 Future Work</w:t>
      </w:r>
    </w:p>
    <w:p w14:paraId="5FBB9C76" w14:textId="77777777"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Several directions would improve the system significantly. First, expanding the training dataset — particularly for leguna, bicycle, and manual-van — would directly lift per-class recall. Second, replacing the static hardcoded performance endpoint with a dynamic computation from a stored results.csv would keep the Performance page accurate after retraining. Third, adding video input support (processing frames from uploaded .mp4 files) would extend the system to dynamic congestion monitoring. Fourth, migrating to PostgreSQL and adding multi-user load testing would prepare the system for production deployment.</w:t>
      </w:r>
    </w:p>
    <w:p w14:paraId="54B60D63" w14:textId="77777777" w:rsidR="005B2AB1" w:rsidRDefault="005B2AB1" w:rsidP="007C3998">
      <w:pPr>
        <w:rPr>
          <w:rFonts w:ascii="Times New Roman" w:hAnsi="Times New Roman" w:cs="Times New Roman"/>
          <w:b/>
          <w:bCs/>
          <w:color w:val="1F4E79"/>
          <w:sz w:val="28"/>
          <w:szCs w:val="28"/>
        </w:rPr>
      </w:pPr>
    </w:p>
    <w:p w14:paraId="103BDAA9" w14:textId="262E2E61" w:rsidR="00080B5B" w:rsidRPr="00406D06" w:rsidRDefault="00000000" w:rsidP="007C3998">
      <w:pPr>
        <w:rPr>
          <w:rFonts w:ascii="Times New Roman" w:hAnsi="Times New Roman" w:cs="Times New Roman"/>
        </w:rPr>
      </w:pPr>
      <w:r w:rsidRPr="00406D06">
        <w:rPr>
          <w:rFonts w:ascii="Times New Roman" w:hAnsi="Times New Roman" w:cs="Times New Roman"/>
          <w:b/>
          <w:bCs/>
          <w:sz w:val="28"/>
          <w:szCs w:val="28"/>
        </w:rPr>
        <w:t>7. Training Pipeline (Jupyter Notebook)</w:t>
      </w:r>
    </w:p>
    <w:p w14:paraId="63402F5A" w14:textId="5E31233E" w:rsidR="00080B5B" w:rsidRPr="005B2AB1" w:rsidRDefault="00000000" w:rsidP="007C3998">
      <w:pPr>
        <w:spacing w:before="60"/>
        <w:jc w:val="both"/>
        <w:rPr>
          <w:rFonts w:ascii="Times New Roman" w:hAnsi="Times New Roman" w:cs="Times New Roman"/>
        </w:rPr>
      </w:pPr>
      <w:r w:rsidRPr="005B2AB1">
        <w:rPr>
          <w:rFonts w:ascii="Times New Roman" w:hAnsi="Times New Roman" w:cs="Times New Roman"/>
          <w:color w:val="000000"/>
        </w:rPr>
        <w:t xml:space="preserve">The model training workflow is documented and reproducible via a Google Colab notebook (traffic_drone_upgraded.ipynb). The upgraded notebook consolidates the original 91-cell exploratory notebook into </w:t>
      </w:r>
      <w:r w:rsidR="003F6310">
        <w:rPr>
          <w:rFonts w:ascii="Times New Roman" w:hAnsi="Times New Roman" w:cs="Times New Roman"/>
          <w:color w:val="000000"/>
        </w:rPr>
        <w:t>33</w:t>
      </w:r>
      <w:r w:rsidRPr="005B2AB1">
        <w:rPr>
          <w:rFonts w:ascii="Times New Roman" w:hAnsi="Times New Roman" w:cs="Times New Roman"/>
          <w:color w:val="000000"/>
        </w:rPr>
        <w:t xml:space="preserve"> structured cells organised into 11 clearly labelled sections.</w:t>
      </w:r>
    </w:p>
    <w:p w14:paraId="3065851C" w14:textId="77777777" w:rsidR="00080B5B" w:rsidRPr="005B2AB1" w:rsidRDefault="00080B5B">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080B5B" w:rsidRPr="005B2AB1" w14:paraId="456B2E56"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1B04EDA" w14:textId="70D634F1" w:rsidR="00080B5B" w:rsidRPr="0023556A" w:rsidRDefault="00080B5B" w:rsidP="0023556A">
            <w:pPr>
              <w:jc w:val="center"/>
              <w:rPr>
                <w:rFonts w:ascii="Times New Roman" w:hAnsi="Times New Roman" w:cs="Times New Roman"/>
                <w:sz w:val="24"/>
                <w:szCs w:val="24"/>
              </w:rPr>
            </w:pP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3CDC635"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Section</w:t>
            </w:r>
          </w:p>
        </w:tc>
        <w:tc>
          <w:tcPr>
            <w:tcW w:w="5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8399DE5"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b/>
                <w:bCs/>
                <w:color w:val="FFFFFF"/>
                <w:sz w:val="24"/>
                <w:szCs w:val="24"/>
              </w:rPr>
              <w:t>Description</w:t>
            </w:r>
          </w:p>
        </w:tc>
      </w:tr>
      <w:tr w:rsidR="00080B5B" w:rsidRPr="005B2AB1" w14:paraId="3C091130"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BDD7268"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97ADF77"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Setup</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39DBB05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Installs ultralytics, imports all libraries, checks GPU availability</w:t>
            </w:r>
          </w:p>
        </w:tc>
      </w:tr>
      <w:tr w:rsidR="00080B5B" w:rsidRPr="005B2AB1" w14:paraId="5D9104D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2E52386"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B90914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Mount Google Drive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42293E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Mounts drive and declares all path variables in one place (BASE_DIR, RESULTS_DIR, etc.)</w:t>
            </w:r>
          </w:p>
        </w:tc>
      </w:tr>
      <w:tr w:rsidR="00080B5B" w:rsidRPr="005B2AB1" w14:paraId="5DA59887"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F72C874"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180CDA7"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Prepare Dataset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55E4C66"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Extracts zip, auto-locates data.yaml, creates 80/20 train/val split with seed=42</w:t>
            </w:r>
          </w:p>
        </w:tc>
      </w:tr>
      <w:tr w:rsidR="00080B5B" w:rsidRPr="005B2AB1" w14:paraId="49E48DBB"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4D96B14"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3EDB7A8"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Merge Extra Dataset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1AB7642"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Optional: maps P2 Dhaka classes to existing IDs; toggled by MERGE_EXTRA flag</w:t>
            </w:r>
          </w:p>
        </w:tc>
      </w:tr>
      <w:tr w:rsidR="00080B5B" w:rsidRPr="005B2AB1" w14:paraId="0B2A71F6"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601E0AE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7B956D86"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Train</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2E97A89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YOLOv8s training with AdamW, mosaic, mixup, copy-paste augmentation; early stopping</w:t>
            </w:r>
          </w:p>
        </w:tc>
      </w:tr>
      <w:tr w:rsidR="00080B5B" w:rsidRPr="005B2AB1" w14:paraId="60BC38BE"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6628F14"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E17F29E"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Resume Training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7C37715"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Resumes from last.pt if Colab session crashed</w:t>
            </w:r>
          </w:p>
        </w:tc>
      </w:tr>
      <w:tr w:rsidR="00080B5B" w:rsidRPr="005B2AB1" w14:paraId="0812F92F"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2FD9C23E"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7</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4FFD899B"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Evaluate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4C94EB48"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Computes Precision, Recall, mAP50, mAP50-95 from best.pt</w:t>
            </w:r>
          </w:p>
        </w:tc>
      </w:tr>
      <w:tr w:rsidR="00080B5B" w:rsidRPr="005B2AB1" w14:paraId="4120249E"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AEE3340"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F30FA6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Training Curves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5037805"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Three-panel matplotlib figure: mAP, Precision/Recall, Loss (train + val)</w:t>
            </w:r>
          </w:p>
        </w:tc>
      </w:tr>
      <w:tr w:rsidR="00080B5B" w:rsidRPr="005B2AB1" w14:paraId="07450EA7"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0929A236" w14:textId="77777777"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9</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D4098CF"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Visual Results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5232F099"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Displays confusion matrix, PR/F1/P/R curves, label distribution, prediction samples</w:t>
            </w:r>
          </w:p>
        </w:tc>
      </w:tr>
      <w:tr w:rsidR="00080B5B" w:rsidRPr="005B2AB1" w14:paraId="129E0795" w14:textId="77777777">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6F6BC2E0" w14:textId="6E39430B" w:rsidR="00080B5B" w:rsidRPr="0023556A" w:rsidRDefault="00000000">
            <w:pPr>
              <w:rPr>
                <w:rFonts w:ascii="Times New Roman" w:hAnsi="Times New Roman" w:cs="Times New Roman"/>
                <w:sz w:val="24"/>
                <w:szCs w:val="24"/>
              </w:rPr>
            </w:pPr>
            <w:r w:rsidRPr="0023556A">
              <w:rPr>
                <w:rFonts w:ascii="Times New Roman" w:hAnsi="Times New Roman" w:cs="Times New Roman"/>
                <w:color w:val="000000"/>
                <w:sz w:val="24"/>
                <w:szCs w:val="24"/>
              </w:rPr>
              <w:t>1</w:t>
            </w:r>
            <w:r w:rsidR="003F6310">
              <w:rPr>
                <w:rFonts w:ascii="Times New Roman" w:hAnsi="Times New Roman" w:cs="Times New Roman"/>
                <w:color w:val="000000"/>
                <w:sz w:val="24"/>
                <w:szCs w:val="24"/>
              </w:rPr>
              <w:t>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141FF1E1"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Save best.pt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40" w:type="dxa"/>
              <w:bottom w:w="70" w:type="dxa"/>
              <w:right w:w="140" w:type="dxa"/>
            </w:tcMar>
          </w:tcPr>
          <w:p w14:paraId="288F0ACC" w14:textId="77777777" w:rsidR="00080B5B" w:rsidRPr="0023556A" w:rsidRDefault="00000000" w:rsidP="0023556A">
            <w:pPr>
              <w:jc w:val="center"/>
              <w:rPr>
                <w:rFonts w:ascii="Times New Roman" w:hAnsi="Times New Roman" w:cs="Times New Roman"/>
                <w:sz w:val="24"/>
                <w:szCs w:val="24"/>
              </w:rPr>
            </w:pPr>
            <w:r w:rsidRPr="0023556A">
              <w:rPr>
                <w:rFonts w:ascii="Times New Roman" w:hAnsi="Times New Roman" w:cs="Times New Roman"/>
                <w:color w:val="000000"/>
                <w:sz w:val="24"/>
                <w:szCs w:val="24"/>
              </w:rPr>
              <w:t>Copies best.pt to Google Drive root for use in the FastAPI web application</w:t>
            </w:r>
          </w:p>
        </w:tc>
      </w:tr>
    </w:tbl>
    <w:p w14:paraId="2E25BEF6" w14:textId="4C5CD372" w:rsidR="00080B5B" w:rsidRPr="0069187E" w:rsidRDefault="006734ED" w:rsidP="007C3998">
      <w:pPr>
        <w:pStyle w:val="Heading2"/>
        <w:spacing w:after="0"/>
        <w:rPr>
          <w:rFonts w:ascii="Times New Roman" w:hAnsi="Times New Roman" w:cs="Times New Roman"/>
          <w:color w:val="000000" w:themeColor="text1"/>
        </w:rPr>
      </w:pPr>
      <w:r w:rsidRPr="0069187E">
        <w:rPr>
          <w:rFonts w:ascii="Times New Roman" w:hAnsi="Times New Roman" w:cs="Times New Roman"/>
          <w:color w:val="000000" w:themeColor="text1"/>
        </w:rPr>
        <w:t>7.1 Key Improvements Over Original Notebook</w:t>
      </w:r>
    </w:p>
    <w:p w14:paraId="791BB81C" w14:textId="6DE54A26" w:rsidR="00080B5B" w:rsidRPr="003F6310" w:rsidRDefault="00000000" w:rsidP="0023556A">
      <w:pPr>
        <w:pStyle w:val="ListParagraph"/>
        <w:numPr>
          <w:ilvl w:val="0"/>
          <w:numId w:val="2"/>
        </w:numPr>
        <w:spacing w:before="40" w:after="240"/>
        <w:rPr>
          <w:rFonts w:ascii="Times New Roman" w:hAnsi="Times New Roman" w:cs="Times New Roman"/>
        </w:rPr>
      </w:pPr>
      <w:r w:rsidRPr="003F6310">
        <w:rPr>
          <w:rFonts w:ascii="Times New Roman" w:hAnsi="Times New Roman" w:cs="Times New Roman"/>
          <w:color w:val="000000"/>
        </w:rPr>
        <w:t>Reduced from 91 cells to</w:t>
      </w:r>
      <w:r w:rsidR="003F6310" w:rsidRPr="003F6310">
        <w:rPr>
          <w:rFonts w:ascii="Times New Roman" w:hAnsi="Times New Roman" w:cs="Times New Roman"/>
          <w:color w:val="000000"/>
        </w:rPr>
        <w:t xml:space="preserve"> 33</w:t>
      </w:r>
      <w:r w:rsidRPr="003F6310">
        <w:rPr>
          <w:rFonts w:ascii="Times New Roman" w:hAnsi="Times New Roman" w:cs="Times New Roman"/>
          <w:color w:val="000000"/>
        </w:rPr>
        <w:t xml:space="preserve"> by removing duplicate drive mounts, repeated pip installs, failed path-discovery attempts, and leftover debug cells.</w:t>
      </w:r>
    </w:p>
    <w:p w14:paraId="3772F4B9" w14:textId="77777777" w:rsidR="00080B5B" w:rsidRPr="003F6310" w:rsidRDefault="00000000" w:rsidP="0023556A">
      <w:pPr>
        <w:pStyle w:val="ListParagraph"/>
        <w:numPr>
          <w:ilvl w:val="0"/>
          <w:numId w:val="2"/>
        </w:numPr>
        <w:spacing w:before="40" w:after="240"/>
        <w:rPr>
          <w:rFonts w:ascii="Times New Roman" w:hAnsi="Times New Roman" w:cs="Times New Roman"/>
        </w:rPr>
      </w:pPr>
      <w:r w:rsidRPr="003F6310">
        <w:rPr>
          <w:rFonts w:ascii="Times New Roman" w:hAnsi="Times New Roman" w:cs="Times New Roman"/>
          <w:color w:val="000000"/>
        </w:rPr>
        <w:t>Introduced a proper 80/20 validation split with a fixed random seed, replacing the original approach of using training images as the validation set.</w:t>
      </w:r>
    </w:p>
    <w:p w14:paraId="50231C12" w14:textId="77777777" w:rsidR="00080B5B" w:rsidRPr="003F6310" w:rsidRDefault="00000000" w:rsidP="0023556A">
      <w:pPr>
        <w:pStyle w:val="ListParagraph"/>
        <w:numPr>
          <w:ilvl w:val="0"/>
          <w:numId w:val="2"/>
        </w:numPr>
        <w:spacing w:before="40" w:after="240"/>
        <w:rPr>
          <w:rFonts w:ascii="Times New Roman" w:hAnsi="Times New Roman" w:cs="Times New Roman"/>
        </w:rPr>
      </w:pPr>
      <w:r w:rsidRPr="003F6310">
        <w:rPr>
          <w:rFonts w:ascii="Times New Roman" w:hAnsi="Times New Roman" w:cs="Times New Roman"/>
          <w:color w:val="000000"/>
        </w:rPr>
        <w:t>Added AdamW optimiser, patience-based early stopping, and five augmentation strategies absent from the original training configuration.</w:t>
      </w:r>
    </w:p>
    <w:p w14:paraId="6DF8C796" w14:textId="77777777" w:rsidR="00080B5B" w:rsidRPr="003F6310" w:rsidRDefault="00000000" w:rsidP="0023556A">
      <w:pPr>
        <w:pStyle w:val="ListParagraph"/>
        <w:numPr>
          <w:ilvl w:val="0"/>
          <w:numId w:val="2"/>
        </w:numPr>
        <w:spacing w:before="40" w:after="240"/>
        <w:rPr>
          <w:rFonts w:ascii="Times New Roman" w:hAnsi="Times New Roman" w:cs="Times New Roman"/>
        </w:rPr>
      </w:pPr>
      <w:r w:rsidRPr="003F6310">
        <w:rPr>
          <w:rFonts w:ascii="Times New Roman" w:hAnsi="Times New Roman" w:cs="Times New Roman"/>
          <w:color w:val="000000"/>
        </w:rPr>
        <w:t>All Google Drive paths are declared once as variables at the top of the notebook, eliminating the hardcoded path duplication that caused errors across sessions.</w:t>
      </w:r>
    </w:p>
    <w:p w14:paraId="7C0DB8A7" w14:textId="77777777" w:rsidR="00080B5B" w:rsidRPr="003F6310" w:rsidRDefault="00000000" w:rsidP="0023556A">
      <w:pPr>
        <w:pStyle w:val="ListParagraph"/>
        <w:numPr>
          <w:ilvl w:val="0"/>
          <w:numId w:val="2"/>
        </w:numPr>
        <w:spacing w:before="40" w:after="240"/>
        <w:rPr>
          <w:rFonts w:ascii="Times New Roman" w:hAnsi="Times New Roman" w:cs="Times New Roman"/>
        </w:rPr>
      </w:pPr>
      <w:r w:rsidRPr="003F6310">
        <w:rPr>
          <w:rFonts w:ascii="Times New Roman" w:hAnsi="Times New Roman" w:cs="Times New Roman"/>
          <w:color w:val="000000"/>
        </w:rPr>
        <w:t>Training curves consolidated into a single three-panel figure saved automatically to Google Drive for offline review.</w:t>
      </w:r>
    </w:p>
    <w:p w14:paraId="6D8E1699" w14:textId="4FBFF14B" w:rsidR="00080B5B" w:rsidRPr="0069187E" w:rsidRDefault="006734ED">
      <w:pPr>
        <w:pStyle w:val="Heading2"/>
        <w:rPr>
          <w:rFonts w:ascii="Times New Roman" w:hAnsi="Times New Roman" w:cs="Times New Roman"/>
          <w:color w:val="000000" w:themeColor="text1"/>
        </w:rPr>
      </w:pPr>
      <w:r w:rsidRPr="0069187E">
        <w:rPr>
          <w:rFonts w:ascii="Times New Roman" w:hAnsi="Times New Roman" w:cs="Times New Roman"/>
          <w:color w:val="000000" w:themeColor="text1"/>
        </w:rPr>
        <w:t>7.2 Reproducibility</w:t>
      </w:r>
    </w:p>
    <w:p w14:paraId="0484AC64" w14:textId="68C5B106" w:rsidR="0023556A" w:rsidRDefault="00000000">
      <w:pPr>
        <w:spacing w:before="60" w:after="80"/>
        <w:jc w:val="both"/>
        <w:rPr>
          <w:rFonts w:ascii="Times New Roman" w:hAnsi="Times New Roman" w:cs="Times New Roman"/>
          <w:color w:val="000000"/>
        </w:rPr>
      </w:pPr>
      <w:r w:rsidRPr="005B2AB1">
        <w:rPr>
          <w:rFonts w:ascii="Times New Roman" w:hAnsi="Times New Roman" w:cs="Times New Roman"/>
          <w:color w:val="000000"/>
        </w:rPr>
        <w:t>The notebook is designed to run in full from top to bottom without manual intervention, provided that the two dataset zip files are present in the configured Google Drive folder. The random split seed ensures that identical train/val partitions are produced on every run, enabling fair comparison of retrained models.</w:t>
      </w:r>
    </w:p>
    <w:p w14:paraId="42FAC1C0" w14:textId="77777777" w:rsidR="0023556A" w:rsidRPr="0023556A" w:rsidRDefault="0023556A">
      <w:pPr>
        <w:spacing w:before="60" w:after="80"/>
        <w:jc w:val="both"/>
        <w:rPr>
          <w:rFonts w:ascii="Times New Roman" w:hAnsi="Times New Roman" w:cs="Times New Roman"/>
          <w:color w:val="000000"/>
        </w:rPr>
      </w:pPr>
    </w:p>
    <w:p w14:paraId="38B260B8" w14:textId="0377CE33" w:rsidR="00080B5B" w:rsidRPr="0069187E" w:rsidRDefault="00000000" w:rsidP="005B2AB1">
      <w:pPr>
        <w:rPr>
          <w:rFonts w:ascii="Times New Roman" w:hAnsi="Times New Roman" w:cs="Times New Roman"/>
          <w:color w:val="000000" w:themeColor="text1"/>
        </w:rPr>
      </w:pPr>
      <w:r w:rsidRPr="0069187E">
        <w:rPr>
          <w:rFonts w:ascii="Times New Roman" w:hAnsi="Times New Roman" w:cs="Times New Roman"/>
          <w:b/>
          <w:bCs/>
          <w:color w:val="000000" w:themeColor="text1"/>
          <w:sz w:val="28"/>
          <w:szCs w:val="28"/>
        </w:rPr>
        <w:lastRenderedPageBreak/>
        <w:t>8. Conclusion</w:t>
      </w:r>
    </w:p>
    <w:p w14:paraId="2E3555E6" w14:textId="1B4F8833" w:rsidR="00080B5B" w:rsidRDefault="00000000" w:rsidP="00233DC8">
      <w:pPr>
        <w:spacing w:before="60" w:after="240"/>
        <w:jc w:val="both"/>
        <w:rPr>
          <w:rFonts w:ascii="Times New Roman" w:hAnsi="Times New Roman" w:cs="Times New Roman"/>
          <w:color w:val="000000"/>
        </w:rPr>
      </w:pPr>
      <w:r w:rsidRPr="005B2AB1">
        <w:rPr>
          <w:rFonts w:ascii="Times New Roman" w:hAnsi="Times New Roman" w:cs="Times New Roman"/>
          <w:color w:val="000000"/>
        </w:rPr>
        <w:t xml:space="preserve">This project has delivered a complete, end-to-end traffic detection and congestion analysis system tailored to the Bangladeshi road environment. The core contribution is a YOLOv8s model trained on a domain-specific 11-class dataset, achieving a validation mAP50 of </w:t>
      </w:r>
      <w:r w:rsidR="00AE1119">
        <w:rPr>
          <w:rFonts w:ascii="Times New Roman" w:hAnsi="Times New Roman" w:cs="Times New Roman"/>
          <w:color w:val="000000"/>
        </w:rPr>
        <w:t>72.8</w:t>
      </w:r>
      <w:r w:rsidRPr="005B2AB1">
        <w:rPr>
          <w:rFonts w:ascii="Times New Roman" w:hAnsi="Times New Roman" w:cs="Times New Roman"/>
          <w:color w:val="000000"/>
        </w:rPr>
        <w:t xml:space="preserve">% — a meaningful result for a class set that no existing public model supports. The model is embedded in a </w:t>
      </w:r>
      <w:r w:rsidR="007C3998" w:rsidRPr="005B2AB1">
        <w:rPr>
          <w:rFonts w:ascii="Times New Roman" w:hAnsi="Times New Roman" w:cs="Times New Roman"/>
          <w:color w:val="000000"/>
        </w:rPr>
        <w:t>Fast API</w:t>
      </w:r>
      <w:r w:rsidRPr="005B2AB1">
        <w:rPr>
          <w:rFonts w:ascii="Times New Roman" w:hAnsi="Times New Roman" w:cs="Times New Roman"/>
          <w:color w:val="000000"/>
        </w:rPr>
        <w:t xml:space="preserve"> web application providing user authentication, real-time annotated detection, congestion scoring, detection history management, and model performance </w:t>
      </w:r>
      <w:r w:rsidR="007C3998" w:rsidRPr="005B2AB1">
        <w:rPr>
          <w:rFonts w:ascii="Times New Roman" w:hAnsi="Times New Roman" w:cs="Times New Roman"/>
          <w:color w:val="000000"/>
        </w:rPr>
        <w:t>visualization</w:t>
      </w:r>
      <w:r w:rsidRPr="005B2AB1">
        <w:rPr>
          <w:rFonts w:ascii="Times New Roman" w:hAnsi="Times New Roman" w:cs="Times New Roman"/>
          <w:color w:val="000000"/>
        </w:rPr>
        <w:t xml:space="preserve"> across six HTML pages.</w:t>
      </w:r>
    </w:p>
    <w:p w14:paraId="14B0D5D5" w14:textId="0177C6CB" w:rsidR="00080B5B" w:rsidRDefault="00000000" w:rsidP="00233DC8">
      <w:pPr>
        <w:spacing w:before="60" w:after="240"/>
        <w:jc w:val="both"/>
        <w:rPr>
          <w:rFonts w:ascii="Times New Roman" w:hAnsi="Times New Roman" w:cs="Times New Roman"/>
          <w:color w:val="000000"/>
        </w:rPr>
      </w:pPr>
      <w:r w:rsidRPr="005B2AB1">
        <w:rPr>
          <w:rFonts w:ascii="Times New Roman" w:hAnsi="Times New Roman" w:cs="Times New Roman"/>
          <w:color w:val="000000"/>
        </w:rPr>
        <w:t xml:space="preserve">The training notebook has been fully refactored from a 91-cell exploratory session into a clean, reproducible 26-cell pipeline with proper data splitting, </w:t>
      </w:r>
      <w:r w:rsidR="007C3998" w:rsidRPr="005B2AB1">
        <w:rPr>
          <w:rFonts w:ascii="Times New Roman" w:hAnsi="Times New Roman" w:cs="Times New Roman"/>
          <w:color w:val="000000"/>
        </w:rPr>
        <w:t>optimized</w:t>
      </w:r>
      <w:r w:rsidRPr="005B2AB1">
        <w:rPr>
          <w:rFonts w:ascii="Times New Roman" w:hAnsi="Times New Roman" w:cs="Times New Roman"/>
          <w:color w:val="000000"/>
        </w:rPr>
        <w:t xml:space="preserve"> augmentation, and automatic result saving. The deployment package is structured as a single zip archive runnable with a one-line command, with a documented path to cloud deployment on Render.</w:t>
      </w:r>
    </w:p>
    <w:p w14:paraId="2B4D27B4" w14:textId="6BC4071C" w:rsidR="006734ED" w:rsidRPr="005B2AB1" w:rsidRDefault="00000000" w:rsidP="0023556A">
      <w:pPr>
        <w:spacing w:before="60" w:after="240"/>
        <w:jc w:val="both"/>
        <w:rPr>
          <w:rFonts w:ascii="Times New Roman" w:hAnsi="Times New Roman" w:cs="Times New Roman"/>
        </w:rPr>
      </w:pPr>
      <w:r w:rsidRPr="005B2AB1">
        <w:rPr>
          <w:rFonts w:ascii="Times New Roman" w:hAnsi="Times New Roman" w:cs="Times New Roman"/>
          <w:color w:val="000000"/>
        </w:rPr>
        <w:t>The work demonstrates that a purpose-trained, lightweight detector can serve as a practical tool for Bangladeshi traffic analysis where general-purpose models fail entirely. Future iterations targeting expanded class coverage, video input, and real-time stream processing would make the system viable for operational deployment by city transport authorities</w:t>
      </w:r>
    </w:p>
    <w:p w14:paraId="14D6AAD5" w14:textId="0A6463B5" w:rsidR="0023556A" w:rsidRPr="0069187E" w:rsidRDefault="0023556A" w:rsidP="0023556A">
      <w:pPr>
        <w:pStyle w:val="Heading2"/>
        <w:rPr>
          <w:rFonts w:ascii="Times New Roman" w:hAnsi="Times New Roman" w:cs="Times New Roman"/>
          <w:color w:val="000000" w:themeColor="text1"/>
          <w:sz w:val="28"/>
          <w:szCs w:val="28"/>
        </w:rPr>
      </w:pPr>
      <w:r w:rsidRPr="0069187E">
        <w:rPr>
          <w:rFonts w:ascii="Times New Roman" w:hAnsi="Times New Roman" w:cs="Times New Roman"/>
          <w:color w:val="000000" w:themeColor="text1"/>
          <w:sz w:val="28"/>
          <w:szCs w:val="28"/>
        </w:rPr>
        <w:t>References</w:t>
      </w:r>
    </w:p>
    <w:p w14:paraId="04BD0FB2" w14:textId="5E182B92"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Aktar, S., Hossain, M., &amp; Rahman, F. (2022). Vehicle detection in Bangladeshi traffic using transfer learning. Journal of Computer Science and Technology, 18(3), 45–58.</w:t>
      </w:r>
    </w:p>
    <w:p w14:paraId="640FCC78" w14:textId="77777777" w:rsidR="00080B5B" w:rsidRPr="005B2AB1" w:rsidRDefault="00080B5B">
      <w:pPr>
        <w:rPr>
          <w:rFonts w:ascii="Times New Roman" w:hAnsi="Times New Roman" w:cs="Times New Roman"/>
        </w:rPr>
      </w:pPr>
    </w:p>
    <w:p w14:paraId="4D240942"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Bangladesh Road Transport Authority. (2023). Annual traffic density report — Dhaka Metropolitan Area. BRTA.</w:t>
      </w:r>
    </w:p>
    <w:p w14:paraId="7A8417DE" w14:textId="77777777" w:rsidR="00080B5B" w:rsidRPr="005B2AB1" w:rsidRDefault="00080B5B">
      <w:pPr>
        <w:rPr>
          <w:rFonts w:ascii="Times New Roman" w:hAnsi="Times New Roman" w:cs="Times New Roman"/>
        </w:rPr>
      </w:pPr>
    </w:p>
    <w:p w14:paraId="38949942" w14:textId="6C279E2D"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 xml:space="preserve">Habib, A., Islam, T., &amp; Karim, R. (2023). Adapting YOLO for </w:t>
      </w:r>
      <w:r w:rsidR="006734ED" w:rsidRPr="003F6310">
        <w:rPr>
          <w:rFonts w:ascii="Times New Roman" w:hAnsi="Times New Roman" w:cs="Times New Roman"/>
          <w:color w:val="000000"/>
        </w:rPr>
        <w:t>South Asian Road</w:t>
      </w:r>
      <w:r w:rsidRPr="003F6310">
        <w:rPr>
          <w:rFonts w:ascii="Times New Roman" w:hAnsi="Times New Roman" w:cs="Times New Roman"/>
          <w:color w:val="000000"/>
        </w:rPr>
        <w:t xml:space="preserve"> conditions: Challenges and benchmarks. Proceedings of ICICT 2023, Dhaka, Bangladesh.</w:t>
      </w:r>
    </w:p>
    <w:p w14:paraId="37C84B53" w14:textId="77777777" w:rsidR="00080B5B" w:rsidRPr="005B2AB1" w:rsidRDefault="00080B5B">
      <w:pPr>
        <w:rPr>
          <w:rFonts w:ascii="Times New Roman" w:hAnsi="Times New Roman" w:cs="Times New Roman"/>
        </w:rPr>
      </w:pPr>
    </w:p>
    <w:p w14:paraId="19FE7A88"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Redmon, J., Divvala, S., Girshick, R., &amp; Farhadi, A. (2016). You only look once: Unified, real-time object detection. Proceedings of CVPR 2016, 779–788.</w:t>
      </w:r>
    </w:p>
    <w:p w14:paraId="52AF82E8" w14:textId="77777777" w:rsidR="00080B5B" w:rsidRPr="005B2AB1" w:rsidRDefault="00080B5B">
      <w:pPr>
        <w:rPr>
          <w:rFonts w:ascii="Times New Roman" w:hAnsi="Times New Roman" w:cs="Times New Roman"/>
        </w:rPr>
      </w:pPr>
    </w:p>
    <w:p w14:paraId="323DCD68"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Ren, S., He, K., Girshick, R., &amp; Sun, J. (2015). Faster R-CNN: Towards real-time object detection with region proposal networks. Advances in Neural Information Processing Systems, 28.</w:t>
      </w:r>
    </w:p>
    <w:p w14:paraId="07FDE16E" w14:textId="77777777" w:rsidR="00080B5B" w:rsidRPr="005B2AB1" w:rsidRDefault="00080B5B">
      <w:pPr>
        <w:rPr>
          <w:rFonts w:ascii="Times New Roman" w:hAnsi="Times New Roman" w:cs="Times New Roman"/>
        </w:rPr>
      </w:pPr>
    </w:p>
    <w:p w14:paraId="31BDF9DA"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Roboflow. (2026). Traffic Drone Data — Bangladesh v1. Retrieved from https://roboflow.com</w:t>
      </w:r>
    </w:p>
    <w:p w14:paraId="6026DF35" w14:textId="77777777" w:rsidR="00080B5B" w:rsidRPr="005B2AB1" w:rsidRDefault="00080B5B">
      <w:pPr>
        <w:rPr>
          <w:rFonts w:ascii="Times New Roman" w:hAnsi="Times New Roman" w:cs="Times New Roman"/>
        </w:rPr>
      </w:pPr>
    </w:p>
    <w:p w14:paraId="4E4DEB3D"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Ultralytics. (2023). YOLOv8: A new YOLO series for object detection, segmentation, and classification. Ultralytics Documentation. Retrieved from https://docs.ultralytics.com</w:t>
      </w:r>
    </w:p>
    <w:p w14:paraId="1E466E16" w14:textId="77777777" w:rsidR="00080B5B" w:rsidRPr="005B2AB1" w:rsidRDefault="00080B5B">
      <w:pPr>
        <w:rPr>
          <w:rFonts w:ascii="Times New Roman" w:hAnsi="Times New Roman" w:cs="Times New Roman"/>
        </w:rPr>
      </w:pPr>
    </w:p>
    <w:p w14:paraId="0EF9FD30" w14:textId="77777777" w:rsidR="00080B5B" w:rsidRPr="003F6310" w:rsidRDefault="00000000" w:rsidP="003F6310">
      <w:pPr>
        <w:pStyle w:val="ListParagraph"/>
        <w:numPr>
          <w:ilvl w:val="0"/>
          <w:numId w:val="4"/>
        </w:numPr>
        <w:spacing w:before="60" w:after="80"/>
        <w:jc w:val="both"/>
        <w:rPr>
          <w:rFonts w:ascii="Times New Roman" w:hAnsi="Times New Roman" w:cs="Times New Roman"/>
        </w:rPr>
      </w:pPr>
      <w:r w:rsidRPr="003F6310">
        <w:rPr>
          <w:rFonts w:ascii="Times New Roman" w:hAnsi="Times New Roman" w:cs="Times New Roman"/>
          <w:color w:val="000000"/>
        </w:rPr>
        <w:t>Zhang, L., Chen, X., &amp; Wang, Y. (2019). Weighted vehicle counting for traffic congestion estimation. IEEE Transactions on Intelligent Transportation Systems, 20(8), 3112–3121.</w:t>
      </w:r>
    </w:p>
    <w:sectPr w:rsidR="00080B5B" w:rsidRPr="003F6310">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60D2F" w14:textId="77777777" w:rsidR="00955AAF" w:rsidRDefault="00955AAF">
      <w:r>
        <w:separator/>
      </w:r>
    </w:p>
  </w:endnote>
  <w:endnote w:type="continuationSeparator" w:id="0">
    <w:p w14:paraId="223A1E6F" w14:textId="77777777" w:rsidR="00955AAF" w:rsidRDefault="00955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70FF" w14:textId="6946C41C" w:rsidR="00080B5B" w:rsidRDefault="006734ED">
    <w:pP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B2AB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F414" w14:textId="77777777" w:rsidR="00955AAF" w:rsidRDefault="00955AAF">
      <w:r>
        <w:separator/>
      </w:r>
    </w:p>
  </w:footnote>
  <w:footnote w:type="continuationSeparator" w:id="0">
    <w:p w14:paraId="23D7FFF6" w14:textId="77777777" w:rsidR="00955AAF" w:rsidRDefault="00955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F08"/>
    <w:multiLevelType w:val="hybridMultilevel"/>
    <w:tmpl w:val="9932A974"/>
    <w:lvl w:ilvl="0" w:tplc="5BD44F9A">
      <w:start w:val="1"/>
      <w:numFmt w:val="bullet"/>
      <w:lvlText w:val="•"/>
      <w:lvlJc w:val="left"/>
      <w:pPr>
        <w:ind w:left="720" w:hanging="360"/>
      </w:pPr>
    </w:lvl>
    <w:lvl w:ilvl="1" w:tplc="1D9C465C">
      <w:numFmt w:val="decimal"/>
      <w:lvlText w:val=""/>
      <w:lvlJc w:val="left"/>
    </w:lvl>
    <w:lvl w:ilvl="2" w:tplc="976EF4F2">
      <w:numFmt w:val="decimal"/>
      <w:lvlText w:val=""/>
      <w:lvlJc w:val="left"/>
    </w:lvl>
    <w:lvl w:ilvl="3" w:tplc="93EC6FE2">
      <w:numFmt w:val="decimal"/>
      <w:lvlText w:val=""/>
      <w:lvlJc w:val="left"/>
    </w:lvl>
    <w:lvl w:ilvl="4" w:tplc="8E3CF9AE">
      <w:numFmt w:val="decimal"/>
      <w:lvlText w:val=""/>
      <w:lvlJc w:val="left"/>
    </w:lvl>
    <w:lvl w:ilvl="5" w:tplc="4B7E9060">
      <w:numFmt w:val="decimal"/>
      <w:lvlText w:val=""/>
      <w:lvlJc w:val="left"/>
    </w:lvl>
    <w:lvl w:ilvl="6" w:tplc="346EC350">
      <w:numFmt w:val="decimal"/>
      <w:lvlText w:val=""/>
      <w:lvlJc w:val="left"/>
    </w:lvl>
    <w:lvl w:ilvl="7" w:tplc="819EF706">
      <w:numFmt w:val="decimal"/>
      <w:lvlText w:val=""/>
      <w:lvlJc w:val="left"/>
    </w:lvl>
    <w:lvl w:ilvl="8" w:tplc="3A764FFC">
      <w:numFmt w:val="decimal"/>
      <w:lvlText w:val=""/>
      <w:lvlJc w:val="left"/>
    </w:lvl>
  </w:abstractNum>
  <w:abstractNum w:abstractNumId="1" w15:restartNumberingAfterBreak="0">
    <w:nsid w:val="0E8E1070"/>
    <w:multiLevelType w:val="hybridMultilevel"/>
    <w:tmpl w:val="0A723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E0D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3672E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C3A6EBE"/>
    <w:multiLevelType w:val="hybridMultilevel"/>
    <w:tmpl w:val="0F045370"/>
    <w:lvl w:ilvl="0" w:tplc="4450FE32">
      <w:start w:val="1"/>
      <w:numFmt w:val="bullet"/>
      <w:lvlText w:val="●"/>
      <w:lvlJc w:val="left"/>
      <w:pPr>
        <w:ind w:left="720" w:hanging="360"/>
      </w:pPr>
    </w:lvl>
    <w:lvl w:ilvl="1" w:tplc="6DCC9D06">
      <w:start w:val="1"/>
      <w:numFmt w:val="bullet"/>
      <w:lvlText w:val="○"/>
      <w:lvlJc w:val="left"/>
      <w:pPr>
        <w:ind w:left="1440" w:hanging="360"/>
      </w:pPr>
    </w:lvl>
    <w:lvl w:ilvl="2" w:tplc="68564B88">
      <w:start w:val="1"/>
      <w:numFmt w:val="bullet"/>
      <w:lvlText w:val="■"/>
      <w:lvlJc w:val="left"/>
      <w:pPr>
        <w:ind w:left="2160" w:hanging="360"/>
      </w:pPr>
    </w:lvl>
    <w:lvl w:ilvl="3" w:tplc="2D4C00B0">
      <w:start w:val="1"/>
      <w:numFmt w:val="bullet"/>
      <w:lvlText w:val="●"/>
      <w:lvlJc w:val="left"/>
      <w:pPr>
        <w:ind w:left="2880" w:hanging="360"/>
      </w:pPr>
    </w:lvl>
    <w:lvl w:ilvl="4" w:tplc="9D0E8A00">
      <w:start w:val="1"/>
      <w:numFmt w:val="bullet"/>
      <w:lvlText w:val="○"/>
      <w:lvlJc w:val="left"/>
      <w:pPr>
        <w:ind w:left="3600" w:hanging="360"/>
      </w:pPr>
    </w:lvl>
    <w:lvl w:ilvl="5" w:tplc="B21ECE12">
      <w:start w:val="1"/>
      <w:numFmt w:val="bullet"/>
      <w:lvlText w:val="■"/>
      <w:lvlJc w:val="left"/>
      <w:pPr>
        <w:ind w:left="4320" w:hanging="360"/>
      </w:pPr>
    </w:lvl>
    <w:lvl w:ilvl="6" w:tplc="372C1020">
      <w:start w:val="1"/>
      <w:numFmt w:val="bullet"/>
      <w:lvlText w:val="●"/>
      <w:lvlJc w:val="left"/>
      <w:pPr>
        <w:ind w:left="5040" w:hanging="360"/>
      </w:pPr>
    </w:lvl>
    <w:lvl w:ilvl="7" w:tplc="F6DAB660">
      <w:start w:val="1"/>
      <w:numFmt w:val="bullet"/>
      <w:lvlText w:val="●"/>
      <w:lvlJc w:val="left"/>
      <w:pPr>
        <w:ind w:left="5760" w:hanging="360"/>
      </w:pPr>
    </w:lvl>
    <w:lvl w:ilvl="8" w:tplc="FA6EF538">
      <w:start w:val="1"/>
      <w:numFmt w:val="bullet"/>
      <w:lvlText w:val="●"/>
      <w:lvlJc w:val="left"/>
      <w:pPr>
        <w:ind w:left="6480" w:hanging="360"/>
      </w:pPr>
    </w:lvl>
  </w:abstractNum>
  <w:num w:numId="1" w16cid:durableId="1570649410">
    <w:abstractNumId w:val="4"/>
    <w:lvlOverride w:ilvl="0">
      <w:startOverride w:val="1"/>
    </w:lvlOverride>
  </w:num>
  <w:num w:numId="2" w16cid:durableId="1069234721">
    <w:abstractNumId w:val="0"/>
    <w:lvlOverride w:ilvl="0">
      <w:startOverride w:val="1"/>
    </w:lvlOverride>
  </w:num>
  <w:num w:numId="3" w16cid:durableId="1336299174">
    <w:abstractNumId w:val="1"/>
  </w:num>
  <w:num w:numId="4" w16cid:durableId="1676805497">
    <w:abstractNumId w:val="2"/>
  </w:num>
  <w:num w:numId="5" w16cid:durableId="489253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B5B"/>
    <w:rsid w:val="00080B5B"/>
    <w:rsid w:val="000A4132"/>
    <w:rsid w:val="000C52AD"/>
    <w:rsid w:val="00120E1C"/>
    <w:rsid w:val="001E229C"/>
    <w:rsid w:val="00233DC8"/>
    <w:rsid w:val="0023556A"/>
    <w:rsid w:val="0030331E"/>
    <w:rsid w:val="0032043C"/>
    <w:rsid w:val="003F6310"/>
    <w:rsid w:val="00406D06"/>
    <w:rsid w:val="005564EA"/>
    <w:rsid w:val="00583D93"/>
    <w:rsid w:val="005B2AB1"/>
    <w:rsid w:val="006734ED"/>
    <w:rsid w:val="0069187E"/>
    <w:rsid w:val="007427BC"/>
    <w:rsid w:val="00773CD1"/>
    <w:rsid w:val="007C3998"/>
    <w:rsid w:val="007F0872"/>
    <w:rsid w:val="008168FF"/>
    <w:rsid w:val="00955AAF"/>
    <w:rsid w:val="00AE1119"/>
    <w:rsid w:val="00AF7BE3"/>
    <w:rsid w:val="00B475DD"/>
    <w:rsid w:val="00BE3CE5"/>
    <w:rsid w:val="00C2072A"/>
    <w:rsid w:val="00C23557"/>
    <w:rsid w:val="00C5535F"/>
    <w:rsid w:val="00E149AB"/>
    <w:rsid w:val="00EE0688"/>
    <w:rsid w:val="00F74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BE62B"/>
  <w15:docId w15:val="{4B9948B6-8B9F-420A-925A-606297D4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34ED"/>
    <w:pPr>
      <w:tabs>
        <w:tab w:val="center" w:pos="4680"/>
        <w:tab w:val="right" w:pos="9360"/>
      </w:tabs>
    </w:pPr>
  </w:style>
  <w:style w:type="character" w:customStyle="1" w:styleId="HeaderChar">
    <w:name w:val="Header Char"/>
    <w:basedOn w:val="DefaultParagraphFont"/>
    <w:link w:val="Header"/>
    <w:uiPriority w:val="99"/>
    <w:rsid w:val="006734ED"/>
  </w:style>
  <w:style w:type="paragraph" w:styleId="Footer">
    <w:name w:val="footer"/>
    <w:basedOn w:val="Normal"/>
    <w:link w:val="FooterChar"/>
    <w:uiPriority w:val="99"/>
    <w:unhideWhenUsed/>
    <w:rsid w:val="006734ED"/>
    <w:pPr>
      <w:tabs>
        <w:tab w:val="center" w:pos="4680"/>
        <w:tab w:val="right" w:pos="9360"/>
      </w:tabs>
    </w:pPr>
  </w:style>
  <w:style w:type="character" w:customStyle="1" w:styleId="FooterChar">
    <w:name w:val="Footer Char"/>
    <w:basedOn w:val="DefaultParagraphFont"/>
    <w:link w:val="Footer"/>
    <w:uiPriority w:val="99"/>
    <w:rsid w:val="006734ED"/>
  </w:style>
  <w:style w:type="table" w:styleId="TableGrid">
    <w:name w:val="Table Grid"/>
    <w:basedOn w:val="TableNormal"/>
    <w:uiPriority w:val="39"/>
    <w:rsid w:val="007427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427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7427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7427B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7427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3024</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Shazidul Islam</cp:lastModifiedBy>
  <cp:revision>11</cp:revision>
  <dcterms:created xsi:type="dcterms:W3CDTF">2026-05-03T16:06:00Z</dcterms:created>
  <dcterms:modified xsi:type="dcterms:W3CDTF">2026-05-03T18:26:00Z</dcterms:modified>
</cp:coreProperties>
</file>