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2A19" w14:textId="77777777" w:rsidR="00707B8B" w:rsidRDefault="00B5012A">
      <w:pPr>
        <w:spacing w:after="111" w:line="259" w:lineRule="auto"/>
        <w:ind w:left="-166" w:right="0" w:firstLine="0"/>
        <w:jc w:val="left"/>
      </w:pPr>
      <w:bookmarkStart w:id="0" w:name="_Hlk34655772"/>
      <w:bookmarkEnd w:id="0"/>
      <w:r>
        <w:rPr>
          <w:noProof/>
        </w:rPr>
        <w:drawing>
          <wp:inline distT="0" distB="0" distL="0" distR="0" wp14:anchorId="262A3134" wp14:editId="3BAE5CD3">
            <wp:extent cx="2487676" cy="70612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676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0E52" w14:textId="77777777" w:rsidR="00707B8B" w:rsidRDefault="00B5012A">
      <w:pPr>
        <w:spacing w:after="0" w:line="259" w:lineRule="auto"/>
        <w:ind w:left="45" w:right="0" w:firstLine="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DC648C4" w14:textId="77777777" w:rsidR="00707B8B" w:rsidRDefault="00B5012A">
      <w:pPr>
        <w:spacing w:after="0" w:line="259" w:lineRule="auto"/>
        <w:ind w:left="45" w:right="0" w:firstLine="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AE24D1C" w14:textId="77777777" w:rsidR="00707B8B" w:rsidRDefault="00B5012A">
      <w:pPr>
        <w:spacing w:after="26" w:line="259" w:lineRule="auto"/>
        <w:ind w:left="0" w:right="0" w:firstLine="0"/>
        <w:jc w:val="left"/>
        <w:rPr>
          <w:color w:val="000000" w:themeColor="text1"/>
          <w:sz w:val="22"/>
        </w:rPr>
      </w:pPr>
      <w:r>
        <w:rPr>
          <w:b/>
          <w:color w:val="000000"/>
          <w:sz w:val="22"/>
        </w:rPr>
        <w:t>Titulo</w:t>
      </w:r>
      <w:r>
        <w:rPr>
          <w:color w:val="000000"/>
          <w:sz w:val="22"/>
        </w:rPr>
        <w:t xml:space="preserve">: </w:t>
      </w:r>
      <w:r w:rsidR="00903C6E">
        <w:rPr>
          <w:color w:val="000000"/>
          <w:sz w:val="22"/>
        </w:rPr>
        <w:t>WhatNow</w:t>
      </w:r>
      <w:r w:rsidR="00903C6E">
        <w:rPr>
          <w:color w:val="999999"/>
          <w:sz w:val="22"/>
        </w:rPr>
        <w:t xml:space="preserve"> </w:t>
      </w:r>
      <w:r w:rsidR="00903C6E">
        <w:rPr>
          <w:color w:val="000000" w:themeColor="text1"/>
          <w:sz w:val="22"/>
        </w:rPr>
        <w:t>–</w:t>
      </w:r>
      <w:r w:rsidR="00903C6E" w:rsidRPr="00903C6E">
        <w:rPr>
          <w:color w:val="000000" w:themeColor="text1"/>
          <w:sz w:val="22"/>
        </w:rPr>
        <w:t xml:space="preserve"> Dashboard</w:t>
      </w:r>
    </w:p>
    <w:p w14:paraId="56B51711" w14:textId="77777777" w:rsidR="00903C6E" w:rsidRDefault="00903C6E">
      <w:pPr>
        <w:spacing w:after="26" w:line="259" w:lineRule="auto"/>
        <w:ind w:left="0" w:right="0" w:firstLine="0"/>
        <w:jc w:val="left"/>
      </w:pPr>
      <w:r w:rsidRPr="00903C6E">
        <w:rPr>
          <w:b/>
          <w:bCs/>
          <w:color w:val="000000" w:themeColor="text1"/>
          <w:sz w:val="22"/>
        </w:rPr>
        <w:t>Empresa</w:t>
      </w:r>
      <w:r>
        <w:rPr>
          <w:color w:val="000000" w:themeColor="text1"/>
          <w:sz w:val="22"/>
        </w:rPr>
        <w:t>: WhatNow</w:t>
      </w:r>
    </w:p>
    <w:p w14:paraId="7C42D697" w14:textId="77777777" w:rsidR="00707B8B" w:rsidRDefault="00B5012A">
      <w:pPr>
        <w:spacing w:after="23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2B2F62E1" w14:textId="77777777" w:rsidR="00707B8B" w:rsidRDefault="00B5012A">
      <w:pPr>
        <w:spacing w:after="23" w:line="259" w:lineRule="auto"/>
        <w:ind w:left="-5" w:right="0"/>
        <w:jc w:val="left"/>
      </w:pPr>
      <w:r>
        <w:rPr>
          <w:b/>
          <w:color w:val="000000"/>
          <w:sz w:val="22"/>
        </w:rPr>
        <w:t>Participante</w:t>
      </w:r>
      <w:r>
        <w:rPr>
          <w:color w:val="000000"/>
          <w:sz w:val="22"/>
        </w:rPr>
        <w:t xml:space="preserve">: </w:t>
      </w:r>
    </w:p>
    <w:p w14:paraId="53F12DAD" w14:textId="77777777" w:rsidR="00707B8B" w:rsidRDefault="00B5012A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tbl>
      <w:tblPr>
        <w:tblStyle w:val="TableGrid"/>
        <w:tblW w:w="9494" w:type="dxa"/>
        <w:tblInd w:w="2" w:type="dxa"/>
        <w:tblCellMar>
          <w:top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2081"/>
        <w:gridCol w:w="2667"/>
      </w:tblGrid>
      <w:tr w:rsidR="00707B8B" w14:paraId="06D8FCDD" w14:textId="77777777" w:rsidTr="00903C6E">
        <w:trPr>
          <w:trHeight w:val="430"/>
        </w:trPr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6721AD0" w14:textId="77777777" w:rsidR="00707B8B" w:rsidRDefault="00B5012A">
            <w:pPr>
              <w:spacing w:after="0" w:line="259" w:lineRule="auto"/>
              <w:ind w:left="110" w:right="0" w:firstLine="0"/>
              <w:jc w:val="center"/>
            </w:pPr>
            <w:r>
              <w:rPr>
                <w:color w:val="000000"/>
                <w:sz w:val="22"/>
              </w:rPr>
              <w:t xml:space="preserve">Número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427B9D04" w14:textId="77777777" w:rsidR="00707B8B" w:rsidRDefault="00707B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437B2C" w14:textId="77777777" w:rsidR="00707B8B" w:rsidRDefault="00B5012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 xml:space="preserve">Nome </w:t>
            </w:r>
          </w:p>
        </w:tc>
      </w:tr>
      <w:tr w:rsidR="00707B8B" w14:paraId="72192ED7" w14:textId="77777777" w:rsidTr="00903C6E">
        <w:trPr>
          <w:trHeight w:val="513"/>
        </w:trPr>
        <w:tc>
          <w:tcPr>
            <w:tcW w:w="4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94E66" w14:textId="77777777" w:rsidR="00707B8B" w:rsidRDefault="00B5012A">
            <w:pPr>
              <w:spacing w:after="0" w:line="259" w:lineRule="auto"/>
              <w:ind w:left="96" w:right="0" w:firstLine="0"/>
              <w:jc w:val="left"/>
            </w:pPr>
            <w:r>
              <w:rPr>
                <w:color w:val="000000"/>
                <w:sz w:val="22"/>
              </w:rPr>
              <w:t xml:space="preserve">50038209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BF18E06" w14:textId="77777777" w:rsidR="00707B8B" w:rsidRDefault="00B5012A">
            <w:pPr>
              <w:spacing w:after="0" w:line="259" w:lineRule="auto"/>
              <w:ind w:left="101" w:right="0" w:firstLine="0"/>
              <w:jc w:val="left"/>
            </w:pPr>
            <w:r>
              <w:rPr>
                <w:color w:val="000000"/>
                <w:sz w:val="22"/>
              </w:rPr>
              <w:t xml:space="preserve">Gonçalo Martins </w:t>
            </w:r>
          </w:p>
        </w:tc>
        <w:tc>
          <w:tcPr>
            <w:tcW w:w="26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E25664" w14:textId="77777777" w:rsidR="00707B8B" w:rsidRDefault="00707B8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B26D941" w14:textId="77777777" w:rsidR="00707B8B" w:rsidRDefault="00B5012A">
      <w:pPr>
        <w:spacing w:after="43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2C6962DD" w14:textId="77777777" w:rsidR="00707B8B" w:rsidRDefault="00B5012A">
      <w:pPr>
        <w:spacing w:after="21" w:line="259" w:lineRule="auto"/>
        <w:ind w:left="0" w:right="0" w:firstLine="0"/>
        <w:jc w:val="left"/>
      </w:pPr>
      <w:r>
        <w:rPr>
          <w:b/>
        </w:rPr>
        <w:t>Enquadramento</w:t>
      </w:r>
      <w:r>
        <w:t xml:space="preserve">:  </w:t>
      </w:r>
    </w:p>
    <w:p w14:paraId="6202805D" w14:textId="77777777" w:rsidR="00903C6E" w:rsidRDefault="00903C6E" w:rsidP="00903C6E">
      <w:pPr>
        <w:rPr>
          <w:szCs w:val="24"/>
        </w:rPr>
      </w:pPr>
      <w:r w:rsidRPr="00E57EC6">
        <w:rPr>
          <w:szCs w:val="24"/>
        </w:rPr>
        <w:t xml:space="preserve">Um evento é um acontecimento que reúne pessoas </w:t>
      </w:r>
      <w:r>
        <w:rPr>
          <w:szCs w:val="24"/>
        </w:rPr>
        <w:t>n</w:t>
      </w:r>
      <w:r w:rsidRPr="00E57EC6">
        <w:rPr>
          <w:szCs w:val="24"/>
        </w:rPr>
        <w:t>um espaço físico em torno de diferentes objetivos, nos quais são cada vez mais utilizados por profissionais e empresas de todos os setores. Tendo em conta isto, o público que tem como alvo</w:t>
      </w:r>
      <w:r>
        <w:rPr>
          <w:szCs w:val="24"/>
        </w:rPr>
        <w:t>s eventos</w:t>
      </w:r>
      <w:r w:rsidRPr="00E57EC6">
        <w:rPr>
          <w:szCs w:val="24"/>
        </w:rPr>
        <w:t xml:space="preserve"> culturais, de diversão noturna, entre outros, conta com opções variadas para se divertir, informar, aprender habilidades novas, conseguir movimentar-se e claro viver experiências novas.</w:t>
      </w:r>
    </w:p>
    <w:p w14:paraId="150365F3" w14:textId="77777777" w:rsidR="00903C6E" w:rsidRPr="00E57EC6" w:rsidRDefault="00903C6E" w:rsidP="00903C6E">
      <w:pPr>
        <w:rPr>
          <w:szCs w:val="24"/>
        </w:rPr>
      </w:pPr>
    </w:p>
    <w:p w14:paraId="3E6ADFE9" w14:textId="77777777" w:rsidR="00903C6E" w:rsidRDefault="00903C6E" w:rsidP="00903C6E">
      <w:pPr>
        <w:rPr>
          <w:szCs w:val="24"/>
        </w:rPr>
      </w:pPr>
      <w:r w:rsidRPr="00E57EC6">
        <w:rPr>
          <w:szCs w:val="24"/>
        </w:rPr>
        <w:t>Neste sentido o projeto WhatNow pretende realizar uma aplicação móvel que tem como objetivo desenvolver uma solução para smart</w:t>
      </w:r>
      <w:r>
        <w:rPr>
          <w:szCs w:val="24"/>
        </w:rPr>
        <w:t>ph</w:t>
      </w:r>
      <w:r w:rsidRPr="00E57EC6">
        <w:rPr>
          <w:szCs w:val="24"/>
        </w:rPr>
        <w:t>one que mude radicalmente a forma de descobri</w:t>
      </w:r>
      <w:r>
        <w:rPr>
          <w:szCs w:val="24"/>
        </w:rPr>
        <w:t>r</w:t>
      </w:r>
      <w:r w:rsidRPr="00E57EC6">
        <w:rPr>
          <w:szCs w:val="24"/>
        </w:rPr>
        <w:t>,</w:t>
      </w:r>
      <w:r>
        <w:rPr>
          <w:szCs w:val="24"/>
        </w:rPr>
        <w:t xml:space="preserve"> </w:t>
      </w:r>
      <w:r w:rsidRPr="00E57EC6">
        <w:rPr>
          <w:szCs w:val="24"/>
        </w:rPr>
        <w:t>em tempo real,</w:t>
      </w:r>
      <w:r>
        <w:rPr>
          <w:szCs w:val="24"/>
        </w:rPr>
        <w:t xml:space="preserve"> </w:t>
      </w:r>
      <w:r w:rsidRPr="00E57EC6">
        <w:rPr>
          <w:szCs w:val="24"/>
        </w:rPr>
        <w:t>eventos culturais, de diversão noturna, entre outros, que esteja a iniciar ou a decorrer perto do utilizador, per</w:t>
      </w:r>
      <w:r>
        <w:rPr>
          <w:szCs w:val="24"/>
        </w:rPr>
        <w:t>mitindo</w:t>
      </w:r>
      <w:r w:rsidRPr="00E57EC6">
        <w:rPr>
          <w:szCs w:val="24"/>
        </w:rPr>
        <w:t xml:space="preserve"> consequentemente ao utiliza</w:t>
      </w:r>
      <w:r>
        <w:rPr>
          <w:szCs w:val="24"/>
        </w:rPr>
        <w:t>dor</w:t>
      </w:r>
      <w:r w:rsidRPr="00E57EC6">
        <w:rPr>
          <w:szCs w:val="24"/>
        </w:rPr>
        <w:t xml:space="preserve"> visualizar a informação dos mesmos. Este projeto também irá ter uma plataforma web que servirá de suporte numa perspetiva organizacional, que permitirá, a visualização de gráficos e análise de KPI´S(Key Performance Indicator) tanto por parte da admi</w:t>
      </w:r>
      <w:r>
        <w:rPr>
          <w:szCs w:val="24"/>
        </w:rPr>
        <w:t>ni</w:t>
      </w:r>
      <w:r w:rsidRPr="00E57EC6">
        <w:rPr>
          <w:szCs w:val="24"/>
        </w:rPr>
        <w:t>stração WhatNow como por parte dos gerentes dos estabelecimentos.</w:t>
      </w:r>
    </w:p>
    <w:p w14:paraId="251CD62C" w14:textId="77777777" w:rsidR="00903C6E" w:rsidRDefault="00903C6E" w:rsidP="00903C6E">
      <w:pPr>
        <w:rPr>
          <w:szCs w:val="24"/>
        </w:rPr>
      </w:pPr>
    </w:p>
    <w:p w14:paraId="5E51185F" w14:textId="77777777" w:rsidR="00903C6E" w:rsidRPr="00E57EC6" w:rsidRDefault="00903C6E" w:rsidP="00903C6E">
      <w:pPr>
        <w:rPr>
          <w:szCs w:val="24"/>
        </w:rPr>
      </w:pPr>
      <w:r>
        <w:rPr>
          <w:szCs w:val="24"/>
        </w:rPr>
        <w:t>Relativamente a produtos semelhantes a este projeto é importante referir o “Wikinight” que explora também todos os eventos perto do utilizador, como também o google que apresenta numa interface diferente os eventos existentes em lisboa. No entanto é importante referir que o projeto WhatNow apresenta alguns fatores diferenciadores.</w:t>
      </w:r>
    </w:p>
    <w:p w14:paraId="6820CBCD" w14:textId="77777777" w:rsidR="00707B8B" w:rsidRDefault="00707B8B">
      <w:pPr>
        <w:spacing w:after="3" w:line="259" w:lineRule="auto"/>
        <w:ind w:left="0" w:right="0" w:firstLine="0"/>
        <w:jc w:val="left"/>
      </w:pPr>
    </w:p>
    <w:p w14:paraId="4D3768C4" w14:textId="77777777" w:rsidR="00903C6E" w:rsidRDefault="00903C6E" w:rsidP="00903C6E">
      <w:pPr>
        <w:rPr>
          <w:b/>
          <w:bCs/>
          <w:szCs w:val="24"/>
        </w:rPr>
      </w:pPr>
      <w:r w:rsidRPr="004C03F3">
        <w:rPr>
          <w:b/>
          <w:bCs/>
          <w:szCs w:val="24"/>
        </w:rPr>
        <w:t>Cenário Principal</w:t>
      </w:r>
    </w:p>
    <w:p w14:paraId="61BAF341" w14:textId="77777777" w:rsidR="00BD605A" w:rsidRPr="004C03F3" w:rsidRDefault="00BD605A" w:rsidP="00903C6E">
      <w:pPr>
        <w:rPr>
          <w:b/>
          <w:bCs/>
          <w:szCs w:val="24"/>
        </w:rPr>
      </w:pPr>
    </w:p>
    <w:p w14:paraId="5C12EC76" w14:textId="77777777" w:rsidR="00BD605A" w:rsidRDefault="00903C6E" w:rsidP="00903C6E">
      <w:pPr>
        <w:rPr>
          <w:szCs w:val="24"/>
        </w:rPr>
      </w:pPr>
      <w:r w:rsidRPr="00E57EC6">
        <w:rPr>
          <w:szCs w:val="24"/>
        </w:rPr>
        <w:t>Como cenário principal temos um utilizador que acede á aplicação móvel do WhatNow na qual depend</w:t>
      </w:r>
      <w:r>
        <w:rPr>
          <w:szCs w:val="24"/>
        </w:rPr>
        <w:t>endo</w:t>
      </w:r>
      <w:r w:rsidRPr="00E57EC6">
        <w:rPr>
          <w:szCs w:val="24"/>
        </w:rPr>
        <w:t xml:space="preserve"> da sua localização, visualiza uma lista de estabelecimentos e eventos com as suas respetivas descrições. O utilizador </w:t>
      </w:r>
      <w:r w:rsidR="00BD605A">
        <w:rPr>
          <w:szCs w:val="24"/>
        </w:rPr>
        <w:t xml:space="preserve">seleciona um evento dá </w:t>
      </w:r>
      <w:r w:rsidRPr="00E57EC6">
        <w:rPr>
          <w:szCs w:val="24"/>
        </w:rPr>
        <w:t>rating ao eventos</w:t>
      </w:r>
      <w:r w:rsidR="00BD605A">
        <w:rPr>
          <w:szCs w:val="24"/>
        </w:rPr>
        <w:t xml:space="preserve"> </w:t>
      </w:r>
      <w:r w:rsidRPr="00E57EC6">
        <w:rPr>
          <w:szCs w:val="24"/>
        </w:rPr>
        <w:t>ou ao estabelecimento.</w:t>
      </w:r>
    </w:p>
    <w:p w14:paraId="5D0661A1" w14:textId="77777777" w:rsidR="00BD605A" w:rsidRDefault="00BD605A" w:rsidP="00903C6E">
      <w:pPr>
        <w:rPr>
          <w:szCs w:val="24"/>
        </w:rPr>
      </w:pPr>
    </w:p>
    <w:p w14:paraId="58DC3381" w14:textId="77777777" w:rsidR="00BD605A" w:rsidRDefault="00BD605A" w:rsidP="00BD605A">
      <w:pPr>
        <w:rPr>
          <w:b/>
          <w:bCs/>
          <w:szCs w:val="24"/>
        </w:rPr>
      </w:pPr>
      <w:r w:rsidRPr="004C03F3">
        <w:rPr>
          <w:b/>
          <w:bCs/>
          <w:szCs w:val="24"/>
        </w:rPr>
        <w:t>Cenário Secundário</w:t>
      </w:r>
    </w:p>
    <w:p w14:paraId="12B0C9C9" w14:textId="77777777" w:rsidR="00BD605A" w:rsidRDefault="00903C6E" w:rsidP="00903C6E">
      <w:pPr>
        <w:rPr>
          <w:szCs w:val="24"/>
        </w:rPr>
      </w:pPr>
      <w:r w:rsidRPr="00E57EC6">
        <w:rPr>
          <w:szCs w:val="24"/>
        </w:rPr>
        <w:t xml:space="preserve"> </w:t>
      </w:r>
    </w:p>
    <w:p w14:paraId="2339E968" w14:textId="77777777" w:rsidR="00903C6E" w:rsidRPr="00E57EC6" w:rsidRDefault="00903C6E" w:rsidP="00903C6E">
      <w:pPr>
        <w:rPr>
          <w:szCs w:val="24"/>
        </w:rPr>
      </w:pPr>
      <w:r w:rsidRPr="00E57EC6">
        <w:rPr>
          <w:szCs w:val="24"/>
        </w:rPr>
        <w:t xml:space="preserve">Relativamente a este cenário temos dois tipos de utilizador que </w:t>
      </w:r>
      <w:r w:rsidR="00BD605A">
        <w:rPr>
          <w:szCs w:val="24"/>
        </w:rPr>
        <w:t>acedem</w:t>
      </w:r>
      <w:r w:rsidRPr="00E57EC6">
        <w:rPr>
          <w:szCs w:val="24"/>
        </w:rPr>
        <w:t xml:space="preserve"> a um “Dashboard</w:t>
      </w:r>
      <w:r>
        <w:rPr>
          <w:szCs w:val="24"/>
        </w:rPr>
        <w:t>”</w:t>
      </w:r>
      <w:r w:rsidRPr="00E57EC6">
        <w:rPr>
          <w:szCs w:val="24"/>
        </w:rPr>
        <w:t>(Portal Web)</w:t>
      </w:r>
      <w:r w:rsidR="00BD605A">
        <w:rPr>
          <w:szCs w:val="24"/>
        </w:rPr>
        <w:t>:</w:t>
      </w:r>
      <w:r w:rsidRPr="00E57EC6">
        <w:rPr>
          <w:szCs w:val="24"/>
        </w:rPr>
        <w:t xml:space="preserve"> o gerente do estabelecimento e a admi</w:t>
      </w:r>
      <w:r>
        <w:rPr>
          <w:szCs w:val="24"/>
        </w:rPr>
        <w:t>ni</w:t>
      </w:r>
      <w:r w:rsidRPr="00E57EC6">
        <w:rPr>
          <w:szCs w:val="24"/>
        </w:rPr>
        <w:t xml:space="preserve">stração do WhatNow. </w:t>
      </w:r>
    </w:p>
    <w:p w14:paraId="7FBBF5E5" w14:textId="77777777" w:rsidR="00903C6E" w:rsidRDefault="00903C6E" w:rsidP="00903C6E">
      <w:pPr>
        <w:rPr>
          <w:szCs w:val="24"/>
        </w:rPr>
      </w:pPr>
      <w:r w:rsidRPr="00E57EC6">
        <w:rPr>
          <w:szCs w:val="24"/>
        </w:rPr>
        <w:lastRenderedPageBreak/>
        <w:t>O Admin do WhatNow visualiza todos os estabelecimentos e eventos como também visualiza os detalhes e “data analysis”</w:t>
      </w:r>
      <w:r>
        <w:rPr>
          <w:szCs w:val="24"/>
        </w:rPr>
        <w:t xml:space="preserve"> dos mesmos.</w:t>
      </w:r>
    </w:p>
    <w:p w14:paraId="68D55E74" w14:textId="77777777" w:rsidR="00903C6E" w:rsidRDefault="00903C6E" w:rsidP="00903C6E">
      <w:pPr>
        <w:rPr>
          <w:szCs w:val="24"/>
        </w:rPr>
      </w:pPr>
      <w:r>
        <w:rPr>
          <w:szCs w:val="24"/>
        </w:rPr>
        <w:t>Quanto aos Gerentes dos estabelecimentos visualizam os detalhes e “data analysis” apenas dos estabelecimentos a que estiverem associados.</w:t>
      </w:r>
    </w:p>
    <w:p w14:paraId="5C95898A" w14:textId="77777777" w:rsidR="00903C6E" w:rsidRPr="00C41532" w:rsidRDefault="00903C6E" w:rsidP="00903C6E">
      <w:pPr>
        <w:rPr>
          <w:szCs w:val="24"/>
        </w:rPr>
      </w:pPr>
      <w:r>
        <w:rPr>
          <w:szCs w:val="24"/>
        </w:rPr>
        <w:t>Como</w:t>
      </w:r>
      <w:r w:rsidR="00BD605A">
        <w:rPr>
          <w:szCs w:val="24"/>
        </w:rPr>
        <w:t xml:space="preserve"> outro</w:t>
      </w:r>
      <w:r>
        <w:rPr>
          <w:szCs w:val="24"/>
        </w:rPr>
        <w:t xml:space="preserve"> cenário secundário os gerentes das casas entram no “Dashboard” e através de uma página da admistração têm opção de criar, editar e eliminar eventos.</w:t>
      </w:r>
    </w:p>
    <w:p w14:paraId="6FCA6792" w14:textId="77777777" w:rsidR="00903C6E" w:rsidRDefault="00903C6E">
      <w:pPr>
        <w:spacing w:after="111" w:line="259" w:lineRule="auto"/>
        <w:ind w:left="-166" w:right="0" w:firstLine="0"/>
        <w:jc w:val="left"/>
        <w:rPr>
          <w:color w:val="000000"/>
        </w:rPr>
      </w:pPr>
    </w:p>
    <w:p w14:paraId="42F43038" w14:textId="77777777" w:rsidR="00903C6E" w:rsidRDefault="00903C6E" w:rsidP="00903C6E">
      <w:pPr>
        <w:rPr>
          <w:color w:val="000000"/>
        </w:rPr>
      </w:pPr>
    </w:p>
    <w:p w14:paraId="2CEAA8A4" w14:textId="77777777" w:rsidR="00903C6E" w:rsidRPr="00903C6E" w:rsidRDefault="00903C6E" w:rsidP="00903C6E">
      <w:pPr>
        <w:rPr>
          <w:b/>
          <w:bCs/>
          <w:szCs w:val="24"/>
        </w:rPr>
      </w:pPr>
      <w:r w:rsidRPr="00903C6E">
        <w:rPr>
          <w:b/>
          <w:bCs/>
          <w:szCs w:val="24"/>
        </w:rPr>
        <w:t>Plano de Trabalho</w:t>
      </w:r>
    </w:p>
    <w:p w14:paraId="41545C51" w14:textId="77777777" w:rsidR="00903C6E" w:rsidRPr="00903C6E" w:rsidRDefault="00903C6E" w:rsidP="00903C6E">
      <w:pPr>
        <w:rPr>
          <w:szCs w:val="24"/>
        </w:rPr>
      </w:pPr>
    </w:p>
    <w:p w14:paraId="5C6666DE" w14:textId="77777777" w:rsidR="00903C6E" w:rsidRPr="00903C6E" w:rsidRDefault="00903C6E" w:rsidP="00903C6E">
      <w:pPr>
        <w:rPr>
          <w:szCs w:val="24"/>
        </w:rPr>
      </w:pPr>
      <w:r w:rsidRPr="00903C6E">
        <w:rPr>
          <w:szCs w:val="24"/>
        </w:rPr>
        <w:t>Módulo 1</w:t>
      </w:r>
    </w:p>
    <w:p w14:paraId="5F852B83" w14:textId="48864B9A" w:rsidR="00903C6E" w:rsidRPr="00903C6E" w:rsidRDefault="00903C6E" w:rsidP="00903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Levantamento de requisitos</w:t>
      </w:r>
      <w:r w:rsidR="007344FE">
        <w:rPr>
          <w:rFonts w:ascii="Arial" w:hAnsi="Arial" w:cs="Arial"/>
          <w:sz w:val="24"/>
          <w:szCs w:val="24"/>
        </w:rPr>
        <w:t xml:space="preserve"> funcionais</w:t>
      </w:r>
      <w:r w:rsidR="00840936">
        <w:rPr>
          <w:rFonts w:ascii="Arial" w:hAnsi="Arial" w:cs="Arial"/>
          <w:sz w:val="24"/>
          <w:szCs w:val="24"/>
        </w:rPr>
        <w:t>,</w:t>
      </w:r>
      <w:bookmarkStart w:id="1" w:name="_GoBack"/>
      <w:bookmarkEnd w:id="1"/>
      <w:r w:rsidR="007344FE">
        <w:rPr>
          <w:rFonts w:ascii="Arial" w:hAnsi="Arial" w:cs="Arial"/>
          <w:sz w:val="24"/>
          <w:szCs w:val="24"/>
        </w:rPr>
        <w:t>não funcionais</w:t>
      </w:r>
      <w:r w:rsidR="00A20E42">
        <w:rPr>
          <w:rFonts w:ascii="Arial" w:hAnsi="Arial" w:cs="Arial"/>
          <w:sz w:val="24"/>
          <w:szCs w:val="24"/>
        </w:rPr>
        <w:t xml:space="preserve"> </w:t>
      </w:r>
      <w:r w:rsidRPr="00903C6E">
        <w:rPr>
          <w:rFonts w:ascii="Arial" w:hAnsi="Arial" w:cs="Arial"/>
          <w:sz w:val="24"/>
          <w:szCs w:val="24"/>
        </w:rPr>
        <w:t>e arquitectura da solução( Dashboard, API e App mobile).</w:t>
      </w:r>
    </w:p>
    <w:p w14:paraId="12E32AC4" w14:textId="77777777" w:rsidR="00903C6E" w:rsidRPr="00903C6E" w:rsidRDefault="00903C6E" w:rsidP="00903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Análise e desenho do Busimess Intelligence e Data Analytics com apresentação de possíveis KPI´s.</w:t>
      </w:r>
    </w:p>
    <w:p w14:paraId="2FEC6371" w14:textId="77777777" w:rsidR="00903C6E" w:rsidRPr="00903C6E" w:rsidRDefault="00903C6E" w:rsidP="00903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Definição dos cenários.</w:t>
      </w:r>
    </w:p>
    <w:p w14:paraId="1AAFAF68" w14:textId="77777777" w:rsidR="00903C6E" w:rsidRPr="00903C6E" w:rsidRDefault="00903C6E" w:rsidP="00903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Modelo de domínio.</w:t>
      </w:r>
    </w:p>
    <w:p w14:paraId="60E8FBF3" w14:textId="77777777" w:rsidR="00903C6E" w:rsidRPr="00903C6E" w:rsidRDefault="00903C6E" w:rsidP="00903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Mockups e interfaces.</w:t>
      </w:r>
    </w:p>
    <w:p w14:paraId="65168AF1" w14:textId="77777777" w:rsidR="00903C6E" w:rsidRPr="00903C6E" w:rsidRDefault="00903C6E" w:rsidP="00903C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Project Charter e WBS.</w:t>
      </w:r>
    </w:p>
    <w:p w14:paraId="2CDD2E72" w14:textId="77777777" w:rsidR="00903C6E" w:rsidRPr="00903C6E" w:rsidRDefault="00903C6E" w:rsidP="00903C6E">
      <w:pPr>
        <w:rPr>
          <w:szCs w:val="24"/>
        </w:rPr>
      </w:pPr>
      <w:r w:rsidRPr="00903C6E">
        <w:rPr>
          <w:szCs w:val="24"/>
        </w:rPr>
        <w:t>Módulo 2</w:t>
      </w:r>
    </w:p>
    <w:p w14:paraId="3C4B9EA9" w14:textId="77777777" w:rsidR="00903C6E" w:rsidRPr="00903C6E" w:rsidRDefault="00903C6E" w:rsidP="00903C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Dashboard com fluxo completo.</w:t>
      </w:r>
    </w:p>
    <w:p w14:paraId="3C128BAB" w14:textId="77777777" w:rsidR="00903C6E" w:rsidRPr="00903C6E" w:rsidRDefault="00903C6E" w:rsidP="00903C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API com end-points desenvolvidos.</w:t>
      </w:r>
    </w:p>
    <w:p w14:paraId="2E84E388" w14:textId="77777777" w:rsidR="00903C6E" w:rsidRPr="00903C6E" w:rsidRDefault="00903C6E" w:rsidP="00903C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App com funcionalidades de listagem e rating.</w:t>
      </w:r>
    </w:p>
    <w:p w14:paraId="3B19AC07" w14:textId="77777777" w:rsidR="00903C6E" w:rsidRPr="00903C6E" w:rsidRDefault="00903C6E" w:rsidP="00903C6E">
      <w:pPr>
        <w:rPr>
          <w:szCs w:val="24"/>
        </w:rPr>
      </w:pPr>
      <w:r w:rsidRPr="00903C6E">
        <w:rPr>
          <w:szCs w:val="24"/>
        </w:rPr>
        <w:t>Módulo 3</w:t>
      </w:r>
    </w:p>
    <w:p w14:paraId="62E9574A" w14:textId="77777777" w:rsidR="00903C6E" w:rsidRPr="00903C6E" w:rsidRDefault="00903C6E" w:rsidP="00903C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Aprofundamento dos gráficos e análises.</w:t>
      </w:r>
    </w:p>
    <w:p w14:paraId="2CC6AE6A" w14:textId="77777777" w:rsidR="00903C6E" w:rsidRPr="00903C6E" w:rsidRDefault="00903C6E" w:rsidP="00903C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Testes e correções.</w:t>
      </w:r>
    </w:p>
    <w:p w14:paraId="5D1DEE00" w14:textId="77777777" w:rsidR="00903C6E" w:rsidRPr="00903C6E" w:rsidRDefault="00903C6E" w:rsidP="00903C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Versão final do projeto disponível numa plataforma online.</w:t>
      </w:r>
    </w:p>
    <w:p w14:paraId="60405981" w14:textId="77777777" w:rsidR="00903C6E" w:rsidRPr="00903C6E" w:rsidRDefault="00903C6E" w:rsidP="00903C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Consolidação do projeto.</w:t>
      </w:r>
    </w:p>
    <w:p w14:paraId="1FB68C19" w14:textId="77777777" w:rsidR="00903C6E" w:rsidRPr="00903C6E" w:rsidRDefault="00903C6E" w:rsidP="00903C6E">
      <w:pPr>
        <w:ind w:left="0" w:firstLine="0"/>
      </w:pPr>
    </w:p>
    <w:p w14:paraId="39295394" w14:textId="77777777" w:rsidR="00903C6E" w:rsidRDefault="00903C6E">
      <w:pPr>
        <w:spacing w:after="111" w:line="259" w:lineRule="auto"/>
        <w:ind w:left="-166" w:right="0" w:firstLine="0"/>
        <w:jc w:val="left"/>
        <w:rPr>
          <w:color w:val="000000"/>
        </w:rPr>
      </w:pPr>
    </w:p>
    <w:p w14:paraId="01782CF6" w14:textId="77777777" w:rsidR="00903C6E" w:rsidRDefault="00903C6E">
      <w:pPr>
        <w:spacing w:after="111" w:line="259" w:lineRule="auto"/>
        <w:ind w:left="-166" w:right="0" w:firstLine="0"/>
        <w:jc w:val="left"/>
        <w:rPr>
          <w:color w:val="000000"/>
        </w:rPr>
      </w:pPr>
    </w:p>
    <w:p w14:paraId="7A6184D3" w14:textId="77777777" w:rsidR="00903C6E" w:rsidRDefault="00903C6E">
      <w:pPr>
        <w:spacing w:after="111" w:line="259" w:lineRule="auto"/>
        <w:ind w:left="-166" w:right="0" w:firstLine="0"/>
        <w:jc w:val="left"/>
        <w:rPr>
          <w:color w:val="000000"/>
        </w:rPr>
      </w:pPr>
    </w:p>
    <w:p w14:paraId="0A3179FC" w14:textId="77777777" w:rsidR="00903C6E" w:rsidRDefault="00903C6E">
      <w:pPr>
        <w:spacing w:after="111" w:line="259" w:lineRule="auto"/>
        <w:ind w:left="-166" w:right="0" w:firstLine="0"/>
        <w:jc w:val="left"/>
        <w:rPr>
          <w:color w:val="000000"/>
        </w:rPr>
      </w:pPr>
    </w:p>
    <w:p w14:paraId="272163C8" w14:textId="77777777" w:rsidR="00903C6E" w:rsidRDefault="00903C6E">
      <w:pPr>
        <w:spacing w:after="111" w:line="259" w:lineRule="auto"/>
        <w:ind w:left="-166" w:right="0" w:firstLine="0"/>
        <w:jc w:val="left"/>
        <w:rPr>
          <w:color w:val="000000"/>
        </w:rPr>
      </w:pPr>
    </w:p>
    <w:p w14:paraId="46FDC214" w14:textId="77777777" w:rsidR="00707B8B" w:rsidRDefault="00707B8B">
      <w:pPr>
        <w:spacing w:after="111" w:line="259" w:lineRule="auto"/>
        <w:ind w:left="-166" w:right="0" w:firstLine="0"/>
        <w:jc w:val="left"/>
      </w:pPr>
    </w:p>
    <w:p w14:paraId="100B4B9D" w14:textId="77777777" w:rsidR="00707B8B" w:rsidRDefault="00B5012A">
      <w:pPr>
        <w:spacing w:after="0" w:line="259" w:lineRule="auto"/>
        <w:ind w:left="45" w:right="0" w:firstLine="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C60916A" w14:textId="77777777" w:rsidR="00707B8B" w:rsidRDefault="00B5012A">
      <w:pPr>
        <w:spacing w:after="0" w:line="259" w:lineRule="auto"/>
        <w:ind w:left="45" w:right="0" w:firstLine="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FB75F02" w14:textId="77777777" w:rsidR="00707B8B" w:rsidRDefault="00707B8B">
      <w:pPr>
        <w:spacing w:after="23" w:line="259" w:lineRule="auto"/>
        <w:ind w:left="0" w:right="0" w:firstLine="0"/>
        <w:jc w:val="left"/>
      </w:pPr>
    </w:p>
    <w:p w14:paraId="78C49ED9" w14:textId="77777777" w:rsidR="00707B8B" w:rsidRDefault="00B5012A">
      <w:pPr>
        <w:spacing w:after="60" w:line="259" w:lineRule="auto"/>
        <w:ind w:left="-5" w:right="0"/>
        <w:jc w:val="left"/>
      </w:pPr>
      <w:r>
        <w:rPr>
          <w:b/>
          <w:color w:val="000000"/>
          <w:sz w:val="22"/>
        </w:rPr>
        <w:t>Referências</w:t>
      </w:r>
      <w:r>
        <w:rPr>
          <w:color w:val="000000"/>
          <w:sz w:val="22"/>
        </w:rPr>
        <w:t xml:space="preserve">: </w:t>
      </w:r>
    </w:p>
    <w:p w14:paraId="1847966F" w14:textId="0F2AAF67" w:rsidR="00707B8B" w:rsidRPr="00885819" w:rsidRDefault="007B0269">
      <w:pPr>
        <w:spacing w:after="23" w:line="259" w:lineRule="auto"/>
        <w:ind w:left="0" w:right="0" w:firstLine="0"/>
        <w:jc w:val="left"/>
        <w:rPr>
          <w:sz w:val="20"/>
          <w:szCs w:val="20"/>
        </w:rPr>
      </w:pPr>
      <w:hyperlink r:id="rId6" w:history="1">
        <w:r w:rsidRPr="00885819">
          <w:rPr>
            <w:rStyle w:val="Hyperlink"/>
            <w:sz w:val="20"/>
            <w:szCs w:val="20"/>
          </w:rPr>
          <w:t>https://www.viralagenda.com/pt/lisboa</w:t>
        </w:r>
      </w:hyperlink>
      <w:r w:rsidRPr="00885819">
        <w:rPr>
          <w:sz w:val="20"/>
          <w:szCs w:val="20"/>
        </w:rPr>
        <w:t>. Acedido em 09/10/2020</w:t>
      </w:r>
    </w:p>
    <w:p w14:paraId="2573E57A" w14:textId="6A373D34" w:rsidR="00885819" w:rsidRPr="00885819" w:rsidRDefault="00885819" w:rsidP="00885819">
      <w:pPr>
        <w:spacing w:after="23" w:line="259" w:lineRule="auto"/>
        <w:ind w:left="0" w:right="0" w:firstLine="0"/>
        <w:jc w:val="left"/>
        <w:rPr>
          <w:sz w:val="20"/>
          <w:szCs w:val="20"/>
        </w:rPr>
      </w:pPr>
      <w:hyperlink r:id="rId7" w:history="1">
        <w:r w:rsidRPr="00885819">
          <w:rPr>
            <w:rStyle w:val="Hyperlink"/>
            <w:sz w:val="20"/>
            <w:szCs w:val="20"/>
          </w:rPr>
          <w:t>https://wikinight.eu/index</w:t>
        </w:r>
      </w:hyperlink>
      <w:r w:rsidRPr="00885819">
        <w:rPr>
          <w:sz w:val="20"/>
          <w:szCs w:val="20"/>
        </w:rPr>
        <w:t xml:space="preserve">. </w:t>
      </w:r>
      <w:r w:rsidRPr="00885819">
        <w:rPr>
          <w:sz w:val="20"/>
          <w:szCs w:val="20"/>
        </w:rPr>
        <w:t>Acedido em 09/10/2020</w:t>
      </w:r>
    </w:p>
    <w:p w14:paraId="7397BAC3" w14:textId="78767E0D" w:rsidR="00885819" w:rsidRPr="007B0269" w:rsidRDefault="00885819">
      <w:pPr>
        <w:spacing w:after="23" w:line="259" w:lineRule="auto"/>
        <w:ind w:left="0" w:right="0" w:firstLine="0"/>
        <w:jc w:val="left"/>
        <w:rPr>
          <w:sz w:val="22"/>
        </w:rPr>
      </w:pPr>
    </w:p>
    <w:p w14:paraId="0D62E650" w14:textId="77777777" w:rsidR="00707B8B" w:rsidRDefault="00B5012A">
      <w:pPr>
        <w:spacing w:after="0" w:line="259" w:lineRule="auto"/>
        <w:ind w:left="0" w:right="0" w:firstLine="0"/>
        <w:jc w:val="left"/>
      </w:pPr>
      <w:r>
        <w:rPr>
          <w:b/>
          <w:color w:val="980000"/>
          <w:sz w:val="22"/>
        </w:rPr>
        <w:t xml:space="preserve"> </w:t>
      </w:r>
    </w:p>
    <w:sectPr w:rsidR="00707B8B">
      <w:pgSz w:w="11906" w:h="16838"/>
      <w:pgMar w:top="601" w:right="1129" w:bottom="1047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04D"/>
    <w:multiLevelType w:val="hybridMultilevel"/>
    <w:tmpl w:val="119CE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8719D"/>
    <w:multiLevelType w:val="hybridMultilevel"/>
    <w:tmpl w:val="BC0ED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F14AE"/>
    <w:multiLevelType w:val="hybridMultilevel"/>
    <w:tmpl w:val="2D0EE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8B"/>
    <w:rsid w:val="004C6B42"/>
    <w:rsid w:val="00707B8B"/>
    <w:rsid w:val="007344FE"/>
    <w:rsid w:val="007B0269"/>
    <w:rsid w:val="00840936"/>
    <w:rsid w:val="00885819"/>
    <w:rsid w:val="00903C6E"/>
    <w:rsid w:val="00A20E42"/>
    <w:rsid w:val="00B5012A"/>
    <w:rsid w:val="00BD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A2AC"/>
  <w15:docId w15:val="{795861F7-A0AE-41B0-A871-A3B2D41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7" w:line="250" w:lineRule="auto"/>
      <w:ind w:left="10" w:right="5" w:hanging="10"/>
      <w:jc w:val="both"/>
    </w:pPr>
    <w:rPr>
      <w:rFonts w:ascii="Arial" w:eastAsia="Arial" w:hAnsi="Arial" w:cs="Arial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3C6E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C6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night.eu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alagenda.com/pt/lisbo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Martins</dc:creator>
  <cp:keywords/>
  <cp:lastModifiedBy>Gonçalo Martins</cp:lastModifiedBy>
  <cp:revision>8</cp:revision>
  <dcterms:created xsi:type="dcterms:W3CDTF">2020-03-09T14:35:00Z</dcterms:created>
  <dcterms:modified xsi:type="dcterms:W3CDTF">2020-03-09T17:11:00Z</dcterms:modified>
</cp:coreProperties>
</file>