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nfase">
    <w:name w:val="Emphasis"/>
    <w:basedOn w:val="Fontepargpadro"/>
    <w:uiPriority w:val="20"/>
    <w:qFormat w:val="1"/>
    <w:rsid w:val="00EE0F47"/>
    <w:rPr>
      <w:i w:val="1"/>
      <w:iCs w:val="1"/>
    </w:rPr>
  </w:style>
  <w:style w:type="character" w:styleId="Hyperlink">
    <w:name w:val="Hyperlink"/>
    <w:basedOn w:val="Fontepargpadro"/>
    <w:uiPriority w:val="99"/>
    <w:semiHidden w:val="1"/>
    <w:unhideWhenUsed w:val="1"/>
    <w:rsid w:val="00F56F4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RCCzagerXXB0lDGI2ATHmhaT+Q==">AMUW2mX0RUWPsNRFslp+/Pqwb71AyUQdZDAcpyVfZF/45ViFgTZjsDSfHZL3pf4JPWy9UaRB63cQz6uP+pb98zSo3A5uBf/mt/EL2POdlLgxwAcKTIgnYLt385lAjxQTxGavKhcBTbTM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2019-11-13T16:38:00Z</dcterms:created>
  <dc:creator>Renato Moura</dc:creator>
</cp:coreProperties>
</file>