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1B1C" w:rsidRDefault="00320162">
      <w:r>
        <w:rPr>
          <w:noProof/>
        </w:rPr>
        <w:drawing>
          <wp:anchor distT="0" distB="0" distL="114300" distR="114300" simplePos="0" relativeHeight="251658240" behindDoc="0" locked="0" layoutInCell="1" allowOverlap="1">
            <wp:simplePos x="0" y="0"/>
            <wp:positionH relativeFrom="column">
              <wp:posOffset>19050</wp:posOffset>
            </wp:positionH>
            <wp:positionV relativeFrom="paragraph">
              <wp:posOffset>-647700</wp:posOffset>
            </wp:positionV>
            <wp:extent cx="5943600" cy="3143250"/>
            <wp:effectExtent l="19050" t="0" r="0" b="0"/>
            <wp:wrapSquare wrapText="bothSides"/>
            <wp:docPr id="1" name="Picture 0" descr="Fax Ban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x Banner.jpg"/>
                    <pic:cNvPicPr/>
                  </pic:nvPicPr>
                  <pic:blipFill>
                    <a:blip r:embed="rId4" cstate="print"/>
                    <a:stretch>
                      <a:fillRect/>
                    </a:stretch>
                  </pic:blipFill>
                  <pic:spPr>
                    <a:xfrm>
                      <a:off x="0" y="0"/>
                      <a:ext cx="5943600" cy="3143250"/>
                    </a:xfrm>
                    <a:prstGeom prst="rect">
                      <a:avLst/>
                    </a:prstGeom>
                  </pic:spPr>
                </pic:pic>
              </a:graphicData>
            </a:graphic>
          </wp:anchor>
        </w:drawing>
      </w:r>
    </w:p>
    <w:tbl>
      <w:tblPr>
        <w:tblStyle w:val="TableGrid"/>
        <w:tblW w:w="0" w:type="auto"/>
        <w:tblInd w:w="-72" w:type="dxa"/>
        <w:tblBorders>
          <w:top w:val="none" w:sz="0" w:space="0" w:color="auto"/>
          <w:left w:val="none" w:sz="0" w:space="0" w:color="auto"/>
          <w:bottom w:val="none" w:sz="0" w:space="0" w:color="auto"/>
          <w:right w:val="none" w:sz="0" w:space="0" w:color="auto"/>
          <w:insideV w:val="none" w:sz="0" w:space="0" w:color="auto"/>
        </w:tblBorders>
        <w:tblLook w:val="04A0"/>
      </w:tblPr>
      <w:tblGrid>
        <w:gridCol w:w="9648"/>
      </w:tblGrid>
      <w:tr w:rsidR="00985CE6" w:rsidTr="00291B1C">
        <w:tc>
          <w:tcPr>
            <w:tcW w:w="0" w:type="auto"/>
          </w:tcPr>
          <w:p w:rsidR="00985CE6" w:rsidRDefault="00985CE6" w:rsidP="00291B1C">
            <w:pPr>
              <w:ind w:left="72"/>
              <w:jc w:val="center"/>
              <w:rPr>
                <w:color w:val="000000"/>
              </w:rPr>
            </w:pPr>
            <w:r>
              <w:rPr>
                <w:rStyle w:val="Strong"/>
                <w:color w:val="FF0000"/>
                <w:sz w:val="48"/>
                <w:szCs w:val="48"/>
              </w:rPr>
              <w:t>Make $500.00! + Commission</w:t>
            </w:r>
          </w:p>
          <w:p w:rsidR="00985CE6" w:rsidRDefault="00985CE6" w:rsidP="00291B1C">
            <w:pPr>
              <w:ind w:left="72"/>
              <w:jc w:val="center"/>
              <w:rPr>
                <w:color w:val="000000"/>
              </w:rPr>
            </w:pPr>
          </w:p>
          <w:p w:rsidR="00985CE6" w:rsidRDefault="00985CE6" w:rsidP="00291B1C">
            <w:pPr>
              <w:ind w:left="72"/>
              <w:jc w:val="center"/>
              <w:rPr>
                <w:color w:val="000000"/>
              </w:rPr>
            </w:pPr>
          </w:p>
          <w:p w:rsidR="00985CE6" w:rsidRDefault="00985CE6" w:rsidP="00291B1C">
            <w:pPr>
              <w:ind w:left="72"/>
              <w:jc w:val="center"/>
              <w:rPr>
                <w:color w:val="000000"/>
              </w:rPr>
            </w:pPr>
            <w:r>
              <w:rPr>
                <w:rFonts w:ascii="Verdana" w:hAnsi="Verdana"/>
                <w:color w:val="000000"/>
                <w:sz w:val="20"/>
                <w:szCs w:val="20"/>
              </w:rPr>
              <w:t>We are North America's largest retail developer with over 2,500 stores opened in North America, with 200 new stores opening this year! Our clients are financially viable, ready to move forward, and have the benefits of a comprehensive turnkey package with long term support.</w:t>
            </w:r>
          </w:p>
          <w:p w:rsidR="00985CE6" w:rsidRDefault="00985CE6" w:rsidP="00291B1C">
            <w:pPr>
              <w:ind w:left="72"/>
              <w:jc w:val="center"/>
              <w:rPr>
                <w:color w:val="000000"/>
              </w:rPr>
            </w:pPr>
          </w:p>
          <w:p w:rsidR="00985CE6" w:rsidRDefault="00985CE6" w:rsidP="00291B1C">
            <w:pPr>
              <w:ind w:left="72"/>
              <w:jc w:val="center"/>
              <w:rPr>
                <w:color w:val="000000"/>
              </w:rPr>
            </w:pPr>
            <w:r>
              <w:rPr>
                <w:rFonts w:ascii="Verdana" w:hAnsi="Verdana"/>
                <w:color w:val="000000"/>
                <w:sz w:val="20"/>
                <w:szCs w:val="20"/>
              </w:rPr>
              <w:t>We prefer retail spaces in locations with high traffic counts, good visibility, and solid demographics for the market.  Ideally our clients prefer supermarket or big box anchors but we will consider non-anchored and street retail locations as well.</w:t>
            </w:r>
          </w:p>
          <w:p w:rsidR="00985CE6" w:rsidRDefault="00985CE6" w:rsidP="00291B1C">
            <w:pPr>
              <w:ind w:left="72"/>
              <w:jc w:val="center"/>
              <w:rPr>
                <w:color w:val="000000"/>
              </w:rPr>
            </w:pPr>
          </w:p>
          <w:p w:rsidR="00985CE6" w:rsidRDefault="00985CE6" w:rsidP="00291B1C">
            <w:pPr>
              <w:ind w:left="72"/>
              <w:jc w:val="center"/>
              <w:rPr>
                <w:color w:val="000000"/>
              </w:rPr>
            </w:pPr>
            <w:r>
              <w:rPr>
                <w:rFonts w:ascii="Verdana" w:hAnsi="Verdana"/>
                <w:color w:val="000000"/>
                <w:sz w:val="20"/>
                <w:szCs w:val="20"/>
              </w:rPr>
              <w:t xml:space="preserve">Our store space requirements:  </w:t>
            </w:r>
            <w:r>
              <w:rPr>
                <w:rFonts w:ascii="Verdana" w:hAnsi="Verdana"/>
                <w:b/>
                <w:bCs/>
                <w:color w:val="000000"/>
              </w:rPr>
              <w:t>1,000sf Dollar Store in Norristown, PA area.</w:t>
            </w:r>
          </w:p>
          <w:p w:rsidR="00985CE6" w:rsidRDefault="00985CE6" w:rsidP="00291B1C">
            <w:pPr>
              <w:ind w:left="72"/>
              <w:jc w:val="center"/>
              <w:rPr>
                <w:color w:val="000000"/>
              </w:rPr>
            </w:pPr>
          </w:p>
          <w:p w:rsidR="00985CE6" w:rsidRDefault="00985CE6" w:rsidP="00291B1C">
            <w:pPr>
              <w:ind w:left="72"/>
              <w:jc w:val="center"/>
              <w:rPr>
                <w:rFonts w:ascii="Verdana" w:hAnsi="Verdana"/>
                <w:color w:val="000000"/>
                <w:sz w:val="20"/>
                <w:szCs w:val="20"/>
              </w:rPr>
            </w:pPr>
            <w:r>
              <w:rPr>
                <w:rFonts w:ascii="Verdana" w:hAnsi="Verdana"/>
                <w:color w:val="000000"/>
                <w:sz w:val="20"/>
                <w:szCs w:val="20"/>
              </w:rPr>
              <w:t xml:space="preserve">We will pay a $500.00 finder's fee over and above your normal commission you receive from the landlord for, any location that you present, which our client selects and opens a store.  </w:t>
            </w:r>
          </w:p>
          <w:p w:rsidR="009C57F2" w:rsidRDefault="009C57F2" w:rsidP="00291B1C">
            <w:pPr>
              <w:ind w:left="72"/>
              <w:jc w:val="center"/>
              <w:rPr>
                <w:color w:val="000000"/>
              </w:rPr>
            </w:pPr>
          </w:p>
          <w:p w:rsidR="00985CE6" w:rsidRDefault="00985CE6" w:rsidP="009C57F2">
            <w:pPr>
              <w:ind w:left="72"/>
              <w:jc w:val="center"/>
              <w:rPr>
                <w:rStyle w:val="Strong"/>
                <w:rFonts w:ascii="Verdana" w:hAnsi="Verdana"/>
                <w:i/>
                <w:iCs/>
                <w:color w:val="FF00FF"/>
                <w:sz w:val="20"/>
                <w:szCs w:val="20"/>
                <w:u w:val="single"/>
              </w:rPr>
            </w:pPr>
            <w:r>
              <w:rPr>
                <w:rFonts w:ascii="Verdana" w:hAnsi="Verdana"/>
                <w:color w:val="000000"/>
                <w:sz w:val="20"/>
                <w:szCs w:val="20"/>
              </w:rPr>
              <w:t>Please E-mail all site plans, brochures, indicate vacancies, rental, triple net rates, the size of space, and all other applicable leasing information</w:t>
            </w:r>
          </w:p>
        </w:tc>
      </w:tr>
      <w:tr w:rsidR="00985CE6" w:rsidTr="00291B1C">
        <w:tc>
          <w:tcPr>
            <w:tcW w:w="0" w:type="auto"/>
          </w:tcPr>
          <w:p w:rsidR="00985CE6" w:rsidRDefault="00B24807" w:rsidP="00291B1C">
            <w:pPr>
              <w:ind w:left="72"/>
              <w:jc w:val="center"/>
            </w:pPr>
            <w:hyperlink r:id="rId5" w:history="1">
              <w:r w:rsidR="00985CE6">
                <w:rPr>
                  <w:rStyle w:val="Strong"/>
                  <w:rFonts w:ascii="Verdana" w:hAnsi="Verdana"/>
                  <w:i/>
                  <w:iCs/>
                  <w:color w:val="0000FF"/>
                  <w:sz w:val="36"/>
                  <w:szCs w:val="36"/>
                  <w:u w:val="single"/>
                </w:rPr>
                <w:t>www.DRSS1.com</w:t>
              </w:r>
            </w:hyperlink>
          </w:p>
          <w:p w:rsidR="00985CE6" w:rsidRDefault="00985CE6" w:rsidP="00291B1C">
            <w:pPr>
              <w:ind w:left="72"/>
              <w:jc w:val="center"/>
              <w:rPr>
                <w:color w:val="000000"/>
              </w:rPr>
            </w:pPr>
          </w:p>
          <w:p w:rsidR="00985CE6" w:rsidRDefault="00985CE6" w:rsidP="00291B1C">
            <w:pPr>
              <w:ind w:left="72"/>
              <w:jc w:val="center"/>
              <w:rPr>
                <w:color w:val="000000"/>
              </w:rPr>
            </w:pPr>
            <w:r>
              <w:rPr>
                <w:color w:val="000000"/>
              </w:rPr>
              <w:t>Jennifer Deaton</w:t>
            </w:r>
          </w:p>
          <w:p w:rsidR="00985CE6" w:rsidRDefault="0034541F" w:rsidP="00291B1C">
            <w:pPr>
              <w:ind w:left="72"/>
              <w:jc w:val="center"/>
              <w:rPr>
                <w:color w:val="000000"/>
              </w:rPr>
            </w:pPr>
            <w:r>
              <w:rPr>
                <w:color w:val="000000"/>
              </w:rPr>
              <w:t>Regional Site Location Manager</w:t>
            </w:r>
          </w:p>
          <w:p w:rsidR="00985CE6" w:rsidRDefault="00985CE6" w:rsidP="00291B1C">
            <w:pPr>
              <w:ind w:left="72"/>
              <w:jc w:val="center"/>
              <w:rPr>
                <w:color w:val="000000"/>
              </w:rPr>
            </w:pPr>
            <w:r>
              <w:rPr>
                <w:color w:val="000000"/>
              </w:rPr>
              <w:t>Discount Retail Store Services</w:t>
            </w:r>
          </w:p>
          <w:p w:rsidR="00985CE6" w:rsidRDefault="00985CE6" w:rsidP="00291B1C">
            <w:pPr>
              <w:ind w:left="72"/>
              <w:jc w:val="center"/>
              <w:rPr>
                <w:color w:val="000000"/>
              </w:rPr>
            </w:pPr>
            <w:r>
              <w:rPr>
                <w:color w:val="000000"/>
              </w:rPr>
              <w:t>Ph: 702-382-8444 ext 106</w:t>
            </w:r>
          </w:p>
          <w:p w:rsidR="00985CE6" w:rsidRDefault="00985CE6" w:rsidP="00291B1C">
            <w:pPr>
              <w:ind w:left="72"/>
              <w:jc w:val="center"/>
            </w:pPr>
            <w:r>
              <w:rPr>
                <w:color w:val="000000"/>
              </w:rPr>
              <w:t>Fax: 702-</w:t>
            </w:r>
            <w:r w:rsidR="004B7235">
              <w:rPr>
                <w:color w:val="000000"/>
              </w:rPr>
              <w:t>505-9130</w:t>
            </w:r>
          </w:p>
          <w:p w:rsidR="00985CE6" w:rsidRDefault="00985CE6" w:rsidP="00291B1C">
            <w:pPr>
              <w:ind w:left="72"/>
              <w:jc w:val="center"/>
              <w:rPr>
                <w:rFonts w:ascii="Arial" w:hAnsi="Arial" w:cs="Arial"/>
                <w:color w:val="000000"/>
                <w:sz w:val="20"/>
                <w:szCs w:val="20"/>
              </w:rPr>
            </w:pPr>
          </w:p>
          <w:p w:rsidR="00985CE6" w:rsidRDefault="00985CE6" w:rsidP="00291B1C">
            <w:pPr>
              <w:jc w:val="center"/>
              <w:rPr>
                <w:rFonts w:ascii="Arial" w:hAnsi="Arial" w:cs="Arial"/>
                <w:color w:val="000000"/>
                <w:sz w:val="20"/>
                <w:szCs w:val="20"/>
              </w:rPr>
            </w:pPr>
            <w:r>
              <w:rPr>
                <w:rFonts w:ascii="Arial" w:hAnsi="Arial" w:cs="Arial"/>
                <w:color w:val="000000"/>
                <w:sz w:val="20"/>
                <w:szCs w:val="20"/>
              </w:rPr>
              <w:t xml:space="preserve">We deliver this </w:t>
            </w:r>
            <w:r w:rsidR="00320162">
              <w:rPr>
                <w:rFonts w:ascii="Arial" w:hAnsi="Arial" w:cs="Arial"/>
                <w:color w:val="000000"/>
                <w:sz w:val="20"/>
                <w:szCs w:val="20"/>
              </w:rPr>
              <w:t>fax to</w:t>
            </w:r>
            <w:r>
              <w:rPr>
                <w:rFonts w:ascii="Arial" w:hAnsi="Arial" w:cs="Arial"/>
                <w:color w:val="000000"/>
                <w:sz w:val="20"/>
                <w:szCs w:val="20"/>
              </w:rPr>
              <w:t xml:space="preserve"> individuals that we believe are representing properties in a particular state or region. If you do not wish to receive this email please reply to the sender and you will be removed from our list.</w:t>
            </w:r>
          </w:p>
          <w:p w:rsidR="00985CE6" w:rsidRDefault="00985CE6" w:rsidP="00291B1C">
            <w:pPr>
              <w:ind w:firstLine="72"/>
              <w:jc w:val="center"/>
              <w:rPr>
                <w:rStyle w:val="Strong"/>
                <w:rFonts w:ascii="Verdana" w:hAnsi="Verdana"/>
                <w:i/>
                <w:iCs/>
                <w:color w:val="FF00FF"/>
                <w:sz w:val="20"/>
                <w:szCs w:val="20"/>
                <w:u w:val="single"/>
              </w:rPr>
            </w:pPr>
          </w:p>
        </w:tc>
      </w:tr>
      <w:tr w:rsidR="00985CE6" w:rsidTr="00291B1C">
        <w:tc>
          <w:tcPr>
            <w:tcW w:w="0" w:type="auto"/>
          </w:tcPr>
          <w:p w:rsidR="00985CE6" w:rsidRDefault="00985CE6" w:rsidP="004B7235">
            <w:pPr>
              <w:ind w:firstLine="72"/>
              <w:jc w:val="center"/>
              <w:rPr>
                <w:rFonts w:ascii="Verdana" w:hAnsi="Verdana"/>
                <w:color w:val="000000"/>
                <w:sz w:val="20"/>
                <w:szCs w:val="20"/>
              </w:rPr>
            </w:pPr>
          </w:p>
        </w:tc>
      </w:tr>
    </w:tbl>
    <w:p w:rsidR="00557675" w:rsidRDefault="00557675"/>
    <w:sectPr w:rsidR="00557675" w:rsidSect="0055767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85CE6"/>
    <w:rsid w:val="00000579"/>
    <w:rsid w:val="000042DF"/>
    <w:rsid w:val="00010273"/>
    <w:rsid w:val="000114C9"/>
    <w:rsid w:val="00014BB1"/>
    <w:rsid w:val="000218AB"/>
    <w:rsid w:val="00033F44"/>
    <w:rsid w:val="000404A9"/>
    <w:rsid w:val="00045160"/>
    <w:rsid w:val="0004588C"/>
    <w:rsid w:val="000503A7"/>
    <w:rsid w:val="00060238"/>
    <w:rsid w:val="000613CD"/>
    <w:rsid w:val="00061860"/>
    <w:rsid w:val="000630BF"/>
    <w:rsid w:val="000665E1"/>
    <w:rsid w:val="000A165E"/>
    <w:rsid w:val="000A41C8"/>
    <w:rsid w:val="000A4907"/>
    <w:rsid w:val="000A606C"/>
    <w:rsid w:val="000B4DDF"/>
    <w:rsid w:val="000B5908"/>
    <w:rsid w:val="000B7FDE"/>
    <w:rsid w:val="000C127D"/>
    <w:rsid w:val="000C177C"/>
    <w:rsid w:val="000C4318"/>
    <w:rsid w:val="000E24FE"/>
    <w:rsid w:val="000F4FC6"/>
    <w:rsid w:val="00102068"/>
    <w:rsid w:val="00111FB2"/>
    <w:rsid w:val="0011488A"/>
    <w:rsid w:val="00117977"/>
    <w:rsid w:val="00120F87"/>
    <w:rsid w:val="001315E8"/>
    <w:rsid w:val="001319B0"/>
    <w:rsid w:val="00135F0A"/>
    <w:rsid w:val="001370DB"/>
    <w:rsid w:val="001428B2"/>
    <w:rsid w:val="00162F44"/>
    <w:rsid w:val="001655FB"/>
    <w:rsid w:val="0017135B"/>
    <w:rsid w:val="00192F40"/>
    <w:rsid w:val="00196536"/>
    <w:rsid w:val="001B2922"/>
    <w:rsid w:val="001B5C05"/>
    <w:rsid w:val="001C7899"/>
    <w:rsid w:val="001E2E26"/>
    <w:rsid w:val="001F3F32"/>
    <w:rsid w:val="001F61BF"/>
    <w:rsid w:val="002034C0"/>
    <w:rsid w:val="0020469F"/>
    <w:rsid w:val="002116DA"/>
    <w:rsid w:val="00211FD0"/>
    <w:rsid w:val="0021473D"/>
    <w:rsid w:val="002249E1"/>
    <w:rsid w:val="00224D87"/>
    <w:rsid w:val="00224E95"/>
    <w:rsid w:val="0022797E"/>
    <w:rsid w:val="00236A46"/>
    <w:rsid w:val="002372AD"/>
    <w:rsid w:val="002372D8"/>
    <w:rsid w:val="002508C1"/>
    <w:rsid w:val="00252E83"/>
    <w:rsid w:val="00261F8A"/>
    <w:rsid w:val="00264EE1"/>
    <w:rsid w:val="0026619D"/>
    <w:rsid w:val="0027146D"/>
    <w:rsid w:val="00291B1C"/>
    <w:rsid w:val="00291BCA"/>
    <w:rsid w:val="002A39B7"/>
    <w:rsid w:val="002A5BED"/>
    <w:rsid w:val="002B2EEA"/>
    <w:rsid w:val="002B364A"/>
    <w:rsid w:val="002B6E34"/>
    <w:rsid w:val="002C1498"/>
    <w:rsid w:val="002E33F5"/>
    <w:rsid w:val="002E3FD9"/>
    <w:rsid w:val="002F135B"/>
    <w:rsid w:val="0030022A"/>
    <w:rsid w:val="00303F73"/>
    <w:rsid w:val="00306141"/>
    <w:rsid w:val="003077EF"/>
    <w:rsid w:val="00320162"/>
    <w:rsid w:val="00324747"/>
    <w:rsid w:val="0034454D"/>
    <w:rsid w:val="0034541F"/>
    <w:rsid w:val="0034594C"/>
    <w:rsid w:val="00353092"/>
    <w:rsid w:val="00366774"/>
    <w:rsid w:val="00371A8C"/>
    <w:rsid w:val="00373509"/>
    <w:rsid w:val="0038507B"/>
    <w:rsid w:val="003910CE"/>
    <w:rsid w:val="00394D10"/>
    <w:rsid w:val="003B07D4"/>
    <w:rsid w:val="003C2AD9"/>
    <w:rsid w:val="003D259E"/>
    <w:rsid w:val="003F1447"/>
    <w:rsid w:val="0040639D"/>
    <w:rsid w:val="00411ABE"/>
    <w:rsid w:val="00414896"/>
    <w:rsid w:val="00421265"/>
    <w:rsid w:val="004328CD"/>
    <w:rsid w:val="00433681"/>
    <w:rsid w:val="00452478"/>
    <w:rsid w:val="004540A5"/>
    <w:rsid w:val="004730D0"/>
    <w:rsid w:val="00480DA5"/>
    <w:rsid w:val="00487025"/>
    <w:rsid w:val="004A38D7"/>
    <w:rsid w:val="004A42E9"/>
    <w:rsid w:val="004B48CF"/>
    <w:rsid w:val="004B5D7C"/>
    <w:rsid w:val="004B7235"/>
    <w:rsid w:val="004C20D7"/>
    <w:rsid w:val="004C3D8D"/>
    <w:rsid w:val="004D1D45"/>
    <w:rsid w:val="004E53A8"/>
    <w:rsid w:val="004E601F"/>
    <w:rsid w:val="005079D8"/>
    <w:rsid w:val="0051179A"/>
    <w:rsid w:val="00557675"/>
    <w:rsid w:val="00573CA1"/>
    <w:rsid w:val="00584694"/>
    <w:rsid w:val="00585EFA"/>
    <w:rsid w:val="005925B4"/>
    <w:rsid w:val="005A2F1C"/>
    <w:rsid w:val="005B1EDC"/>
    <w:rsid w:val="005B56D2"/>
    <w:rsid w:val="005C6466"/>
    <w:rsid w:val="005D190B"/>
    <w:rsid w:val="005E5B84"/>
    <w:rsid w:val="00612CF5"/>
    <w:rsid w:val="0062353D"/>
    <w:rsid w:val="00624549"/>
    <w:rsid w:val="00632CD7"/>
    <w:rsid w:val="00633970"/>
    <w:rsid w:val="006347FF"/>
    <w:rsid w:val="006408CD"/>
    <w:rsid w:val="00640BF6"/>
    <w:rsid w:val="006410BE"/>
    <w:rsid w:val="00644D8B"/>
    <w:rsid w:val="00656289"/>
    <w:rsid w:val="00680E51"/>
    <w:rsid w:val="00684181"/>
    <w:rsid w:val="00691F04"/>
    <w:rsid w:val="006A3B85"/>
    <w:rsid w:val="006A56F6"/>
    <w:rsid w:val="006B4DC5"/>
    <w:rsid w:val="006C0F10"/>
    <w:rsid w:val="006E13A0"/>
    <w:rsid w:val="006E22F9"/>
    <w:rsid w:val="006E4304"/>
    <w:rsid w:val="006E6B14"/>
    <w:rsid w:val="00701152"/>
    <w:rsid w:val="00704548"/>
    <w:rsid w:val="007102F3"/>
    <w:rsid w:val="007161FB"/>
    <w:rsid w:val="0072010C"/>
    <w:rsid w:val="0072047D"/>
    <w:rsid w:val="00724EB5"/>
    <w:rsid w:val="00724F09"/>
    <w:rsid w:val="00743B1E"/>
    <w:rsid w:val="00747FC0"/>
    <w:rsid w:val="007519CC"/>
    <w:rsid w:val="0075492A"/>
    <w:rsid w:val="00757927"/>
    <w:rsid w:val="00766D76"/>
    <w:rsid w:val="007A7A2B"/>
    <w:rsid w:val="007B1185"/>
    <w:rsid w:val="007B44BF"/>
    <w:rsid w:val="007C4C53"/>
    <w:rsid w:val="007F0BBB"/>
    <w:rsid w:val="007F413E"/>
    <w:rsid w:val="008007A8"/>
    <w:rsid w:val="00803E34"/>
    <w:rsid w:val="00810D44"/>
    <w:rsid w:val="00816A8E"/>
    <w:rsid w:val="008255A8"/>
    <w:rsid w:val="00826354"/>
    <w:rsid w:val="00826FEE"/>
    <w:rsid w:val="00853142"/>
    <w:rsid w:val="008704EC"/>
    <w:rsid w:val="008849B7"/>
    <w:rsid w:val="008959DA"/>
    <w:rsid w:val="00895A20"/>
    <w:rsid w:val="008978A9"/>
    <w:rsid w:val="008C12F0"/>
    <w:rsid w:val="008E51C7"/>
    <w:rsid w:val="008E6AE3"/>
    <w:rsid w:val="008E6E5F"/>
    <w:rsid w:val="008F15F3"/>
    <w:rsid w:val="008F3C47"/>
    <w:rsid w:val="008F79D7"/>
    <w:rsid w:val="00900F86"/>
    <w:rsid w:val="009116F7"/>
    <w:rsid w:val="00915F68"/>
    <w:rsid w:val="00921243"/>
    <w:rsid w:val="00923105"/>
    <w:rsid w:val="00931D08"/>
    <w:rsid w:val="00934A58"/>
    <w:rsid w:val="00940AEE"/>
    <w:rsid w:val="009528EB"/>
    <w:rsid w:val="00960F6A"/>
    <w:rsid w:val="00964719"/>
    <w:rsid w:val="00977906"/>
    <w:rsid w:val="0098281E"/>
    <w:rsid w:val="00985498"/>
    <w:rsid w:val="00985CE6"/>
    <w:rsid w:val="009869E1"/>
    <w:rsid w:val="009B5944"/>
    <w:rsid w:val="009C57F2"/>
    <w:rsid w:val="009E166A"/>
    <w:rsid w:val="009F4AF9"/>
    <w:rsid w:val="00A06D1A"/>
    <w:rsid w:val="00A21528"/>
    <w:rsid w:val="00A26F37"/>
    <w:rsid w:val="00A36A3F"/>
    <w:rsid w:val="00A36DB4"/>
    <w:rsid w:val="00A36EBF"/>
    <w:rsid w:val="00A4111E"/>
    <w:rsid w:val="00A44253"/>
    <w:rsid w:val="00A45218"/>
    <w:rsid w:val="00A55E17"/>
    <w:rsid w:val="00A60BCD"/>
    <w:rsid w:val="00A72209"/>
    <w:rsid w:val="00A73D10"/>
    <w:rsid w:val="00A759F7"/>
    <w:rsid w:val="00A847BD"/>
    <w:rsid w:val="00A8631A"/>
    <w:rsid w:val="00A92C42"/>
    <w:rsid w:val="00A95C75"/>
    <w:rsid w:val="00AA0562"/>
    <w:rsid w:val="00AA4062"/>
    <w:rsid w:val="00AA7285"/>
    <w:rsid w:val="00AB46C1"/>
    <w:rsid w:val="00AB5C21"/>
    <w:rsid w:val="00AC3AF1"/>
    <w:rsid w:val="00AD3245"/>
    <w:rsid w:val="00AE52F4"/>
    <w:rsid w:val="00AE5CB0"/>
    <w:rsid w:val="00AE5D12"/>
    <w:rsid w:val="00AF3859"/>
    <w:rsid w:val="00B02242"/>
    <w:rsid w:val="00B051ED"/>
    <w:rsid w:val="00B117F4"/>
    <w:rsid w:val="00B14AF0"/>
    <w:rsid w:val="00B24807"/>
    <w:rsid w:val="00B2550B"/>
    <w:rsid w:val="00B263BA"/>
    <w:rsid w:val="00B268ED"/>
    <w:rsid w:val="00B3775C"/>
    <w:rsid w:val="00B37EB9"/>
    <w:rsid w:val="00B5057F"/>
    <w:rsid w:val="00B55DDE"/>
    <w:rsid w:val="00B639C0"/>
    <w:rsid w:val="00B74B9D"/>
    <w:rsid w:val="00B81432"/>
    <w:rsid w:val="00B84E95"/>
    <w:rsid w:val="00B8650A"/>
    <w:rsid w:val="00BB66B0"/>
    <w:rsid w:val="00BC35BC"/>
    <w:rsid w:val="00BD196E"/>
    <w:rsid w:val="00BD6CEE"/>
    <w:rsid w:val="00BE2599"/>
    <w:rsid w:val="00BE61DD"/>
    <w:rsid w:val="00BF3D72"/>
    <w:rsid w:val="00BF4C5E"/>
    <w:rsid w:val="00BF6041"/>
    <w:rsid w:val="00BF66F6"/>
    <w:rsid w:val="00C0717A"/>
    <w:rsid w:val="00C277F6"/>
    <w:rsid w:val="00C40A67"/>
    <w:rsid w:val="00C4325C"/>
    <w:rsid w:val="00C472D4"/>
    <w:rsid w:val="00C52CC8"/>
    <w:rsid w:val="00C6275E"/>
    <w:rsid w:val="00C714EE"/>
    <w:rsid w:val="00C75962"/>
    <w:rsid w:val="00C8532D"/>
    <w:rsid w:val="00C94463"/>
    <w:rsid w:val="00CA2390"/>
    <w:rsid w:val="00CA2ED6"/>
    <w:rsid w:val="00CB04C5"/>
    <w:rsid w:val="00CB564E"/>
    <w:rsid w:val="00CB7844"/>
    <w:rsid w:val="00CD1EAE"/>
    <w:rsid w:val="00CD44CD"/>
    <w:rsid w:val="00CD57B6"/>
    <w:rsid w:val="00CE7DA9"/>
    <w:rsid w:val="00D05979"/>
    <w:rsid w:val="00D12796"/>
    <w:rsid w:val="00D17C23"/>
    <w:rsid w:val="00D4263B"/>
    <w:rsid w:val="00D47DEE"/>
    <w:rsid w:val="00D55015"/>
    <w:rsid w:val="00D55800"/>
    <w:rsid w:val="00D57DD3"/>
    <w:rsid w:val="00D651FC"/>
    <w:rsid w:val="00D74AC5"/>
    <w:rsid w:val="00D77451"/>
    <w:rsid w:val="00D8535E"/>
    <w:rsid w:val="00D87F86"/>
    <w:rsid w:val="00D94D33"/>
    <w:rsid w:val="00DA4E4C"/>
    <w:rsid w:val="00DB056F"/>
    <w:rsid w:val="00DC56F8"/>
    <w:rsid w:val="00DD0832"/>
    <w:rsid w:val="00E056B2"/>
    <w:rsid w:val="00E126C4"/>
    <w:rsid w:val="00E16F74"/>
    <w:rsid w:val="00E25581"/>
    <w:rsid w:val="00E32446"/>
    <w:rsid w:val="00E3651C"/>
    <w:rsid w:val="00E61702"/>
    <w:rsid w:val="00E82C97"/>
    <w:rsid w:val="00E867F7"/>
    <w:rsid w:val="00E87FAC"/>
    <w:rsid w:val="00E966BC"/>
    <w:rsid w:val="00EC2627"/>
    <w:rsid w:val="00ED7806"/>
    <w:rsid w:val="00EE5E62"/>
    <w:rsid w:val="00EF40A0"/>
    <w:rsid w:val="00EF62C4"/>
    <w:rsid w:val="00F0156B"/>
    <w:rsid w:val="00F03EA0"/>
    <w:rsid w:val="00F259EC"/>
    <w:rsid w:val="00F35A69"/>
    <w:rsid w:val="00F4569E"/>
    <w:rsid w:val="00F560AF"/>
    <w:rsid w:val="00F62AD5"/>
    <w:rsid w:val="00FA35B7"/>
    <w:rsid w:val="00FA5AF6"/>
    <w:rsid w:val="00FB4AA9"/>
    <w:rsid w:val="00FB6245"/>
    <w:rsid w:val="00FB70E9"/>
    <w:rsid w:val="00FC005C"/>
    <w:rsid w:val="00FC3A2A"/>
    <w:rsid w:val="00FE170E"/>
    <w:rsid w:val="00FE1F8C"/>
    <w:rsid w:val="00FE6DFE"/>
    <w:rsid w:val="00FE7B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5CE6"/>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85CE6"/>
    <w:rPr>
      <w:color w:val="0000FF"/>
      <w:u w:val="single"/>
    </w:rPr>
  </w:style>
  <w:style w:type="character" w:styleId="Strong">
    <w:name w:val="Strong"/>
    <w:basedOn w:val="DefaultParagraphFont"/>
    <w:uiPriority w:val="22"/>
    <w:qFormat/>
    <w:rsid w:val="00985CE6"/>
    <w:rPr>
      <w:b/>
      <w:bCs/>
    </w:rPr>
  </w:style>
  <w:style w:type="character" w:styleId="Emphasis">
    <w:name w:val="Emphasis"/>
    <w:basedOn w:val="DefaultParagraphFont"/>
    <w:uiPriority w:val="20"/>
    <w:qFormat/>
    <w:rsid w:val="00985CE6"/>
    <w:rPr>
      <w:i/>
      <w:iCs/>
    </w:rPr>
  </w:style>
  <w:style w:type="table" w:styleId="TableGrid">
    <w:name w:val="Table Grid"/>
    <w:basedOn w:val="TableNormal"/>
    <w:uiPriority w:val="59"/>
    <w:rsid w:val="00985C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85CE6"/>
    <w:rPr>
      <w:rFonts w:ascii="Tahoma" w:hAnsi="Tahoma" w:cs="Tahoma"/>
      <w:sz w:val="16"/>
      <w:szCs w:val="16"/>
    </w:rPr>
  </w:style>
  <w:style w:type="character" w:customStyle="1" w:styleId="BalloonTextChar">
    <w:name w:val="Balloon Text Char"/>
    <w:basedOn w:val="DefaultParagraphFont"/>
    <w:link w:val="BalloonText"/>
    <w:uiPriority w:val="99"/>
    <w:semiHidden/>
    <w:rsid w:val="00985CE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DRSS2.com"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Pages>
  <Words>204</Words>
  <Characters>1164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Jennifer.Deaton</dc:creator>
  <cp:lastModifiedBy>Jennifer.Deaton</cp:lastModifiedBy>
  <cp:revision>5</cp:revision>
  <cp:lastPrinted>2014-01-24T00:05:00Z</cp:lastPrinted>
  <dcterms:created xsi:type="dcterms:W3CDTF">2013-10-25T13:49:00Z</dcterms:created>
  <dcterms:modified xsi:type="dcterms:W3CDTF">2014-01-24T00:15:00Z</dcterms:modified>
</cp:coreProperties>
</file>