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Manjari" w:hAnsi="Manjari"/>
          <w:sz w:val="32"/>
          <w:szCs w:val="32"/>
        </w:rPr>
      </w:pPr>
      <w:r>
        <w:rPr>
          <w:rFonts w:ascii="Manjari" w:hAnsi="Manjari"/>
          <w:sz w:val="32"/>
          <w:szCs w:val="32"/>
        </w:rPr>
        <w:t>Alteração de f</w:t>
      </w:r>
      <w:r>
        <w:rPr>
          <w:rFonts w:ascii="Manjari" w:hAnsi="Manjari"/>
          <w:sz w:val="32"/>
          <w:szCs w:val="32"/>
        </w:rPr>
        <w:t>r</w:t>
      </w:r>
      <w:r>
        <w:rPr>
          <w:rFonts w:ascii="Manjari" w:hAnsi="Manjari"/>
          <w:sz w:val="32"/>
          <w:szCs w:val="32"/>
        </w:rPr>
        <w:t>ont via DevTools</w:t>
      </w:r>
    </w:p>
    <w:p>
      <w:pPr>
        <w:pStyle w:val="Normal"/>
        <w:bidi w:val="0"/>
        <w:jc w:val="center"/>
        <w:rPr>
          <w:rFonts w:ascii="Manjari" w:hAnsi="Manjari"/>
          <w:sz w:val="32"/>
          <w:szCs w:val="32"/>
        </w:rPr>
      </w:pPr>
      <w:r>
        <w:rPr>
          <w:rFonts w:ascii="Manjari" w:hAnsi="Manjari"/>
          <w:sz w:val="32"/>
          <w:szCs w:val="32"/>
        </w:rPr>
      </w:r>
    </w:p>
    <w:p>
      <w:pPr>
        <w:pStyle w:val="Normal"/>
        <w:bidi w:val="0"/>
        <w:jc w:val="center"/>
        <w:rPr>
          <w:rFonts w:ascii="Manjari" w:hAnsi="Manjari"/>
          <w:sz w:val="32"/>
          <w:szCs w:val="32"/>
        </w:rPr>
      </w:pPr>
      <w:r>
        <w:rPr>
          <w:rFonts w:ascii="Manjari" w:hAnsi="Manjari"/>
          <w:sz w:val="32"/>
          <w:szCs w:val="32"/>
        </w:rPr>
        <w:t>Antes</w:t>
      </w:r>
    </w:p>
    <w:p>
      <w:pPr>
        <w:pStyle w:val="Normal"/>
        <w:bidi w:val="0"/>
        <w:jc w:val="center"/>
        <w:rPr>
          <w:rFonts w:ascii="Manjari" w:hAnsi="Manjari"/>
          <w:sz w:val="32"/>
          <w:szCs w:val="32"/>
        </w:rPr>
      </w:pPr>
      <w:r>
        <w:rPr>
          <w:rFonts w:ascii="Manjari" w:hAnsi="Manjari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39370</wp:posOffset>
            </wp:positionH>
            <wp:positionV relativeFrom="paragraph">
              <wp:posOffset>10795</wp:posOffset>
            </wp:positionV>
            <wp:extent cx="6120130" cy="505587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Manjari" w:hAnsi="Manjari"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rFonts w:ascii="Manjari" w:hAnsi="Manjari"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rFonts w:ascii="Manjari" w:hAnsi="Manjari"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Manjari" w:hAnsi="Manjari"/>
          <w:sz w:val="32"/>
          <w:szCs w:val="32"/>
        </w:rPr>
        <w:t>Alterações</w:t>
      </w:r>
      <w:r>
        <w:rPr>
          <w:rFonts w:ascii="Manjari" w:hAnsi="Manjari"/>
          <w:sz w:val="32"/>
          <w:szCs w:val="32"/>
        </w:rPr>
        <w:t xml:space="preserve"> propostas:</w:t>
      </w:r>
    </w:p>
    <w:p>
      <w:pPr>
        <w:pStyle w:val="Normal"/>
        <w:bidi w:val="0"/>
        <w:jc w:val="center"/>
        <w:rPr>
          <w:rFonts w:ascii="Manjari" w:hAnsi="Manjari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rFonts w:ascii="Manjari" w:hAnsi="Manjari"/>
          <w:sz w:val="20"/>
          <w:szCs w:val="20"/>
        </w:rPr>
        <w:t>Alteração da cor principal para verde #1B8F00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Manjari" w:hAnsi="Manjari"/>
          <w:sz w:val="20"/>
          <w:szCs w:val="20"/>
        </w:rPr>
      </w:pPr>
      <w:r>
        <w:rPr>
          <w:rFonts w:ascii="Manjari" w:hAnsi="Manjari"/>
          <w:sz w:val="20"/>
          <w:szCs w:val="20"/>
        </w:rPr>
        <w:t>Tradução dos textos para português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Manjari" w:hAnsi="Manjari"/>
          <w:sz w:val="20"/>
          <w:szCs w:val="20"/>
        </w:rPr>
      </w:pPr>
      <w:r>
        <w:rPr>
          <w:rFonts w:ascii="Manjari" w:hAnsi="Manjari"/>
          <w:sz w:val="20"/>
          <w:szCs w:val="20"/>
        </w:rPr>
        <w:t>Inclusão da linha de descontos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Manjari" w:hAnsi="Manjari"/>
          <w:sz w:val="20"/>
          <w:szCs w:val="20"/>
        </w:rPr>
      </w:pPr>
      <w:r>
        <w:rPr>
          <w:rFonts w:ascii="Manjari" w:hAnsi="Manjari"/>
          <w:sz w:val="20"/>
          <w:szCs w:val="20"/>
        </w:rPr>
        <w:t>Alteração no icone do botão “comprar”</w:t>
      </w:r>
    </w:p>
    <w:p>
      <w:pPr>
        <w:pStyle w:val="Normal"/>
        <w:bidi w:val="0"/>
        <w:jc w:val="center"/>
        <w:rPr>
          <w:rFonts w:ascii="Manjari" w:hAnsi="Manjari"/>
          <w:sz w:val="20"/>
          <w:szCs w:val="20"/>
        </w:rPr>
      </w:pPr>
      <w:r>
        <w:rPr>
          <w:rFonts w:ascii="Manjari" w:hAnsi="Manjari"/>
          <w:sz w:val="20"/>
          <w:szCs w:val="20"/>
        </w:rPr>
      </w:r>
    </w:p>
    <w:p>
      <w:pPr>
        <w:pStyle w:val="Normal"/>
        <w:bidi w:val="0"/>
        <w:jc w:val="center"/>
        <w:rPr>
          <w:rFonts w:ascii="Manjari" w:hAnsi="Manjari"/>
          <w:sz w:val="32"/>
          <w:szCs w:val="32"/>
        </w:rPr>
      </w:pPr>
      <w:r>
        <w:rPr>
          <w:rFonts w:ascii="Manjari" w:hAnsi="Manjari"/>
          <w:sz w:val="32"/>
          <w:szCs w:val="32"/>
        </w:rPr>
      </w:r>
    </w:p>
    <w:p>
      <w:pPr>
        <w:pStyle w:val="Normal"/>
        <w:bidi w:val="0"/>
        <w:jc w:val="center"/>
        <w:rPr>
          <w:rFonts w:ascii="Manjari" w:hAnsi="Manjari"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-88900</wp:posOffset>
            </wp:positionH>
            <wp:positionV relativeFrom="paragraph">
              <wp:posOffset>494665</wp:posOffset>
            </wp:positionV>
            <wp:extent cx="6120130" cy="505587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njari" w:hAnsi="Manjari"/>
          <w:sz w:val="32"/>
          <w:szCs w:val="32"/>
        </w:rPr>
        <w:t>Com alterações propostas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njari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38</Words>
  <Characters>205</Characters>
  <CharactersWithSpaces>231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2024-03-03T01:17:48Z</dcterms:created>
  <dc:creator/>
  <dc:description/>
  <dc:language>pt-BR</dc:language>
  <cp:lastModifiedBy/>
  <dcterms:modified xsi:type="dcterms:W3CDTF">2024-03-03T02:00:21Z</dcterms:modified>
  <cp:revision>1</cp:revision>
  <dc:subject/>
  <dc:title/>
</cp:coreProperties>
</file>