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276"/>
          <w:sz w:val="80"/>
          <w:szCs w:val="80"/>
        </w:rPr>
        <w:t xml:space="preserve">ICA CRM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Innovation, Consulting &amp; Automation</w:t>
      </w:r>
    </w:p>
    <w:p>
      <w:pPr>
        <w:pBdr>
          <w:bottom w:val="single" w:color="2e86c1" w:sz="8" w:space="1"/>
        </w:pBdr>
        <w:spacing w:before="200" w:after="20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Standard Operating Procedures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/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v9.0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March 21, 2026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 URL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https://crm.icaweb.in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Server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203.174.22.119 (HostBet)</w:t>
            </w:r>
          </w:p>
        </w:tc>
      </w:tr>
      <w:tr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support@icaweb.in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+91 99679 69850</w:t>
            </w:r>
          </w:p>
        </w:tc>
      </w:tr>
    </w:tbl>
    <w:p>
      <w:pPr>
        <w:spacing w:before="160" w:after="160"/>
      </w:pP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Confidential — Internal Use Only</w:t>
      </w:r>
    </w:p>
    <w:p>
      <w:pPr>
        <w:pageBreakBefore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ICA CRM is a multi-tenant SaaS CRM platform for insurance agencies in India. It manages leads, telecaller performance, AI meeting transcription (AI Proceeding), subscription billing, automated emails, and a full Claude-powered AI suite — all with strict role-based access control.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 18 + Vite + TailwindCSS + Shadcn UI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Express.js 5 + TypeScript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PostgreSQL 16 + Drizzle ORM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Transcription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OpenAI Whisper + GPT-4o (AI Proceeding)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Suite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Anthropic Claude — Haiku (scoring/remarks) + Sonnet (chatbot)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Resend API (domain: icaweb.in verified)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Razorpay (live) — UPI, Cards, NetBanking, Wallets, EMI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Process Manager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PM2 cluster (2 instances — instance 0 runs cron)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Nginx + SSL (Let's Encrypt)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helmet.js + CORS + rate-limit + Zod validation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MASTER_ADMIN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 system — all agencies, users, plans, subscription management, upgrade approvals, payment history, activate subscriptions, send prospect emails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AGENCY_ADMIN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Own agency — leads, users, AI Proceeding (PRO+), RC lookup, reports, plan upgrades, AI Tools (PRO+), addon credits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TEAM_LEADER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leads, bulk upload, assign leads to telecallers (select-all on page), view team performance, AI Tools (PRO+)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TELE_CALLER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Own assigned leads only — update status, remarks, WhatsApp/call, inline AI buttons (PRO+)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single" w:color="F39C12" w:sz="12"/>
              <w:bottom w:val="single" w:color="F39C12" w:sz="4"/>
              <w:right w:val="single" w:color="F39C12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D6608"/>
                <w:sz w:val="19"/>
                <w:szCs w:val="19"/>
              </w:rPr>
              <w:t xml:space="preserve">TEAM_LEADER is the ONLY role that can assign leads to telecallers. This is enforced at the backend.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Pricing Plans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4"/>
      </w:tblGrid>
      <w:tr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53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₹2,500/mo</w:t>
            </w:r>
          </w:p>
        </w:tc>
        <w:tc>
          <w:tcPr>
            <w:tcW w:type="dxa" w:w="2053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₹5,500/mo</w:t>
            </w:r>
          </w:p>
        </w:tc>
        <w:tc>
          <w:tcPr>
            <w:tcW w:type="dxa" w:w="205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₹12,000/mo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Leads / Users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 (admin sets)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 (admin sets)</w:t>
            </w:r>
          </w:p>
        </w:tc>
        <w:tc>
          <w:tcPr>
            <w:tcW w:type="dxa" w:w="20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 (admin sets)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Proceeding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 included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 / month</w:t>
            </w:r>
          </w:p>
        </w:tc>
        <w:tc>
          <w:tcPr>
            <w:tcW w:type="dxa" w:w="20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 / month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RC Lookup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 included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 / month</w:t>
            </w:r>
          </w:p>
        </w:tc>
        <w:tc>
          <w:tcPr>
            <w:tcW w:type="dxa" w:w="20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200 / month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Tools (Remarks + Follow-up + Scoring)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 included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Included</w:t>
            </w:r>
          </w:p>
        </w:tc>
        <w:tc>
          <w:tcPr>
            <w:tcW w:type="dxa" w:w="20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Inline AI on Lead Cards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 included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Included</w:t>
            </w:r>
          </w:p>
        </w:tc>
        <w:tc>
          <w:tcPr>
            <w:tcW w:type="dxa" w:w="20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Chatbot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 included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 included</w:t>
            </w:r>
          </w:p>
        </w:tc>
        <w:tc>
          <w:tcPr>
            <w:tcW w:type="dxa" w:w="20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WhatsApp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Included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Included</w:t>
            </w:r>
          </w:p>
        </w:tc>
        <w:tc>
          <w:tcPr>
            <w:tcW w:type="dxa" w:w="20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Automated Emails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Included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Included</w:t>
            </w:r>
          </w:p>
        </w:tc>
        <w:tc>
          <w:tcPr>
            <w:tcW w:type="dxa" w:w="20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Cycle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 days/payment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 days/payment</w:t>
            </w:r>
          </w:p>
        </w:tc>
        <w:tc>
          <w:tcPr>
            <w:tcW w:type="dxa" w:w="20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 days/payment</w:t>
            </w:r>
          </w:p>
        </w:tc>
      </w:tr>
      <w:tr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Support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 only</w:t>
            </w:r>
          </w:p>
        </w:tc>
        <w:tc>
          <w:tcPr>
            <w:tcW w:type="dxa" w:w="2053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 + Chat</w:t>
            </w:r>
          </w:p>
        </w:tc>
        <w:tc>
          <w:tcPr>
            <w:tcW w:type="dxa" w:w="2054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Dedicated Manager</w:t>
            </w:r>
          </w:p>
        </w:tc>
      </w:tr>
    </w:tbl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Add-on Packs (Live on icaweb.in)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</w:t>
            </w:r>
          </w:p>
        </w:tc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RC Small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RC Lookups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₹99</w:t>
            </w:r>
          </w:p>
        </w:tc>
      </w:tr>
      <w:tr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RC Large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25 RC Lookups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₹199</w:t>
            </w:r>
          </w:p>
        </w:tc>
      </w:tr>
      <w:tr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Small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AI Proceedings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₹199</w:t>
            </w:r>
          </w:p>
        </w:tc>
      </w:tr>
      <w:tr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Large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 AI Proceedings</w:t>
            </w:r>
          </w:p>
        </w:tc>
        <w:tc>
          <w:tcPr>
            <w:tcW w:type="dxa" w:w="312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₹499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AI Suite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60"/>
        <w:gridCol w:w="1800"/>
      </w:tblGrid>
      <w:t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Smart Remark Suggestions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writes a professional call remark — one click to apply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 Haiku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 + ENTERPRISE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Follow-up Message Generator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Generates WhatsApp message or call script personalised per lead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 Haiku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 + ENTERPRISE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Lead Scoring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Scores each lead 1-100 — Hot/Warm/Cold label + one-line reason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 Haiku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 + ENTERPRISE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CRM AI Chatbot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Floating assistant — answers questions about leads, performance, conversion using live CRM data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 Sonnet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ENTERPRISE only</w:t>
            </w:r>
          </w:p>
        </w:tc>
      </w:tr>
    </w:tbl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500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/api/ai/suggest-remark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Generate smart remark (Haiku)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/api/ai/followup-message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Generate WhatsApp / call script (Haiku)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/api/ai/score-lead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Score lead 1-100 with label (Haiku)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/api/ai/chat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CRM AI assistant with live data (Sonnet)</w:t>
            </w:r>
          </w:p>
        </w:tc>
      </w:tr>
    </w:tbl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Cost &amp; Sustainability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4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 API Cost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agencies (~50 users)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₹200–500/month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agencies (~250 users)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₹1,000–1,500/month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 agencies (~500 users)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₹2,000–3,000/month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2"/>
              <w:bottom w:val="single" w:color="2e86c1" w:sz="4"/>
              <w:right w:val="single" w:color="2e86c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AI costs are self-funded by PRO (₹5,500/mo) and ENTERPRISE (₹12,000/mo) subscription revenue. BASIC plan agencies are blocked from all AI features.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Telecaller Scoring Formula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Calculated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Conversion Quality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35%</w:t>
            </w:r>
          </w:p>
        </w:tc>
        <w:tc>
          <w:tcPr>
            <w:tcW w:type="dxa" w:w="5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converted ÷ leads in play (excludes NEW + NOT_INTERESTED)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to Contact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25%</w:t>
            </w:r>
          </w:p>
        </w:tc>
        <w:tc>
          <w:tcPr>
            <w:tcW w:type="dxa" w:w="5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avg hours from lead creation → first status update (capped 72h)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Follow-Up Discipline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20%</w:t>
            </w:r>
          </w:p>
        </w:tc>
        <w:tc>
          <w:tcPr>
            <w:tcW w:type="dxa" w:w="5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on-time follow-ups ÷ total follow-ups (no follow-ups = neutral 50%)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Lead Coverage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15%</w:t>
            </w:r>
          </w:p>
        </w:tc>
        <w:tc>
          <w:tcPr>
            <w:tcW w:type="dxa" w:w="5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leads touched (not NEW) ÷ total assigned leads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Closure Decisiveness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5%</w:t>
            </w:r>
          </w:p>
        </w:tc>
        <w:tc>
          <w:tcPr>
            <w:tcW w:type="dxa" w:w="5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NOT_INTERESTED ÷ worked leads (rewards decisive closure)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2"/>
              <w:bottom w:val="single" w:color="1e8449" w:sz="4"/>
              <w:right w:val="single" w:color="1e8449" w:sz="4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45a32"/>
                <w:sz w:val="19"/>
                <w:szCs w:val="19"/>
              </w:rPr>
              <w:t xml:space="preserve">Confidence damping: telecallers with &lt; 5 leads have scores blended toward neutral 40% to avoid misleading early readings. Score stabilises as leads grow.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2"/>
              <w:bottom w:val="single" w:color="2e86c1" w:sz="4"/>
              <w:right w:val="single" w:color="2e86c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NOT_INTERESTED is excluded from the conversion denominator — marking dead leads decisively is rewarded, not penalised.</w:t>
            </w:r>
          </w:p>
        </w:tc>
      </w:tr>
    </w:tbl>
    <w:p>
      <w:pPr>
        <w:pageBreakBefore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Subscription Lifecycle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How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Customer pays on icaweb.in or 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Razorpay fires webhook → POST /api/subscription/webhook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Signature verified → agency found → subscription_expiry = TODAY + 30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Day 23 (7 days left) → 7-day reminder email sent automatically by cron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Day 29 (1 day left) → urgent 1-day reminder email sent automatically by cron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Day 30 (expired) → agency deactivated + expiry email sent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Customer pays again → webhook fires → expiry extended +30 more days</w:t>
      </w:r>
    </w:p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Daily Cron (PM2 Cluster-Safe)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daysLeft === 7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 7-day reminder email to AGENCY_ADMIN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daysLeft === 1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 1-day urgent reminder email to AGENCY_ADMIN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daysLeft &lt;= 0 and status !== EXPIRED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 is_active=false, subscription_status=EXPIRED, send expired email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Always (every run)</w:t>
            </w:r>
          </w:p>
        </w:tc>
        <w:tc>
          <w:tcPr>
            <w:tcW w:type="dxa" w:w="6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 processing_jobs older than 7 days with status completed/failed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12"/>
              <w:bottom w:val="single" w:color="2e86c1" w:sz="4"/>
              <w:right w:val="single" w:color="2e86c1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PM2 Cluster-Safe: Only instance 0 runs the cron (NODE_APP_INSTANCE === '0'). Instance 1 skips. Verify with: pm2 logs ica-crm --lines 10</w:t>
            </w:r>
          </w:p>
        </w:tc>
      </w:tr>
    </w:tbl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Activate Subscription (No SQL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Login as MASTER_ADMIN → Agencies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Find the agency → click Activate button (green)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Select Plan (BASIC / PRO / ENTERPRISE) and Days (7/15/30/60/90)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Click Activate Subscription → done instantly</w:t>
      </w:r>
    </w:p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Subscription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500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/api/subscription/status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Returns plan, expiry date, days left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/api/subscription/extend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MASTER_ADMIN manual extension (also used by Activate button)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/api/subscription/webhook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Razorpay auto-activate on payment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Email Automation (Resend)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emails sent from: ICA CRM &lt;support@icaweb.in&gt;. Domain icaweb.in is verified on Resend.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Type</w:t>
            </w:r>
          </w:p>
        </w:tc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in email.ts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Welcome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MASTER_ADMIN creates new AGENCY_ADMIN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sendWelcomeEmail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Prospect Inquiry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MASTER_ADMIN → Agencies → Send Prospect Email button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sendProspectEmail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Plan Upgrade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MASTER_ADMIN approves upgrade request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sendPlanUpgradeEmail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Payment Confirmation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Razorpay webhook payment.captured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sendPaymentSuccessEmail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7-day Reminder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 cron — daysLeft === 7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sendSubscriptionReminderEmail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1-day Reminder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 cron — daysLeft === 1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sendSubscriptionReminderEmail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Plan Expired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 cron — daysLeft &lt;= 0</w:t>
            </w:r>
          </w:p>
        </w:tc>
        <w:tc>
          <w:tcPr>
            <w:tcW w:type="dxa" w:w="3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sendSubscriptionExpiredEmail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2"/>
              <w:bottom w:val="single" w:color="1e8449" w:sz="4"/>
              <w:right w:val="single" w:color="1e8449" w:sz="4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45a32"/>
                <w:sz w:val="19"/>
                <w:szCs w:val="19"/>
              </w:rPr>
              <w:t xml:space="preserve">Email audit completed v8.8: ENTERPRISE price corrected (₹12,000/mo), plan features updated, add-on packs now shown in Welcome + Prospect emails.</w:t>
            </w:r>
          </w:p>
        </w:tc>
      </w:tr>
    </w:tbl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Send Prospect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Login as MASTER_ADMIN → Agencies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Click 'Send Prospect Email' button (top right, next to Create Agency)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Enter Prospect Name + Prospect Email → click Send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Prospect instantly receives full plan comparison email (all 3 plans + add-ons)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Follow up on WhatsApp within 24 hours for best results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single" w:color="F39C12" w:sz="12"/>
              <w:bottom w:val="single" w:color="F39C12" w:sz="4"/>
              <w:right w:val="single" w:color="F39C12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D4037"/>
                <w:sz w:val="19"/>
                <w:szCs w:val="19"/>
              </w:rPr>
              <w:t xml:space="preserve">The prospect email subject is: 'Introducing ICA CRM — Powerful Lead Management for Your Insurance Agency'</w:t>
            </w:r>
          </w:p>
        </w:tc>
      </w:tr>
    </w:tbl>
    <w:p>
      <w:pPr>
        <w:pageBreakBefore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Agency Onboarding SOP (No SQL Required)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 — Create Agency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MASTER_ADMIN → Agencies → Create Agency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Enter agency name → agencyCode auto-generated (e.g. ICA-KP5IEJ)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 plan (BASIC / PRO / ENTERPRISE), lead limit, user limit → Create</w:t>
      </w:r>
    </w:p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 — Create AGENCY_ADMIN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Agencies page → find agency → click Add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Enter: full name, email, username, password → Create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Welcome email is automatically sent to the admin's email</w:t>
      </w:r>
    </w:p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3 — Activate Subscription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Agencies page → find agency → click Activate button (green)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Select plan + days (7/15/30/60/90) → Activate Subscription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Done instantly — no SQL needed</w:t>
      </w:r>
    </w:p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4 — Share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Send via WhatsApp: URL (https://crm.icaweb.in), username, password, agency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 PRO/ENTERPRISE: demo the AI Tools page + AI Proceeding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Share onboarding kit (Excel revenue model + SOP document)</w:t>
      </w:r>
    </w:p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5 — Agency Sets Up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AGENCY_ADMIN → Creates TEAM_LEADER + TELE_CALLER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TEAM_LEADER → Adds leads (or bulk uploads) → Assigns to telecallers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TELE_CALLER → Calls leads → Updates status → Uses AI tools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Scalability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60"/>
        <w:gridCol w:w="4300"/>
      </w:tblGrid>
      <w:t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agencies, 500 leads each (5,000 total)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 Ready</w:t>
            </w:r>
          </w:p>
        </w:tc>
        <w:tc>
          <w:tcPr>
            <w:tcW w:type="dxa" w:w="4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Handles easily with current setup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 agencies, 1,000 leads each (50,000 total)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 Ready</w:t>
            </w:r>
          </w:p>
        </w:tc>
        <w:tc>
          <w:tcPr>
            <w:tcW w:type="dxa" w:w="4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DB indexes carry this load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100 agencies, 5,000 leads each (500,000 total)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✅ Ready</w:t>
            </w:r>
          </w:p>
        </w:tc>
        <w:tc>
          <w:tcPr>
            <w:tcW w:type="dxa" w:w="4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Agencies + payments now paginated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500+ agencies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⚠️ Plan</w:t>
            </w:r>
          </w:p>
        </w:tc>
        <w:tc>
          <w:tcPr>
            <w:tcW w:type="dxa" w:w="4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VPS upgrade + query optimisation needed</w:t>
            </w:r>
          </w:p>
        </w:tc>
      </w:tr>
    </w:tbl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Database Indexes (all in place)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Indexed Columns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leads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agencyCode, status, assignedTo, followUpDate, service + compound (agencyCode+phone)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agencyCode, role, status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auditLogs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agencyCode, leadId, userId, createdAt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meetings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agencyCode, createdBy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agencies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agencyCode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services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agencyCode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upgradeRequests</w:t>
            </w:r>
          </w:p>
        </w:tc>
        <w:tc>
          <w:tcPr>
            <w:tcW w:type="dxa" w:w="6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agencyCode, status</w:t>
            </w:r>
          </w:p>
        </w:tc>
      </w:tr>
    </w:tbl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Pagination (all lists)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Size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/api/agencies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20/page (supports ?all=true for full list)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/api/payments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20/page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/api/leads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15/page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/api/audit-logs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20/page</w:t>
            </w:r>
          </w:p>
        </w:tc>
      </w:tr>
    </w:tbl>
    <w:p>
      <w:pPr>
        <w:pageBreakBefore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Server Operations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SSH into server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ssh root@203.174.22.119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Navigate to app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cd /var/www/ica-crm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PM2 status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pm2 status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View live logs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pm2 logs ica-crm --lines 50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 latest code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git pull origin master &amp;&amp; npm run build &amp;&amp; pm2 restart all --update-env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Edit .env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nano /var/www/ica-crm/.env &amp;&amp; pm2 restart all --update-env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Access DB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psql -U postgres -h localhost -d ica_crm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subscriptions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SELECT name, plan, subscription_status, subscription_expiry FROM agencies;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addon credits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SELECT name, agency_code, rc_addon_credits, ai_addon_credits FROM agencies;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Renew SSL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certbot renew &amp;&amp; systemctl reload nginx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Git milestone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git tag -a vX.X -m 'Description' &amp;&amp; git push origin vX.X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Rollback to milestone</w:t>
            </w:r>
          </w:p>
        </w:tc>
        <w:tc>
          <w:tcPr>
            <w:tcW w:type="dxa" w:w="58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git checkout vX.X &amp;&amp; npm run build &amp;&amp; pm2 restart all --update-env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single" w:color="F39C12" w:sz="12"/>
              <w:bottom w:val="single" w:color="F39C12" w:sz="4"/>
              <w:right w:val="single" w:color="F39C12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D6608"/>
                <w:sz w:val="19"/>
                <w:szCs w:val="19"/>
              </w:rPr>
              <w:t xml:space="preserve">Always use 'pm2 restart all --update-env' (not just pm2 restart all) when .env has changed.</w:t>
            </w:r>
          </w:p>
        </w:tc>
      </w:tr>
    </w:tbl>
    <w:p>
      <w:pPr>
        <w:spacing w:before="40" w:after="4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Git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60"/>
        <w:gridCol w:w="600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v8.9</w:t>
            </w:r>
          </w:p>
        </w:tc>
        <w:tc>
          <w:tcPr>
            <w:tcW w:type="dxa" w:w="1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21, 2026</w:t>
            </w:r>
          </w:p>
        </w:tc>
        <w:tc>
          <w:tcPr>
            <w:tcW w:type="dxa" w:w="6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Prospect email UI, email audit, add-ons in emails, scoring v2, performance page, pagination, cron dedup, select-all checkbox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v8.7</w:t>
            </w:r>
          </w:p>
        </w:tc>
        <w:tc>
          <w:tcPr>
            <w:tcW w:type="dxa" w:w="1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21, 2026</w:t>
            </w:r>
          </w:p>
        </w:tc>
        <w:tc>
          <w:tcPr>
            <w:tcW w:type="dxa" w:w="6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Select all on current page checkbox for Team Leader bulk assign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v8.6</w:t>
            </w:r>
          </w:p>
        </w:tc>
        <w:tc>
          <w:tcPr>
            <w:tcW w:type="dxa" w:w="1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21, 2026</w:t>
            </w:r>
          </w:p>
        </w:tc>
        <w:tc>
          <w:tcPr>
            <w:tcW w:type="dxa" w:w="6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Agencies + payments pagination, 7-day processingJobs cleanup cron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v8.5</w:t>
            </w:r>
          </w:p>
        </w:tc>
        <w:tc>
          <w:tcPr>
            <w:tcW w:type="dxa" w:w="1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21, 2026</w:t>
            </w:r>
          </w:p>
        </w:tc>
        <w:tc>
          <w:tcPr>
            <w:tcW w:type="dxa" w:w="6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Smart telecaller scoring v2, Performance page redesign, PM2 cron deduplication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v8.4</w:t>
            </w:r>
          </w:p>
        </w:tc>
        <w:tc>
          <w:tcPr>
            <w:tcW w:type="dxa" w:w="1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19, 2026</w:t>
            </w:r>
          </w:p>
        </w:tc>
        <w:tc>
          <w:tcPr>
            <w:tcW w:type="dxa" w:w="6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Activate subscription button on Agencies page — no SQL needed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v8.3</w:t>
            </w:r>
          </w:p>
        </w:tc>
        <w:tc>
          <w:tcPr>
            <w:tcW w:type="dxa" w:w="1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19, 2026</w:t>
            </w:r>
          </w:p>
        </w:tc>
        <w:tc>
          <w:tcPr>
            <w:tcW w:type="dxa" w:w="6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Add-on credit balance on Plan &amp; Upgrade page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v8.2</w:t>
            </w:r>
          </w:p>
        </w:tc>
        <w:tc>
          <w:tcPr>
            <w:tcW w:type="dxa" w:w="1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19, 2026</w:t>
            </w:r>
          </w:p>
        </w:tc>
        <w:tc>
          <w:tcPr>
            <w:tcW w:type="dxa" w:w="6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Add-on packs backend + icaweb.in checkout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v8.1</w:t>
            </w:r>
          </w:p>
        </w:tc>
        <w:tc>
          <w:tcPr>
            <w:tcW w:type="dxa" w:w="1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18, 2026</w:t>
            </w:r>
          </w:p>
        </w:tc>
        <w:tc>
          <w:tcPr>
            <w:tcW w:type="dxa" w:w="6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Inline AI sparkle buttons on lead cards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v8.0</w:t>
            </w:r>
          </w:p>
        </w:tc>
        <w:tc>
          <w:tcPr>
            <w:tcW w:type="dxa" w:w="1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18, 2026</w:t>
            </w:r>
          </w:p>
        </w:tc>
        <w:tc>
          <w:tcPr>
            <w:tcW w:type="dxa" w:w="6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Suite — Smart Remarks, Follow-up, Lead Scoring, CRM Chatbot, Payment History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v7.0</w:t>
            </w:r>
          </w:p>
        </w:tc>
        <w:tc>
          <w:tcPr>
            <w:tcW w:type="dxa" w:w="1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18, 2026</w:t>
            </w:r>
          </w:p>
        </w:tc>
        <w:tc>
          <w:tcPr>
            <w:tcW w:type="dxa" w:w="6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 subscription cron — 7-day/1-day reminders + auto-expire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v6.0</w:t>
            </w:r>
          </w:p>
        </w:tc>
        <w:tc>
          <w:tcPr>
            <w:tcW w:type="dxa" w:w="19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17, 2026</w:t>
            </w:r>
          </w:p>
        </w:tc>
        <w:tc>
          <w:tcPr>
            <w:tcW w:type="dxa" w:w="6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expiry system, Razorpay webhook, renewal banner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Purpose</w:t>
            </w:r>
          </w:p>
        </w:tc>
        <w:tc>
          <w:tcPr>
            <w:tcW w:type="dxa" w:w="5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 entry + cron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server/index.ts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 routes (all endpoints incl. AI)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server/routes.ts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 functions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server/email.ts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DB schema (Drizzle)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shared/schema.ts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Storage / DB queries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server/storage.ts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Agencies page (prospect email + pagination)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client/src/pages/agencies.tsx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Leads page (inline AI + select-all checkbox)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client/src/pages/leads.tsx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Tools page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client/src/pages/ai-tools.tsx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Payment History page (paginated)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client/src/pages/payment-history.tsx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Performance page (scoring v2 UI)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client/src/pages/performance.tsx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Plan &amp; Upgrade page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client/src/pages/upgrade-requests.tsx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banner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client/src/components/SubscriptionBanner.tsx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Sidebar navigation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client/src/components/app-sidebar.tsx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Nginx config (CRM)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/etc/nginx/sites-enabled/ica-crm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Marketing website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/var/www/icaweb-in/index.html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/var/www/icaweb-in/privacy-policy.html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Site not loading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pm2 restart all --update-env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502 Bad Gateway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curl http://localhost:5000/api/auth/me — if fails: npm run build &amp;&amp; pm2 restart all --update-env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failed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npm run build 2&gt;&amp;1 | grep ERROR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not activating after payment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RAZORPAY_KEY_SECRET in .env matches Razorpay webhook secret exactly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Razorpay webhook not firing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Razorpay dashboard → Webhooks → both URLs must be Enabled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Emails not sending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RESEND_API_KEY in .env → pm2 restart all --update-env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Cron shows 0 agencies checked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UPDATE agencies SET subscription_expiry = NOW() + INTERVAL '30 days' WHERE subscription_expiry IS NULL;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.env changes not picked up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Always use pm2 restart all --update-env (not just pm2 restart all)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returns 403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Agency on BASIC plan — must upgrade to PRO or ENTERPRISE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chatbot 403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ENTERPRISE plan required for chatbot feature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service error 500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ANTHROPIC_API_KEY in .env → pm2 restart all --update-env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Sparkle button not showing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Lead must be assigned to telecaller + hard refresh (Ctrl+Shift+R)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Leads page blank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Hard refresh (Ctrl+Shift+R) — JS cache issue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Addon credits not added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ADDON_WEBHOOK_SECRET in .env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Activate button fails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token — logout and login again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Cron sending duplicate emails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pm2 logs ica-crm — instance 1 should show 'Cron skipped on instance 1'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SSL expired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certbot renew &amp;&amp; systemctl reload nginx</w:t>
            </w:r>
          </w:p>
        </w:tc>
      </w:tr>
      <w:tr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DB connection failed</w:t>
            </w:r>
          </w:p>
        </w:tc>
        <w:tc>
          <w:tcPr>
            <w:tcW w:type="dxa" w:w="5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DATABASE_URL in .env, verify postgres is running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13. Pending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60"/>
        <w:gridCol w:w="4300"/>
      </w:tblGrid>
      <w:t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RC API key from Surepass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🔴 High</w:t>
            </w:r>
          </w:p>
        </w:tc>
        <w:tc>
          <w:tcPr>
            <w:tcW w:type="dxa" w:w="4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₹25k min deposit, ₹2.25/hit — RC Lookup UI already built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Onboard APLM + ICA with real users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🔴 High</w:t>
            </w:r>
          </w:p>
        </w:tc>
        <w:tc>
          <w:tcPr>
            <w:tcW w:type="dxa" w:w="4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Both agencies are live — add admins and start using CRM</w:t>
            </w:r>
          </w:p>
        </w:tc>
      </w:tr>
      <w:tr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Auto-reply support@icaweb.in</w:t>
            </w:r>
          </w:p>
        </w:tc>
        <w:tc>
          <w:tcPr>
            <w:tcW w:type="dxa" w:w="15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4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ImprovMX auto-reply toggle — 2 min setup, no code needed</w:t>
            </w:r>
          </w:p>
        </w:tc>
      </w:tr>
    </w:tbl>
    <w:p>
      <w:pPr>
        <w:pageBreakBefore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14. Version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60"/>
        <w:gridCol w:w="6400"/>
      </w:tblGrid>
      <w:t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v8.9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21,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 Prospect Email UI on Agencies page. Email audit: ENTERPRISE ₹12k, features corrected, add-ons in Welcome + Prospect emails. Email campaign docs created.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v8.8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21,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 pricing audit: ENTERPRISE ₹15k→₹12k, plan features corrected, add-on packs added to emails.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v8.7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21,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Select all on current page checkbox for Team Leader bulk lead assignment.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v8.6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21,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Agencies pagination (20/page), payments pagination (20/page), 7-day processingJobs auto-cleanup cron.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v8.5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21,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Smart telecaller scoring v2 (5 metrics + confidence damping). Performance page redesign. PM2 cron deduplication — only instance 0 runs cron.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v8.4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19,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Activate subscription button on Agencies page — select plan + days, no SQL needed. Complete onboarding flow via UI.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v8.3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19,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Add-on credit balance on Plan &amp; Upgrade page with Buy more link.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v8.2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19,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Add-on packs backend + icaweb.in checkout section live.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v8.1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18,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Inline AI sparkle button on lead cards for TELE_CALLER + TEAM_LEADER.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v8.0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18,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Suite — Smart Remarks, Follow-up Generator, Lead Scoring (Claude Haiku), CRM Chatbot (Claude Sonnet). Payment History page.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v7.0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18,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 subscription cron live — 7-day/1-day reminders + auto-expire.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v6.0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17,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expiry system, 30-day billing, Razorpay webhook auto-activate, renewal banner.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v5.0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Marketing website (icaweb.in), Razorpay live payments, privacy policy page, edit agency limits.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v4.0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Resend email integration, plan upgrade email, password reset email, VS Code Remote SSH.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v3.0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RC Lookup UI, plan limits enforcement, WhatsApp integration, VPS deployment, Nginx + SSL.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v2.0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Feb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4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Security hardening (helmet, CORS, rate limiting), AI Proceeding (Whisper + GPT-4o), performance scoring engine.</w:t>
            </w:r>
          </w:p>
        </w:tc>
      </w:tr>
      <w:tr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v1.0</w:t>
            </w:r>
          </w:p>
        </w:tc>
        <w:tc>
          <w:tcPr>
            <w:tcW w:type="dxa" w:w="17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Jan 2026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Initial release — lead management, 4-role JWT auth, multi-tenant data isolation.</w:t>
            </w:r>
          </w:p>
        </w:tc>
      </w:tr>
    </w:tbl>
    <w:p>
      <w:pPr>
        <w:spacing w:before="160" w:after="160"/>
      </w:pPr>
    </w:p>
    <w:p>
      <w:pPr>
        <w:pBdr>
          <w:bottom w:val="single" w:color="2e86c1" w:sz="8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ICA CRM SOP v9.0  |  March 21, 2026  |  Sameer | ICA — Innovation, Consulting &amp; Automation  |  crm.icaweb.in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6" w:space="1"/>
      </w:pBdr>
      <w:spacing w:before="100"/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ICA CRM SOP v9.0  |  March 21,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  <w:spacing w:after="100"/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ICA CRM — Standard Operating Procedures  v9.0</w:t>
    </w:r>
    <w:r>
      <w:rPr>
        <w:rFonts w:ascii="Arial" w:cs="Arial" w:eastAsia="Arial" w:hAnsi="Arial"/>
        <w:color w:val="7f8c8d"/>
        <w:sz w:val="18"/>
        <w:szCs w:val="18"/>
      </w:rPr>
      <w:t xml:space="preserve">   |   support@icaweb.in   |   +91 99679 69850   |   crm.icaweb.in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2026-03-20T20:28:42.165Z</dcterms:created>
  <dcterms:modified xsi:type="dcterms:W3CDTF">2026-03-20T20:28:42.165Z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