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
				</w:t>
      </w:r>
    </w:p>
    <w:p>
      <w:pPr>
        <w:pStyle w:val="Heading1"/>
      </w:pPr>
      <w:bookmarkStart w:id="0" w:name="rt3posmGAqAAIAWo"/>
      <w:r>
        <w:t>1. MTU Thoroughbreds Clinics</w:t>
      </w:r>
      <w:bookmarkEnd w:id="0"/>
    </w:p>
    <w:p>
      <w:pPr>
        <w:keepNext/>
        <w:jc w:val="center"/>
      </w:pPr>
      <w:r>
        <w:drawing>
          <wp:inline distB="0" distL="0" distR="0" distT="0">
            <wp:extent cx="6223000" cy="4229100"/>
            <wp:effectExtent b="0" l="0" r="0" t="0"/>
            <wp:docPr id="1" name="Image0.png" title="MTU Thoroughbreds Cli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
	</dc:title>
  <dc:subject>
	</dc:subject>
  <dc:creator>
	</dc:creator>
  <cp:keywords>
	</cp:keywords>
  <dc:description/>
  <cp:lastModifiedBy>
	</cp:lastModifiedBy>
  <cp:revision>1</cp:revision>
  <dcterms:created xsi:type="dcterms:W3CDTF">2024-11-29T05:13:35</dcterms:created>
  <dcterms:modified xsi:type="dcterms:W3CDTF">2024-11-29T05:13:35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