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CF321" w14:textId="04D8CD38" w:rsidR="00B05D6D" w:rsidRPr="009059EF" w:rsidRDefault="00B05D6D">
      <w:pPr>
        <w:rPr>
          <w:rFonts w:eastAsia="宋体"/>
          <w:lang w:eastAsia="zh-CN"/>
        </w:rPr>
      </w:pPr>
    </w:p>
    <w:p w14:paraId="0858051F" w14:textId="77777777" w:rsidR="00F41693" w:rsidRDefault="00000000" w:rsidP="006A3F3A">
      <w:pPr>
        <w:jc w:val="center"/>
      </w:pPr>
      <w:r>
        <w:rPr>
          <w:rFonts w:ascii="Times New Roman" w:eastAsia="Times New Roman" w:hAnsi="Times New Roman" w:cs="Times New Roman"/>
          <w:b/>
          <w:sz w:val="32"/>
        </w:rPr>
        <w:t>A Fair Comparison Framework for Bionic Tree-Shaped Microchannel</w:t>
      </w:r>
      <w:r w:rsidR="006A3F3A">
        <w:rPr>
          <w:rFonts w:eastAsia="宋体" w:hint="eastAsia"/>
          <w:lang w:eastAsia="zh-CN"/>
        </w:rPr>
        <w:t xml:space="preserve"> </w:t>
      </w:r>
      <w:r>
        <w:rPr>
          <w:rFonts w:ascii="Times New Roman" w:eastAsia="Times New Roman" w:hAnsi="Times New Roman" w:cs="Times New Roman"/>
          <w:b/>
          <w:sz w:val="32"/>
        </w:rPr>
        <w:t>Chip Cooling Networks and a Constraint-Driven Topology Generator</w:t>
      </w:r>
    </w:p>
    <w:p w14:paraId="6CC487DE" w14:textId="77777777" w:rsidR="00F41693" w:rsidRDefault="00000000">
      <w:pPr>
        <w:spacing w:before="240" w:after="120" w:line="360" w:lineRule="auto"/>
        <w:jc w:val="center"/>
      </w:pPr>
      <w:r>
        <w:rPr>
          <w:rFonts w:ascii="Times New Roman" w:eastAsia="Times New Roman" w:hAnsi="Times New Roman" w:cs="Times New Roman"/>
          <w:b/>
          <w:sz w:val="30"/>
        </w:rPr>
        <w:t>Abstract</w:t>
      </w:r>
    </w:p>
    <w:p w14:paraId="4A9D36C0" w14:textId="77777777" w:rsidR="00F41693" w:rsidRDefault="00000000">
      <w:pPr>
        <w:spacing w:line="360" w:lineRule="auto"/>
        <w:ind w:firstLine="420"/>
      </w:pPr>
      <w:r>
        <w:rPr>
          <w:rFonts w:ascii="Times New Roman" w:eastAsia="Times New Roman" w:hAnsi="Times New Roman" w:cs="Times New Roman"/>
          <w:sz w:val="24"/>
        </w:rPr>
        <w:t>Reported gains of tree-shaped bionic microchannels over straight channels depend on the material budget and can reverse when it changes. We present a reproducible fair-comparison framework and a constraint-driven topology generator that remove this dependence.</w:t>
      </w:r>
      <w:r>
        <w:rPr>
          <w:rFonts w:ascii="Times New Roman" w:eastAsia="Times New Roman" w:hAnsi="Times New Roman"/>
          <w:b/>
          <w:sz w:val="21"/>
        </w:rPr>
      </w:r>
      <w:r>
        <w:rPr>
          <w:rFonts w:ascii="Times New Roman" w:eastAsia="Times New Roman" w:hAnsi="Times New Roman"/>
          <w:sz w:val="21"/>
        </w:rPr>
      </w:r>
      <w:r>
        <w:rPr>
          <w:rFonts w:ascii="Times New Roman" w:eastAsia="Times New Roman" w:hAnsi="Times New Roman"/>
          <w:b/>
          <w:sz w:val="21"/>
        </w:rPr>
      </w:r>
      <w:r>
        <w:rPr>
          <w:rFonts w:ascii="Times New Roman" w:eastAsia="Times New Roman" w:hAnsi="Times New Roman"/>
          <w:sz w:val="21"/>
        </w:rPr>
      </w:r>
    </w:p>
    <w:p w14:paraId="0C4A3B32" w14:textId="77777777" w:rsidR="00F41693" w:rsidRDefault="00000000">
      <w:pPr>
        <w:spacing w:line="360" w:lineRule="auto"/>
        <w:ind w:firstLine="420"/>
      </w:pPr>
      <w:r>
        <w:rPr>
          <w:rFonts w:ascii="Times New Roman" w:eastAsia="Times New Roman" w:hAnsi="Times New Roman" w:cs="Times New Roman"/>
          <w:sz w:val="24"/>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roofErr w:type="gramStart"/>
      <w:r>
        <w:rPr>
          <w:rFonts w:ascii="Times New Roman" w:eastAsia="Times New Roman" w:hAnsi="Times New Roman"/>
          <w:sz w:val="21"/>
        </w:rPr>
      </w:r>
      <w:proofErr w:type="gramEnd"/>
      <w:r>
        <w:rPr>
          <w:rFonts w:ascii="Times New Roman" w:eastAsia="Times New Roman" w:hAnsi="Times New Roman"/>
          <w:sz w:val="21"/>
        </w:rPr>
      </w:r>
    </w:p>
    <w:p w14:paraId="16CD9FAB" w14:textId="77777777" w:rsidR="00F41693" w:rsidRDefault="00000000">
      <w:pPr>
        <w:spacing w:line="360" w:lineRule="auto"/>
        <w:ind w:firstLine="420"/>
      </w:pPr>
      <w:r>
        <w:rPr>
          <w:rFonts w:ascii="Times New Roman" w:eastAsia="Times New Roman" w:hAnsi="Times New Roman" w:cs="Times New Roman"/>
          <w:sz w:val="24"/>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finite-convection sweeps do not change these directions. The result is a screening criterion for when a tree justifies its hydraulic cost, not a claim that trees are better.</w:t>
      </w:r>
      <w:r>
        <w:rPr>
          <w:rFonts w:ascii="Times New Roman" w:eastAsia="Times New Roman" w:hAnsi="Times New Roman"/>
          <w:b/>
          <w:sz w:val="21"/>
        </w:rPr>
      </w:r>
      <w:r>
        <w:rPr>
          <w:rFonts w:ascii="Times New Roman" w:eastAsia="Times New Roman" w:hAnsi="Times New Roman"/>
          <w:sz w:val="21"/>
        </w:rPr>
      </w:r>
    </w:p>
    <w:p w14:paraId="59FD6C2B" w14:textId="77777777" w:rsidR="00B05D6D" w:rsidRDefault="00000000">
      <w:pPr>
        <w:spacing w:before="240"/>
        <w:rPr>
          <w:lang w:eastAsia="zh-CN"/>
        </w:rPr>
      </w:pPr>
      <w:r>
        <w:rPr>
          <w:rFonts w:ascii="Times New Roman" w:eastAsia="Times New Roman" w:hAnsi="Times New Roman" w:cs="Times New Roman"/>
          <w:b/>
          <w:sz w:val="24"/>
        </w:rPr>
        <w:t xml:space="preserve">Keywords: </w:t>
      </w:r>
      <w:r>
        <w:rPr>
          <w:rFonts w:ascii="Times New Roman" w:eastAsia="Times New Roman" w:hAnsi="Times New Roman" w:cs="Times New Roman"/>
          <w:sz w:val="24"/>
        </w:rPr>
        <w:t>microchannel heat sink; bionic tree-shaped network; Murray's law; fair comparison; Pareto front; constraint-driven generation</w:t>
      </w:r>
    </w:p>
    <w:p w14:paraId="6A2B80CA" w14:textId="77777777" w:rsidR="00F41693" w:rsidRDefault="00000000">
      <w:pPr>
        <w:spacing w:before="240" w:after="120" w:line="360" w:lineRule="auto"/>
      </w:pPr>
      <w:r>
        <w:rPr>
          <w:rFonts w:ascii="Times New Roman" w:eastAsia="Times New Roman" w:hAnsi="Times New Roman" w:cs="Times New Roman"/>
          <w:b/>
          <w:sz w:val="24"/>
        </w:rPr>
        <w:t>Nomenclature</w:t>
      </w:r>
    </w:p>
    <w:p w14:paraId="21F8C284" w14:textId="77777777" w:rsidR="00B05D6D" w:rsidRDefault="00000000">
      <w:pPr>
        <w:spacing w:after="120"/>
        <w:jc w:val="center"/>
      </w:pPr>
      <w:r>
        <w:rPr>
          <w:rFonts w:ascii="Times New Roman" w:eastAsia="Times New Roman" w:hAnsi="Times New Roman" w:cs="Times New Roman"/>
          <w:b/>
          <w:sz w:val="21"/>
        </w:rPr>
        <w:t>Table 1 Main symbols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71EA7A07" w14:textId="77777777">
        <w:trPr>
          <w:cantSplit/>
          <w:tblHeader/>
        </w:trPr>
        <w:tc>
          <w:tcPr>
            <w:tcW w:w="2882" w:type="dxa"/>
            <w:tcBorders>
              <w:bottom w:val="single" w:sz="4" w:space="0" w:color="000000"/>
            </w:tcBorders>
          </w:tcPr>
          <w:p w14:paraId="5F4B0277" w14:textId="77777777" w:rsidR="00B05D6D" w:rsidRDefault="00000000" w:rsidP="00761282">
            <w:r>
              <w:rPr>
                <w:rFonts w:ascii="Times New Roman" w:eastAsia="Times New Roman" w:hAnsi="Times New Roman" w:cs="Times New Roman"/>
                <w:sz w:val="18"/>
              </w:rPr>
              <w:t>Symbol</w:t>
            </w:r>
          </w:p>
        </w:tc>
        <w:tc>
          <w:tcPr>
            <w:tcW w:w="2882" w:type="dxa"/>
            <w:tcBorders>
              <w:bottom w:val="single" w:sz="4" w:space="0" w:color="000000"/>
            </w:tcBorders>
          </w:tcPr>
          <w:p w14:paraId="5BAA7821" w14:textId="77777777" w:rsidR="00B05D6D" w:rsidRDefault="00000000">
            <w:pPr>
              <w:jc w:val="center"/>
            </w:pPr>
            <w:r>
              <w:rPr>
                <w:rFonts w:ascii="Times New Roman" w:eastAsia="Times New Roman" w:hAnsi="Times New Roman" w:cs="Times New Roman"/>
                <w:sz w:val="18"/>
              </w:rPr>
              <w:t>Meaning</w:t>
            </w:r>
          </w:p>
        </w:tc>
        <w:tc>
          <w:tcPr>
            <w:tcW w:w="2882" w:type="dxa"/>
            <w:tcBorders>
              <w:bottom w:val="single" w:sz="4" w:space="0" w:color="000000"/>
            </w:tcBorders>
          </w:tcPr>
          <w:p w14:paraId="35CF6F38" w14:textId="77777777" w:rsidR="00B05D6D" w:rsidRDefault="00000000" w:rsidP="00761282">
            <w:pPr>
              <w:jc w:val="right"/>
            </w:pPr>
            <w:r>
              <w:rPr>
                <w:rFonts w:ascii="Times New Roman" w:eastAsia="Times New Roman" w:hAnsi="Times New Roman" w:cs="Times New Roman"/>
                <w:sz w:val="18"/>
              </w:rPr>
              <w:t>Unit</w:t>
            </w:r>
          </w:p>
        </w:tc>
      </w:tr>
      <w:tr w:rsidR="00B05D6D" w14:paraId="14C133F1" w14:textId="77777777">
        <w:trPr>
          <w:cantSplit/>
        </w:trPr>
        <w:tc>
          <w:tcPr>
            <w:tcW w:w="2882" w:type="dxa"/>
          </w:tcPr>
          <w:p w14:paraId="4B5851B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max</w:t>
            </w:r>
            <w:proofErr w:type="spellEnd"/>
          </w:p>
        </w:tc>
        <w:tc>
          <w:tcPr>
            <w:tcW w:w="2882" w:type="dxa"/>
          </w:tcPr>
          <w:p w14:paraId="16436DA4" w14:textId="77777777" w:rsidR="00B05D6D" w:rsidRDefault="00000000">
            <w:pPr>
              <w:jc w:val="center"/>
            </w:pPr>
            <w:r>
              <w:rPr>
                <w:rFonts w:ascii="Times New Roman" w:eastAsia="Times New Roman" w:hAnsi="Times New Roman" w:cs="Times New Roman"/>
                <w:sz w:val="18"/>
              </w:rPr>
              <w:t>Peak temperature of the solid domain</w:t>
            </w:r>
          </w:p>
        </w:tc>
        <w:tc>
          <w:tcPr>
            <w:tcW w:w="2882" w:type="dxa"/>
          </w:tcPr>
          <w:p w14:paraId="33D1DABC" w14:textId="77777777" w:rsidR="00B05D6D" w:rsidRDefault="00000000">
            <w:pPr>
              <w:jc w:val="right"/>
            </w:pPr>
            <w:r>
              <w:rPr>
                <w:rFonts w:ascii="Times New Roman" w:eastAsia="Times New Roman" w:hAnsi="Times New Roman" w:cs="Times New Roman"/>
                <w:sz w:val="21"/>
              </w:rPr>
              <w:t>°C</w:t>
            </w:r>
          </w:p>
        </w:tc>
      </w:tr>
      <w:tr w:rsidR="00B05D6D" w14:paraId="3A5A1B9C" w14:textId="77777777">
        <w:trPr>
          <w:cantSplit/>
        </w:trPr>
        <w:tc>
          <w:tcPr>
            <w:tcW w:w="2882" w:type="dxa"/>
          </w:tcPr>
          <w:p w14:paraId="52F26FA1"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mean</w:t>
            </w:r>
            <w:proofErr w:type="spellEnd"/>
          </w:p>
        </w:tc>
        <w:tc>
          <w:tcPr>
            <w:tcW w:w="2882" w:type="dxa"/>
          </w:tcPr>
          <w:p w14:paraId="39B14D7A" w14:textId="77777777" w:rsidR="00B05D6D" w:rsidRDefault="00000000">
            <w:pPr>
              <w:jc w:val="center"/>
            </w:pPr>
            <w:r>
              <w:rPr>
                <w:rFonts w:ascii="Times New Roman" w:eastAsia="Times New Roman" w:hAnsi="Times New Roman" w:cs="Times New Roman"/>
                <w:sz w:val="18"/>
              </w:rPr>
              <w:t>Mean temperature of the solid domain</w:t>
            </w:r>
          </w:p>
        </w:tc>
        <w:tc>
          <w:tcPr>
            <w:tcW w:w="2882" w:type="dxa"/>
          </w:tcPr>
          <w:p w14:paraId="61F620ED" w14:textId="77777777" w:rsidR="00B05D6D" w:rsidRDefault="00000000">
            <w:pPr>
              <w:jc w:val="right"/>
            </w:pPr>
            <w:r>
              <w:rPr>
                <w:rFonts w:ascii="Times New Roman" w:eastAsia="Times New Roman" w:hAnsi="Times New Roman" w:cs="Times New Roman"/>
                <w:sz w:val="21"/>
              </w:rPr>
              <w:t>°C</w:t>
            </w:r>
          </w:p>
        </w:tc>
      </w:tr>
      <w:tr w:rsidR="00B05D6D" w14:paraId="6FC555C1" w14:textId="77777777">
        <w:trPr>
          <w:cantSplit/>
        </w:trPr>
        <w:tc>
          <w:tcPr>
            <w:tcW w:w="2882" w:type="dxa"/>
          </w:tcPr>
          <w:p w14:paraId="2DE1FEA6" w14:textId="77777777" w:rsidR="00B05D6D" w:rsidRDefault="00000000">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cool</w:t>
            </w:r>
          </w:p>
        </w:tc>
        <w:tc>
          <w:tcPr>
            <w:tcW w:w="2882" w:type="dxa"/>
          </w:tcPr>
          <w:p w14:paraId="51F2EB03" w14:textId="77777777" w:rsidR="00B05D6D" w:rsidRDefault="00000000">
            <w:pPr>
              <w:jc w:val="center"/>
            </w:pPr>
            <w:r>
              <w:rPr>
                <w:rFonts w:ascii="Times New Roman" w:eastAsia="Times New Roman" w:hAnsi="Times New Roman" w:cs="Times New Roman"/>
                <w:sz w:val="18"/>
              </w:rPr>
              <w:t>Coolant inlet temperature</w:t>
            </w:r>
          </w:p>
        </w:tc>
        <w:tc>
          <w:tcPr>
            <w:tcW w:w="2882" w:type="dxa"/>
          </w:tcPr>
          <w:p w14:paraId="6F2EC195" w14:textId="77777777" w:rsidR="00B05D6D" w:rsidRDefault="00000000">
            <w:pPr>
              <w:jc w:val="right"/>
            </w:pPr>
            <w:r>
              <w:rPr>
                <w:rFonts w:ascii="Times New Roman" w:eastAsia="Times New Roman" w:hAnsi="Times New Roman" w:cs="Times New Roman"/>
                <w:sz w:val="21"/>
              </w:rPr>
              <w:t>°C</w:t>
            </w:r>
          </w:p>
        </w:tc>
      </w:tr>
      <w:tr w:rsidR="00B05D6D" w14:paraId="089C35E7" w14:textId="77777777">
        <w:trPr>
          <w:cantSplit/>
        </w:trPr>
        <w:tc>
          <w:tcPr>
            <w:tcW w:w="2882" w:type="dxa"/>
          </w:tcPr>
          <w:p w14:paraId="0077CB39"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th</w:t>
            </w:r>
            <w:proofErr w:type="spellEnd"/>
          </w:p>
        </w:tc>
        <w:tc>
          <w:tcPr>
            <w:tcW w:w="2882" w:type="dxa"/>
          </w:tcPr>
          <w:p w14:paraId="0EBBF1CC" w14:textId="77777777" w:rsidR="00B05D6D" w:rsidRDefault="00000000">
            <w:pPr>
              <w:jc w:val="center"/>
            </w:pPr>
            <w:r>
              <w:rPr>
                <w:rFonts w:ascii="Times New Roman" w:eastAsia="Times New Roman" w:hAnsi="Times New Roman" w:cs="Times New Roman"/>
                <w:sz w:val="18"/>
              </w:rPr>
              <w:t>Thermal resistance,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)/Q</w:t>
            </w:r>
          </w:p>
        </w:tc>
        <w:tc>
          <w:tcPr>
            <w:tcW w:w="2882" w:type="dxa"/>
          </w:tcPr>
          <w:p w14:paraId="5B37D967" w14:textId="77777777" w:rsidR="00B05D6D" w:rsidRDefault="00000000">
            <w:pPr>
              <w:jc w:val="right"/>
            </w:pPr>
            <w:r>
              <w:rPr>
                <w:rFonts w:ascii="Times New Roman" w:eastAsia="Times New Roman" w:hAnsi="Times New Roman" w:cs="Times New Roman"/>
                <w:sz w:val="21"/>
              </w:rPr>
              <w:t>°C/W</w:t>
            </w:r>
          </w:p>
        </w:tc>
      </w:tr>
      <w:tr w:rsidR="00B05D6D" w14:paraId="7E180578" w14:textId="77777777">
        <w:trPr>
          <w:cantSplit/>
        </w:trPr>
        <w:tc>
          <w:tcPr>
            <w:tcW w:w="2882" w:type="dxa"/>
          </w:tcPr>
          <w:p w14:paraId="6BCC82E2" w14:textId="77777777" w:rsidR="00B05D6D" w:rsidRDefault="00000000">
            <w:r>
              <w:rPr>
                <w:rFonts w:ascii="Times New Roman" w:eastAsia="Times New Roman" w:hAnsi="Times New Roman" w:cs="Times New Roman"/>
                <w:i/>
                <w:sz w:val="21"/>
              </w:rPr>
              <w:t>Δ p</w:t>
            </w:r>
          </w:p>
        </w:tc>
        <w:tc>
          <w:tcPr>
            <w:tcW w:w="2882" w:type="dxa"/>
          </w:tcPr>
          <w:p w14:paraId="1FC5F923" w14:textId="77777777" w:rsidR="00B05D6D" w:rsidRDefault="00000000">
            <w:pPr>
              <w:jc w:val="center"/>
              <w:rPr>
                <w:lang w:eastAsia="zh-CN"/>
              </w:rPr>
            </w:pPr>
            <w:r>
              <w:rPr>
                <w:rFonts w:ascii="Times New Roman" w:eastAsia="Times New Roman" w:hAnsi="Times New Roman" w:cs="Times New Roman"/>
                <w:sz w:val="18"/>
              </w:rPr>
              <w:t>Pressure drop (convention A: deepest root–leaf path)</w:t>
            </w:r>
          </w:p>
        </w:tc>
        <w:tc>
          <w:tcPr>
            <w:tcW w:w="2882" w:type="dxa"/>
          </w:tcPr>
          <w:p w14:paraId="08F36FE3" w14:textId="77777777" w:rsidR="00B05D6D" w:rsidRDefault="00000000">
            <w:pPr>
              <w:jc w:val="right"/>
            </w:pPr>
            <w:r>
              <w:rPr>
                <w:rFonts w:ascii="Times New Roman" w:eastAsia="Times New Roman" w:hAnsi="Times New Roman" w:cs="Times New Roman"/>
                <w:sz w:val="21"/>
              </w:rPr>
              <w:t>Pa</w:t>
            </w:r>
          </w:p>
        </w:tc>
      </w:tr>
      <w:tr w:rsidR="00B05D6D" w14:paraId="37681447" w14:textId="77777777">
        <w:trPr>
          <w:cantSplit/>
        </w:trPr>
        <w:tc>
          <w:tcPr>
            <w:tcW w:w="2882" w:type="dxa"/>
          </w:tcPr>
          <w:p w14:paraId="7A96BAA9" w14:textId="77777777" w:rsidR="00B05D6D" w:rsidRDefault="00000000">
            <w:r>
              <w:rPr>
                <w:rFonts w:ascii="Times New Roman" w:eastAsia="Times New Roman" w:hAnsi="Times New Roman" w:cs="Times New Roman"/>
                <w:i/>
                <w:sz w:val="21"/>
              </w:rPr>
              <w:t>Q</w:t>
            </w:r>
          </w:p>
        </w:tc>
        <w:tc>
          <w:tcPr>
            <w:tcW w:w="2882" w:type="dxa"/>
          </w:tcPr>
          <w:p w14:paraId="0383DF28" w14:textId="77777777" w:rsidR="00B05D6D" w:rsidRDefault="00000000">
            <w:pPr>
              <w:jc w:val="center"/>
            </w:pPr>
            <w:r>
              <w:rPr>
                <w:rFonts w:ascii="Times New Roman" w:eastAsia="Times New Roman" w:hAnsi="Times New Roman" w:cs="Times New Roman"/>
                <w:sz w:val="18"/>
              </w:rPr>
              <w:t>Total heat dissipation of the chip</w:t>
            </w:r>
          </w:p>
        </w:tc>
        <w:tc>
          <w:tcPr>
            <w:tcW w:w="2882" w:type="dxa"/>
          </w:tcPr>
          <w:p w14:paraId="7514BB73" w14:textId="77777777" w:rsidR="00B05D6D" w:rsidRDefault="00000000">
            <w:pPr>
              <w:jc w:val="right"/>
            </w:pPr>
            <w:r>
              <w:rPr>
                <w:rFonts w:ascii="Times New Roman" w:eastAsia="Times New Roman" w:hAnsi="Times New Roman" w:cs="Times New Roman"/>
                <w:sz w:val="21"/>
              </w:rPr>
              <w:t>W</w:t>
            </w:r>
          </w:p>
        </w:tc>
      </w:tr>
      <w:tr w:rsidR="00B05D6D" w14:paraId="522B79CF" w14:textId="77777777">
        <w:trPr>
          <w:cantSplit/>
        </w:trPr>
        <w:tc>
          <w:tcPr>
            <w:tcW w:w="2882" w:type="dxa"/>
          </w:tcPr>
          <w:p w14:paraId="2EDEB80B" w14:textId="77777777" w:rsidR="00B05D6D" w:rsidRDefault="00000000">
            <w:r>
              <w:rPr>
                <w:rFonts w:ascii="Times New Roman" w:eastAsia="Times New Roman" w:hAnsi="Times New Roman" w:cs="Times New Roman"/>
                <w:i/>
                <w:sz w:val="21"/>
              </w:rPr>
              <w:t>q</w:t>
            </w:r>
          </w:p>
        </w:tc>
        <w:tc>
          <w:tcPr>
            <w:tcW w:w="2882" w:type="dxa"/>
          </w:tcPr>
          <w:p w14:paraId="31474614" w14:textId="77777777" w:rsidR="00B05D6D" w:rsidRDefault="00000000">
            <w:pPr>
              <w:jc w:val="center"/>
            </w:pPr>
            <w:r>
              <w:rPr>
                <w:rFonts w:ascii="Times New Roman" w:eastAsia="Times New Roman" w:hAnsi="Times New Roman" w:cs="Times New Roman"/>
                <w:sz w:val="18"/>
              </w:rPr>
              <w:t>Coolant volumetric flow rate</w:t>
            </w:r>
          </w:p>
        </w:tc>
        <w:tc>
          <w:tcPr>
            <w:tcW w:w="2882" w:type="dxa"/>
          </w:tcPr>
          <w:p w14:paraId="16583D11" w14:textId="77777777" w:rsidR="00B05D6D" w:rsidRDefault="00000000">
            <w:pPr>
              <w:jc w:val="right"/>
            </w:pPr>
            <w:r>
              <w:rPr>
                <w:rFonts w:ascii="Times New Roman" w:eastAsia="Times New Roman" w:hAnsi="Times New Roman" w:cs="Times New Roman"/>
                <w:sz w:val="21"/>
              </w:rPr>
              <w:t>L/min</w:t>
            </w:r>
          </w:p>
        </w:tc>
      </w:tr>
      <w:tr w:rsidR="00B05D6D" w14:paraId="2B20978A" w14:textId="77777777">
        <w:trPr>
          <w:cantSplit/>
        </w:trPr>
        <w:tc>
          <w:tcPr>
            <w:tcW w:w="2882" w:type="dxa"/>
          </w:tcPr>
          <w:p w14:paraId="68ECE2B9" w14:textId="77777777" w:rsidR="00B05D6D" w:rsidRDefault="00000000">
            <w:r>
              <w:rPr>
                <w:rFonts w:ascii="Times New Roman" w:eastAsia="Times New Roman" w:hAnsi="Times New Roman" w:cs="Times New Roman"/>
                <w:i/>
                <w:sz w:val="21"/>
              </w:rPr>
              <w:lastRenderedPageBreak/>
              <w:t>p</w:t>
            </w:r>
          </w:p>
        </w:tc>
        <w:tc>
          <w:tcPr>
            <w:tcW w:w="2882" w:type="dxa"/>
          </w:tcPr>
          <w:p w14:paraId="62C2BBF4" w14:textId="77777777" w:rsidR="00B05D6D" w:rsidRDefault="00000000">
            <w:pPr>
              <w:jc w:val="center"/>
              <w:rPr>
                <w:lang w:eastAsia="zh-CN"/>
              </w:rPr>
            </w:pPr>
            <w:r>
              <w:rPr>
                <w:rFonts w:ascii="Times New Roman" w:eastAsia="Times New Roman" w:hAnsi="Times New Roman" w:cs="Times New Roman"/>
                <w:sz w:val="18"/>
              </w:rPr>
              <w:t>Cell pitch (real-unit 0.9 mm)</w:t>
            </w:r>
          </w:p>
        </w:tc>
        <w:tc>
          <w:tcPr>
            <w:tcW w:w="2882" w:type="dxa"/>
          </w:tcPr>
          <w:p w14:paraId="63B17D4B" w14:textId="77777777" w:rsidR="00B05D6D" w:rsidRDefault="00000000">
            <w:pPr>
              <w:jc w:val="right"/>
            </w:pPr>
            <w:r>
              <w:rPr>
                <w:rFonts w:ascii="Times New Roman" w:eastAsia="Times New Roman" w:hAnsi="Times New Roman" w:cs="Times New Roman"/>
                <w:sz w:val="21"/>
              </w:rPr>
              <w:t>mm</w:t>
            </w:r>
          </w:p>
        </w:tc>
      </w:tr>
      <w:tr w:rsidR="00B05D6D" w14:paraId="21CD0D28" w14:textId="77777777">
        <w:trPr>
          <w:cantSplit/>
        </w:trPr>
        <w:tc>
          <w:tcPr>
            <w:tcW w:w="2882" w:type="dxa"/>
          </w:tcPr>
          <w:p w14:paraId="1C625530" w14:textId="77777777" w:rsidR="00B05D6D" w:rsidRDefault="00000000">
            <w:r>
              <w:rPr>
                <w:rFonts w:ascii="Times New Roman" w:eastAsia="Times New Roman" w:hAnsi="Times New Roman" w:cs="Times New Roman"/>
                <w:i/>
                <w:sz w:val="21"/>
              </w:rPr>
              <w:t>k</w:t>
            </w:r>
          </w:p>
        </w:tc>
        <w:tc>
          <w:tcPr>
            <w:tcW w:w="2882" w:type="dxa"/>
          </w:tcPr>
          <w:p w14:paraId="036AD3EE" w14:textId="77777777" w:rsidR="00B05D6D" w:rsidRDefault="00000000">
            <w:pPr>
              <w:jc w:val="center"/>
            </w:pPr>
            <w:r>
              <w:rPr>
                <w:rFonts w:ascii="Times New Roman" w:eastAsia="Times New Roman" w:hAnsi="Times New Roman" w:cs="Times New Roman"/>
                <w:sz w:val="18"/>
              </w:rPr>
              <w:t>Thermal conductivity (monocrystalline silicon 148)</w:t>
            </w:r>
          </w:p>
        </w:tc>
        <w:tc>
          <w:tcPr>
            <w:tcW w:w="2882" w:type="dxa"/>
          </w:tcPr>
          <w:p w14:paraId="3450FB7F" w14:textId="77777777" w:rsidR="00B05D6D" w:rsidRDefault="00000000">
            <w:pPr>
              <w:jc w:val="right"/>
            </w:pPr>
            <w:r>
              <w:rPr>
                <w:rFonts w:ascii="Times New Roman" w:eastAsia="Times New Roman" w:hAnsi="Times New Roman" w:cs="Times New Roman"/>
                <w:sz w:val="21"/>
              </w:rPr>
              <w:t>W/(</w:t>
            </w:r>
            <w:proofErr w:type="spellStart"/>
            <w:r>
              <w:rPr>
                <w:rFonts w:ascii="Times New Roman" w:eastAsia="Times New Roman" w:hAnsi="Times New Roman" w:cs="Times New Roman"/>
                <w:sz w:val="21"/>
              </w:rPr>
              <w:t>m·K</w:t>
            </w:r>
            <w:proofErr w:type="spellEnd"/>
            <w:r>
              <w:rPr>
                <w:rFonts w:ascii="Times New Roman" w:eastAsia="Times New Roman" w:hAnsi="Times New Roman" w:cs="Times New Roman"/>
                <w:sz w:val="21"/>
              </w:rPr>
              <w:t>)</w:t>
            </w:r>
          </w:p>
        </w:tc>
      </w:tr>
      <w:tr w:rsidR="00B05D6D" w14:paraId="74C8D8FA" w14:textId="77777777">
        <w:trPr>
          <w:cantSplit/>
        </w:trPr>
        <w:tc>
          <w:tcPr>
            <w:tcW w:w="2882" w:type="dxa"/>
          </w:tcPr>
          <w:p w14:paraId="527E7F16" w14:textId="77777777" w:rsidR="00B05D6D" w:rsidRDefault="00000000">
            <w:r>
              <w:rPr>
                <w:rFonts w:ascii="Times New Roman" w:eastAsia="Times New Roman" w:hAnsi="Times New Roman" w:cs="Times New Roman"/>
                <w:i/>
                <w:sz w:val="21"/>
              </w:rPr>
              <w:t>μ</w:t>
            </w:r>
          </w:p>
        </w:tc>
        <w:tc>
          <w:tcPr>
            <w:tcW w:w="2882" w:type="dxa"/>
          </w:tcPr>
          <w:p w14:paraId="59DE5ABD" w14:textId="77777777" w:rsidR="00B05D6D" w:rsidRDefault="00000000">
            <w:pPr>
              <w:jc w:val="center"/>
              <w:rPr>
                <w:lang w:eastAsia="zh-CN"/>
              </w:rPr>
            </w:pPr>
            <w:r>
              <w:rPr>
                <w:rFonts w:ascii="Times New Roman" w:eastAsia="Times New Roman" w:hAnsi="Times New Roman" w:cs="Times New Roman"/>
                <w:sz w:val="18"/>
              </w:rPr>
              <w:t>Dynamic viscosity (water at 20 °C, 1.002×10⁻³)</w:t>
            </w:r>
          </w:p>
        </w:tc>
        <w:tc>
          <w:tcPr>
            <w:tcW w:w="2882" w:type="dxa"/>
          </w:tcPr>
          <w:p w14:paraId="424BE624" w14:textId="77777777" w:rsidR="00B05D6D" w:rsidRDefault="00000000">
            <w:pPr>
              <w:jc w:val="right"/>
            </w:pPr>
            <w:proofErr w:type="spellStart"/>
            <w:r>
              <w:rPr>
                <w:rFonts w:ascii="Times New Roman" w:eastAsia="Times New Roman" w:hAnsi="Times New Roman" w:cs="Times New Roman"/>
                <w:sz w:val="21"/>
              </w:rPr>
              <w:t>Pa·s</w:t>
            </w:r>
            <w:proofErr w:type="spellEnd"/>
          </w:p>
        </w:tc>
      </w:tr>
      <w:tr w:rsidR="00B05D6D" w14:paraId="770403D9" w14:textId="77777777">
        <w:trPr>
          <w:cantSplit/>
        </w:trPr>
        <w:tc>
          <w:tcPr>
            <w:tcW w:w="2882" w:type="dxa"/>
          </w:tcPr>
          <w:p w14:paraId="5838F038" w14:textId="77777777" w:rsidR="00B05D6D" w:rsidRDefault="00000000">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0</w:t>
            </w:r>
          </w:p>
        </w:tc>
        <w:tc>
          <w:tcPr>
            <w:tcW w:w="2882" w:type="dxa"/>
          </w:tcPr>
          <w:p w14:paraId="1B6488DC" w14:textId="77777777" w:rsidR="00B05D6D" w:rsidRDefault="00000000">
            <w:pPr>
              <w:jc w:val="center"/>
            </w:pPr>
            <w:r>
              <w:rPr>
                <w:rFonts w:ascii="Times New Roman" w:eastAsia="Times New Roman" w:hAnsi="Times New Roman" w:cs="Times New Roman"/>
                <w:sz w:val="18"/>
              </w:rPr>
              <w:t>Leaf tip capillary radius</w:t>
            </w:r>
          </w:p>
        </w:tc>
        <w:tc>
          <w:tcPr>
            <w:tcW w:w="2882" w:type="dxa"/>
          </w:tcPr>
          <w:p w14:paraId="7AE324B4" w14:textId="77777777" w:rsidR="00B05D6D" w:rsidRDefault="00000000">
            <w:pPr>
              <w:jc w:val="right"/>
            </w:pPr>
            <w:r>
              <w:rPr>
                <w:rFonts w:ascii="Times New Roman" w:eastAsia="Times New Roman" w:hAnsi="Times New Roman" w:cs="Times New Roman"/>
                <w:sz w:val="21"/>
              </w:rPr>
              <w:t>mm</w:t>
            </w:r>
          </w:p>
        </w:tc>
      </w:tr>
      <w:tr w:rsidR="00B05D6D" w14:paraId="3F03CBC9" w14:textId="77777777">
        <w:trPr>
          <w:cantSplit/>
        </w:trPr>
        <w:tc>
          <w:tcPr>
            <w:tcW w:w="2882" w:type="dxa"/>
          </w:tcPr>
          <w:p w14:paraId="7014A2C6"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p</w:t>
            </w:r>
            <w:proofErr w:type="spellEnd"/>
            <w:r>
              <w:rPr>
                <w:rFonts w:ascii="Times New Roman" w:eastAsia="Times New Roman" w:hAnsi="Times New Roman" w:cs="Times New Roman"/>
                <w:i/>
                <w:sz w:val="21"/>
              </w:rPr>
              <w:t xml:space="preserve">, </w:t>
            </w:r>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c</w:t>
            </w:r>
            <w:proofErr w:type="spellEnd"/>
          </w:p>
        </w:tc>
        <w:tc>
          <w:tcPr>
            <w:tcW w:w="2882" w:type="dxa"/>
          </w:tcPr>
          <w:p w14:paraId="62B58B60" w14:textId="77777777" w:rsidR="00B05D6D" w:rsidRDefault="00000000">
            <w:pPr>
              <w:jc w:val="center"/>
            </w:pPr>
            <w:r>
              <w:rPr>
                <w:rFonts w:ascii="Times New Roman" w:eastAsia="Times New Roman" w:hAnsi="Times New Roman" w:cs="Times New Roman"/>
                <w:sz w:val="18"/>
              </w:rPr>
              <w:t>Parent / child tube radius (Murray's law)</w:t>
            </w:r>
          </w:p>
        </w:tc>
        <w:tc>
          <w:tcPr>
            <w:tcW w:w="2882" w:type="dxa"/>
          </w:tcPr>
          <w:p w14:paraId="69B0CF0B" w14:textId="77777777" w:rsidR="00B05D6D" w:rsidRDefault="00000000">
            <w:pPr>
              <w:jc w:val="right"/>
            </w:pPr>
            <w:r>
              <w:rPr>
                <w:rFonts w:ascii="Times New Roman" w:eastAsia="Times New Roman" w:hAnsi="Times New Roman" w:cs="Times New Roman"/>
                <w:sz w:val="21"/>
              </w:rPr>
              <w:t>mm</w:t>
            </w:r>
          </w:p>
        </w:tc>
      </w:tr>
      <w:tr w:rsidR="00B05D6D" w14:paraId="04458F4A" w14:textId="77777777">
        <w:trPr>
          <w:cantSplit/>
        </w:trPr>
        <w:tc>
          <w:tcPr>
            <w:tcW w:w="2882" w:type="dxa"/>
          </w:tcPr>
          <w:p w14:paraId="0FADC25A"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root</w:t>
            </w:r>
            <w:proofErr w:type="spellEnd"/>
          </w:p>
        </w:tc>
        <w:tc>
          <w:tcPr>
            <w:tcW w:w="2882" w:type="dxa"/>
          </w:tcPr>
          <w:p w14:paraId="1805B27E" w14:textId="77777777" w:rsidR="00B05D6D" w:rsidRDefault="00000000">
            <w:pPr>
              <w:jc w:val="center"/>
            </w:pPr>
            <w:r>
              <w:rPr>
                <w:rFonts w:ascii="Times New Roman" w:eastAsia="Times New Roman" w:hAnsi="Times New Roman" w:cs="Times New Roman"/>
                <w:sz w:val="18"/>
              </w:rPr>
              <w:t>Root radius (thickest tube under Murray's law)</w:t>
            </w:r>
          </w:p>
        </w:tc>
        <w:tc>
          <w:tcPr>
            <w:tcW w:w="2882" w:type="dxa"/>
          </w:tcPr>
          <w:p w14:paraId="2D9D3D4D" w14:textId="77777777" w:rsidR="00B05D6D" w:rsidRDefault="00000000">
            <w:pPr>
              <w:jc w:val="right"/>
            </w:pPr>
            <w:r>
              <w:rPr>
                <w:rFonts w:ascii="Times New Roman" w:eastAsia="Times New Roman" w:hAnsi="Times New Roman" w:cs="Times New Roman"/>
                <w:sz w:val="21"/>
              </w:rPr>
              <w:t>mm</w:t>
            </w:r>
          </w:p>
        </w:tc>
      </w:tr>
      <w:tr w:rsidR="00B05D6D" w14:paraId="7585776D" w14:textId="77777777">
        <w:trPr>
          <w:cantSplit/>
        </w:trPr>
        <w:tc>
          <w:tcPr>
            <w:tcW w:w="2882" w:type="dxa"/>
          </w:tcPr>
          <w:p w14:paraId="7B96B4F7"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leaves</w:t>
            </w:r>
            <w:proofErr w:type="spellEnd"/>
          </w:p>
        </w:tc>
        <w:tc>
          <w:tcPr>
            <w:tcW w:w="2882" w:type="dxa"/>
          </w:tcPr>
          <w:p w14:paraId="5FA95294" w14:textId="77777777" w:rsidR="00B05D6D" w:rsidRDefault="00000000">
            <w:pPr>
              <w:jc w:val="center"/>
              <w:rPr>
                <w:lang w:eastAsia="zh-CN"/>
              </w:rPr>
            </w:pPr>
            <w:r>
              <w:rPr>
                <w:rFonts w:ascii="Times New Roman" w:eastAsia="Times New Roman" w:hAnsi="Times New Roman" w:cs="Times New Roman"/>
                <w:sz w:val="18"/>
              </w:rPr>
              <w:t>Number of leaf nodes (flow downstream of the edge)</w:t>
            </w:r>
          </w:p>
        </w:tc>
        <w:tc>
          <w:tcPr>
            <w:tcW w:w="2882" w:type="dxa"/>
          </w:tcPr>
          <w:p w14:paraId="7DD1D280" w14:textId="77777777" w:rsidR="00B05D6D" w:rsidRDefault="00000000">
            <w:pPr>
              <w:jc w:val="right"/>
            </w:pPr>
            <w:r>
              <w:rPr>
                <w:rFonts w:ascii="Times New Roman" w:eastAsia="Times New Roman" w:hAnsi="Times New Roman" w:cs="Times New Roman"/>
                <w:sz w:val="21"/>
              </w:rPr>
              <w:t>–</w:t>
            </w:r>
          </w:p>
        </w:tc>
      </w:tr>
      <w:tr w:rsidR="00B05D6D" w14:paraId="1A8D02AD" w14:textId="77777777">
        <w:trPr>
          <w:cantSplit/>
        </w:trPr>
        <w:tc>
          <w:tcPr>
            <w:tcW w:w="2882" w:type="dxa"/>
          </w:tcPr>
          <w:p w14:paraId="1C43856A" w14:textId="77777777" w:rsidR="00B05D6D" w:rsidRDefault="00000000">
            <w:r>
              <w:rPr>
                <w:rFonts w:ascii="Times New Roman" w:eastAsia="Times New Roman" w:hAnsi="Times New Roman" w:cs="Times New Roman"/>
                <w:i/>
                <w:sz w:val="21"/>
              </w:rPr>
              <w:t>b</w:t>
            </w:r>
          </w:p>
        </w:tc>
        <w:tc>
          <w:tcPr>
            <w:tcW w:w="2882" w:type="dxa"/>
          </w:tcPr>
          <w:p w14:paraId="6561EDE0" w14:textId="77777777" w:rsidR="00B05D6D" w:rsidRDefault="00000000">
            <w:pPr>
              <w:jc w:val="center"/>
              <w:rPr>
                <w:lang w:eastAsia="zh-CN"/>
              </w:rPr>
            </w:pPr>
            <w:r>
              <w:rPr>
                <w:rFonts w:ascii="Times New Roman" w:eastAsia="Times New Roman" w:hAnsi="Times New Roman" w:cs="Times New Roman"/>
                <w:sz w:val="18"/>
              </w:rPr>
              <w:t>Node budget (total cells occupied by the channels)</w:t>
            </w:r>
          </w:p>
        </w:tc>
        <w:tc>
          <w:tcPr>
            <w:tcW w:w="2882" w:type="dxa"/>
          </w:tcPr>
          <w:p w14:paraId="78EF9751" w14:textId="77777777" w:rsidR="00B05D6D" w:rsidRDefault="00000000">
            <w:pPr>
              <w:jc w:val="right"/>
            </w:pPr>
            <w:r>
              <w:rPr>
                <w:rFonts w:ascii="Times New Roman" w:eastAsia="Times New Roman" w:hAnsi="Times New Roman" w:cs="Times New Roman"/>
                <w:sz w:val="21"/>
              </w:rPr>
              <w:t>–</w:t>
            </w:r>
          </w:p>
        </w:tc>
      </w:tr>
      <w:tr w:rsidR="00B05D6D" w14:paraId="2DBCB545" w14:textId="77777777">
        <w:trPr>
          <w:cantSplit/>
        </w:trPr>
        <w:tc>
          <w:tcPr>
            <w:tcW w:w="2882" w:type="dxa"/>
          </w:tcPr>
          <w:p w14:paraId="2EAC7141"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pin</w:t>
            </w:r>
            <w:proofErr w:type="spellEnd"/>
          </w:p>
        </w:tc>
        <w:tc>
          <w:tcPr>
            <w:tcW w:w="2882" w:type="dxa"/>
          </w:tcPr>
          <w:p w14:paraId="28818C41" w14:textId="77777777" w:rsidR="00B05D6D" w:rsidRDefault="00000000">
            <w:pPr>
              <w:jc w:val="center"/>
              <w:rPr>
                <w:lang w:eastAsia="zh-CN"/>
              </w:rPr>
            </w:pPr>
            <w:r>
              <w:rPr>
                <w:rFonts w:ascii="Times New Roman" w:eastAsia="Times New Roman" w:hAnsi="Times New Roman" w:cs="Times New Roman"/>
                <w:sz w:val="18"/>
              </w:rPr>
              <w:t>Number of pinned (set to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 cells</w:t>
            </w:r>
          </w:p>
        </w:tc>
        <w:tc>
          <w:tcPr>
            <w:tcW w:w="2882" w:type="dxa"/>
          </w:tcPr>
          <w:p w14:paraId="0CEE5197" w14:textId="77777777" w:rsidR="00B05D6D" w:rsidRDefault="00000000">
            <w:pPr>
              <w:jc w:val="right"/>
            </w:pPr>
            <w:r>
              <w:rPr>
                <w:rFonts w:ascii="Times New Roman" w:eastAsia="Times New Roman" w:hAnsi="Times New Roman" w:cs="Times New Roman"/>
                <w:sz w:val="21"/>
              </w:rPr>
              <w:t>–</w:t>
            </w:r>
          </w:p>
        </w:tc>
      </w:tr>
      <w:tr w:rsidR="00B05D6D" w14:paraId="0B2FE5B0" w14:textId="77777777">
        <w:trPr>
          <w:cantSplit/>
        </w:trPr>
        <w:tc>
          <w:tcPr>
            <w:tcW w:w="2882" w:type="dxa"/>
          </w:tcPr>
          <w:p w14:paraId="3B82E05F" w14:textId="77777777" w:rsidR="00B05D6D" w:rsidRDefault="00000000">
            <w:proofErr w:type="spellStart"/>
            <w:r>
              <w:rPr>
                <w:rFonts w:ascii="Times New Roman" w:eastAsia="Times New Roman" w:hAnsi="Times New Roman" w:cs="Times New Roman"/>
                <w:i/>
                <w:sz w:val="21"/>
              </w:rPr>
              <w:t>A</w:t>
            </w:r>
            <w:r>
              <w:rPr>
                <w:rFonts w:ascii="Times New Roman" w:eastAsia="Times New Roman" w:hAnsi="Times New Roman" w:cs="Times New Roman"/>
                <w:i/>
                <w:sz w:val="17"/>
                <w:vertAlign w:val="subscript"/>
              </w:rPr>
              <w:t>hot</w:t>
            </w:r>
            <w:proofErr w:type="spellEnd"/>
          </w:p>
        </w:tc>
        <w:tc>
          <w:tcPr>
            <w:tcW w:w="2882" w:type="dxa"/>
          </w:tcPr>
          <w:p w14:paraId="26E68138" w14:textId="77777777" w:rsidR="00B05D6D" w:rsidRDefault="00000000">
            <w:pPr>
              <w:jc w:val="center"/>
              <w:rPr>
                <w:lang w:eastAsia="zh-CN"/>
              </w:rPr>
            </w:pPr>
            <w:r>
              <w:rPr>
                <w:rFonts w:ascii="Times New Roman" w:eastAsia="Times New Roman" w:hAnsi="Times New Roman" w:cs="Times New Roman"/>
                <w:sz w:val="18"/>
              </w:rPr>
              <w:t>Hot-spot area (shared absolute threshold 26 °C)</w:t>
            </w:r>
          </w:p>
        </w:tc>
        <w:tc>
          <w:tcPr>
            <w:tcW w:w="2882" w:type="dxa"/>
          </w:tcPr>
          <w:p w14:paraId="73F7F99D" w14:textId="77777777" w:rsidR="00B05D6D" w:rsidRDefault="00000000">
            <w:pPr>
              <w:jc w:val="right"/>
            </w:pPr>
            <w:r>
              <w:rPr>
                <w:rFonts w:ascii="Times New Roman" w:eastAsia="Times New Roman" w:hAnsi="Times New Roman" w:cs="Times New Roman"/>
                <w:sz w:val="21"/>
              </w:rPr>
              <w:t>mm²</w:t>
            </w:r>
          </w:p>
        </w:tc>
      </w:tr>
      <w:tr w:rsidR="00B05D6D" w14:paraId="2A992DD7" w14:textId="77777777">
        <w:trPr>
          <w:cantSplit/>
        </w:trPr>
        <w:tc>
          <w:tcPr>
            <w:tcW w:w="2882" w:type="dxa"/>
          </w:tcPr>
          <w:p w14:paraId="478B48E9" w14:textId="77777777" w:rsidR="00B05D6D" w:rsidRDefault="00000000">
            <w:proofErr w:type="spellStart"/>
            <w:r>
              <w:rPr>
                <w:rFonts w:ascii="Times New Roman" w:eastAsia="Times New Roman" w:hAnsi="Times New Roman" w:cs="Times New Roman"/>
                <w:i/>
                <w:sz w:val="21"/>
              </w:rPr>
              <w:t>h</w:t>
            </w:r>
            <w:r>
              <w:rPr>
                <w:rFonts w:ascii="Times New Roman" w:eastAsia="Times New Roman" w:hAnsi="Times New Roman" w:cs="Times New Roman"/>
                <w:i/>
                <w:sz w:val="17"/>
                <w:vertAlign w:val="subscript"/>
              </w:rPr>
              <w:t>conv</w:t>
            </w:r>
            <w:proofErr w:type="spellEnd"/>
          </w:p>
        </w:tc>
        <w:tc>
          <w:tcPr>
            <w:tcW w:w="2882" w:type="dxa"/>
          </w:tcPr>
          <w:p w14:paraId="4578E06C" w14:textId="77777777" w:rsidR="00B05D6D" w:rsidRDefault="00000000">
            <w:pPr>
              <w:jc w:val="center"/>
            </w:pPr>
            <w:r>
              <w:rPr>
                <w:rFonts w:ascii="Times New Roman" w:eastAsia="Times New Roman" w:hAnsi="Times New Roman" w:cs="Times New Roman"/>
                <w:sz w:val="18"/>
              </w:rPr>
              <w:t>Dimensionless Biot number for finite convection</w:t>
            </w:r>
          </w:p>
        </w:tc>
        <w:tc>
          <w:tcPr>
            <w:tcW w:w="2882" w:type="dxa"/>
          </w:tcPr>
          <w:p w14:paraId="4946578A" w14:textId="77777777" w:rsidR="00B05D6D" w:rsidRDefault="00000000">
            <w:pPr>
              <w:jc w:val="right"/>
            </w:pPr>
            <w:r>
              <w:rPr>
                <w:rFonts w:ascii="Times New Roman" w:eastAsia="Times New Roman" w:hAnsi="Times New Roman" w:cs="Times New Roman"/>
                <w:sz w:val="21"/>
              </w:rPr>
              <w:t>–</w:t>
            </w:r>
          </w:p>
        </w:tc>
      </w:tr>
      <w:tr w:rsidR="00B05D6D" w14:paraId="7926077C" w14:textId="77777777">
        <w:trPr>
          <w:cantSplit/>
        </w:trPr>
        <w:tc>
          <w:tcPr>
            <w:tcW w:w="2882" w:type="dxa"/>
          </w:tcPr>
          <w:p w14:paraId="51804960" w14:textId="77777777" w:rsidR="00B05D6D" w:rsidRDefault="00000000">
            <w:r>
              <w:rPr>
                <w:rFonts w:ascii="Times New Roman" w:eastAsia="Times New Roman" w:hAnsi="Times New Roman" w:cs="Times New Roman"/>
                <w:sz w:val="21"/>
              </w:rPr>
              <w:t>GCI</w:t>
            </w:r>
          </w:p>
        </w:tc>
        <w:tc>
          <w:tcPr>
            <w:tcW w:w="2882" w:type="dxa"/>
          </w:tcPr>
          <w:p w14:paraId="418BD186" w14:textId="77777777" w:rsidR="00B05D6D" w:rsidRDefault="00000000">
            <w:pPr>
              <w:jc w:val="center"/>
            </w:pPr>
            <w:r>
              <w:rPr>
                <w:rFonts w:ascii="Times New Roman" w:eastAsia="Times New Roman" w:hAnsi="Times New Roman" w:cs="Times New Roman"/>
                <w:sz w:val="18"/>
              </w:rPr>
              <w:t>Grid convergence index</w:t>
            </w:r>
          </w:p>
        </w:tc>
        <w:tc>
          <w:tcPr>
            <w:tcW w:w="2882" w:type="dxa"/>
          </w:tcPr>
          <w:p w14:paraId="2BF1DFDE" w14:textId="77777777" w:rsidR="00B05D6D" w:rsidRDefault="00000000">
            <w:pPr>
              <w:jc w:val="right"/>
            </w:pPr>
            <w:r>
              <w:rPr>
                <w:rFonts w:ascii="Times New Roman" w:eastAsia="Times New Roman" w:hAnsi="Times New Roman" w:cs="Times New Roman"/>
                <w:sz w:val="21"/>
              </w:rPr>
              <w:t>%</w:t>
            </w:r>
          </w:p>
        </w:tc>
      </w:tr>
      <w:tr w:rsidR="00B05D6D" w14:paraId="78516D98" w14:textId="77777777">
        <w:trPr>
          <w:cantSplit/>
        </w:trPr>
        <w:tc>
          <w:tcPr>
            <w:tcW w:w="2882" w:type="dxa"/>
          </w:tcPr>
          <w:p w14:paraId="42FA16F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tol</w:t>
            </w:r>
            <w:proofErr w:type="spellEnd"/>
          </w:p>
        </w:tc>
        <w:tc>
          <w:tcPr>
            <w:tcW w:w="2882" w:type="dxa"/>
          </w:tcPr>
          <w:p w14:paraId="0F4F9909" w14:textId="77777777" w:rsidR="00B05D6D" w:rsidRDefault="00000000">
            <w:pPr>
              <w:jc w:val="center"/>
            </w:pPr>
            <w:r>
              <w:rPr>
                <w:rFonts w:ascii="Times New Roman" w:eastAsia="Times New Roman" w:hAnsi="Times New Roman" w:cs="Times New Roman"/>
                <w:sz w:val="18"/>
              </w:rPr>
              <w:t>ε-constraint thermal tolerance</w:t>
            </w:r>
          </w:p>
        </w:tc>
        <w:tc>
          <w:tcPr>
            <w:tcW w:w="2882" w:type="dxa"/>
          </w:tcPr>
          <w:p w14:paraId="7BAEB48D" w14:textId="77777777" w:rsidR="00B05D6D" w:rsidRDefault="00000000">
            <w:pPr>
              <w:jc w:val="right"/>
            </w:pPr>
            <w:r>
              <w:rPr>
                <w:rFonts w:ascii="Times New Roman" w:eastAsia="Times New Roman" w:hAnsi="Times New Roman" w:cs="Times New Roman"/>
                <w:sz w:val="21"/>
              </w:rPr>
              <w:t>K</w:t>
            </w:r>
          </w:p>
        </w:tc>
      </w:tr>
    </w:tbl>
    <w:p w14:paraId="66E66178" w14:textId="77777777" w:rsidR="00B05D6D" w:rsidRDefault="00000000">
      <w:pPr>
        <w:spacing w:line="360" w:lineRule="auto"/>
        <w:ind w:firstLine="420"/>
        <w:rPr>
          <w:lang w:eastAsia="zh-CN"/>
        </w:rPr>
      </w:pPr>
      <w:r>
        <w:rPr>
          <w:rFonts w:ascii="Times New Roman" w:eastAsia="Times New Roman" w:hAnsi="Times New Roman" w:cs="Times New Roman"/>
          <w:sz w:val="24"/>
        </w:rPr>
        <w:t>All numerical results in this paper use the symbols and conventions listed in Table 1; the physical meaning is given at first occurrence. The subscripts p and c denote the parent and child tubes, and root and leaves denote the root and leaves of the tree network. Equations (1)</w:t>
      </w:r>
      <w:proofErr w:type="gramStart"/>
      <w:r>
        <w:rPr>
          <w:rFonts w:ascii="Times New Roman" w:eastAsia="Times New Roman" w:hAnsi="Times New Roman" w:cs="Times New Roman"/>
          <w:sz w:val="24"/>
        </w:rPr>
        <w:t>–(</w:t>
      </w:r>
      <w:proofErr w:type="gramEnd"/>
      <w:r>
        <w:rPr>
          <w:rFonts w:ascii="Times New Roman" w:eastAsia="Times New Roman" w:hAnsi="Times New Roman" w:cs="Times New Roman"/>
          <w:sz w:val="24"/>
        </w:rPr>
        <w:t>4) are the four basic relations referenced throughout; all other numbers are produced by actual runs of the repository artifacts.</w:t>
      </w:r>
    </w:p>
    <w:p w14:paraId="2F361F2C" w14:textId="77777777" w:rsidR="00B05D6D" w:rsidRDefault="00000000">
      <w:pPr>
        <w:spacing w:before="480" w:after="240"/>
        <w:jc w:val="center"/>
        <w:rPr>
          <w:lang w:eastAsia="zh-CN"/>
        </w:rPr>
      </w:pPr>
      <w:r>
        <w:rPr>
          <w:rFonts w:ascii="Times New Roman" w:eastAsia="Times New Roman" w:hAnsi="Times New Roman" w:cs="Times New Roman"/>
          <w:b/>
          <w:sz w:val="30"/>
        </w:rPr>
        <w:t>1 Introduction</w:t>
      </w:r>
    </w:p>
    <w:p w14:paraId="4A56A803" w14:textId="77777777" w:rsidR="00B05D6D" w:rsidRDefault="00000000">
      <w:pPr>
        <w:spacing w:before="240" w:after="120"/>
        <w:rPr>
          <w:lang w:eastAsia="zh-CN"/>
        </w:rPr>
      </w:pPr>
      <w:r>
        <w:rPr>
          <w:rFonts w:ascii="Times New Roman" w:eastAsia="Times New Roman" w:hAnsi="Times New Roman" w:cs="Times New Roman"/>
          <w:b/>
          <w:sz w:val="24"/>
        </w:rPr>
        <w:t>1.1 Background</w:t>
      </w:r>
    </w:p>
    <w:p w14:paraId="79784A7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w:t>
      </w:r>
      <w:r>
        <w:rPr>
          <w:rFonts w:ascii="Times New Roman" w:eastAsia="Times New Roman" w:hAnsi="Times New Roman" w:cs="Times New Roman"/>
          <w:sz w:val="24"/>
        </w:rPr>
        <w:lastRenderedPageBreak/>
        <w:t xml:space="preserve">this claim is Murray's law [1]—under the principle of minimum transport work, the parent and child radii satisfy the cubic relation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p</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 xml:space="preserve">=Σ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w:t>
      </w:r>
    </w:p>
    <w:p w14:paraId="16CC923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However, the comparative conclusions between tree-shaped and straight channels are inconsistent in the existing literature, and they depend strongly on a variable that is rarely defined explicitly—the </w:t>
      </w:r>
      <w:r>
        <w:rPr>
          <w:rFonts w:ascii="Times New Roman" w:eastAsia="Times New Roman" w:hAnsi="Times New Roman" w:cs="Times New Roman"/>
          <w:b/>
          <w:sz w:val="24"/>
        </w:rPr>
        <w:t>material budget</w:t>
      </w:r>
      <w:r>
        <w:rPr>
          <w:rFonts w:ascii="Times New Roman" w:eastAsia="Times New Roman" w:hAnsi="Times New Roman" w:cs="Times New Roman"/>
          <w:sz w:val="24"/>
        </w:rPr>
        <w:t xml:space="preserve"> (the number of cells occupied by the channels, or the cross-sectional area). When the budget is unconstrained, or when the two sides' budgets are unequal, the comparison result may be driven entirely by the budget discrepancy rather than by the topology, causing the conclusion to reverse with the budget. This is precisely the core problem addressed in this paper.</w:t>
      </w:r>
    </w:p>
    <w:p w14:paraId="41130933" w14:textId="77777777" w:rsidR="001C1435" w:rsidRDefault="00000000">
      <w:pPr>
        <w:spacing w:before="240" w:after="120"/>
        <w:rPr>
          <w:lang w:eastAsia="zh-CN"/>
        </w:rPr>
      </w:pPr>
      <w:r>
        <w:rPr>
          <w:rFonts w:ascii="Times New Roman" w:eastAsia="Times New Roman" w:hAnsi="Times New Roman" w:cs="Times New Roman"/>
          <w:b/>
          <w:sz w:val="24"/>
        </w:rPr>
        <w:t>1.2 Research Questions</w:t>
      </w:r>
    </w:p>
    <w:p w14:paraId="1254B79B" w14:textId="77777777" w:rsidR="001C1435" w:rsidRDefault="00000000">
      <w:pPr>
        <w:spacing w:line="360" w:lineRule="auto"/>
        <w:ind w:firstLine="420"/>
        <w:rPr>
          <w:lang w:eastAsia="zh-CN"/>
        </w:rPr>
      </w:pPr>
      <w:r>
        <w:rPr>
          <w:rFonts w:ascii="Times New Roman" w:eastAsia="Times New Roman" w:hAnsi="Times New Roman" w:cs="Times New Roman"/>
          <w:sz w:val="24"/>
        </w:rPr>
        <w:t>Three questions follow directly from the above background.</w:t>
      </w:r>
    </w:p>
    <w:p w14:paraId="57147320"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question of basis.</w:t>
      </w:r>
      <w:r>
        <w:rPr>
          <w:rFonts w:ascii="Times New Roman" w:eastAsia="Times New Roman" w:hAnsi="Times New Roman" w:cs="Times New Roman"/>
          <w:sz w:val="24"/>
        </w:rPr>
        <w:t xml:space="preserve"> Does the claim that </w:t>
      </w:r>
      <w:r>
        <w:rPr>
          <w:rFonts w:ascii="Times New Roman" w:eastAsia="Times New Roman" w:hAnsi="Times New Roman" w:cs="Times New Roman"/>
          <w:b/>
          <w:sz w:val="24"/>
        </w:rPr>
        <w:t>the tree is better than the straight channel</w:t>
      </w:r>
      <w:r>
        <w:rPr>
          <w:rFonts w:ascii="Times New Roman" w:eastAsia="Times New Roman" w:hAnsi="Times New Roman" w:cs="Times New Roman"/>
          <w:sz w:val="24"/>
        </w:rPr>
        <w:t xml:space="preserve"> still </w:t>
      </w:r>
      <w:proofErr w:type="gramStart"/>
      <w:r>
        <w:rPr>
          <w:rFonts w:ascii="Times New Roman" w:eastAsia="Times New Roman" w:hAnsi="Times New Roman" w:cs="Times New Roman"/>
          <w:sz w:val="24"/>
        </w:rPr>
        <w:t>hold</w:t>
      </w:r>
      <w:proofErr w:type="gramEnd"/>
      <w:r>
        <w:rPr>
          <w:rFonts w:ascii="Times New Roman" w:eastAsia="Times New Roman" w:hAnsi="Times New Roman" w:cs="Times New Roman"/>
          <w:sz w:val="24"/>
        </w:rPr>
        <w:t xml:space="preserve">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469166D8"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question of parameters.</w:t>
      </w:r>
      <w:r>
        <w:rPr>
          <w:rFonts w:ascii="Times New Roman" w:eastAsia="Times New Roman" w:hAnsi="Times New Roman" w:cs="Times New Roman"/>
          <w:sz w:val="24"/>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53234C9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question of boundaries.</w:t>
      </w:r>
      <w:r>
        <w:rPr>
          <w:rFonts w:ascii="Times New Roman" w:eastAsia="Times New Roman" w:hAnsi="Times New Roman" w:cs="Times New Roman"/>
          <w:sz w:val="24"/>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3E8B83" w14:textId="77777777" w:rsidR="001C1435" w:rsidRDefault="00000000">
      <w:pPr>
        <w:spacing w:line="360" w:lineRule="auto"/>
        <w:ind w:firstLine="420"/>
        <w:rPr>
          <w:lang w:eastAsia="zh-CN"/>
        </w:rPr>
      </w:pPr>
      <w:r>
        <w:rPr>
          <w:rFonts w:ascii="Times New Roman" w:eastAsia="Times New Roman" w:hAnsi="Times New Roman" w:cs="Times New Roman"/>
          <w:sz w:val="24"/>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567AD2B7" w14:textId="77777777" w:rsidR="001C1435" w:rsidRDefault="00000000">
      <w:pPr>
        <w:spacing w:before="240" w:after="120"/>
        <w:rPr>
          <w:lang w:eastAsia="zh-CN"/>
        </w:rPr>
      </w:pPr>
      <w:r>
        <w:rPr>
          <w:rFonts w:ascii="Times New Roman" w:eastAsia="Times New Roman" w:hAnsi="Times New Roman" w:cs="Times New Roman"/>
          <w:b/>
          <w:sz w:val="24"/>
        </w:rPr>
        <w:t>1.3 Overview of the Method</w:t>
      </w:r>
    </w:p>
    <w:p w14:paraId="40F2A42D"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approach of this paper is to treat </w:t>
      </w:r>
      <w:r>
        <w:rPr>
          <w:rFonts w:ascii="Times New Roman" w:eastAsia="Times New Roman" w:hAnsi="Times New Roman" w:cs="Times New Roman"/>
          <w:b/>
          <w:sz w:val="24"/>
        </w:rPr>
        <w:t>comparison itself</w:t>
      </w:r>
      <w:r>
        <w:rPr>
          <w:rFonts w:ascii="Times New Roman" w:eastAsia="Times New Roman" w:hAnsi="Times New Roman" w:cs="Times New Roman"/>
          <w:sz w:val="24"/>
        </w:rPr>
        <w:t xml:space="preserve"> as the object of study. Rather than reporting topological merits under self-determined budgets, we first fix the comparison basis: we </w:t>
      </w:r>
      <w:r>
        <w:rPr>
          <w:rFonts w:ascii="Times New Roman" w:eastAsia="Times New Roman" w:hAnsi="Times New Roman" w:cs="Times New Roman"/>
          <w:sz w:val="24"/>
        </w:rPr>
        <w:lastRenderedPageBreak/>
        <w:t>make the tree network and its control equal in pinned cell count, total material, and total occupied cells, one level at a time, so that any measured difference can only be attributed to the arrangement.</w:t>
      </w:r>
    </w:p>
    <w:p w14:paraId="37912931"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generation side, we do not draw the channels by hand; </w:t>
      </w:r>
      <w:proofErr w:type="gramStart"/>
      <w:r>
        <w:rPr>
          <w:rFonts w:ascii="Times New Roman" w:eastAsia="Times New Roman" w:hAnsi="Times New Roman" w:cs="Times New Roman"/>
          <w:sz w:val="24"/>
        </w:rPr>
        <w:t>instead</w:t>
      </w:r>
      <w:proofErr w:type="gramEnd"/>
      <w:r>
        <w:rPr>
          <w:rFonts w:ascii="Times New Roman" w:eastAsia="Times New Roman" w:hAnsi="Times New Roman" w:cs="Times New Roman"/>
          <w:sz w:val="24"/>
        </w:rPr>
        <w:t xml:space="preserve"> the network grows out of the heat field—at each step the currently hottest </w:t>
      </w:r>
      <w:proofErr w:type="spellStart"/>
      <w:r>
        <w:rPr>
          <w:rFonts w:ascii="Times New Roman" w:eastAsia="Times New Roman" w:hAnsi="Times New Roman" w:cs="Times New Roman"/>
          <w:sz w:val="24"/>
        </w:rPr>
        <w:t>neighbouring</w:t>
      </w:r>
      <w:proofErr w:type="spellEnd"/>
      <w:r>
        <w:rPr>
          <w:rFonts w:ascii="Times New Roman" w:eastAsia="Times New Roman" w:hAnsi="Times New Roman" w:cs="Times New Roman"/>
          <w:sz w:val="24"/>
        </w:rPr>
        <w:t xml:space="preserve"> cell is attached to the existing structure, so the channels naturally converge toward the heat sources. Radii follow the biological Murray cubic relation, which </w:t>
      </w:r>
      <w:proofErr w:type="spellStart"/>
      <w:r>
        <w:rPr>
          <w:rFonts w:ascii="Times New Roman" w:eastAsia="Times New Roman" w:hAnsi="Times New Roman" w:cs="Times New Roman"/>
          <w:sz w:val="24"/>
        </w:rPr>
        <w:t>minimises</w:t>
      </w:r>
      <w:proofErr w:type="spellEnd"/>
      <w:r>
        <w:rPr>
          <w:rFonts w:ascii="Times New Roman" w:eastAsia="Times New Roman" w:hAnsi="Times New Roman" w:cs="Times New Roman"/>
          <w:sz w:val="24"/>
        </w:rPr>
        <w:t xml:space="preserve"> the transport work between parent and child tubes.</w:t>
      </w:r>
    </w:p>
    <w:p w14:paraId="56E60448"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selection side, we reformulate </w:t>
      </w:r>
      <w:r>
        <w:rPr>
          <w:rFonts w:ascii="Times New Roman" w:eastAsia="Times New Roman" w:hAnsi="Times New Roman" w:cs="Times New Roman"/>
          <w:b/>
          <w:sz w:val="24"/>
        </w:rPr>
        <w:t>how large the budget should be</w:t>
      </w:r>
      <w:r>
        <w:rPr>
          <w:rFonts w:ascii="Times New Roman" w:eastAsia="Times New Roman" w:hAnsi="Times New Roman" w:cs="Times New Roman"/>
          <w:sz w:val="24"/>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513F22EF"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three stages—basis constraint, heat-field growth, and constraint selection—form a closed loop: any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can be reproduced or refuted within this framework.</w:t>
      </w:r>
    </w:p>
    <w:p w14:paraId="7E2C106C" w14:textId="77777777" w:rsidR="00B05D6D" w:rsidRDefault="00000000">
      <w:pPr>
        <w:spacing w:before="240" w:after="120"/>
        <w:rPr>
          <w:lang w:eastAsia="zh-CN"/>
        </w:rPr>
      </w:pPr>
      <w:r>
        <w:rPr>
          <w:rFonts w:ascii="Times New Roman" w:eastAsia="Times New Roman" w:hAnsi="Times New Roman" w:cs="Times New Roman"/>
          <w:b/>
          <w:sz w:val="24"/>
        </w:rPr>
        <w:t>1.4 Research Gaps and Contributions</w:t>
      </w:r>
    </w:p>
    <w:p w14:paraId="7B7F0B1F"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Summarising</w:t>
      </w:r>
      <w:proofErr w:type="spellEnd"/>
      <w:r>
        <w:rPr>
          <w:rFonts w:ascii="Times New Roman" w:eastAsia="Times New Roman" w:hAnsi="Times New Roman" w:cs="Times New Roman"/>
          <w:sz w:val="24"/>
        </w:rPr>
        <w:t xml:space="preserve"> the existing work, three gaps can be identified:</w:t>
      </w:r>
    </w:p>
    <w:p w14:paraId="53DAA94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w:t>
      </w:r>
      <w:r>
        <w:rPr>
          <w:rFonts w:ascii="Times New Roman" w:eastAsia="Times New Roman" w:hAnsi="Times New Roman" w:cs="Times New Roman"/>
          <w:b/>
          <w:sz w:val="24"/>
        </w:rPr>
        <w:t>No unified comparison basis:</w:t>
      </w:r>
      <w:r>
        <w:rPr>
          <w:rFonts w:ascii="Times New Roman" w:eastAsia="Times New Roman" w:hAnsi="Times New Roman" w:cs="Times New Roman"/>
          <w:sz w:val="24"/>
        </w:rPr>
        <w:t xml:space="preserve"> the material budget, pinned cell count, and total occupied-cell count of the tree and its control are often unequal, so the conclusion may be dominated by the budget discrepancy;</w:t>
      </w:r>
    </w:p>
    <w:p w14:paraId="069C32B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w:t>
      </w:r>
      <w:r>
        <w:rPr>
          <w:rFonts w:ascii="Times New Roman" w:eastAsia="Times New Roman" w:hAnsi="Times New Roman" w:cs="Times New Roman"/>
          <w:b/>
          <w:sz w:val="24"/>
        </w:rPr>
        <w:t>The node budget is a free parameter:</w:t>
      </w:r>
      <w:r>
        <w:rPr>
          <w:rFonts w:ascii="Times New Roman" w:eastAsia="Times New Roman" w:hAnsi="Times New Roman" w:cs="Times New Roman"/>
          <w:sz w:val="24"/>
        </w:rPr>
        <w:t xml:space="preserve"> the budget (leaf count / segment count) of a tree network is usually prescribed by hand, with no mechanism deriving it from physical constraints;</w:t>
      </w:r>
    </w:p>
    <w:p w14:paraId="3151E22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(3) </w:t>
      </w:r>
      <w:r>
        <w:rPr>
          <w:rFonts w:ascii="Times New Roman" w:eastAsia="Times New Roman" w:hAnsi="Times New Roman" w:cs="Times New Roman"/>
          <w:b/>
          <w:sz w:val="24"/>
        </w:rPr>
        <w:t>No reproducible adjudication device:</w:t>
      </w:r>
      <w:r>
        <w:rPr>
          <w:rFonts w:ascii="Times New Roman" w:eastAsia="Times New Roman" w:hAnsi="Times New Roman" w:cs="Times New Roman"/>
          <w:sz w:val="24"/>
        </w:rPr>
        <w:t xml:space="preserve"> whether the advantage holds, and under which basis, cannot be reproduced by a single script in one click.</w:t>
      </w:r>
    </w:p>
    <w:p w14:paraId="2D5EE0CB" w14:textId="77777777" w:rsidR="00B05D6D" w:rsidRDefault="00000000">
      <w:pPr>
        <w:spacing w:line="360" w:lineRule="auto"/>
        <w:ind w:firstLine="420"/>
        <w:rPr>
          <w:lang w:eastAsia="zh-CN"/>
        </w:rPr>
      </w:pPr>
      <w:r>
        <w:rPr>
          <w:rFonts w:ascii="Times New Roman" w:eastAsia="Times New Roman" w:hAnsi="Times New Roman" w:cs="Times New Roman"/>
          <w:sz w:val="24"/>
        </w:rPr>
        <w:t>In response to the above gaps, this paper contributes:</w:t>
      </w:r>
    </w:p>
    <w:p w14:paraId="2BE29CAC" w14:textId="77777777" w:rsidR="00B05D6D" w:rsidRDefault="00000000">
      <w:pPr>
        <w:spacing w:line="360" w:lineRule="auto"/>
        <w:ind w:firstLine="420"/>
        <w:rPr>
          <w:lang w:eastAsia="zh-CN"/>
        </w:rPr>
      </w:pPr>
      <w:r>
        <w:rPr>
          <w:rFonts w:ascii="Times New Roman" w:eastAsia="Times New Roman" w:hAnsi="Times New Roman" w:cs="Times New Roman"/>
          <w:sz w:val="24"/>
        </w:rPr>
        <w:t>(1) Three fairness constraints—equal pinned cells, equal material, and equal total occupied cells—together with a systematic comparison of tree-shaped, radial, and lattice topologies on four chip layouts;</w:t>
      </w:r>
    </w:p>
    <w:p w14:paraId="2FA12C8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A constraint-driven generator that reformulates the node budget from a free input into the solution of three physical constraints (C1 entering every chip, C2 root radius not exceeding the cell </w:t>
      </w:r>
      <w:r>
        <w:rPr>
          <w:rFonts w:ascii="Times New Roman" w:eastAsia="Times New Roman" w:hAnsi="Times New Roman" w:cs="Times New Roman"/>
          <w:sz w:val="24"/>
        </w:rPr>
        <w:lastRenderedPageBreak/>
        <w:t xml:space="preserve">pitch, C3 pressure </w:t>
      </w:r>
      <w:proofErr w:type="gramStart"/>
      <w:r>
        <w:rPr>
          <w:rFonts w:ascii="Times New Roman" w:eastAsia="Times New Roman" w:hAnsi="Times New Roman" w:cs="Times New Roman"/>
          <w:sz w:val="24"/>
        </w:rPr>
        <w:t>drop</w:t>
      </w:r>
      <w:proofErr w:type="gramEnd"/>
      <w:r>
        <w:rPr>
          <w:rFonts w:ascii="Times New Roman" w:eastAsia="Times New Roman" w:hAnsi="Times New Roman" w:cs="Times New Roman"/>
          <w:sz w:val="24"/>
        </w:rPr>
        <w:t xml:space="preserve"> not exceeding the pump head), yielding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Pareto front and the knee-point sensitivity;</w:t>
      </w:r>
    </w:p>
    <w:p w14:paraId="553714A8" w14:textId="77777777" w:rsidR="00B05D6D" w:rsidRDefault="00000000">
      <w:pPr>
        <w:spacing w:line="360" w:lineRule="auto"/>
        <w:ind w:firstLine="420"/>
        <w:rPr>
          <w:lang w:eastAsia="zh-CN"/>
        </w:rPr>
      </w:pPr>
      <w:r>
        <w:rPr>
          <w:rFonts w:ascii="Times New Roman" w:eastAsia="Times New Roman" w:hAnsi="Times New Roman" w:cs="Times New Roman"/>
          <w:sz w:val="24"/>
        </w:rPr>
        <w:t>(3) All numbers are produced by actual runs of the repository solver, with artifact paths given in the text, so that both the comparison protocol and the generator can be reproduced in one click.</w:t>
      </w:r>
    </w:p>
    <w:p w14:paraId="3D205F67" w14:textId="77777777" w:rsidR="001C1435" w:rsidRDefault="00000000">
      <w:pPr>
        <w:spacing w:before="480" w:after="240"/>
        <w:jc w:val="center"/>
        <w:rPr>
          <w:lang w:eastAsia="zh-CN"/>
        </w:rPr>
      </w:pPr>
      <w:r>
        <w:rPr>
          <w:rFonts w:ascii="Times New Roman" w:eastAsia="Times New Roman" w:hAnsi="Times New Roman" w:cs="Times New Roman"/>
          <w:b/>
          <w:sz w:val="30"/>
        </w:rPr>
        <w:t>2 Related Work</w:t>
      </w:r>
    </w:p>
    <w:p w14:paraId="1DF8BB40" w14:textId="77777777" w:rsidR="00B05D6D" w:rsidRDefault="00000000">
      <w:pPr>
        <w:spacing w:before="120" w:after="60"/>
        <w:rPr>
          <w:lang w:eastAsia="zh-CN"/>
        </w:rPr>
      </w:pPr>
      <w:r>
        <w:rPr>
          <w:rFonts w:ascii="Times New Roman" w:eastAsia="Times New Roman" w:hAnsi="Times New Roman" w:cs="Times New Roman"/>
          <w:b/>
          <w:sz w:val="21"/>
        </w:rPr>
        <w:t>2.1 Thermo-Hydraulic Performance of Tree-Shaped Branching Microchannels</w:t>
      </w:r>
    </w:p>
    <w:p w14:paraId="6A344F01"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theoretical and experimental study of tree-shaped branching microchannels is extensive. Murray's law [1] and the allometric scaling model of West et al. [4] provide the biological basis for branching networks; Bejan's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 xml:space="preserve"> theory [3] </w:t>
      </w:r>
      <w:proofErr w:type="spellStart"/>
      <w:r>
        <w:rPr>
          <w:rFonts w:ascii="Times New Roman" w:eastAsia="Times New Roman" w:hAnsi="Times New Roman" w:cs="Times New Roman"/>
          <w:sz w:val="24"/>
        </w:rPr>
        <w:t>generalises</w:t>
      </w:r>
      <w:proofErr w:type="spellEnd"/>
      <w:r>
        <w:rPr>
          <w:rFonts w:ascii="Times New Roman" w:eastAsia="Times New Roman" w:hAnsi="Times New Roman" w:cs="Times New Roman"/>
          <w:sz w:val="24"/>
        </w:rPr>
        <w:t xml:space="preserve">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73C7C183" w14:textId="77777777" w:rsidR="00B05D6D" w:rsidRDefault="00000000">
      <w:pPr>
        <w:spacing w:before="120" w:after="60"/>
        <w:rPr>
          <w:lang w:eastAsia="zh-CN"/>
        </w:rPr>
      </w:pPr>
      <w:r>
        <w:rPr>
          <w:rFonts w:ascii="Times New Roman" w:eastAsia="Times New Roman" w:hAnsi="Times New Roman" w:cs="Times New Roman"/>
          <w:b/>
          <w:sz w:val="21"/>
        </w:rPr>
        <w:t xml:space="preserve">2.2 Topology </w:t>
      </w:r>
      <w:proofErr w:type="spellStart"/>
      <w:r>
        <w:rPr>
          <w:rFonts w:ascii="Times New Roman" w:eastAsia="Times New Roman" w:hAnsi="Times New Roman" w:cs="Times New Roman"/>
          <w:b/>
          <w:sz w:val="21"/>
        </w:rPr>
        <w:t>Optimisation</w:t>
      </w:r>
      <w:proofErr w:type="spellEnd"/>
      <w:r>
        <w:rPr>
          <w:rFonts w:ascii="Times New Roman" w:eastAsia="Times New Roman" w:hAnsi="Times New Roman" w:cs="Times New Roman"/>
          <w:b/>
          <w:sz w:val="21"/>
        </w:rPr>
        <w:t xml:space="preserve"> and Local Losses</w:t>
      </w:r>
    </w:p>
    <w:p w14:paraId="5157A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In the direction of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Tan et al. [10] and Wang et al. [11] applied multi-objective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to high-heat-flux chip cold-plate design, demonstrating the benefit of non-uniform channel layouts. On the hydraulic side, Kiser et al. [15] measured laminar loss coefficients for tee and wye junctions, and Rennels and 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B42A5E5" w14:textId="77777777" w:rsidR="00B05D6D" w:rsidRDefault="00000000">
      <w:pPr>
        <w:spacing w:before="120" w:after="60"/>
        <w:rPr>
          <w:lang w:eastAsia="zh-CN"/>
        </w:rPr>
      </w:pPr>
      <w:r>
        <w:rPr>
          <w:rFonts w:ascii="Times New Roman" w:eastAsia="Times New Roman" w:hAnsi="Times New Roman" w:cs="Times New Roman"/>
          <w:b/>
          <w:sz w:val="21"/>
        </w:rPr>
        <w:t>2.3 Bionic Adaptive Routing</w:t>
      </w:r>
    </w:p>
    <w:p w14:paraId="36E31237" w14:textId="77777777" w:rsidR="00B05D6D" w:rsidRDefault="00000000">
      <w:pPr>
        <w:spacing w:line="360" w:lineRule="auto"/>
        <w:ind w:firstLine="420"/>
        <w:rPr>
          <w:lang w:eastAsia="zh-CN"/>
        </w:rPr>
      </w:pPr>
      <w:r>
        <w:rPr>
          <w:rFonts w:ascii="Times New Roman" w:eastAsia="Times New Roman" w:hAnsi="Times New Roman" w:cs="Times New Roman"/>
          <w:sz w:val="24"/>
        </w:rPr>
        <w:t>The slime-</w:t>
      </w:r>
      <w:proofErr w:type="spellStart"/>
      <w:r>
        <w:rPr>
          <w:rFonts w:ascii="Times New Roman" w:eastAsia="Times New Roman" w:hAnsi="Times New Roman" w:cs="Times New Roman"/>
          <w:sz w:val="24"/>
        </w:rPr>
        <w:t>mould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adaptive network model [5,6] offers another bionic paradigm for channel routing, whose steady state and relation to shortest paths have been rigorously </w:t>
      </w:r>
      <w:proofErr w:type="spellStart"/>
      <w:r>
        <w:rPr>
          <w:rFonts w:ascii="Times New Roman" w:eastAsia="Times New Roman" w:hAnsi="Times New Roman" w:cs="Times New Roman"/>
          <w:sz w:val="24"/>
        </w:rPr>
        <w:t>characterised</w:t>
      </w:r>
      <w:proofErr w:type="spellEnd"/>
      <w:r>
        <w:rPr>
          <w:rFonts w:ascii="Times New Roman" w:eastAsia="Times New Roman" w:hAnsi="Times New Roman" w:cs="Times New Roman"/>
          <w:sz w:val="24"/>
        </w:rPr>
        <w:t>. This paper borrows its electrical analogy for cross-validation, but the routing itself still uses heat-field-driven growth, to maintain consistency with the main model.</w:t>
      </w:r>
    </w:p>
    <w:p w14:paraId="403EA185"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Most of the above work reports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but lacks a unified, budget-fair comparison framework, and also lacks a generation method that turns the budget from a free parameter into a constraint solve.</w:t>
      </w:r>
    </w:p>
    <w:p w14:paraId="3DC7477B" w14:textId="77777777" w:rsidR="001C1435" w:rsidRDefault="00000000">
      <w:pPr>
        <w:spacing w:before="240" w:after="120"/>
        <w:rPr>
          <w:lang w:eastAsia="zh-CN"/>
        </w:rPr>
      </w:pPr>
      <w:r>
        <w:rPr>
          <w:rFonts w:ascii="Times New Roman" w:eastAsia="Times New Roman" w:hAnsi="Times New Roman" w:cs="Times New Roman"/>
          <w:b/>
          <w:sz w:val="21"/>
        </w:rPr>
        <w:lastRenderedPageBreak/>
        <w:t>2.4 Differences from the Present Method</w:t>
      </w:r>
    </w:p>
    <w:p w14:paraId="210DFD32"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What the above work has in common is reporting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The difference between this paper and them lies not in proposing a new topology, but in making the comparison itself constrained and reproducible. Table 2 </w:t>
      </w:r>
      <w:proofErr w:type="spellStart"/>
      <w:r>
        <w:rPr>
          <w:rFonts w:ascii="Times New Roman" w:eastAsia="Times New Roman" w:hAnsi="Times New Roman" w:cs="Times New Roman"/>
          <w:sz w:val="24"/>
        </w:rPr>
        <w:t>summarises</w:t>
      </w:r>
      <w:proofErr w:type="spellEnd"/>
      <w:r>
        <w:rPr>
          <w:rFonts w:ascii="Times New Roman" w:eastAsia="Times New Roman" w:hAnsi="Times New Roman" w:cs="Times New Roman"/>
          <w:sz w:val="24"/>
        </w:rPr>
        <w:t xml:space="preserve"> this difference along five dimensions.</w:t>
      </w:r>
    </w:p>
    <w:p w14:paraId="5161FAF6"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It should be noted that this paper does not deny the validity of existing work under their own respective bases; what this paper points out is that these conclusions cannot be cited across bases as </w:t>
      </w:r>
      <w:r>
        <w:rPr>
          <w:rFonts w:ascii="Times New Roman" w:eastAsia="Times New Roman" w:hAnsi="Times New Roman" w:cs="Times New Roman"/>
          <w:b/>
          <w:sz w:val="24"/>
        </w:rPr>
        <w:t>the tree is universally better</w:t>
      </w:r>
      <w:r>
        <w:rPr>
          <w:rFonts w:ascii="Times New Roman" w:eastAsia="Times New Roman" w:hAnsi="Times New Roman" w:cs="Times New Roman"/>
          <w:sz w:val="24"/>
        </w:rPr>
        <w:t>.</w:t>
      </w:r>
    </w:p>
    <w:p w14:paraId="36E58144" w14:textId="77777777" w:rsidR="00B05D6D" w:rsidRDefault="00000000">
      <w:pPr>
        <w:spacing w:before="480" w:after="240"/>
        <w:jc w:val="center"/>
        <w:rPr>
          <w:lang w:eastAsia="zh-CN"/>
        </w:rPr>
      </w:pPr>
      <w:r>
        <w:rPr>
          <w:rFonts w:ascii="Times New Roman" w:eastAsia="Times New Roman" w:hAnsi="Times New Roman" w:cs="Times New Roman"/>
          <w:b/>
          <w:sz w:val="30"/>
        </w:rPr>
        <w:t>3 Model and Method</w:t>
      </w:r>
    </w:p>
    <w:p w14:paraId="1D9CD5A3" w14:textId="77777777" w:rsidR="00B05D6D" w:rsidRDefault="00000000">
      <w:pPr>
        <w:spacing w:before="240" w:after="120"/>
        <w:rPr>
          <w:lang w:eastAsia="zh-CN"/>
        </w:rPr>
      </w:pPr>
      <w:r>
        <w:rPr>
          <w:rFonts w:ascii="Times New Roman" w:eastAsia="Times New Roman" w:hAnsi="Times New Roman" w:cs="Times New Roman"/>
          <w:b/>
          <w:sz w:val="21"/>
        </w:rPr>
        <w:t xml:space="preserve">3.1 Physical Model and Numerical </w:t>
      </w:r>
      <w:proofErr w:type="spellStart"/>
      <w:r>
        <w:rPr>
          <w:rFonts w:ascii="Times New Roman" w:eastAsia="Times New Roman" w:hAnsi="Times New Roman" w:cs="Times New Roman"/>
          <w:b/>
          <w:sz w:val="21"/>
        </w:rPr>
        <w:t>Discretisation</w:t>
      </w:r>
      <w:proofErr w:type="spellEnd"/>
    </w:p>
    <w:p w14:paraId="24BC901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On a 50×50 grid (real-unit cell pitch </w:t>
      </w:r>
      <w:r>
        <w:rPr>
          <w:rFonts w:ascii="Times New Roman" w:eastAsia="Times New Roman" w:hAnsi="Times New Roman" w:cs="Times New Roman"/>
          <w:b/>
          <w:sz w:val="24"/>
        </w:rPr>
        <w:t>p</w:t>
      </w:r>
      <w:r>
        <w:rPr>
          <w:rFonts w:ascii="Times New Roman" w:eastAsia="Times New Roman" w:hAnsi="Times New Roman" w:cs="Times New Roman"/>
          <w:sz w:val="24"/>
        </w:rPr>
        <w:t xml:space="preserve">=0.9 mm, plate 45×45 mm, silicon thickness </w:t>
      </w:r>
      <w:r>
        <w:rPr>
          <w:rFonts w:ascii="Times New Roman" w:eastAsia="Times New Roman" w:hAnsi="Times New Roman" w:cs="Times New Roman"/>
          <w:b/>
          <w:sz w:val="24"/>
        </w:rPr>
        <w:t>t</w:t>
      </w:r>
      <w:r>
        <w:rPr>
          <w:rFonts w:ascii="Times New Roman" w:eastAsia="Times New Roman" w:hAnsi="Times New Roman" w:cs="Times New Roman"/>
          <w:sz w:val="24"/>
        </w:rPr>
        <w:t xml:space="preserve">=5 mm, </w:t>
      </w:r>
      <w:r>
        <w:rPr>
          <w:rFonts w:ascii="Times New Roman" w:eastAsia="Times New Roman" w:hAnsi="Times New Roman" w:cs="Times New Roman"/>
          <w:b/>
          <w:sz w:val="24"/>
        </w:rPr>
        <w:t>k</w:t>
      </w:r>
      <w:r>
        <w:rPr>
          <w:rFonts w:ascii="Times New Roman" w:eastAsia="Times New Roman" w:hAnsi="Times New Roman" w:cs="Times New Roman"/>
          <w:sz w:val="24"/>
        </w:rPr>
        <w:t>=148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[14]), the steady-state conduction equation is solved by five-point differences:</w:t>
      </w:r>
    </w:p>
    <w:p w14:paraId="70F01C24" w14:textId="77777777" w:rsidR="00B05D6D" w:rsidRDefault="00000000">
      <w:pPr>
        <w:tabs>
          <w:tab w:val="right" w:pos="8311"/>
        </w:tabs>
        <w:spacing w:before="120" w:after="120"/>
        <w:jc w:val="center"/>
        <w:rPr>
          <w:lang w:eastAsia="zh-CN"/>
        </w:rPr>
      </w:pPr>
      <w:r>
        <w:rPr>
          <w:rFonts w:ascii="Times New Roman" w:eastAsia="Times New Roman" w:hAnsi="Times New Roman"/>
          <w:i/>
          <w:lang w:eastAsia="zh-CN"/>
        </w:rPr>
        <w:t>∇</w:t>
      </w:r>
      <w:r>
        <w:rPr>
          <w:rFonts w:ascii="Times New Roman" w:eastAsia="Times New Roman" w:hAnsi="Times New Roman"/>
          <w:i/>
          <w:sz w:val="18"/>
          <w:vertAlign w:val="superscript"/>
          <w:lang w:eastAsia="zh-CN"/>
        </w:rPr>
        <w:t>2</w:t>
      </w:r>
      <w:r>
        <w:rPr>
          <w:rFonts w:ascii="Times New Roman" w:eastAsia="Times New Roman" w:hAnsi="Times New Roman"/>
          <w:i/>
          <w:lang w:eastAsia="zh-CN"/>
        </w:rPr>
        <w:t xml:space="preserve"> T = -q/</w:t>
      </w:r>
      <w:proofErr w:type="gramStart"/>
      <w:r>
        <w:rPr>
          <w:rFonts w:ascii="Times New Roman" w:eastAsia="Times New Roman" w:hAnsi="Times New Roman"/>
          <w:i/>
          <w:lang w:eastAsia="zh-CN"/>
        </w:rPr>
        <w:t xml:space="preserve">k,   </w:t>
      </w:r>
      <w:proofErr w:type="gramEnd"/>
      <w:r>
        <w:rPr>
          <w:rFonts w:ascii="Times New Roman" w:eastAsia="Times New Roman" w:hAnsi="Times New Roman"/>
          <w:i/>
          <w:lang w:eastAsia="zh-CN"/>
        </w:rPr>
        <w:t>    T = T</w:t>
      </w:r>
      <w:r>
        <w:rPr>
          <w:rFonts w:ascii="Times New Roman" w:eastAsia="Times New Roman" w:hAnsi="Times New Roman"/>
          <w:i/>
          <w:sz w:val="18"/>
          <w:vertAlign w:val="subscript"/>
          <w:lang w:eastAsia="zh-CN"/>
        </w:rPr>
        <w:t>cool</w:t>
      </w:r>
      <w:proofErr w:type="gramStart"/>
      <w:r>
        <w:rPr>
          <w:rFonts w:ascii="Times New Roman" w:eastAsia="Times New Roman" w:hAnsi="Times New Roman"/>
          <w:i/>
          <w:lang w:eastAsia="zh-CN"/>
        </w:rPr>
        <w:t xml:space="preserve">   (</w:t>
      </w:r>
      <w:proofErr w:type="gramEnd"/>
      <w:r>
        <w:rPr>
          <w:rFonts w:ascii="Times New Roman" w:eastAsia="Times New Roman" w:hAnsi="Times New Roman"/>
          <w:i/>
          <w:lang w:eastAsia="zh-CN"/>
        </w:rPr>
        <w:t>boundary)</w:t>
      </w:r>
      <w:r>
        <w:rPr>
          <w:rFonts w:ascii="Times New Roman" w:eastAsia="Times New Roman" w:hAnsi="Times New Roman"/>
          <w:sz w:val="21"/>
          <w:lang w:eastAsia="zh-CN"/>
        </w:rPr>
        <w:tab/>
        <w:t>(1)</w:t>
      </w:r>
    </w:p>
    <w:p w14:paraId="467478D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volumetric heat flux of the source cell and the boundary takes a constant-temperature sink. In Eq. (1) the right-hand side is the source term and the left-hand side is the </w:t>
      </w:r>
      <w:r>
        <w:rPr>
          <w:rFonts w:ascii="Times New Roman" w:eastAsia="Times New Roman" w:hAnsi="Times New Roman" w:cs="Times New Roman"/>
          <w:sz w:val="24"/>
        </w:rPr>
        <w:lastRenderedPageBreak/>
        <w:t xml:space="preserve">Laplacian operator;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is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on the production grid; the measured convergence required 4513 iterations, with a linear residual of 3.69</w:t>
      </w:r>
      <w:r>
        <w:rPr>
          <w:rFonts w:ascii="Times New Roman" w:eastAsia="Times New Roman" w:hAnsi="Times New Roman" w:cs="Times New Roman"/>
          <w:sz w:val="24"/>
          <w:vertAlign w:val="superscript"/>
        </w:rPr>
        <w:t>e−13</w:t>
      </w:r>
      <w:r>
        <w:rPr>
          <w:rFonts w:ascii="Times New Roman" w:eastAsia="Times New Roman" w:hAnsi="Times New Roman" w:cs="Times New Roman"/>
          <w:sz w:val="24"/>
        </w:rPr>
        <w:t>.</w:t>
      </w:r>
    </w:p>
    <w:p w14:paraId="7D4D330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tree-shaped channels enter the model as </w:t>
      </w:r>
      <w:r>
        <w:rPr>
          <w:rFonts w:ascii="Times New Roman" w:eastAsia="Times New Roman" w:hAnsi="Times New Roman" w:cs="Times New Roman"/>
          <w:b/>
          <w:sz w:val="24"/>
        </w:rPr>
        <w:t>pinned cells</w:t>
      </w:r>
      <w:r>
        <w:rPr>
          <w:rFonts w:ascii="Times New Roman" w:eastAsia="Times New Roman" w:hAnsi="Times New Roman" w:cs="Times New Roman"/>
          <w:sz w:val="24"/>
        </w:rPr>
        <w:t xml:space="preserve">: cells occupied by the channels are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thereby equivalenting the fluid convective heat transfer to a fixed-temperature sink. The consequence of this convention is discussed quantitatively in Section 5.5.</w:t>
      </w:r>
    </w:p>
    <w:p w14:paraId="15ACCDEC" w14:textId="77777777" w:rsidR="00B05D6D" w:rsidRDefault="00000000">
      <w:pPr>
        <w:spacing w:before="240" w:after="120"/>
        <w:rPr>
          <w:lang w:eastAsia="zh-CN"/>
        </w:rPr>
      </w:pPr>
      <w:r>
        <w:rPr>
          <w:rFonts w:ascii="Times New Roman" w:eastAsia="Times New Roman" w:hAnsi="Times New Roman" w:cs="Times New Roman"/>
          <w:b/>
          <w:sz w:val="21"/>
        </w:rPr>
        <w:t>3.2 Heat-Field-Driven Tree Growth</w:t>
      </w:r>
    </w:p>
    <w:p w14:paraId="216499CC" w14:textId="77777777" w:rsidR="00B05D6D" w:rsidRDefault="00000000">
      <w:pPr>
        <w:spacing w:line="360" w:lineRule="auto"/>
        <w:ind w:firstLine="420"/>
        <w:rPr>
          <w:lang w:eastAsia="zh-CN"/>
        </w:rPr>
      </w:pPr>
      <w:r>
        <w:rPr>
          <w:rFonts w:ascii="Times New Roman" w:eastAsia="Times New Roman" w:hAnsi="Times New Roman" w:cs="Times New Roman"/>
          <w:sz w:val="24"/>
        </w:rPr>
        <w:t>The tree grows by a Prim-type greedy algorithm: at each step the currently hottest neighbouring cell is attached to the existing tree, until the node budget b is reached. This rule makes the tree naturally converge toward the heat source, so the shape is driven by the heat field rather than drawn by hand. The resulting baseline tree contains 400 nodes and 399 segments, with a degree distribution of 61 of degree 1, 282 of degree 2, 55 of degree 3, and 2 of degree 4. Morphological evidence is given in Fig. 2: the hot region of the tree concentrates around the source block and the tips radiate outward, essentially different from a manually drawn regular grid. The single-source steady heat field is shown in Fig. 1.</w:t>
      </w:r>
      <w:r>
        <w:rPr>
          <w:rFonts w:ascii="Times New Roman" w:hAnsi="Times New Roman" w:cs="Times New Roman" w:eastAsia="Times New Roman"/>
          <w:sz w:val="24"/>
        </w:rPr>
        <w:t xml:space="preserve"> The growth sequence is shown in Fig. 3.</w:t>
      </w:r>
    </w:p>
    <w:p w14:paraId="5B92ADD7" w14:textId="77777777" w:rsidR="00B05D6D" w:rsidRDefault="00000000">
      <w:pPr>
        <w:spacing w:before="240" w:after="120"/>
        <w:rPr>
          <w:lang w:eastAsia="zh-CN"/>
        </w:rPr>
      </w:pPr>
      <w:r>
        <w:rPr>
          <w:rFonts w:ascii="Times New Roman" w:eastAsia="Times New Roman" w:hAnsi="Times New Roman" w:cs="Times New Roman"/>
          <w:b/>
          <w:sz w:val="21"/>
        </w:rPr>
        <w:t>3.3 Radius Assignment by Murray's Law</w:t>
      </w:r>
    </w:p>
    <w:p w14:paraId="2523F656"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Radii are assigned to every edge of the tree according to Murray's law: the leaf tip radius is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and internal node radii satisfy</w:t>
      </w:r>
    </w:p>
    <w:p w14:paraId="6FAE03ED" w14:textId="77777777" w:rsidR="00B05D6D" w:rsidRDefault="00000000">
      <w:pPr>
        <w:tabs>
          <w:tab w:val="right" w:pos="8311"/>
        </w:tabs>
        <w:spacing w:before="120" w:after="120"/>
        <w:jc w:val="center"/>
      </w:pPr>
      <w:r>
        <w:rPr>
          <w:rFonts w:ascii="Times New Roman" w:eastAsia="Times New Roman" w:hAnsi="Times New Roman"/>
          <w:i/>
        </w:rPr>
        <w:t>r</w:t>
      </w:r>
      <w:r>
        <w:rPr>
          <w:rFonts w:ascii="Times New Roman" w:eastAsia="Times New Roman" w:hAnsi="Times New Roman"/>
          <w:i/>
          <w:sz w:val="18"/>
          <w:vertAlign w:val="subscript"/>
        </w:rPr>
        <w:t>p</w:t>
      </w:r>
      <w:r>
        <w:rPr>
          <w:rFonts w:ascii="Times New Roman" w:eastAsia="Times New Roman" w:hAnsi="Times New Roman"/>
          <w:i/>
          <w:sz w:val="18"/>
          <w:vertAlign w:val="superscript"/>
        </w:rPr>
        <w:t>3</w:t>
      </w:r>
      <w:r>
        <w:rPr>
          <w:rFonts w:ascii="Times New Roman" w:eastAsia="Times New Roman" w:hAnsi="Times New Roman"/>
          <w:i/>
        </w:rPr>
        <w:t xml:space="preserve"> = ∑</w:t>
      </w:r>
      <w:r>
        <w:rPr>
          <w:rFonts w:ascii="Times New Roman" w:eastAsia="Times New Roman" w:hAnsi="Times New Roman"/>
          <w:i/>
          <w:sz w:val="18"/>
          <w:vertAlign w:val="subscript"/>
        </w:rPr>
        <w:t>c</w:t>
      </w:r>
      <w:r>
        <w:rPr>
          <w:rFonts w:ascii="Times New Roman" w:eastAsia="Times New Roman" w:hAnsi="Times New Roman"/>
          <w:i/>
        </w:rPr>
        <w:t xml:space="preserve"> r</w:t>
      </w:r>
      <w:r>
        <w:rPr>
          <w:rFonts w:ascii="Times New Roman" w:eastAsia="Times New Roman" w:hAnsi="Times New Roman"/>
          <w:i/>
          <w:sz w:val="18"/>
          <w:vertAlign w:val="subscript"/>
        </w:rPr>
        <w:t>c</w:t>
      </w:r>
      <w:proofErr w:type="gramStart"/>
      <w:r>
        <w:rPr>
          <w:rFonts w:ascii="Times New Roman" w:eastAsia="Times New Roman" w:hAnsi="Times New Roman"/>
          <w:i/>
          <w:sz w:val="18"/>
          <w:vertAlign w:val="superscript"/>
        </w:rPr>
        <w:t>3</w:t>
      </w:r>
      <w:r>
        <w:rPr>
          <w:rFonts w:ascii="Times New Roman" w:eastAsia="Times New Roman" w:hAnsi="Times New Roman"/>
          <w:i/>
        </w:rPr>
        <w:t xml:space="preserve">,   </w:t>
      </w:r>
      <w:proofErr w:type="gramEnd"/>
      <w:r>
        <w:rPr>
          <w:rFonts w:ascii="Times New Roman" w:eastAsia="Times New Roman" w:hAnsi="Times New Roman"/>
          <w:i/>
        </w:rPr>
        <w:t>    r = r</w:t>
      </w:r>
      <w:proofErr w:type="gramStart"/>
      <w:r>
        <w:rPr>
          <w:rFonts w:ascii="Times New Roman" w:eastAsia="Times New Roman" w:hAnsi="Times New Roman"/>
          <w:i/>
          <w:sz w:val="18"/>
          <w:vertAlign w:val="subscript"/>
        </w:rPr>
        <w:t>0</w:t>
      </w:r>
      <w:r>
        <w:rPr>
          <w:rFonts w:ascii="Times New Roman" w:eastAsia="Times New Roman" w:hAnsi="Times New Roman"/>
          <w:i/>
        </w:rPr>
        <w:t>  flow</w:t>
      </w:r>
      <w:proofErr w:type="gramEnd"/>
      <w:r>
        <w:rPr>
          <w:rFonts w:ascii="Times New Roman" w:eastAsia="Times New Roman" w:hAnsi="Times New Roman"/>
          <w:i/>
          <w:sz w:val="18"/>
          <w:vertAlign w:val="superscript"/>
        </w:rPr>
        <w:t>1/3</w:t>
      </w:r>
      <w:r>
        <w:rPr>
          <w:rFonts w:ascii="Times New Roman" w:eastAsia="Times New Roman" w:hAnsi="Times New Roman"/>
          <w:sz w:val="21"/>
        </w:rPr>
        <w:tab/>
        <w:t>(2)</w:t>
      </w:r>
    </w:p>
    <w:p w14:paraId="01D98E44" w14:textId="77777777" w:rsidR="00B05D6D" w:rsidRDefault="00000000">
      <w:pPr>
        <w:spacing w:line="360" w:lineRule="auto"/>
        <w:ind w:firstLine="420"/>
        <w:rPr>
          <w:lang w:eastAsia="zh-CN"/>
        </w:rPr>
      </w:pPr>
      <w:r>
        <w:rPr>
          <w:rFonts w:ascii="Times New Roman" w:eastAsia="Times New Roman" w:hAnsi="Times New Roman" w:cs="Times New Roman"/>
          <w:sz w:val="24"/>
        </w:rPr>
        <w:t>where flow is the number of downstream leaves of that edge. The measured radius profile of the baseline tree has a minimum of 0.5 mm, a maximum of 1.9682 mm, and a mean of 0.573 mm, with capillary segments (</w:t>
      </w:r>
      <w:r>
        <w:rPr>
          <w:rFonts w:ascii="Times New Roman" w:eastAsia="Times New Roman" w:hAnsi="Times New Roman" w:cs="Times New Roman"/>
          <w:b/>
          <w:sz w:val="24"/>
        </w:rPr>
        <w:t>r</w:t>
      </w:r>
      <w:r>
        <w:rPr>
          <w:rFonts w:ascii="Times New Roman" w:eastAsia="Times New Roman" w:hAnsi="Times New Roman" w:cs="Times New Roman"/>
          <w:sz w:val="24"/>
        </w:rPr>
        <w:t>≤0.6 mm) accounting for 85.8%. Conservation checks are given in Section 4.3.</w:t>
      </w:r>
    </w:p>
    <w:p w14:paraId="1233813A" w14:textId="77777777" w:rsidR="00B05D6D" w:rsidRDefault="00000000">
      <w:pPr>
        <w:spacing w:before="240" w:after="120"/>
        <w:rPr>
          <w:lang w:eastAsia="zh-CN"/>
        </w:rPr>
      </w:pPr>
      <w:r>
        <w:rPr>
          <w:rFonts w:ascii="Times New Roman" w:eastAsia="Times New Roman" w:hAnsi="Times New Roman" w:cs="Times New Roman"/>
          <w:b/>
          <w:sz w:val="21"/>
        </w:rPr>
        <w:t>3.4 Fair Comparison Protocol: Three Equality Constraints</w:t>
      </w:r>
    </w:p>
    <w:p w14:paraId="5CF13C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So that the </w:t>
      </w:r>
      <w:r>
        <w:rPr>
          <w:rFonts w:ascii="Times New Roman" w:eastAsia="Times New Roman" w:hAnsi="Times New Roman" w:cs="Times New Roman"/>
          <w:b/>
          <w:sz w:val="24"/>
        </w:rPr>
        <w:t>tree versus control</w:t>
      </w:r>
      <w:r>
        <w:rPr>
          <w:rFonts w:ascii="Times New Roman" w:eastAsia="Times New Roman" w:hAnsi="Times New Roman" w:cs="Times New Roman"/>
          <w:sz w:val="24"/>
        </w:rPr>
        <w:t xml:space="preserve"> comparison reflects only the topological difference, this paper imposes three equality constraints:</w:t>
      </w:r>
    </w:p>
    <w:p w14:paraId="2DA069B8" w14:textId="77777777" w:rsidR="00B05D6D" w:rsidRDefault="00000000">
      <w:pPr>
        <w:spacing w:line="360" w:lineRule="auto"/>
        <w:ind w:firstLine="420"/>
        <w:rPr>
          <w:lang w:eastAsia="zh-CN"/>
        </w:rPr>
      </w:pPr>
      <w:r>
        <w:rPr>
          <w:rFonts w:ascii="Times New Roman" w:eastAsia="Times New Roman" w:hAnsi="Times New Roman" w:cs="Times New Roman"/>
          <w:sz w:val="24"/>
        </w:rPr>
        <w:t>(</w:t>
      </w:r>
      <w:proofErr w:type="spellStart"/>
      <w:r>
        <w:rPr>
          <w:rFonts w:ascii="Times New Roman" w:eastAsia="Times New Roman" w:hAnsi="Times New Roman" w:cs="Times New Roman"/>
          <w:sz w:val="24"/>
        </w:rPr>
        <w:t>i</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b/>
          <w:sz w:val="24"/>
        </w:rPr>
        <w:t>Equal pinned cells:</w:t>
      </w:r>
      <w:r>
        <w:rPr>
          <w:rFonts w:ascii="Times New Roman" w:eastAsia="Times New Roman" w:hAnsi="Times New Roman" w:cs="Times New Roman"/>
          <w:sz w:val="24"/>
        </w:rPr>
        <w:t xml:space="preserve"> the tree and its control pin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xml:space="preserve">) the same number of cells </w:t>
      </w:r>
      <w:proofErr w:type="spellStart"/>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pin</w:t>
      </w:r>
      <w:proofErr w:type="spellEnd"/>
      <w:r>
        <w:rPr>
          <w:rFonts w:ascii="Times New Roman" w:eastAsia="Times New Roman" w:hAnsi="Times New Roman" w:cs="Times New Roman"/>
          <w:sz w:val="24"/>
        </w:rPr>
        <w:t>;</w:t>
      </w:r>
    </w:p>
    <w:p w14:paraId="7E047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(ii) </w:t>
      </w:r>
      <w:r>
        <w:rPr>
          <w:rFonts w:ascii="Times New Roman" w:eastAsia="Times New Roman" w:hAnsi="Times New Roman" w:cs="Times New Roman"/>
          <w:b/>
          <w:sz w:val="24"/>
        </w:rPr>
        <w:t>Equal material:</w:t>
      </w:r>
      <w:r>
        <w:rPr>
          <w:rFonts w:ascii="Times New Roman" w:eastAsia="Times New Roman" w:hAnsi="Times New Roman" w:cs="Times New Roman"/>
          <w:sz w:val="24"/>
        </w:rPr>
        <w:t xml:space="preserve"> the total cross-sectional area of the channels is the same on both sides;</w:t>
      </w:r>
    </w:p>
    <w:p w14:paraId="0CC3A160"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(iii) </w:t>
      </w:r>
      <w:r>
        <w:rPr>
          <w:rFonts w:ascii="Times New Roman" w:eastAsia="Times New Roman" w:hAnsi="Times New Roman" w:cs="Times New Roman"/>
          <w:b/>
          <w:sz w:val="24"/>
        </w:rPr>
        <w:t>Equal total occupied cells (C5):</w:t>
      </w:r>
      <w:r>
        <w:rPr>
          <w:rFonts w:ascii="Times New Roman" w:eastAsia="Times New Roman" w:hAnsi="Times New Roman" w:cs="Times New Roman"/>
          <w:sz w:val="24"/>
        </w:rPr>
        <w:t xml:space="preserve"> the total number of cells occupied by the channels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is equal cell by cell on both sides. This is the strictest basis—only the arrangement differs, and the total material is exactly the same.</w:t>
      </w:r>
    </w:p>
    <w:p w14:paraId="4812990C" w14:textId="77777777" w:rsidR="00B05D6D" w:rsidRDefault="00000000">
      <w:pPr>
        <w:spacing w:line="360" w:lineRule="auto"/>
        <w:ind w:firstLine="420"/>
        <w:rPr>
          <w:lang w:eastAsia="zh-CN"/>
        </w:rPr>
      </w:pPr>
      <w:r>
        <w:rPr>
          <w:rFonts w:ascii="Times New Roman" w:eastAsia="Times New Roman" w:hAnsi="Times New Roman" w:cs="Times New Roman"/>
          <w:sz w:val="24"/>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0C862B8B" w14:textId="77777777" w:rsidR="00B05D6D" w:rsidRDefault="00000000">
      <w:pPr>
        <w:tabs>
          <w:tab w:val="right" w:pos="8311"/>
        </w:tabs>
        <w:spacing w:before="120" w:after="120"/>
        <w:jc w:val="center"/>
      </w:pPr>
      <w:r>
        <w:rPr>
          <w:rFonts w:ascii="Times New Roman" w:eastAsia="Times New Roman" w:hAnsi="Times New Roman"/>
          <w:i/>
        </w:rPr>
        <w:t>Δ p = 8μ L q/π r</w:t>
      </w:r>
      <w:proofErr w:type="gramStart"/>
      <w:r>
        <w:rPr>
          <w:rFonts w:ascii="Times New Roman" w:eastAsia="Times New Roman" w:hAnsi="Times New Roman"/>
          <w:i/>
          <w:sz w:val="18"/>
          <w:vertAlign w:val="superscript"/>
        </w:rPr>
        <w:t>4</w:t>
      </w:r>
      <w:r>
        <w:rPr>
          <w:rFonts w:ascii="Times New Roman" w:eastAsia="Times New Roman" w:hAnsi="Times New Roman"/>
          <w:i/>
        </w:rPr>
        <w:t xml:space="preserve">,   </w:t>
      </w:r>
      <w:proofErr w:type="gramEnd"/>
      <w:r>
        <w:rPr>
          <w:rFonts w:ascii="Times New Roman" w:eastAsia="Times New Roman" w:hAnsi="Times New Roman"/>
          <w:i/>
        </w:rPr>
        <w:t xml:space="preserve">   </w:t>
      </w:r>
      <w:proofErr w:type="spellStart"/>
      <w:r>
        <w:rPr>
          <w:rFonts w:ascii="Times New Roman" w:eastAsia="Times New Roman" w:hAnsi="Times New Roman"/>
          <w:i/>
        </w:rPr>
        <w:t>r</w:t>
      </w:r>
      <w:r>
        <w:rPr>
          <w:rFonts w:ascii="Times New Roman" w:eastAsia="Times New Roman" w:hAnsi="Times New Roman"/>
          <w:i/>
          <w:sz w:val="18"/>
          <w:vertAlign w:val="subscript"/>
        </w:rPr>
        <w:t>cell</w:t>
      </w:r>
      <w:proofErr w:type="spellEnd"/>
      <w:r>
        <w:rPr>
          <w:rFonts w:ascii="Times New Roman" w:eastAsia="Times New Roman" w:hAnsi="Times New Roman"/>
          <w:i/>
        </w:rPr>
        <w:t xml:space="preserve"> = √(</w:t>
      </w:r>
      <w:proofErr w:type="spellStart"/>
      <w:r>
        <w:rPr>
          <w:rFonts w:ascii="Times New Roman" w:eastAsia="Times New Roman" w:hAnsi="Times New Roman"/>
          <w:i/>
        </w:rPr>
        <w:t>A</w:t>
      </w:r>
      <w:r>
        <w:rPr>
          <w:rFonts w:ascii="Times New Roman" w:eastAsia="Times New Roman" w:hAnsi="Times New Roman"/>
          <w:i/>
          <w:sz w:val="18"/>
          <w:vertAlign w:val="subscript"/>
        </w:rPr>
        <w:t>tot</w:t>
      </w:r>
      <w:proofErr w:type="spellEnd"/>
      <w:r>
        <w:rPr>
          <w:rFonts w:ascii="Times New Roman" w:eastAsia="Times New Roman" w:hAnsi="Times New Roman"/>
          <w:i/>
          <w:sz w:val="18"/>
          <w:vertAlign w:val="subscript"/>
        </w:rPr>
        <w:t>) / n</w:t>
      </w:r>
      <w:r>
        <w:rPr>
          <w:rFonts w:ascii="Times New Roman" w:eastAsia="Times New Roman" w:hAnsi="Times New Roman"/>
          <w:i/>
        </w:rPr>
        <w:t xml:space="preserve"> / √(π)</w:t>
      </w:r>
      <w:r>
        <w:rPr>
          <w:rFonts w:ascii="Times New Roman" w:eastAsia="Times New Roman" w:hAnsi="Times New Roman"/>
          <w:sz w:val="21"/>
        </w:rPr>
        <w:tab/>
        <w:t>(3)</w:t>
      </w:r>
    </w:p>
    <w:p w14:paraId="1241203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L</w:t>
      </w:r>
      <w:r>
        <w:rPr>
          <w:rFonts w:ascii="Times New Roman" w:eastAsia="Times New Roman" w:hAnsi="Times New Roman" w:cs="Times New Roman"/>
          <w:sz w:val="24"/>
        </w:rPr>
        <w:t xml:space="preserve"> is the tube length,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single-tube flow rate,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 xml:space="preserve"> is the total cross-sectional area of the channels on both sides, and </w:t>
      </w:r>
      <w:r>
        <w:rPr>
          <w:rFonts w:ascii="Times New Roman" w:eastAsia="Times New Roman" w:hAnsi="Times New Roman" w:cs="Times New Roman"/>
          <w:b/>
          <w:sz w:val="24"/>
        </w:rPr>
        <w:t>n</w:t>
      </w:r>
      <w:r>
        <w:rPr>
          <w:rFonts w:ascii="Times New Roman" w:eastAsia="Times New Roman" w:hAnsi="Times New Roman" w:cs="Times New Roman"/>
          <w:sz w:val="24"/>
        </w:rPr>
        <w:t xml:space="preserve"> is the number of equal-diameter tubes in the control group; the control group distributes the total flow equally among the </w:t>
      </w:r>
      <w:r>
        <w:rPr>
          <w:rFonts w:ascii="Times New Roman" w:eastAsia="Times New Roman" w:hAnsi="Times New Roman" w:cs="Times New Roman"/>
          <w:b/>
          <w:sz w:val="24"/>
        </w:rPr>
        <w:t>n</w:t>
      </w:r>
      <w:r>
        <w:rPr>
          <w:rFonts w:ascii="Times New Roman" w:eastAsia="Times New Roman" w:hAnsi="Times New Roman" w:cs="Times New Roman"/>
          <w:sz w:val="24"/>
        </w:rPr>
        <w:t xml:space="preserve"> tubes under a cell-by-cell parallel convention, with the single-tube radius back-calculated from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cell</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rPr>
        <w:t xml:space="preserve">)/√π. This convention is consistent with the real-unit basis of </w:t>
      </w:r>
      <w:proofErr w:type="spellStart"/>
      <w:proofErr w:type="gramStart"/>
      <w:r>
        <w:rPr>
          <w:rFonts w:ascii="Times New Roman" w:eastAsia="Times New Roman" w:hAnsi="Times New Roman" w:cs="Times New Roman"/>
          <w:sz w:val="24"/>
        </w:rPr>
        <w:t>calibrate.report</w:t>
      </w:r>
      <w:proofErr w:type="spellEnd"/>
      <w:proofErr w:type="gramEnd"/>
      <w:r>
        <w:rPr>
          <w:rFonts w:ascii="Times New Roman" w:eastAsia="Times New Roman" w:hAnsi="Times New Roman" w:cs="Times New Roman"/>
          <w:sz w:val="24"/>
        </w:rPr>
        <w:t>(), not a toy basis.</w:t>
      </w:r>
    </w:p>
    <w:p w14:paraId="677E3BC4" w14:textId="77777777" w:rsidR="00B05D6D" w:rsidRDefault="00000000">
      <w:pPr>
        <w:spacing w:before="240" w:after="120"/>
        <w:rPr>
          <w:lang w:eastAsia="zh-CN"/>
        </w:rPr>
      </w:pPr>
      <w:r>
        <w:rPr>
          <w:rFonts w:ascii="Times New Roman" w:eastAsia="Times New Roman" w:hAnsi="Times New Roman" w:cs="Times New Roman"/>
          <w:b/>
          <w:sz w:val="21"/>
        </w:rPr>
        <w:t>3.5 Constraint-Driven Generator</w:t>
      </w:r>
    </w:p>
    <w:p w14:paraId="70C7C13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conventional approach treats the node budget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a free input, scanning a set of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and picking the </w:t>
      </w:r>
      <w:r>
        <w:rPr>
          <w:rFonts w:ascii="Times New Roman" w:eastAsia="Times New Roman" w:hAnsi="Times New Roman" w:cs="Times New Roman"/>
          <w:b/>
          <w:sz w:val="24"/>
        </w:rPr>
        <w:t>best</w:t>
      </w:r>
      <w:r>
        <w:rPr>
          <w:rFonts w:ascii="Times New Roman" w:eastAsia="Times New Roman" w:hAnsi="Times New Roman" w:cs="Times New Roman"/>
          <w:sz w:val="24"/>
        </w:rPr>
        <w:t xml:space="preserve">, so the conclusion drifts with </w:t>
      </w:r>
      <w:r>
        <w:rPr>
          <w:rFonts w:ascii="Times New Roman" w:eastAsia="Times New Roman" w:hAnsi="Times New Roman" w:cs="Times New Roman"/>
          <w:b/>
          <w:sz w:val="24"/>
        </w:rPr>
        <w:t>b</w:t>
      </w:r>
      <w:r>
        <w:rPr>
          <w:rFonts w:ascii="Times New Roman" w:eastAsia="Times New Roman" w:hAnsi="Times New Roman" w:cs="Times New Roman"/>
          <w:sz w:val="24"/>
        </w:rPr>
        <w:t xml:space="preserve">. This paper reformulates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the output of a constraint problem, with all three constraints coming from the repository itself:</w:t>
      </w:r>
    </w:p>
    <w:p w14:paraId="3A4C5437" w14:textId="77777777" w:rsidR="00B05D6D" w:rsidRDefault="00000000">
      <w:pPr>
        <w:spacing w:line="360" w:lineRule="auto"/>
        <w:ind w:firstLine="420"/>
      </w:pPr>
      <w:r>
        <w:rPr>
          <w:rFonts w:ascii="Times New Roman" w:eastAsia="Times New Roman" w:hAnsi="Times New Roman" w:cs="Times New Roman"/>
          <w:b/>
          <w:sz w:val="24"/>
        </w:rPr>
        <w:t>C1 Thermal permissibility:</w:t>
      </w:r>
      <w:r>
        <w:rPr>
          <w:rFonts w:ascii="Times New Roman" w:eastAsia="Times New Roman" w:hAnsi="Times New Roman" w:cs="Times New Roman"/>
          <w:sz w:val="24"/>
        </w:rPr>
        <w:t xml:space="preserve"> the tree must physically enter every chip footprint (i.e. the </w:t>
      </w:r>
      <w:proofErr w:type="spellStart"/>
      <w:r>
        <w:rPr>
          <w:rFonts w:ascii="Times New Roman" w:eastAsia="Times New Roman" w:hAnsi="Times New Roman" w:cs="Times New Roman"/>
          <w:sz w:val="24"/>
        </w:rPr>
        <w:t>block_to_tree</w:t>
      </w:r>
      <w:proofErr w:type="spellEnd"/>
      <w:r>
        <w:rPr>
          <w:rFonts w:ascii="Times New Roman" w:eastAsia="Times New Roman" w:hAnsi="Times New Roman" w:cs="Times New Roman"/>
          <w:sz w:val="24"/>
        </w:rPr>
        <w:t>=0 gate);</w:t>
      </w:r>
    </w:p>
    <w:p w14:paraId="1D4797ED" w14:textId="77777777" w:rsidR="00B05D6D" w:rsidRDefault="00000000">
      <w:pPr>
        <w:spacing w:line="360" w:lineRule="auto"/>
        <w:ind w:firstLine="420"/>
        <w:rPr>
          <w:lang w:eastAsia="zh-CN"/>
        </w:rPr>
      </w:pPr>
      <w:r>
        <w:rPr>
          <w:rFonts w:ascii="Times New Roman" w:eastAsia="Times New Roman" w:hAnsi="Times New Roman" w:cs="Times New Roman"/>
          <w:b/>
          <w:sz w:val="24"/>
        </w:rPr>
        <w:t>C2 Geometric manufacturability:</w:t>
      </w:r>
      <w:r>
        <w:rPr>
          <w:rFonts w:ascii="Times New Roman" w:eastAsia="Times New Roman" w:hAnsi="Times New Roman" w:cs="Times New Roman"/>
          <w:sz w:val="24"/>
        </w:rPr>
        <w:t xml:space="preserve"> under Murray's law the root is the thickest, so from Eq. (2)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sz w:val="21"/>
        </w:rPr>
        <w:t xml:space="preserve"> </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r>
        <w:rPr>
          <w:rFonts w:ascii="Times New Roman" w:eastAsia="Times New Roman" w:hAnsi="Times New Roman" w:cs="Times New Roman"/>
          <w:sz w:val="24"/>
        </w:rPr>
        <w:t>≤</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is required. The correct usage of this constraint is to back-calculate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w:t>
      </w:r>
      <w:r>
        <w:rPr>
          <w:rFonts w:ascii="Times New Roman" w:eastAsia="Times New Roman" w:hAnsi="Times New Roman" w:cs="Times New Roman"/>
          <w:b/>
          <w:sz w:val="24"/>
        </w:rPr>
        <w:t>p</w:t>
      </w:r>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from the actual leaf count, rather than fixing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xml:space="preserve"> first and letting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 xml:space="preserve"> exceed the limit;</w:t>
      </w:r>
    </w:p>
    <w:p w14:paraId="5E9C1FAF" w14:textId="77777777" w:rsidR="00B05D6D" w:rsidRDefault="00000000">
      <w:pPr>
        <w:spacing w:line="360" w:lineRule="auto"/>
        <w:ind w:firstLine="420"/>
        <w:rPr>
          <w:lang w:eastAsia="zh-CN"/>
        </w:rPr>
      </w:pPr>
      <w:r>
        <w:rPr>
          <w:rFonts w:ascii="Times New Roman" w:eastAsia="Times New Roman" w:hAnsi="Times New Roman" w:cs="Times New Roman"/>
          <w:b/>
          <w:sz w:val="24"/>
        </w:rPr>
        <w:t>C3 Hydraulic budget:</w:t>
      </w:r>
      <w:r>
        <w:rPr>
          <w:rFonts w:ascii="Times New Roman" w:eastAsia="Times New Roman" w:hAnsi="Times New Roman" w:cs="Times New Roman"/>
          <w:sz w:val="24"/>
        </w:rPr>
        <w:t xml:space="preserve"> the convention-A purely viscous pressure drop must not exceed the pump shut-off head of 31700 Pa [20].</w:t>
      </w:r>
    </w:p>
    <w:p w14:paraId="26786C72" w14:textId="77777777" w:rsidR="00B05D6D" w:rsidRDefault="00000000">
      <w:pPr>
        <w:spacing w:line="360" w:lineRule="auto"/>
        <w:ind w:firstLine="420"/>
        <w:rPr>
          <w:lang w:eastAsia="zh-CN"/>
        </w:rPr>
      </w:pPr>
      <w:r>
        <w:rPr>
          <w:rFonts w:ascii="Times New Roman" w:eastAsia="Times New Roman" w:hAnsi="Times New Roman" w:cs="Times New Roman"/>
          <w:sz w:val="24"/>
        </w:rPr>
        <w:t>Designs satisfying the three constraints form a feasible set, whose output is not a single point but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bi-</w:t>
      </w:r>
      <w:proofErr w:type="spellStart"/>
      <w:r>
        <w:rPr>
          <w:rFonts w:ascii="Times New Roman" w:eastAsia="Times New Roman" w:hAnsi="Times New Roman" w:cs="Times New Roman"/>
          <w:sz w:val="24"/>
        </w:rPr>
        <w:t>minimisation</w:t>
      </w:r>
      <w:proofErr w:type="spellEnd"/>
      <w:r>
        <w:rPr>
          <w:rFonts w:ascii="Times New Roman" w:eastAsia="Times New Roman" w:hAnsi="Times New Roman" w:cs="Times New Roman"/>
          <w:sz w:val="24"/>
        </w:rPr>
        <w:t xml:space="preserve"> Pareto front. Selection uses the ε-constraint: among designs whose peak temperature is within the thermal tolerance of the front optimum, take the one with minimum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i.e.</w:t>
      </w:r>
    </w:p>
    <w:p w14:paraId="74E50C28" w14:textId="77777777" w:rsidR="00B05D6D" w:rsidRDefault="00000000">
      <w:pPr>
        <w:tabs>
          <w:tab w:val="right" w:pos="8311"/>
        </w:tabs>
        <w:spacing w:before="120" w:after="120"/>
        <w:jc w:val="center"/>
      </w:pPr>
      <w:r>
        <w:rPr>
          <w:rFonts w:ascii="Times New Roman" w:eastAsia="Times New Roman" w:hAnsi="Times New Roman"/>
          <w:i/>
        </w:rPr>
        <w:t xml:space="preserve">min Δ p   </w:t>
      </w:r>
      <w:proofErr w:type="spellStart"/>
      <w:r>
        <w:rPr>
          <w:rFonts w:ascii="Times New Roman" w:eastAsia="Times New Roman" w:hAnsi="Times New Roman"/>
          <w:i/>
        </w:rPr>
        <w:t>s.t.</w:t>
      </w:r>
      <w:proofErr w:type="spellEnd"/>
      <w:r>
        <w:rPr>
          <w:rFonts w:ascii="Times New Roman" w:eastAsia="Times New Roman" w:hAnsi="Times New Roman"/>
          <w:i/>
        </w:rPr>
        <w:t xml:space="preserve">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sz w:val="18"/>
          <w:vertAlign w:val="superscript"/>
        </w:rPr>
        <w:t>*</w:t>
      </w:r>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tol</w:t>
      </w:r>
      <w:proofErr w:type="spellEnd"/>
      <w:r>
        <w:rPr>
          <w:rFonts w:ascii="Times New Roman" w:eastAsia="Times New Roman" w:hAnsi="Times New Roman"/>
          <w:sz w:val="21"/>
        </w:rPr>
        <w:tab/>
        <w:t>(4)</w:t>
      </w:r>
    </w:p>
    <w:p w14:paraId="121043F5"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and the knee-point movement is reported on six tolerances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=0.01/0.1/0.5/1/2/5 K, to test the sensitivity of the selection in Eq. (4) to the subjective parameter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results are given in Section 5.6, Table 9.</w:t>
      </w:r>
    </w:p>
    <w:p w14:paraId="150BD75D" w14:textId="77777777" w:rsidR="00B05D6D" w:rsidRDefault="00000000">
      <w:pPr>
        <w:spacing w:before="240" w:after="120"/>
        <w:rPr>
          <w:lang w:eastAsia="zh-CN"/>
        </w:rPr>
      </w:pPr>
      <w:r>
        <w:rPr>
          <w:rFonts w:ascii="Times New Roman" w:eastAsia="Times New Roman" w:hAnsi="Times New Roman" w:cs="Times New Roman"/>
          <w:b/>
          <w:sz w:val="21"/>
        </w:rPr>
        <w:t>3.6 Evaluation Metrics</w:t>
      </w:r>
    </w:p>
    <w:p w14:paraId="0251B79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(the hottest solid cell);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(the area of solid cells exceeding the threshold under a shared absolute threshold of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13FD0D86" w14:textId="77777777" w:rsidR="00B05D6D" w:rsidRDefault="00000000">
      <w:pPr>
        <w:spacing w:before="480" w:after="240"/>
        <w:jc w:val="center"/>
        <w:rPr>
          <w:lang w:eastAsia="zh-CN"/>
        </w:rPr>
      </w:pPr>
      <w:r>
        <w:rPr>
          <w:rFonts w:ascii="Times New Roman" w:eastAsia="Times New Roman" w:hAnsi="Times New Roman" w:cs="Times New Roman"/>
          <w:b/>
          <w:sz w:val="30"/>
        </w:rPr>
        <w:t>4 Model Verification</w:t>
      </w:r>
    </w:p>
    <w:p w14:paraId="6DFC9636" w14:textId="77777777" w:rsidR="00B05D6D" w:rsidRDefault="00000000">
      <w:pPr>
        <w:spacing w:before="240" w:after="120"/>
        <w:rPr>
          <w:lang w:eastAsia="zh-CN"/>
        </w:rPr>
      </w:pPr>
      <w:r>
        <w:rPr>
          <w:rFonts w:ascii="Times New Roman" w:eastAsia="Times New Roman" w:hAnsi="Times New Roman" w:cs="Times New Roman"/>
          <w:b/>
          <w:sz w:val="21"/>
        </w:rPr>
        <w:t>4.1 Grid Independence</w:t>
      </w:r>
    </w:p>
    <w:p w14:paraId="0E1B7FD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Three cases—the bare plate, the tree, and the straight channel—are solved on five grids of N=50, 100, 200, 400, and 800, with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as the observable, evaluated by Richardson extrapolation and the GCI method. Table 3 gives the complete results: as the grid is refined, the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3BD916F6"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Two further regression guards: the maximum temperature difference between this solver and an existing Jacobi implementation on the finest grid is 5.99</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and the deviation from the field solver is 4.65</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both at the level of machine precision, ruling out implementation-level systematic error.</w:t>
      </w:r>
    </w:p>
    <w:p w14:paraId="1252ABC5" w14:textId="77777777" w:rsidR="00B05D6D" w:rsidRDefault="00000000">
      <w:pPr>
        <w:spacing w:before="240" w:after="120"/>
        <w:rPr>
          <w:lang w:eastAsia="zh-CN"/>
        </w:rPr>
      </w:pPr>
      <w:r>
        <w:rPr>
          <w:rFonts w:ascii="Times New Roman" w:eastAsia="Times New Roman" w:hAnsi="Times New Roman" w:cs="Times New Roman"/>
          <w:b/>
          <w:sz w:val="21"/>
        </w:rPr>
        <w:t>4.2 Verification Against an Analytical Solution</w:t>
      </w:r>
    </w:p>
    <w:p w14:paraId="0894543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For a 2D point heat source in an infinite plate, the temperature field decays logarithmically as </w:t>
      </w:r>
      <w:r>
        <w:rPr>
          <w:rFonts w:ascii="Times New Roman" w:eastAsia="Times New Roman" w:hAnsi="Times New Roman" w:cs="Times New Roman"/>
          <w:b/>
          <w:sz w:val="24"/>
        </w:rPr>
        <w:t>T</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/2</w:t>
      </w:r>
      <w:proofErr w:type="gramStart"/>
      <w:r>
        <w:rPr>
          <w:rFonts w:ascii="Times New Roman" w:eastAsia="Times New Roman" w:hAnsi="Times New Roman" w:cs="Times New Roman"/>
          <w:sz w:val="24"/>
        </w:rPr>
        <w:t>π)ln</w:t>
      </w:r>
      <w:proofErr w:type="gramEnd"/>
      <w:r>
        <w:rPr>
          <w:rFonts w:ascii="Times New Roman" w:eastAsia="Times New Roman" w:hAnsi="Times New Roman"/>
          <w:sz w:val="21"/>
        </w:rPr>
        <w:t xml:space="preserve"> </w:t>
      </w:r>
      <w:r>
        <w:rPr>
          <w:rFonts w:ascii="Times New Roman" w:eastAsia="Times New Roman" w:hAnsi="Times New Roman" w:cs="Times New Roman"/>
          <w:b/>
          <w:sz w:val="24"/>
        </w:rPr>
        <w:t>r</w:t>
      </w:r>
      <w:r>
        <w:rPr>
          <w:rFonts w:ascii="Times New Roman" w:eastAsia="Times New Roman" w:hAnsi="Times New Roman" w:cs="Times New Roman"/>
          <w:sz w:val="24"/>
        </w:rPr>
        <w:t xml:space="preserve">. An analytical estimate of the </w:t>
      </w:r>
      <w:proofErr w:type="spellStart"/>
      <w:r>
        <w:rPr>
          <w:rFonts w:ascii="Times New Roman" w:eastAsia="Times New Roman" w:hAnsi="Times New Roman" w:cs="Times New Roman"/>
          <w:sz w:val="24"/>
        </w:rPr>
        <w:t>centre</w:t>
      </w:r>
      <w:proofErr w:type="spellEnd"/>
      <w:r>
        <w:rPr>
          <w:rFonts w:ascii="Times New Roman" w:eastAsia="Times New Roman" w:hAnsi="Times New Roman" w:cs="Times New Roman"/>
          <w:sz w:val="24"/>
        </w:rPr>
        <w:t xml:space="preserve"> temperature rise of a 5×5 source block gives 1.8418, differing from the Richardson extrapolation of 1.8399 by only 0.10%; whereas the direct value on the production grid N=50 is 2.5962, a deviation of 41.0%, quantifying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error of the coarse grid in the source region. In addition, the measured far-field log slope of a single point source is −0.16017, a ratio of 1.0064 to the analytical value of −0.15915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2</w:t>
      </w:r>
      <w:r>
        <w:rPr>
          <w:rFonts w:ascii="Times New Roman" w:eastAsia="Times New Roman" w:hAnsi="Times New Roman" w:cs="Times New Roman"/>
          <w:sz w:val="24"/>
        </w:rPr>
        <w:t xml:space="preserve">=0.99998), verifying the correctness of the far-field </w:t>
      </w:r>
      <w:proofErr w:type="spellStart"/>
      <w:r>
        <w:rPr>
          <w:rFonts w:ascii="Times New Roman" w:eastAsia="Times New Roman" w:hAnsi="Times New Roman" w:cs="Times New Roman"/>
          <w:sz w:val="24"/>
        </w:rPr>
        <w:t>behaviour</w:t>
      </w:r>
      <w:proofErr w:type="spellEnd"/>
      <w:r>
        <w:rPr>
          <w:rFonts w:ascii="Times New Roman" w:eastAsia="Times New Roman" w:hAnsi="Times New Roman" w:cs="Times New Roman"/>
          <w:sz w:val="24"/>
        </w:rPr>
        <w:t>.</w:t>
      </w:r>
    </w:p>
    <w:p w14:paraId="3D6FD644" w14:textId="77777777" w:rsidR="00B05D6D" w:rsidRDefault="00000000">
      <w:pPr>
        <w:spacing w:before="240" w:after="120"/>
        <w:rPr>
          <w:lang w:eastAsia="zh-CN"/>
        </w:rPr>
      </w:pPr>
      <w:r>
        <w:rPr>
          <w:rFonts w:ascii="Times New Roman" w:eastAsia="Times New Roman" w:hAnsi="Times New Roman" w:cs="Times New Roman"/>
          <w:b/>
          <w:sz w:val="21"/>
        </w:rPr>
        <w:t>4.3 Murray Conservation and Circuit Cross-Verification</w:t>
      </w:r>
    </w:p>
    <w:p w14:paraId="067BB417" w14:textId="77777777" w:rsidR="00B05D6D" w:rsidRDefault="00000000">
      <w:pPr>
        <w:spacing w:line="360" w:lineRule="auto"/>
        <w:ind w:firstLine="420"/>
        <w:rPr>
          <w:lang w:eastAsia="zh-CN"/>
        </w:rPr>
      </w:pPr>
      <w:r>
        <w:rPr>
          <w:rFonts w:ascii="Times New Roman" w:eastAsia="Times New Roman" w:hAnsi="Times New Roman" w:cs="Times New Roman"/>
          <w:sz w:val="24"/>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757436F5" w14:textId="77777777" w:rsidR="00B05D6D" w:rsidRDefault="00000000">
      <w:pPr>
        <w:spacing w:before="240" w:after="120"/>
        <w:rPr>
          <w:lang w:eastAsia="zh-CN"/>
        </w:rPr>
      </w:pPr>
      <w:r>
        <w:rPr>
          <w:rFonts w:ascii="Times New Roman" w:eastAsia="Times New Roman" w:hAnsi="Times New Roman" w:cs="Times New Roman"/>
          <w:b/>
          <w:sz w:val="21"/>
        </w:rPr>
        <w:t>4.4 Finite-Flow Conjugate Verification</w:t>
      </w:r>
    </w:p>
    <w:p w14:paraId="066D4972" w14:textId="77777777" w:rsidR="00B05D6D" w:rsidRDefault="00000000">
      <w:pPr>
        <w:spacing w:line="360" w:lineRule="auto"/>
        <w:ind w:firstLine="420"/>
        <w:rPr>
          <w:lang w:eastAsia="zh-CN"/>
        </w:rPr>
      </w:pPr>
      <w:r>
        <w:rPr>
          <w:rFonts w:ascii="Times New Roman" w:eastAsia="Times New Roman" w:hAnsi="Times New Roman" w:cs="Times New Roman"/>
          <w:sz w:val="24"/>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w:t>
      </w:r>
      <w:r>
        <w:rPr>
          <w:rFonts w:ascii="Times New Roman" w:hAnsi="Times New Roman" w:cs="Times New Roman" w:eastAsia="Times New Roman"/>
          <w:sz w:val="24"/>
        </w:rPr>
        <w:t xml:space="preserve"> Both sweeps are plotted together in Fig. 5.</w:t>
      </w:r>
    </w:p>
    <w:p w14:paraId="7899A6F7" w14:textId="77777777" w:rsidR="00B05D6D" w:rsidRDefault="00000000">
      <w:pPr>
        <w:spacing w:before="240" w:after="120"/>
        <w:rPr>
          <w:lang w:eastAsia="zh-CN"/>
        </w:rPr>
      </w:pPr>
      <w:r>
        <w:rPr>
          <w:rFonts w:ascii="Times New Roman" w:eastAsia="Times New Roman" w:hAnsi="Times New Roman" w:cs="Times New Roman"/>
          <w:b/>
          <w:sz w:val="21"/>
        </w:rPr>
        <w:t>4.5 Three-Dimensional Conduction Coupled to a One-Dimensional Coolant March</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Section 4.4 releases the pinned-cell convention in a two-dimensional slab. The same release is carried out here in three dimensions, on a 30×30×10 block (27×27×9 mm at the 0.9 mm pitch). A seven-point Laplacian with Jacobi iteration solves the solid, and each channel column is still held at a single wall temperature; what replaces the pinning is a one-dimensional coolant march along the flow path, T_out = T_in + q_abs/(ρc_pQ_share), with the flow split at every junction in proportion to the number of leaves in the downstream subtree—a leaf carries one unit and an internal node the sum of its children, normalised by the root, so the split is a leaf count and not a cell count. Two masks are compared on the equal-occupancy basis: the tree, and a straightened bank of five full columns. They occupy 150 cells each and both cover all 25 source cells, so the comparison is identical in material and in source coverage and differs only in topology. The model is named for what it solves: three-dimensional conduction coupled to a one-dimensional coolant march. No velocity field is solved, and there is no velocity profile, no entry length and no wall-to-bulk gradient inside the passage; the wall is the bulk, a lumped assumption whose error scales with the passage's own Biot number (small for a sub-millimetre channel). It must not be read as a CFD result, and it is not a substitute for one.</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The march and the solid are coupled by a damped Picard loop (initial relaxation 0.5, contracted by a factor of 0.7 whenever the outer residual oscillates, outer tolerance 10⁻⁷), which converged within 155 outer iterations on every run reported here (the worst case is the straightened mask on the 40×40 grid at Π = 38; the 30×30 main sweep peaks at 122). Three independent checks are attached to it. First, in the infinite-flow limit the coupled model reproduces the conduction-only three-dimensional solver to 5.6×10⁻⁸ and 3.9×10⁻⁷ for the tree and the straightened mask. Second, the discrete identity P_inj = P_chan + P_base + D closes to 1.6×10⁻⁵ relative over the whole sweep, where D is heat that escapes through the nominally adiabatic top skin because the skin equation weights the z = 9↔z = 8 coupling 2:1. At the reference point D is 0.7% of the injected power for the tree mask and 5.8% for the straightened mask (11.6% in the worst case over the sweep), so the two are compared at equal delivered power, with the absorbed cell distribution renormalised to P_inj, and the raw run is quoted alongside: the reference-point difference is +1.90 °C raw against +1.81 °C renormalised. Third, the marched enthalpy balances the absorbed power to 7.4×10⁻⁹ at the reference point. Because the solver is dimensionless, every difference below is converted with K = q_cell/(kh) = 75.976 K per unit; the −0.00107 units of the conduction-only check are therefore −0.081 °C.</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At the calibrated flow of 0.7282 L/min (Π = 379.9, 253 W), where Π = ρc_pQ̇/(kh) is the ratio of the coolant heat-capacity rate to the per-column solid conductance, the wall above the source peaks at 64.71 °C for the tree and 62.89 °C for the straightened bank at Bi = 1 (Bi = h_base·h/k is the Biot number of the base boundary; Bi = 0 is adiabatic), so the tree is 1.81 °C warmer. The mechanism is visible in the coolant. Because the tree's inlet sits at the source centre, its trunk carries the whole 253 W serially through the hotspot, and the coolant temperature at its hottest wall cell rises 12.06 K above the inlet; the straightened bank is fed at the middle row and splits into two half-banks that each carry half the power, so its wall temperature spans only 4.11 K (the bulk rise implied by 253 W at this flow is 5.0 K). The corresponding thermal resistances are 0.1569 and 0.1498 °C/W.</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The sign of the difference is not a property of the geometry alone. In the pinned limit the two masks are level: −0.082 °C at Bi = 0 and −0.081 °C at Bi = 1 (−0.0011 solver units, i.e. −0.081 °C). At the calibration flow the tree is +1.81 °C warmer at Bi = 1 and +1.74 °C at Bi = 0; at tenfold higher flow (7.28 L/min, Π = 3799) it is −0.066 °C, i.e. marginally cooler; at tenfold lower flow (0.0728 L/min, Π = 38) it is +18.99 °C warmer at Bi = 1 and +11.92 °C at Bi = 0. The base boundary condition is almost irrelevant at the calibration flow—Bi = 0, Bi = 1 and an isothermal base give +1.736, +1.813 and +1.818 °C—so what sets the sign is the ratio of the coolant's temperature excursion to the spreading resistance, that is Π and not Bi. Two consequences follow. The equal-pinned comparisons of Section 5 are infinite-flow statements and must not be read as finite-flow rankings; and the flow rate has to be fixed before a topology is ranked.</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Rebuilding both masks at 40×40×10 (200 = 200 cells) at the same flow preserves the sign and moves the calibration-flow difference from +1.81 to +2.84 °C at Bi = 1 (+1.74 to +2.75 °C at Bi = 0); at tenfold lower flow the same rebuild moves it from +18.99 to +30.45 °C, so the coarser grid under-predicts the penalty. Two limitations bound what this section can claim. First, the wall-to-bulk lumping removes the only length scale a real passage would add, so the absolute temperatures are not design values, and the block used here (27×27×9 mm) is not the 45×45×5 mm slab of Section 4.6, so its thermal resistance must not be compared with that calibration. Second, the exercise is a resolution check rather than a refinement study, and it covers one geometry pair at three flow rates rather than the 24 design points of Section 5; extending it to the whole front, with a solved velocity field and the packaging layer, is left to Section 7.</w:t>
      </w:r>
    </w:p>
    <w:p w14:paraId="7899A6F7" w14:textId="77777777" w:rsidR="00B05D6D" w:rsidRDefault="00000000">
      <w:pPr>
        <w:spacing w:before="240" w:after="120"/>
        <w:rPr>
          <w:lang w:eastAsia="zh-CN"/>
        </w:rPr>
      </w:pPr>
      <w:r>
        <w:rPr>
          <w:rFonts w:ascii="Times New Roman" w:eastAsia="Times New Roman" w:hAnsi="Times New Roman" w:cs="Times New Roman"/>
          <w:b/>
          <w:sz w:val="21"/>
        </w:rPr>
        <w:t>4.6 Real-Unit Calibration</w:t>
      </w:r>
    </w:p>
    <w:p w14:paraId="39A74C5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 xml:space="preserve"> of both cases is 0.1403 °C/W, independent of power, as expected for identical geometry and flow rate. The gap between the model thermal resistance and published cold-plate data (0.0069–0.019 °C/W [18]) is attributed to the concentrated-source basis and 2D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not to an implementation error (the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only biases the model, see Section 5.5).</w:t>
      </w:r>
    </w:p>
    <w:p w14:paraId="01CCB6E9" w14:textId="77777777" w:rsidR="00B05D6D" w:rsidRDefault="00000000">
      <w:pPr>
        <w:spacing w:line="360" w:lineRule="auto"/>
        <w:ind w:firstLine="420"/>
        <w:rPr>
          <w:lang w:eastAsia="zh-CN"/>
        </w:rPr>
      </w:pPr>
      <w:r>
        <w:rPr>
          <w:rFonts w:ascii="Times New Roman" w:eastAsia="Times New Roman" w:hAnsi="Times New Roman" w:cs="Times New Roman"/>
          <w:sz w:val="24"/>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591C3D7" w14:textId="77777777" w:rsidR="00B05D6D" w:rsidRDefault="00000000">
      <w:pPr>
        <w:spacing w:before="480" w:after="240"/>
        <w:jc w:val="center"/>
        <w:rPr>
          <w:lang w:eastAsia="zh-CN"/>
        </w:rPr>
      </w:pPr>
      <w:r>
        <w:rPr>
          <w:rFonts w:ascii="Times New Roman" w:eastAsia="Times New Roman" w:hAnsi="Times New Roman" w:cs="Times New Roman"/>
          <w:b/>
          <w:sz w:val="30"/>
        </w:rPr>
        <w:t>5 Results</w:t>
      </w:r>
    </w:p>
    <w:p w14:paraId="6412D59D" w14:textId="77777777" w:rsidR="001C1435" w:rsidRDefault="00000000">
      <w:pPr>
        <w:spacing w:before="240" w:after="120"/>
        <w:rPr>
          <w:lang w:eastAsia="zh-CN"/>
        </w:rPr>
      </w:pPr>
      <w:r>
        <w:rPr>
          <w:rFonts w:ascii="Times New Roman" w:eastAsia="Times New Roman" w:hAnsi="Times New Roman" w:cs="Times New Roman"/>
          <w:b/>
          <w:sz w:val="21"/>
        </w:rPr>
        <w:t>5.1 Numerical Setup</w:t>
      </w:r>
    </w:p>
    <w:p w14:paraId="4199D5F5" w14:textId="77777777" w:rsidR="001C1435" w:rsidRDefault="00000000">
      <w:pPr>
        <w:spacing w:line="360" w:lineRule="auto"/>
        <w:ind w:firstLine="420"/>
        <w:rPr>
          <w:lang w:eastAsia="zh-CN"/>
        </w:rPr>
      </w:pPr>
      <w:r>
        <w:rPr>
          <w:rFonts w:ascii="Times New Roman" w:eastAsia="Times New Roman" w:hAnsi="Times New Roman" w:cs="Times New Roman"/>
          <w:b/>
          <w:sz w:val="24"/>
        </w:rPr>
        <w:t>Computational model.</w:t>
      </w:r>
      <w:r>
        <w:rPr>
          <w:rFonts w:ascii="Times New Roman" w:eastAsia="Times New Roman" w:hAnsi="Times New Roman" w:cs="Times New Roman"/>
          <w:sz w:val="24"/>
        </w:rPr>
        <w:t xml:space="preserve"> A 50×50 grid with real-unit cell pitch 0.9 mm, plate 45×45 mm, silicon thickness 5 mm, and thermal conductivity 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xml:space="preserve">) [14]; the steady-state conduction equation is </w:t>
      </w:r>
      <w:proofErr w:type="spellStart"/>
      <w:r>
        <w:rPr>
          <w:rFonts w:ascii="Times New Roman" w:eastAsia="Times New Roman" w:hAnsi="Times New Roman" w:cs="Times New Roman"/>
          <w:sz w:val="24"/>
        </w:rPr>
        <w:t>discretised</w:t>
      </w:r>
      <w:proofErr w:type="spellEnd"/>
      <w:r>
        <w:rPr>
          <w:rFonts w:ascii="Times New Roman" w:eastAsia="Times New Roman" w:hAnsi="Times New Roman" w:cs="Times New Roman"/>
          <w:sz w:val="24"/>
        </w:rPr>
        <w:t xml:space="preserve"> by five-point differences and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(see Section 3.1). The tree-shaped channels enter the model as pinned cells, with channel-occupied cells set to the coolant inlet temperature.</w:t>
      </w:r>
    </w:p>
    <w:p w14:paraId="45B1DD63" w14:textId="77777777" w:rsidR="001C1435" w:rsidRDefault="00000000">
      <w:pPr>
        <w:spacing w:line="360" w:lineRule="auto"/>
        <w:ind w:firstLine="420"/>
        <w:rPr>
          <w:lang w:eastAsia="zh-CN"/>
        </w:rPr>
      </w:pPr>
      <w:r>
        <w:rPr>
          <w:rFonts w:ascii="Times New Roman" w:eastAsia="Times New Roman" w:hAnsi="Times New Roman" w:cs="Times New Roman"/>
          <w:b/>
          <w:sz w:val="24"/>
        </w:rPr>
        <w:t>Operating cases.</w:t>
      </w:r>
      <w:r>
        <w:rPr>
          <w:rFonts w:ascii="Times New Roman" w:eastAsia="Times New Roman" w:hAnsi="Times New Roman" w:cs="Times New Roman"/>
          <w:sz w:val="24"/>
        </w:rPr>
        <w:t xml:space="preserve"> The single heat source takes 253 W of the i7-14700K, concentrated in a 4.5×4.5 mm source block; multiple heat sources take four </w:t>
      </w:r>
      <w:proofErr w:type="gramStart"/>
      <w:r>
        <w:rPr>
          <w:rFonts w:ascii="Times New Roman" w:eastAsia="Times New Roman" w:hAnsi="Times New Roman" w:cs="Times New Roman"/>
          <w:sz w:val="24"/>
        </w:rPr>
        <w:t>layouts</w:t>
      </w:r>
      <w:proofErr w:type="gramEnd"/>
      <w:r>
        <w:rPr>
          <w:rFonts w:ascii="Times New Roman" w:eastAsia="Times New Roman" w:hAnsi="Times New Roman" w:cs="Times New Roman"/>
          <w:sz w:val="24"/>
        </w:rPr>
        <w:t xml:space="preserve"> of 2/3/4/5 chips with budgets of </w:t>
      </w:r>
      <w:r>
        <w:rPr>
          <w:rFonts w:ascii="Times New Roman" w:eastAsia="Times New Roman" w:hAnsi="Times New Roman" w:cs="Times New Roman"/>
          <w:sz w:val="24"/>
        </w:rPr>
        <w:lastRenderedPageBreak/>
        <w:t>400–1300 cells, giving 24 design points in total (18 successfully solved, 6 skipped by the N4b geometric gate), plus 8 spacing sweeps; the real-unit mapping additionally covers the 700 W case of the H100.</w:t>
      </w:r>
    </w:p>
    <w:p w14:paraId="283E2D77" w14:textId="77777777" w:rsidR="001C1435" w:rsidRDefault="00000000">
      <w:pPr>
        <w:spacing w:line="360" w:lineRule="auto"/>
        <w:ind w:firstLine="420"/>
        <w:rPr>
          <w:lang w:eastAsia="zh-CN"/>
        </w:rPr>
      </w:pPr>
      <w:r>
        <w:rPr>
          <w:rFonts w:ascii="Times New Roman" w:eastAsia="Times New Roman" w:hAnsi="Times New Roman" w:cs="Times New Roman"/>
          <w:b/>
          <w:sz w:val="24"/>
        </w:rPr>
        <w:t>Control groups.</w:t>
      </w:r>
      <w:r>
        <w:rPr>
          <w:rFonts w:ascii="Times New Roman" w:eastAsia="Times New Roman" w:hAnsi="Times New Roman" w:cs="Times New Roman"/>
          <w:sz w:val="24"/>
        </w:rPr>
        <w:t xml:space="preserve"> Two kinds—radial channels (straight tubes radiating from each chip toward the plate edge) and lattice channels (a uniform row-column grid).</w:t>
      </w:r>
    </w:p>
    <w:p w14:paraId="7462FC61" w14:textId="77777777" w:rsidR="001C1435" w:rsidRDefault="00000000">
      <w:pPr>
        <w:spacing w:line="360" w:lineRule="auto"/>
        <w:ind w:firstLine="420"/>
        <w:rPr>
          <w:lang w:eastAsia="zh-CN"/>
        </w:rPr>
      </w:pPr>
      <w:r>
        <w:rPr>
          <w:rFonts w:ascii="Times New Roman" w:eastAsia="Times New Roman" w:hAnsi="Times New Roman" w:cs="Times New Roman"/>
          <w:b/>
          <w:sz w:val="24"/>
        </w:rPr>
        <w:t>Fair bases.</w:t>
      </w:r>
      <w:r>
        <w:rPr>
          <w:rFonts w:ascii="Times New Roman" w:eastAsia="Times New Roman" w:hAnsi="Times New Roman" w:cs="Times New Roman"/>
          <w:sz w:val="24"/>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14790064" w14:textId="77777777" w:rsidR="001C1435" w:rsidRDefault="00000000">
      <w:pPr>
        <w:spacing w:line="360" w:lineRule="auto"/>
        <w:ind w:firstLine="420"/>
        <w:rPr>
          <w:lang w:eastAsia="zh-CN"/>
        </w:rPr>
      </w:pPr>
      <w:r>
        <w:rPr>
          <w:rFonts w:ascii="Times New Roman" w:eastAsia="Times New Roman" w:hAnsi="Times New Roman" w:cs="Times New Roman"/>
          <w:b/>
          <w:sz w:val="24"/>
        </w:rPr>
        <w:t>Evaluation metrics.</w:t>
      </w:r>
      <w:r>
        <w:rPr>
          <w:rFonts w:ascii="Times New Roman" w:eastAsia="Times New Roman" w:hAnsi="Times New Roman" w:cs="Times New Roman"/>
          <w:sz w:val="24"/>
        </w:rPr>
        <w:t xml:space="preserve"> 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(convention A, deepest root–leaf path,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(shared absolute threshold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0110A638" w14:textId="77777777" w:rsidR="001C1435" w:rsidRDefault="00000000">
      <w:pPr>
        <w:spacing w:line="360" w:lineRule="auto"/>
        <w:ind w:firstLine="420"/>
        <w:rPr>
          <w:lang w:eastAsia="zh-CN"/>
        </w:rPr>
      </w:pPr>
      <w:r>
        <w:rPr>
          <w:rFonts w:ascii="Times New Roman" w:eastAsia="Times New Roman" w:hAnsi="Times New Roman" w:cs="Times New Roman"/>
          <w:b/>
          <w:sz w:val="24"/>
        </w:rPr>
        <w:t>Implementation and reproduction.</w:t>
      </w:r>
      <w:r>
        <w:rPr>
          <w:rFonts w:ascii="Times New Roman" w:eastAsia="Times New Roman" w:hAnsi="Times New Roman" w:cs="Times New Roman"/>
          <w:sz w:val="24"/>
        </w:rPr>
        <w:t xml:space="preserve"> All numbers are produced by actual runs of the repository solver; artifact paths are given in the Data Availability Statement at the end of the text, and reproduction commands are given in the Appendix.</w:t>
      </w:r>
    </w:p>
    <w:p w14:paraId="76C5540F" w14:textId="77777777" w:rsidR="00B05D6D" w:rsidRDefault="00000000">
      <w:pPr>
        <w:spacing w:before="240" w:after="120"/>
        <w:rPr>
          <w:lang w:eastAsia="zh-CN"/>
        </w:rPr>
      </w:pPr>
      <w:r>
        <w:rPr>
          <w:rFonts w:ascii="Times New Roman" w:eastAsia="Times New Roman" w:hAnsi="Times New Roman" w:cs="Times New Roman"/>
          <w:b/>
          <w:sz w:val="21"/>
        </w:rPr>
        <w:t>5.2 Single-Heat-Source Comparison</w:t>
      </w:r>
    </w:p>
    <w:p w14:paraId="0B36B99E"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Under a single heat source (253 W concentrated in a 4.5×4.5 mm source block), the tree and the equal-occupancy straight channel give bit-identical peak temperatures (both 27.596 °C, difference 0.0 °C; cooled field in Fig. 7),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786EA7BE" w14:textId="77777777" w:rsidR="00B35CDB" w:rsidRDefault="00000000">
      <w:pPr>
        <w:spacing w:after="240"/>
        <w:jc w:val="center"/>
      </w:pPr>
      <w:r>
        <w:rPr>
          <w:rFonts w:ascii="Times New Roman" w:hAnsi="Times New Roman" w:cs="Times New Roman" w:eastAsia="Times New Roman"/>
          <w:b/>
          <w:sz w:val="21"/>
        </w:rPr>
        <w:t>Fig. 7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48260F05" w14:textId="77777777" w:rsidR="00B05D6D" w:rsidRDefault="00000000">
      <w:pPr>
        <w:spacing w:before="240" w:after="120"/>
        <w:rPr>
          <w:lang w:eastAsia="zh-CN"/>
        </w:rPr>
      </w:pPr>
      <w:r>
        <w:rPr>
          <w:rFonts w:ascii="Times New Roman" w:eastAsia="Times New Roman" w:hAnsi="Times New Roman" w:cs="Times New Roman"/>
          <w:b/>
          <w:sz w:val="21"/>
        </w:rPr>
        <w:t>5.3 Multiple Heat Sources: Equal-Pinned-Basis Comparison</w:t>
      </w:r>
    </w:p>
    <w:p w14:paraId="771B1B5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w:t>
      </w:r>
      <w:r>
        <w:rPr>
          <w:rFonts w:ascii="Times New Roman" w:eastAsia="Times New Roman" w:hAnsi="Times New Roman" w:cs="Times New Roman"/>
          <w:sz w:val="24"/>
        </w:rPr>
        <w:lastRenderedPageBreak/>
        <w:t>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65F4C15A" w14:textId="77777777" w:rsidR="001C1435" w:rsidRDefault="00000000">
      <w:pPr>
        <w:spacing w:line="360" w:lineRule="auto"/>
        <w:ind w:firstLine="420"/>
        <w:rPr>
          <w:lang w:eastAsia="zh-CN"/>
        </w:rPr>
      </w:pPr>
      <w:r>
        <w:rPr>
          <w:rFonts w:ascii="Times New Roman" w:eastAsia="Times New Roman" w:hAnsi="Times New Roman" w:cs="Times New Roman"/>
          <w:b/>
          <w:sz w:val="24"/>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w:t>
      </w:r>
    </w:p>
    <w:p w14:paraId="13F49C63" w14:textId="77777777" w:rsidR="00B05D6D" w:rsidRDefault="00000000">
      <w:pPr>
        <w:spacing w:before="240" w:after="120"/>
        <w:rPr>
          <w:lang w:eastAsia="zh-CN"/>
        </w:rPr>
      </w:pPr>
      <w:r>
        <w:rPr>
          <w:rFonts w:ascii="Times New Roman" w:eastAsia="Times New Roman" w:hAnsi="Times New Roman" w:cs="Times New Roman"/>
          <w:b/>
          <w:sz w:val="21"/>
        </w:rPr>
        <w:t>5.4 Multiple Heat Sources: Equal-Total-Occupied-Cell-Basis Comparison</w:t>
      </w:r>
    </w:p>
    <w:p w14:paraId="2A203E5C"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Pa. The existing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332AD6F0" w14:textId="77777777" w:rsidR="00B35CDB" w:rsidRDefault="00000000">
      <w:pPr>
        <w:spacing w:after="240"/>
        <w:jc w:val="center"/>
      </w:pPr>
      <w:r>
        <w:rPr>
          <w:rFonts w:ascii="Times New Roman" w:hAnsi="Times New Roman" w:cs="Times New Roman"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01AA6055" w14:textId="77777777" w:rsidR="00B05D6D" w:rsidRDefault="00000000">
      <w:pPr>
        <w:spacing w:line="360" w:lineRule="auto"/>
        <w:ind w:firstLine="420"/>
        <w:rPr>
          <w:lang w:eastAsia="zh-CN"/>
        </w:rPr>
      </w:pPr>
      <w:r>
        <w:rPr>
          <w:rFonts w:ascii="Times New Roman" w:eastAsia="Times New Roman" w:hAnsi="Times New Roman" w:cs="Times New Roman"/>
          <w:sz w:val="24"/>
        </w:rPr>
        <w:t>The radial control has been switched to a round-robin even allocation across chips, which removes the earlier defect where the chip-order allocation starved later chips of cells; the C1-infeasible rows under 3/4 chips therefore no longer occur.</w:t>
      </w:r>
    </w:p>
    <w:p w14:paraId="003E5561" w14:textId="77777777" w:rsidR="00B05D6D" w:rsidRDefault="00000000">
      <w:pPr>
        <w:spacing w:before="240" w:after="120"/>
        <w:rPr>
          <w:lang w:eastAsia="zh-CN"/>
        </w:rPr>
      </w:pPr>
      <w:r>
        <w:rPr>
          <w:rFonts w:ascii="Times New Roman" w:eastAsia="Times New Roman" w:hAnsi="Times New Roman" w:cs="Times New Roman"/>
          <w:b/>
          <w:sz w:val="21"/>
        </w:rPr>
        <w:t>5.5 Robustness Checks on the Boundary of Advantage</w:t>
      </w:r>
    </w:p>
    <w:p w14:paraId="725E1C11" w14:textId="77777777" w:rsidR="00B05D6D" w:rsidRDefault="00000000">
      <w:pPr>
        <w:spacing w:before="120" w:after="60"/>
        <w:rPr>
          <w:lang w:eastAsia="zh-CN"/>
        </w:rPr>
      </w:pPr>
      <w:r>
        <w:rPr>
          <w:rFonts w:ascii="Times New Roman" w:eastAsia="Times New Roman" w:hAnsi="Times New Roman" w:cs="Times New Roman"/>
          <w:b/>
          <w:sz w:val="21"/>
        </w:rPr>
        <w:t>5.5.1 Material Cost at Equal Pressure Drop</w:t>
      </w:r>
    </w:p>
    <w:p w14:paraId="1F67A0F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claim that </w:t>
      </w:r>
      <w:r>
        <w:rPr>
          <w:rFonts w:ascii="Times New Roman" w:eastAsia="Times New Roman" w:hAnsi="Times New Roman" w:cs="Times New Roman"/>
          <w:b/>
          <w:sz w:val="24"/>
        </w:rPr>
        <w:t>the tree saves material</w:t>
      </w:r>
      <w:r>
        <w:rPr>
          <w:rFonts w:ascii="Times New Roman" w:eastAsia="Times New Roman" w:hAnsi="Times New Roman" w:cs="Times New Roman"/>
          <w:sz w:val="24"/>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659824C9" w14:textId="77777777" w:rsidR="00B05D6D" w:rsidRDefault="00000000">
      <w:pPr>
        <w:spacing w:before="120" w:after="60"/>
        <w:rPr>
          <w:lang w:eastAsia="zh-CN"/>
        </w:rPr>
      </w:pPr>
      <w:r>
        <w:rPr>
          <w:rFonts w:ascii="Times New Roman" w:eastAsia="Times New Roman" w:hAnsi="Times New Roman" w:cs="Times New Roman"/>
          <w:b/>
          <w:sz w:val="21"/>
        </w:rPr>
        <w:t>5.5.2 Non-Uniform Power and Pitch Sweeps</w:t>
      </w:r>
    </w:p>
    <w:p w14:paraId="18C81E2B" w14:textId="77777777" w:rsidR="00B05D6D" w:rsidRDefault="00000000">
      <w:pPr>
        <w:spacing w:line="360" w:lineRule="auto"/>
        <w:ind w:firstLine="420"/>
        <w:rPr>
          <w:lang w:eastAsia="zh-CN"/>
        </w:rPr>
      </w:pPr>
      <w:r>
        <w:rPr>
          <w:rFonts w:ascii="Times New Roman" w:eastAsia="Times New Roman" w:hAnsi="Times New Roman" w:cs="Times New Roman"/>
          <w:sz w:val="24"/>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503A27B8" w14:textId="77777777" w:rsidR="00B05D6D" w:rsidRDefault="00000000">
      <w:pPr>
        <w:spacing w:before="120" w:after="60"/>
        <w:rPr>
          <w:lang w:eastAsia="zh-CN"/>
        </w:rPr>
      </w:pPr>
      <w:r>
        <w:rPr>
          <w:rFonts w:ascii="Times New Roman" w:eastAsia="Times New Roman" w:hAnsi="Times New Roman" w:cs="Times New Roman"/>
          <w:b/>
          <w:sz w:val="21"/>
        </w:rPr>
        <w:t>5.5.3 Finite-Convection Boundary</w:t>
      </w:r>
    </w:p>
    <w:p w14:paraId="62129E5A" w14:textId="77777777" w:rsidR="00B05D6D" w:rsidRDefault="00000000">
      <w:pPr>
        <w:spacing w:line="360" w:lineRule="auto"/>
        <w:ind w:firstLine="420"/>
        <w:rPr>
          <w:lang w:eastAsia="zh-CN"/>
        </w:rPr>
      </w:pPr>
      <w:r>
        <w:rPr>
          <w:rFonts w:ascii="Times New Roman" w:eastAsia="Times New Roman" w:hAnsi="Times New Roman" w:cs="Times New Roman"/>
          <w:sz w:val="24"/>
        </w:rPr>
        <w:t>Changing the boundary from an ideal sink to finite convection (</w:t>
      </w:r>
      <w:proofErr w:type="spellStart"/>
      <w:r>
        <w:rPr>
          <w:rFonts w:ascii="Times New Roman" w:eastAsia="Times New Roman" w:hAnsi="Times New Roman" w:cs="Times New Roman"/>
          <w:b/>
          <w:sz w:val="24"/>
        </w:rPr>
        <w:t>h</w:t>
      </w:r>
      <w:r>
        <w:rPr>
          <w:rFonts w:ascii="Times New Roman" w:eastAsia="Times New Roman" w:hAnsi="Times New Roman" w:cs="Times New Roman"/>
          <w:sz w:val="24"/>
          <w:vertAlign w:val="subscript"/>
        </w:rPr>
        <w:t>conv</w:t>
      </w:r>
      <w:proofErr w:type="spellEnd"/>
      <w:r>
        <w:rPr>
          <w:rFonts w:ascii="Times New Roman" w:eastAsia="Times New Roman" w:hAnsi="Times New Roman" w:cs="Times New Roman"/>
          <w:sz w:val="24"/>
        </w:rPr>
        <w:t xml:space="preserve">, the dimensionless Biot number, swept over 10 values from 0 to 100),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of the tree and the control shift in step, with the difference changing by no more than </w:t>
      </w:r>
      <w:r>
        <w:rPr>
          <w:rFonts w:ascii="Times New Roman" w:eastAsia="Times New Roman" w:hAnsi="Times New Roman" w:cs="Times New Roman"/>
          <w:sz w:val="24"/>
        </w:rPr>
        <w:lastRenderedPageBreak/>
        <w:t>0.0671 °C, proving that the ideal sink is a harmless approximation—it does not change the directional conclusion, only raises the overall temperature level.</w:t>
      </w:r>
    </w:p>
    <w:p w14:paraId="7F51BABC" w14:textId="77777777" w:rsidR="00B05D6D" w:rsidRDefault="00000000">
      <w:pPr>
        <w:spacing w:before="120" w:after="60"/>
        <w:rPr>
          <w:lang w:eastAsia="zh-CN"/>
        </w:rPr>
      </w:pPr>
      <w:r>
        <w:rPr>
          <w:rFonts w:ascii="Times New Roman" w:eastAsia="Times New Roman" w:hAnsi="Times New Roman" w:cs="Times New Roman"/>
          <w:b/>
          <w:sz w:val="21"/>
        </w:rPr>
        <w:t>5.5.4 Why the 5-Chip Layout Is Excluded: Footprint Fusion, Not a Budget Failure</w:t>
      </w:r>
    </w:p>
    <w:p w14:paraId="7D75A88B" w14:textId="77777777" w:rsidR="00B05D6D" w:rsidRDefault="00000000">
      <w:pPr>
        <w:spacing w:line="360" w:lineRule="auto"/>
        <w:ind w:firstLine="420"/>
        <w:rPr>
          <w:lang w:eastAsia="zh-CN"/>
        </w:rPr>
      </w:pPr>
      <w:r>
        <w:rPr>
          <w:rFonts w:ascii="Times New Roman" w:eastAsia="Times New Roman" w:hAnsi="Times New Roman" w:cs="Times New Roman"/>
          <w:sz w:val="24"/>
        </w:rPr>
        <w:t>This paper reports no 5-chip case, and the reason is geometric rather than hydraulic. Each die is a 17×17 block at the real footprint. In the corners+centre layout the corner-to-centre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25CFCC37" w14:textId="77777777" w:rsidR="00B05D6D" w:rsidRDefault="00000000">
      <w:pPr>
        <w:spacing w:before="240" w:after="120"/>
        <w:rPr>
          <w:lang w:eastAsia="zh-CN"/>
        </w:rPr>
      </w:pPr>
      <w:r>
        <w:rPr>
          <w:rFonts w:ascii="Times New Roman" w:eastAsia="Times New Roman" w:hAnsi="Times New Roman" w:cs="Times New Roman"/>
          <w:b/>
          <w:sz w:val="21"/>
        </w:rPr>
        <w:t>5.6 Constraint-Driven Generation</w:t>
      </w:r>
    </w:p>
    <w:p w14:paraId="2FDA2D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non-existent, with only 12 feasible points in the 1-chip layout; (ii) the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of the multiple-heat-source front rises with budget (Murray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penalty), so the tree has a genuine two-objective trade-off. Taking the 3-chip layout as an example, as the budget rises from 210 to 1309 cells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falls from 28.753 to 27.624 °C, whereas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rises from 5908 to 16587 Pa, an increase of 2.8×. Placing the equal-total-basis control in the same framework: the lattice network dominates the tree on all four layouts (equal or better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at a pressure drop 2–3 orders of magnitude lower), while the radial channel is 0.2–0.7 °C warmer under 3/4 chips but its pressure drop is likewise 2–3 orders of magnitude lower.</w:t>
      </w:r>
    </w:p>
    <w:p w14:paraId="108D7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sensitivity of the knee point to the thermal tolerance is given in Table 9. For the 3-chip layout, relaxing from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 K to 0.1 K drops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from 16587 to 13136 Pa, saving about 21%, at a thermal cost of only 0.099 K. This sensitivity shows that taking </w:t>
      </w:r>
      <w:r>
        <w:rPr>
          <w:rFonts w:ascii="Times New Roman" w:eastAsia="Times New Roman" w:hAnsi="Times New Roman" w:cs="Times New Roman"/>
          <w:b/>
          <w:sz w:val="24"/>
        </w:rPr>
        <w:t>the coldest</w:t>
      </w:r>
      <w:r>
        <w:rPr>
          <w:rFonts w:ascii="Times New Roman" w:eastAsia="Times New Roman" w:hAnsi="Times New Roman" w:cs="Times New Roman"/>
          <w:sz w:val="24"/>
        </w:rPr>
        <w:t xml:space="preserve"> as the sole objective pushes the design to the edge of the pump limit (the coldest design is only 1.2–1.7× from the C3 limit), so the engineering selection should take a knee point at non-zero thermal tolerance.</w:t>
      </w:r>
    </w:p>
    <w:p w14:paraId="316C4AFF" w14:textId="77777777" w:rsidR="00B05D6D" w:rsidRDefault="00000000">
      <w:pPr>
        <w:spacing w:after="240"/>
        <w:jc w:val="center"/>
        <w:rPr>
          <w:lang w:eastAsia="zh-CN"/>
        </w:rPr>
      </w:pPr>
      <w:r>
        <w:rPr>
          <w:rFonts w:ascii="Times New Roman" w:eastAsia="Times New Roman" w:hAnsi="Times New Roman" w:cs="Times New Roman"/>
          <w:b/>
          <w:sz w:val="21"/>
        </w:rPr>
        <w:t>Fig. 9 shows the feasible design points of the constraint-driven generator on the 3-chip layout: peak temperature and pressure drop as functions of the total occupied cells. Rather than a single prescribed budget, the generator sweeps the budget and reports the two-objective front, 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2285E2AB" w14:textId="77777777" w:rsidR="001C1435" w:rsidRDefault="00000000">
      <w:pPr>
        <w:spacing w:before="240" w:after="120"/>
        <w:rPr>
          <w:lang w:eastAsia="zh-CN"/>
        </w:rPr>
      </w:pPr>
      <w:r>
        <w:rPr>
          <w:rFonts w:ascii="Times New Roman" w:eastAsia="Times New Roman" w:hAnsi="Times New Roman" w:cs="Times New Roman"/>
          <w:b/>
          <w:sz w:val="21"/>
        </w:rPr>
        <w:t>5.7 Ablation Study: Necessity and Design</w:t>
      </w:r>
    </w:p>
    <w:p w14:paraId="05557F49"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w:t>
      </w:r>
      <w:r>
        <w:rPr>
          <w:rFonts w:ascii="Times New Roman" w:eastAsia="Times New Roman" w:hAnsi="Times New Roman" w:cs="Times New Roman"/>
          <w:sz w:val="24"/>
        </w:rPr>
        <w:lastRenderedPageBreak/>
        <w:t>first argues the necessity of that ablation in this paper, then gives the experimental design; Table 10 lists the data source and status of each configuration.</w:t>
      </w:r>
    </w:p>
    <w:p w14:paraId="3C00B9BC" w14:textId="77777777" w:rsidR="001C1435" w:rsidRDefault="00000000">
      <w:pPr>
        <w:spacing w:before="120" w:after="60"/>
        <w:rPr>
          <w:lang w:eastAsia="zh-CN"/>
        </w:rPr>
      </w:pPr>
      <w:r>
        <w:rPr>
          <w:rFonts w:ascii="Times New Roman" w:eastAsia="Times New Roman" w:hAnsi="Times New Roman" w:cs="Times New Roman"/>
          <w:b/>
          <w:sz w:val="21"/>
        </w:rPr>
        <w:t>5.7.1 Argument of Necessity</w:t>
      </w:r>
    </w:p>
    <w:p w14:paraId="02E22D34" w14:textId="77777777" w:rsidR="001C1435" w:rsidRDefault="00000000">
      <w:pPr>
        <w:spacing w:line="360" w:lineRule="auto"/>
        <w:ind w:firstLine="420"/>
        <w:rPr>
          <w:lang w:eastAsia="zh-CN"/>
        </w:rPr>
      </w:pPr>
      <w:r>
        <w:rPr>
          <w:rFonts w:ascii="Times New Roman" w:eastAsia="Times New Roman" w:hAnsi="Times New Roman" w:cs="Times New Roman"/>
          <w:b/>
          <w:sz w:val="24"/>
        </w:rPr>
        <w:t>Criterion.</w:t>
      </w:r>
      <w:r>
        <w:rPr>
          <w:rFonts w:ascii="Times New Roman" w:eastAsia="Times New Roman" w:hAnsi="Times New Roman" w:cs="Times New Roman"/>
          <w:sz w:val="24"/>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39ECD771" w14:textId="77777777" w:rsidR="001C1435" w:rsidRDefault="00000000">
      <w:pPr>
        <w:spacing w:line="360" w:lineRule="auto"/>
        <w:ind w:firstLine="420"/>
        <w:rPr>
          <w:lang w:eastAsia="zh-CN"/>
        </w:rPr>
      </w:pPr>
      <w:r>
        <w:rPr>
          <w:rFonts w:ascii="Times New Roman" w:eastAsia="Times New Roman" w:hAnsi="Times New Roman" w:cs="Times New Roman"/>
          <w:b/>
          <w:sz w:val="24"/>
        </w:rPr>
        <w:t>The on/off effect of A is already covered by the existing controlled experiments.</w:t>
      </w:r>
      <w:r>
        <w:rPr>
          <w:rFonts w:ascii="Times New Roman" w:eastAsia="Times New Roman" w:hAnsi="Times New Roman" w:cs="Times New Roman"/>
          <w:sz w:val="24"/>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ascii="Times New Roman" w:eastAsia="Times New Roman" w:hAnsi="Times New Roman" w:cs="Times New Roman"/>
          <w:b/>
          <w:sz w:val="24"/>
        </w:rPr>
        <w:t>the tree has a −4.69 to −0.92 °C temperature advantage over the radial baseline</w:t>
      </w:r>
      <w:r>
        <w:rPr>
          <w:rFonts w:ascii="Times New Roman" w:eastAsia="Times New Roman" w:hAnsi="Times New Roman" w:cs="Times New Roman"/>
          <w:sz w:val="24"/>
        </w:rPr>
        <w:t xml:space="preserve">, whereas under the C5 basis </w:t>
      </w:r>
      <w:r>
        <w:rPr>
          <w:rFonts w:ascii="Times New Roman" w:eastAsia="Times New Roman" w:hAnsi="Times New Roman" w:cs="Times New Roman"/>
          <w:b/>
          <w:sz w:val="24"/>
        </w:rPr>
        <w:t>the lattice network is not inferior to the tree in peak temperature</w:t>
      </w:r>
      <w:r>
        <w:rPr>
          <w:rFonts w:ascii="Times New Roman" w:eastAsia="Times New Roman" w:hAnsi="Times New Roman" w:cs="Times New Roman"/>
          <w:sz w:val="24"/>
        </w:rPr>
        <w:t>. This constitutes a complete basis ablation, whose effect size is a reversal of the conclusion's direction, far larger than the percentage-point gains of conventional ablations.</w:t>
      </w:r>
    </w:p>
    <w:p w14:paraId="4E11E2B1" w14:textId="77777777" w:rsidR="001C1435" w:rsidRDefault="00000000">
      <w:pPr>
        <w:spacing w:line="360" w:lineRule="auto"/>
        <w:ind w:firstLine="420"/>
        <w:rPr>
          <w:lang w:eastAsia="zh-CN"/>
        </w:rPr>
      </w:pPr>
      <w:r>
        <w:rPr>
          <w:rFonts w:ascii="Times New Roman" w:eastAsia="Times New Roman" w:hAnsi="Times New Roman" w:cs="Times New Roman"/>
          <w:b/>
          <w:sz w:val="24"/>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1F328C93" w14:textId="77777777" w:rsidR="001C1435" w:rsidRDefault="00000000">
      <w:pPr>
        <w:spacing w:line="360" w:lineRule="auto"/>
        <w:ind w:firstLine="420"/>
        <w:rPr>
          <w:lang w:eastAsia="zh-CN"/>
        </w:rPr>
      </w:pPr>
      <w:r>
        <w:rPr>
          <w:rFonts w:ascii="Times New Roman" w:eastAsia="Times New Roman" w:hAnsi="Times New Roman" w:cs="Times New Roman"/>
          <w:b/>
          <w:sz w:val="24"/>
        </w:rPr>
        <w:t>The combined effect of A+B is already covered.</w:t>
      </w:r>
      <w:r>
        <w:rPr>
          <w:rFonts w:ascii="Times New Roman" w:eastAsia="Times New Roman" w:hAnsi="Times New Roman" w:cs="Times New Roman"/>
          <w:sz w:val="24"/>
        </w:rPr>
        <w:t xml:space="preserve"> The last paragraph of Section 5.6 places the equal-total-basis control in the same generation framework, obtaining the conclusion that </w:t>
      </w:r>
      <w:r>
        <w:rPr>
          <w:rFonts w:ascii="Times New Roman" w:eastAsia="Times New Roman" w:hAnsi="Times New Roman" w:cs="Times New Roman"/>
          <w:b/>
          <w:sz w:val="24"/>
        </w:rPr>
        <w:t>the tree is dominated on all four layouts</w:t>
      </w:r>
      <w:r>
        <w:rPr>
          <w:rFonts w:ascii="Times New Roman" w:eastAsia="Times New Roman" w:hAnsi="Times New Roman" w:cs="Times New Roman"/>
          <w:sz w:val="24"/>
        </w:rPr>
        <w:t>, which is exactly the configuration with both A and B enabled.</w:t>
      </w:r>
    </w:p>
    <w:p w14:paraId="7147A8EF" w14:textId="77777777" w:rsidR="001C1435" w:rsidRDefault="00000000">
      <w:pPr>
        <w:spacing w:line="360" w:lineRule="auto"/>
        <w:ind w:firstLine="420"/>
        <w:rPr>
          <w:lang w:eastAsia="zh-CN"/>
        </w:rPr>
      </w:pPr>
      <w:r>
        <w:rPr>
          <w:rFonts w:ascii="Times New Roman" w:eastAsia="Times New Roman" w:hAnsi="Times New Roman" w:cs="Times New Roman"/>
          <w:b/>
          <w:sz w:val="24"/>
        </w:rPr>
        <w:t>Conclusion.</w:t>
      </w:r>
      <w:r>
        <w:rPr>
          <w:rFonts w:ascii="Times New Roman" w:eastAsia="Times New Roman" w:hAnsi="Times New Roman" w:cs="Times New Roman"/>
          <w:sz w:val="24"/>
        </w:rPr>
        <w:t xml:space="preserve"> The ablation study in this paper is </w:t>
      </w:r>
      <w:r>
        <w:rPr>
          <w:rFonts w:ascii="Times New Roman" w:eastAsia="Times New Roman" w:hAnsi="Times New Roman" w:cs="Times New Roman"/>
          <w:b/>
          <w:sz w:val="24"/>
        </w:rPr>
        <w:t>partly necessary</w:t>
      </w:r>
      <w:r>
        <w:rPr>
          <w:rFonts w:ascii="Times New Roman" w:eastAsia="Times New Roman" w:hAnsi="Times New Roman" w:cs="Times New Roman"/>
          <w:sz w:val="24"/>
        </w:rPr>
        <w:t xml:space="preserve">: the effects of the three configurations A, B, and A+B all have empirical support; what is missing is a single table that orthogonally decomposes the three. </w:t>
      </w:r>
      <w:proofErr w:type="gramStart"/>
      <w:r>
        <w:rPr>
          <w:rFonts w:ascii="Times New Roman" w:eastAsia="Times New Roman" w:hAnsi="Times New Roman" w:cs="Times New Roman"/>
          <w:sz w:val="24"/>
        </w:rPr>
        <w:t>Therefore</w:t>
      </w:r>
      <w:proofErr w:type="gramEnd"/>
      <w:r>
        <w:rPr>
          <w:rFonts w:ascii="Times New Roman" w:eastAsia="Times New Roman" w:hAnsi="Times New Roman" w:cs="Times New Roman"/>
          <w:sz w:val="24"/>
        </w:rPr>
        <w:t xml:space="preserve"> what is needed is to re-tabulate from already archived artifacts, rather than to run new experiments.</w:t>
      </w:r>
    </w:p>
    <w:p w14:paraId="6528C83E" w14:textId="77777777" w:rsidR="001C1435" w:rsidRDefault="00000000">
      <w:pPr>
        <w:spacing w:before="120" w:after="60"/>
        <w:rPr>
          <w:lang w:eastAsia="zh-CN"/>
        </w:rPr>
      </w:pPr>
      <w:r>
        <w:rPr>
          <w:rFonts w:ascii="Times New Roman" w:eastAsia="Times New Roman" w:hAnsi="Times New Roman" w:cs="Times New Roman"/>
          <w:b/>
          <w:sz w:val="21"/>
        </w:rPr>
        <w:t>5.7.2 Design of the Ablation Study and Outstanding Items</w:t>
      </w:r>
    </w:p>
    <w:p w14:paraId="6896D042" w14:textId="77777777" w:rsidR="001C1435" w:rsidRDefault="00000000">
      <w:pPr>
        <w:keepNext/>
        <w:spacing w:line="360" w:lineRule="auto"/>
        <w:ind w:firstLine="420"/>
        <w:rPr>
          <w:lang w:eastAsia="zh-CN"/>
        </w:rPr>
      </w:pPr>
      <w:r>
        <w:rPr>
          <w:rFonts w:ascii="Times New Roman" w:eastAsia="Times New Roman" w:hAnsi="Times New Roman" w:cs="Times New Roman"/>
          <w:sz w:val="21"/>
        </w:rPr>
        <w:t>Table 10 gives the ablation table design. All data already exist in the outputs/ artifacts and can be extracted directly by the reproduction commands in the Appendix; no recomputation is required.</w:t>
      </w:r>
      <w:r>
        <w:rPr>
          <w:rFonts w:ascii="Times New Roman" w:eastAsia="Times New Roman" w:hAnsi="Times New Roman" w:cs="Times New Roman"/>
          <w:b/>
          <w:sz w:val="21"/>
        </w:rPr>
      </w:r>
      <w:r>
        <w:rPr>
          <w:rFonts w:ascii="Times New Roman" w:eastAsia="Times New Roman" w:hAnsi="Times New Roman" w:cs="Times New Roman"/>
          <w:sz w:val="21"/>
        </w:rPr>
      </w:r>
      <w:proofErr w:type="spellStart"/>
      <w:r>
        <w:rPr>
          <w:rFonts w:ascii="Times New Roman" w:eastAsia="Times New Roman" w:hAnsi="Times New Roman" w:cs="Times New Roman"/>
          <w:sz w:val="21"/>
        </w:rPr>
      </w:r>
      <w:proofErr w:type="spellEnd"/>
      <w:r>
        <w:rPr>
          <w:rFonts w:ascii="Times New Roman" w:eastAsia="Times New Roman" w:hAnsi="Times New Roman" w:cs="Times New Roman"/>
          <w:sz w:val="21"/>
        </w:rPr>
      </w:r>
    </w:p>
    <w:p w14:paraId="73B46B2A" w14:textId="77777777" w:rsidR="001C1435" w:rsidRDefault="00000000">
      <w:pPr>
        <w:spacing w:line="360" w:lineRule="auto"/>
        <w:ind w:firstLine="420"/>
      </w:pPr>
      <w:r>
        <w:rPr>
          <w:rFonts w:ascii="Times New Roman" w:eastAsia="Times New Roman" w:hAnsi="Times New Roman" w:cs="Times New Roman"/>
          <w:sz w:val="24"/>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r>
        <w:rPr>
          <w:rFonts w:ascii="Times New Roman" w:eastAsia="Times New Roman" w:hAnsi="Times New Roman" w:cs="Times New Roman"/>
          <w:b/>
          <w:sz w:val="24"/>
        </w:rPr>
      </w:r>
      <w:r>
        <w:rPr>
          <w:rFonts w:ascii="Times New Roman" w:eastAsia="Times New Roman" w:hAnsi="Times New Roman" w:cs="Times New Roman"/>
          <w:sz w:val="24"/>
        </w:rPr>
      </w:r>
      <w:proofErr w:type="spellStart"/>
      <w:r>
        <w:rPr>
          <w:rFonts w:ascii="Times New Roman" w:eastAsia="Times New Roman" w:hAnsi="Times New Roman" w:cs="Times New Roman"/>
          <w:sz w:val="24"/>
        </w:rPr>
      </w:r>
      <w:proofErr w:type="gramStart"/>
      <w:r>
        <w:rPr>
          <w:rFonts w:ascii="Times New Roman" w:eastAsia="Times New Roman" w:hAnsi="Times New Roman" w:cs="Times New Roman"/>
          <w:sz w:val="24"/>
        </w:rPr>
      </w:r>
      <w:proofErr w:type="spellEnd"/>
      <w:proofErr w:type="gramEnd"/>
      <w:r>
        <w:rPr>
          <w:rFonts w:ascii="Times New Roman" w:eastAsia="Times New Roman" w:hAnsi="Times New Roman" w:cs="Times New Roman"/>
          <w:sz w:val="24"/>
        </w:rPr>
      </w:r>
    </w:p>
    <w:p w14:paraId="6B802224" w14:textId="77777777" w:rsidR="001C1435" w:rsidRDefault="00000000">
      <w:pPr>
        <w:spacing w:before="240" w:after="120"/>
        <w:rPr>
          <w:lang w:eastAsia="zh-CN"/>
        </w:rPr>
      </w:pPr>
      <w:r>
        <w:rPr>
          <w:rFonts w:ascii="Times New Roman" w:eastAsia="Times New Roman" w:hAnsi="Times New Roman" w:cs="Times New Roman"/>
          <w:b/>
          <w:sz w:val="21"/>
        </w:rPr>
        <w:t>5.8 Mechanism Analysis</w:t>
      </w:r>
    </w:p>
    <w:p w14:paraId="2DAAB0E5" w14:textId="77777777" w:rsidR="001C1435" w:rsidRDefault="00000000">
      <w:pPr>
        <w:spacing w:line="360" w:lineRule="auto"/>
        <w:ind w:firstLine="420"/>
        <w:rPr>
          <w:lang w:eastAsia="zh-CN"/>
        </w:rPr>
      </w:pPr>
      <w:r>
        <w:rPr>
          <w:rFonts w:ascii="Times New Roman" w:eastAsia="Times New Roman" w:hAnsi="Times New Roman" w:cs="Times New Roman"/>
          <w:sz w:val="24"/>
        </w:rPr>
        <w:t>This section analyses the mechanism of the above results from three angles, all reusing already archived artifacts and introducing no new numerical conclusions.</w:t>
      </w:r>
    </w:p>
    <w:p w14:paraId="085117BD"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thermal-side saturation mechanism.</w:t>
      </w:r>
      <w:r>
        <w:rPr>
          <w:rFonts w:ascii="Times New Roman" w:eastAsia="Times New Roman" w:hAnsi="Times New Roman" w:cs="Times New Roman"/>
          <w:sz w:val="24"/>
        </w:rPr>
        <w:t xml:space="preserve"> Under a single heat source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of the tree and the straight channel are bit-identical (Section 5.2), showing that the source region is itself the hottest unpinned cell, so once the channels cover the source </w:t>
      </w:r>
      <w:proofErr w:type="spellStart"/>
      <w:r>
        <w:rPr>
          <w:rFonts w:ascii="Times New Roman" w:eastAsia="Times New Roman" w:hAnsi="Times New Roman" w:cs="Times New Roman"/>
          <w:sz w:val="24"/>
        </w:rPr>
        <w:t>neighbourhood</w:t>
      </w:r>
      <w:proofErr w:type="spellEnd"/>
      <w:r>
        <w:rPr>
          <w:rFonts w:ascii="Times New Roman" w:eastAsia="Times New Roman" w:hAnsi="Times New Roman" w:cs="Times New Roman"/>
          <w:sz w:val="24"/>
        </w:rPr>
        <w:t xml:space="preserve">, the peak </w:t>
      </w:r>
      <w:r>
        <w:rPr>
          <w:rFonts w:ascii="Times New Roman" w:eastAsia="Times New Roman" w:hAnsi="Times New Roman" w:cs="Times New Roman"/>
          <w:sz w:val="24"/>
        </w:rPr>
        <w:lastRenderedPageBreak/>
        <w:t xml:space="preserve">temperature saturates immediately and the topology provides no further benefit. This explains why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degenerates in this case—the constraint-driven generator emits only 12 feasible points in the 1-chip layout (Section 5.6).</w:t>
      </w:r>
    </w:p>
    <w:p w14:paraId="2A085945"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hydraulic-side sensitivity mechanism.</w:t>
      </w:r>
      <w:r>
        <w:rPr>
          <w:rFonts w:ascii="Times New Roman" w:eastAsia="Times New Roman" w:hAnsi="Times New Roman" w:cs="Times New Roman"/>
          <w:sz w:val="24"/>
        </w:rPr>
        <w:t xml:space="preserve"> In the same case the pressure-drop ratio is 310× (Section 5.2), owing to the quartic penalty of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flow rate—thermal-side saturation and hydraulic-side sensitivity form the complete characteristics of this case.</w:t>
      </w:r>
    </w:p>
    <w:p w14:paraId="1D557AF8"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basis-driven reversal of the conclusion.</w:t>
      </w:r>
      <w:r>
        <w:rPr>
          <w:rFonts w:ascii="Times New Roman" w:eastAsia="Times New Roman" w:hAnsi="Times New Roman" w:cs="Times New Roman"/>
          <w:sz w:val="24"/>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w:t>
      </w:r>
      <w:proofErr w:type="gramStart"/>
      <w:r>
        <w:rPr>
          <w:rFonts w:ascii="Times New Roman" w:eastAsia="Times New Roman" w:hAnsi="Times New Roman" w:cs="Times New Roman"/>
          <w:sz w:val="24"/>
        </w:rPr>
        <w:t>flattens</w:t>
      </w:r>
      <w:proofErr w:type="gramEnd"/>
      <w:r>
        <w:rPr>
          <w:rFonts w:ascii="Times New Roman" w:eastAsia="Times New Roman" w:hAnsi="Times New Roman" w:cs="Times New Roman"/>
          <w:sz w:val="24"/>
        </w:rPr>
        <w:t xml:space="preserve"> exactly this. This constitutes the most direct evidence for the core claim of </w:t>
      </w:r>
      <w:r>
        <w:rPr>
          <w:rFonts w:ascii="Times New Roman" w:eastAsia="Times New Roman" w:hAnsi="Times New Roman" w:cs="Times New Roman"/>
          <w:b/>
          <w:sz w:val="24"/>
        </w:rPr>
        <w:t>budget-driven conclusions</w:t>
      </w:r>
      <w:r>
        <w:rPr>
          <w:rFonts w:ascii="Times New Roman" w:eastAsia="Times New Roman" w:hAnsi="Times New Roman" w:cs="Times New Roman"/>
          <w:sz w:val="24"/>
        </w:rPr>
        <w:t>.</w:t>
      </w:r>
    </w:p>
    <w:p w14:paraId="735B39D5" w14:textId="77777777" w:rsidR="001C1435" w:rsidRDefault="00000000">
      <w:pPr>
        <w:spacing w:line="360" w:lineRule="auto"/>
        <w:ind w:firstLine="420"/>
        <w:rPr>
          <w:lang w:eastAsia="zh-CN"/>
        </w:rPr>
      </w:pPr>
      <w:r>
        <w:rPr>
          <w:rFonts w:ascii="Times New Roman" w:eastAsia="Times New Roman" w:hAnsi="Times New Roman" w:cs="Times New Roman"/>
          <w:b/>
          <w:sz w:val="24"/>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0DC693FF" w14:textId="77777777" w:rsidR="00B05D6D" w:rsidRDefault="00000000">
      <w:pPr>
        <w:spacing w:before="240" w:after="120"/>
        <w:rPr>
          <w:lang w:eastAsia="zh-CN"/>
        </w:rPr>
      </w:pPr>
      <w:r>
        <w:rPr>
          <w:rFonts w:ascii="Times New Roman" w:eastAsia="Times New Roman" w:hAnsi="Times New Roman" w:cs="Times New Roman"/>
          <w:b/>
          <w:sz w:val="21"/>
        </w:rPr>
        <w:t>5.9 Discussion and Limitations</w:t>
      </w:r>
    </w:p>
    <w:p w14:paraId="16285B9B" w14:textId="77777777" w:rsidR="00B05D6D" w:rsidRDefault="00000000">
      <w:pPr>
        <w:spacing w:line="360" w:lineRule="auto"/>
        <w:ind w:firstLine="420"/>
        <w:rPr>
          <w:lang w:eastAsia="zh-CN"/>
        </w:rPr>
      </w:pPr>
      <w:r>
        <w:rPr>
          <w:rFonts w:ascii="Times New Roman" w:eastAsia="Times New Roman" w:hAnsi="Times New Roman" w:cs="Times New Roman"/>
          <w:sz w:val="24"/>
        </w:rPr>
        <w:t>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equal-total-occupied-cell basis; under a single heat source it has no advantage. This runs counter to the impression in the literature that the tree is universally better, the root cause being that existing comparisons often fail to align the budget basis—</w:t>
      </w:r>
      <w:r>
        <w:rPr>
          <w:rFonts w:ascii="Times New Roman" w:eastAsia="Times New Roman" w:hAnsi="Times New Roman" w:cs="Times New Roman"/>
          <w:sz w:val="24"/>
        </w:rPr>
        <w:lastRenderedPageBreak/>
        <w:t>and it is precisely this failure that the present protocol removes, turning an ambiguous, budget-dependent claim into a reproducible, budget-explicit adjudication.</w:t>
      </w:r>
    </w:p>
    <w:p w14:paraId="254F051A" w14:textId="77777777" w:rsidR="00B05D6D" w:rsidRDefault="00000000">
      <w:pPr>
        <w:spacing w:line="360" w:lineRule="auto"/>
        <w:ind w:firstLine="420"/>
        <w:rPr>
          <w:lang w:eastAsia="zh-CN"/>
        </w:rPr>
      </w:pPr>
      <w:r>
        <w:rPr>
          <w:rFonts w:ascii="Times New Roman" w:eastAsia="Times New Roman" w:hAnsi="Times New Roman" w:cs="Times New Roman"/>
          <w:sz w:val="24"/>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79F6FA08" w14:textId="77777777" w:rsidR="001C1435" w:rsidRDefault="00000000">
      <w:pPr>
        <w:spacing w:line="360" w:lineRule="auto"/>
        <w:ind w:firstLine="420"/>
        <w:rPr>
          <w:lang w:eastAsia="zh-CN"/>
        </w:rPr>
      </w:pPr>
      <w:r>
        <w:rPr>
          <w:rFonts w:ascii="Times New Roman" w:eastAsia="Times New Roman" w:hAnsi="Times New Roman" w:cs="Times New Roman"/>
          <w:b/>
          <w:sz w:val="24"/>
        </w:rPr>
        <w:lastRenderedPageBreak/>
        <w:t>The amplification mechanism is the compounding of two penalties on the same segments.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amplification spans 2.6–98.8× across the K family without ever reversing the sign of the tree-versus-baseline comparison.</w:t>
      </w:r>
    </w:p>
    <w:p w14:paraId="12E2EFC2" w14:textId="77777777" w:rsidR="00B05D6D" w:rsidRDefault="00000000">
      <w:pPr>
        <w:spacing w:before="480" w:after="240"/>
        <w:jc w:val="center"/>
        <w:rPr>
          <w:lang w:eastAsia="zh-CN"/>
        </w:rPr>
      </w:pPr>
      <w:r>
        <w:rPr>
          <w:rFonts w:ascii="Times New Roman" w:eastAsia="Times New Roman" w:hAnsi="Times New Roman" w:cs="Times New Roman"/>
          <w:b/>
          <w:sz w:val="30"/>
        </w:rPr>
        <w:t>6 Conclusions</w:t>
      </w:r>
    </w:p>
    <w:p w14:paraId="27149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source-saturation regime.</w:t>
      </w:r>
    </w:p>
    <w:p w14:paraId="5C5F18C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4745BF24" w14:textId="77777777" w:rsidR="00B05D6D" w:rsidRDefault="00000000">
      <w:pPr>
        <w:spacing w:line="360" w:lineRule="auto"/>
        <w:ind w:firstLine="420"/>
        <w:rPr>
          <w:lang w:eastAsia="zh-CN"/>
        </w:rPr>
      </w:pPr>
      <w:r>
        <w:rPr>
          <w:rFonts w:ascii="Times New Roman" w:eastAsia="Times New Roman" w:hAnsi="Times New Roman" w:cs="Times New Roman"/>
          <w:sz w:val="24"/>
        </w:rPr>
        <w:t>(3) The constraint-driven generator turns the node budget from a free input into the solution of the three constraints C1/C2/C3, giving a 4–</w:t>
      </w:r>
      <w:proofErr w:type="gramStart"/>
      <w:r>
        <w:rPr>
          <w:rFonts w:ascii="Times New Roman" w:eastAsia="Times New Roman" w:hAnsi="Times New Roman" w:cs="Times New Roman"/>
          <w:sz w:val="24"/>
        </w:rPr>
        <w:t>10 point</w:t>
      </w:r>
      <w:proofErr w:type="gramEnd"/>
      <w:r>
        <w:rPr>
          <w:rFonts w:ascii="Times New Roman" w:eastAsia="Times New Roman" w:hAnsi="Times New Roman" w:cs="Times New Roman"/>
          <w:sz w:val="24"/>
        </w:rPr>
        <w:t xml:space="preserve"> Pareto front on each of the four layouts; the knee point is sensitive to the thermal tolerance (the 3-chip layout tolerating 0.1 K already saves about 21% of the pressure drop).</w:t>
      </w:r>
    </w:p>
    <w:p w14:paraId="59C29ACC" w14:textId="77777777" w:rsidR="00B05D6D" w:rsidRDefault="00000000">
      <w:pPr>
        <w:spacing w:line="360" w:lineRule="auto"/>
        <w:ind w:firstLine="420"/>
        <w:rPr>
          <w:lang w:eastAsia="zh-CN"/>
        </w:rPr>
      </w:pPr>
      <w:r>
        <w:rPr>
          <w:rFonts w:ascii="Times New Roman" w:eastAsia="Times New Roman" w:hAnsi="Times New Roman" w:cs="Times New Roman"/>
          <w:sz w:val="24"/>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19B97255" w14:textId="77777777" w:rsidR="00B05D6D" w:rsidRDefault="00000000">
      <w:pPr>
        <w:spacing w:line="360" w:lineRule="auto"/>
        <w:ind w:firstLine="420"/>
        <w:rPr>
          <w:lang w:eastAsia="zh-CN"/>
        </w:rPr>
      </w:pPr>
      <w:r>
        <w:rPr>
          <w:rFonts w:ascii="Times New Roman" w:eastAsia="Times New Roman" w:hAnsi="Times New Roman" w:cs="Times New Roman"/>
          <w:sz w:val="24"/>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w:t>
      </w:r>
      <w:r>
        <w:rPr>
          <w:rFonts w:ascii="Times New Roman" w:eastAsia="Times New Roman" w:hAnsi="Times New Roman" w:cs="Times New Roman"/>
          <w:sz w:val="24"/>
        </w:rPr>
        <w:lastRenderedPageBreak/>
        <w: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7A63E1C5" w14:textId="77777777" w:rsidR="00B05D6D" w:rsidRDefault="00000000">
      <w:pPr>
        <w:spacing w:line="360" w:lineRule="auto"/>
        <w:ind w:firstLine="420"/>
        <w:rPr>
          <w:lang w:eastAsia="zh-CN"/>
        </w:rPr>
      </w:pPr>
      <w:r>
        <w:rPr>
          <w:rFonts w:ascii="Times New Roman" w:eastAsia="Times New Roman" w:hAnsi="Times New Roman" w:cs="Times New Roman"/>
          <w:sz w:val="24"/>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6)—and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64D939ED" w14:textId="77777777" w:rsidR="001C1435" w:rsidRDefault="00000000">
      <w:pPr>
        <w:spacing w:before="480" w:after="240"/>
        <w:jc w:val="center"/>
        <w:rPr>
          <w:lang w:eastAsia="zh-CN"/>
        </w:rPr>
      </w:pPr>
      <w:r>
        <w:rPr>
          <w:rFonts w:ascii="Times New Roman" w:eastAsia="Times New Roman" w:hAnsi="Times New Roman" w:cs="Times New Roman"/>
          <w:b/>
          <w:sz w:val="30"/>
        </w:rPr>
        <w:t>7 Future Work and Outlook</w:t>
      </w:r>
    </w:p>
    <w:p w14:paraId="7C902092" w14:textId="77777777" w:rsidR="001C1435" w:rsidRDefault="00000000">
      <w:pPr>
        <w:spacing w:line="360" w:lineRule="auto"/>
        <w:ind w:firstLine="420"/>
        <w:rPr>
          <w:lang w:eastAsia="zh-CN"/>
        </w:rPr>
      </w:pPr>
      <w:r>
        <w:rPr>
          <w:rFonts w:ascii="Times New Roman" w:eastAsia="Times New Roman" w:hAnsi="Times New Roman" w:cs="Times New Roman"/>
          <w:sz w:val="24"/>
        </w:rPr>
        <w:t>The fair comparison framework presented in this paper exposes several problems requiring follow-up work, listed below in order of priority.</w:t>
      </w:r>
    </w:p>
    <w:p w14:paraId="403E7B53"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three-dimensional conjugate modelling and packaging layers. The dimension-sensitivity check in Fig. 11 confirms, in a three-dimensional conduction setting, that the tree and the straight channel remain tied (ΔT = −0.0011 lattice units, i.e. −0.081 °C, about 0.14% of the 0.7940-unit (60.3 °C) peak drop against the bare plate). Section 4.5 now releases the pinning in the same three-dimensional block: with the coolant marched along the channels at the calibrated 0.73 L/min the tie does not survive—the tree runs 1.8 °C warmer than the equal-occupancy straightened bank at Bi = 1—and the sign of the difference depends on the flow rate. What remains for follow-up work is the full three-dimensional conjugate framework—adding the packaging layer and a solved velocity field in place of the lumped wall-to-bulk assumption (Section 5.9, limitation (2))—to re-run all 24 design points and establish whether the lattice-is-not-inferior conclusion holds under coupled flow.</w:t>
      </w:r>
    </w:p>
    <w:p w14:paraId="55EB71CB" w14:textId="77777777" w:rsidR="001C1435" w:rsidRDefault="00000000">
      <w:pPr>
        <w:spacing w:line="360" w:lineRule="auto"/>
        <w:ind w:firstLine="420"/>
        <w:rPr>
          <w:lang w:eastAsia="zh-CN"/>
        </w:rPr>
      </w:pPr>
      <w:r>
        <w:rPr>
          <w:rFonts w:ascii="Times New Roman" w:eastAsia="Times New Roman" w:hAnsi="Times New Roman" w:cs="Times New Roman"/>
          <w:b/>
          <w:sz w:val="24"/>
        </w:rPr>
        <w:t>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β→0 and tends to 2 as β→∞ (monotonically decreasing). Since K is not reliably calibrated for laminar microchannels at Re&lt;150, follow-up work should calibrate K with dedicated CFD to pin down the exact magnitude of the 310× and 10⁴ Pa order-of-magnitude gaps.</w:t>
      </w:r>
    </w:p>
    <w:p w14:paraId="44794E2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construction bias of the radial control.</w:t>
      </w:r>
      <w:r>
        <w:rPr>
          <w:rFonts w:ascii="Times New Roman" w:eastAsia="Times New Roman" w:hAnsi="Times New Roman" w:cs="Times New Roman"/>
          <w:sz w:val="24"/>
        </w:rPr>
        <w:t xml:space="preserve"> The radial baseline has already been reconstructed with a round-robin even-distribution algorithm in this paper (Section 5.4), eliminating the earlier chip-order bias before comparing the three topologies.</w:t>
      </w:r>
    </w:p>
    <w:p w14:paraId="7CB87DCA" w14:textId="77777777" w:rsidR="001C1435" w:rsidRDefault="00000000">
      <w:pPr>
        <w:spacing w:line="360" w:lineRule="auto"/>
        <w:ind w:firstLine="420"/>
        <w:rPr>
          <w:lang w:eastAsia="zh-CN"/>
        </w:rPr>
      </w:pPr>
      <w:r>
        <w:rPr>
          <w:rFonts w:ascii="Times New Roman" w:eastAsia="Times New Roman" w:hAnsi="Times New Roman" w:cs="Times New Roman"/>
          <w:b/>
          <w:sz w:val="24"/>
        </w:rPr>
        <w:t>Fourth, joint selection of pump limit and cost.</w:t>
      </w:r>
      <w:r>
        <w:rPr>
          <w:rFonts w:ascii="Times New Roman" w:eastAsia="Times New Roman" w:hAnsi="Times New Roman" w:cs="Times New Roman"/>
          <w:sz w:val="24"/>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to a multidimensional one.</w:t>
      </w:r>
    </w:p>
    <w:p w14:paraId="4C1C8CB7" w14:textId="77777777" w:rsidR="00B05D6D" w:rsidRDefault="00000000">
      <w:pPr>
        <w:spacing w:before="480" w:after="240"/>
        <w:jc w:val="center"/>
      </w:pPr>
      <w:r>
        <w:rPr>
          <w:rFonts w:ascii="Times New Roman" w:eastAsia="Times New Roman" w:hAnsi="Times New Roman" w:cs="Times New Roman"/>
          <w:b/>
          <w:sz w:val="24"/>
        </w:rPr>
        <w:t xml:space="preserve">Data Availability Statement </w:t>
      </w:r>
    </w:p>
    <w:p w14:paraId="7E4F3220" w14:textId="77777777" w:rsidR="00B05D6D" w:rsidRDefault="00000000">
      <w:pPr>
        <w:spacing w:line="360" w:lineRule="auto"/>
        <w:ind w:firstLine="420"/>
        <w:rPr>
          <w:lang w:eastAsia="zh-CN"/>
        </w:rPr>
      </w:pPr>
      <w:r>
        <w:rPr>
          <w:rFonts w:ascii="Times New Roman" w:eastAsia="Times New Roman" w:hAnsi="Times New Roman" w:cs="Times New Roman"/>
          <w:sz w:val="24"/>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three-dimensional conduction with a one-dimensional coolant march outputs/conjugate_3d_flow.json,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F42FA2C" w14:textId="77777777" w:rsidR="00B05D6D" w:rsidRDefault="00000000">
      <w:pPr>
        <w:spacing w:before="480" w:after="240"/>
        <w:jc w:val="center"/>
        <w:rPr>
          <w:lang w:eastAsia="zh-CN"/>
        </w:rPr>
      </w:pPr>
      <w:r>
        <w:rPr>
          <w:rFonts w:ascii="Times New Roman" w:eastAsia="Times New Roman" w:hAnsi="Times New Roman" w:cs="Times New Roman"/>
          <w:b/>
          <w:sz w:val="24"/>
        </w:rPr>
        <w:t>Code availability</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The complete source code and all archived run outputs that support this study are available from the corresponding author on reasonable request during review, and will be released in a public repository upon acceptance, with the SHA-256 checksum of every distributed file recorded in a MANIFEST file at the repository root so that any downloaded copy can be verified byte by byte. The code is pure Python with no compiled dependency, and the Appendix lists the command that regenerates each table and figure. This is a computational study and was not pre-registered.</w:t>
      </w:r>
    </w:p>
    <w:p w14:paraId="3F42FA2C"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Author Contributions </w:t>
      </w:r>
    </w:p>
    <w:p w14:paraId="07845044"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Conceptualisation</w:t>
      </w:r>
      <w:proofErr w:type="spellEnd"/>
      <w:r>
        <w:rPr>
          <w:rFonts w:ascii="Times New Roman" w:eastAsia="Times New Roman" w:hAnsi="Times New Roman" w:cs="Times New Roman"/>
          <w:sz w:val="24"/>
        </w:rPr>
        <w:t xml:space="preserve">, methodology, software, validation, formal analysis,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 and original draft preparation: all authors. All authors have read and agreed to the final version of the manuscript.</w:t>
      </w:r>
    </w:p>
    <w:p w14:paraId="7A07F1DA"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Conflicts of Interest </w:t>
      </w:r>
    </w:p>
    <w:p w14:paraId="1DD63E65" w14:textId="77777777" w:rsidR="00B05D6D" w:rsidRDefault="00000000">
      <w:pPr>
        <w:spacing w:line="360" w:lineRule="auto"/>
        <w:ind w:firstLine="420"/>
        <w:rPr>
          <w:lang w:eastAsia="zh-CN"/>
        </w:rPr>
      </w:pPr>
      <w:r>
        <w:rPr>
          <w:rFonts w:ascii="Times New Roman" w:eastAsia="Times New Roman" w:hAnsi="Times New Roman" w:cs="Times New Roman"/>
          <w:sz w:val="24"/>
        </w:rPr>
        <w:t>The authors declare no known competing financial interests or personal relationships that could have appeared to influence the work reported in this paper.</w:t>
      </w:r>
    </w:p>
    <w:p w14:paraId="3F246875"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Funding </w:t>
      </w:r>
    </w:p>
    <w:p w14:paraId="72C81A15" w14:textId="77777777" w:rsidR="00B05D6D" w:rsidRDefault="00000000">
      <w:pPr>
        <w:spacing w:line="360" w:lineRule="auto"/>
        <w:ind w:firstLine="420"/>
        <w:rPr>
          <w:lang w:eastAsia="zh-CN"/>
        </w:rPr>
      </w:pPr>
      <w:r>
        <w:rPr>
          <w:rFonts w:ascii="Times New Roman" w:eastAsia="Times New Roman" w:hAnsi="Times New Roman" w:cs="Times New Roman"/>
          <w:sz w:val="24"/>
        </w:rPr>
        <w:t>This research received no external funding.</w:t>
      </w:r>
    </w:p>
    <w:p w14:paraId="019D7FB5" w14:textId="77777777" w:rsidR="00B05D6D" w:rsidRDefault="00000000">
      <w:pPr>
        <w:spacing w:before="480" w:after="240"/>
        <w:jc w:val="center"/>
      </w:pPr>
      <w:r>
        <w:rPr>
          <w:rFonts w:ascii="Times New Roman" w:eastAsia="Times New Roman" w:hAnsi="Times New Roman" w:cs="Times New Roman"/>
          <w:b/>
          <w:sz w:val="30"/>
        </w:rPr>
        <w:t xml:space="preserve">References </w:t>
      </w:r>
    </w:p>
    <w:p w14:paraId="123901C6" w14:textId="77777777" w:rsidR="00B05D6D" w:rsidRDefault="00000000">
      <w:pPr>
        <w:spacing w:line="300" w:lineRule="auto"/>
      </w:pPr>
      <w:r>
        <w:rPr>
          <w:rFonts w:ascii="Times New Roman" w:eastAsia="Times New Roman" w:hAnsi="Times New Roman" w:cs="Times New Roman"/>
          <w:sz w:val="24"/>
        </w:rPr>
        <w:t>[1] Murray C D. The physiological principle of minimum work: I. The vascular system and the cost of blood volume. Proc Natl Acad Sci USA. 1926;12(3):207–214.</w:t>
      </w:r>
    </w:p>
    <w:p w14:paraId="3005B331" w14:textId="77777777" w:rsidR="00B05D6D" w:rsidRDefault="00000000">
      <w:pPr>
        <w:spacing w:line="300" w:lineRule="auto"/>
      </w:pPr>
      <w:r>
        <w:rPr>
          <w:rFonts w:ascii="Times New Roman" w:eastAsia="Times New Roman" w:hAnsi="Times New Roman" w:cs="Times New Roman"/>
          <w:sz w:val="24"/>
        </w:rPr>
        <w:t>[2] Tuckerman D B, Pease R F W. High-performance heat sinking for VLSI. IEEE Electron Device Lett. 1981;2(5):126–129.</w:t>
      </w:r>
    </w:p>
    <w:p w14:paraId="65B82EDC" w14:textId="77777777" w:rsidR="00B05D6D" w:rsidRDefault="00000000">
      <w:pPr>
        <w:spacing w:line="300" w:lineRule="auto"/>
      </w:pPr>
      <w:r>
        <w:rPr>
          <w:rFonts w:ascii="Times New Roman" w:eastAsia="Times New Roman" w:hAnsi="Times New Roman" w:cs="Times New Roman"/>
          <w:sz w:val="24"/>
        </w:rPr>
        <w:t xml:space="preserve">[3] Bejan A.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-theory network of conducting paths for cooling a heat generating volume. Int J Heat Mass Transf. 1997;40(4):799–816.</w:t>
      </w:r>
    </w:p>
    <w:p w14:paraId="65EA9E20" w14:textId="77777777" w:rsidR="00B05D6D" w:rsidRDefault="00000000">
      <w:pPr>
        <w:spacing w:line="300" w:lineRule="auto"/>
      </w:pPr>
      <w:r>
        <w:rPr>
          <w:rFonts w:ascii="Times New Roman" w:eastAsia="Times New Roman" w:hAnsi="Times New Roman" w:cs="Times New Roman"/>
          <w:sz w:val="24"/>
        </w:rPr>
        <w:t>[4] West G B, Brown J H, Enquist B J. A general model for the origin of allometric scaling laws in biology. Science. 1997;276(5309):122–126.</w:t>
      </w:r>
    </w:p>
    <w:p w14:paraId="74C11EDE" w14:textId="77777777" w:rsidR="00B05D6D" w:rsidRDefault="00000000">
      <w:pPr>
        <w:spacing w:line="300" w:lineRule="auto"/>
      </w:pPr>
      <w:r>
        <w:rPr>
          <w:rFonts w:ascii="Times New Roman" w:eastAsia="Times New Roman" w:hAnsi="Times New Roman" w:cs="Times New Roman"/>
          <w:sz w:val="24"/>
        </w:rPr>
        <w:t>[5] Tero A, Kobayashi R, Nakagaki T. A mathematical model for adaptive transport network in path finding by true slime mold. J Theor Biol. 2007;244(4):553–564.</w:t>
      </w:r>
    </w:p>
    <w:p w14:paraId="2FCA2469" w14:textId="77777777" w:rsidR="00B05D6D" w:rsidRDefault="00000000">
      <w:pPr>
        <w:spacing w:line="300" w:lineRule="auto"/>
      </w:pPr>
      <w:r>
        <w:rPr>
          <w:rFonts w:ascii="Times New Roman" w:eastAsia="Times New Roman" w:hAnsi="Times New Roman" w:cs="Times New Roman"/>
          <w:sz w:val="24"/>
        </w:rPr>
        <w:lastRenderedPageBreak/>
        <w:t xml:space="preserve">[6] Bonifaci V, Mehlhorn K, Varma G.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can compute shortest paths. J Theor Biol. </w:t>
      </w:r>
      <w:proofErr w:type="gramStart"/>
      <w:r>
        <w:rPr>
          <w:rFonts w:ascii="Times New Roman" w:eastAsia="Times New Roman" w:hAnsi="Times New Roman" w:cs="Times New Roman"/>
          <w:sz w:val="24"/>
        </w:rPr>
        <w:t>2012;309:121</w:t>
      </w:r>
      <w:proofErr w:type="gramEnd"/>
      <w:r>
        <w:rPr>
          <w:rFonts w:ascii="Times New Roman" w:eastAsia="Times New Roman" w:hAnsi="Times New Roman" w:cs="Times New Roman"/>
          <w:sz w:val="24"/>
        </w:rPr>
        <w:t>–133.</w:t>
      </w:r>
    </w:p>
    <w:p w14:paraId="78E38A10" w14:textId="77777777" w:rsidR="00B05D6D" w:rsidRDefault="00000000">
      <w:pPr>
        <w:spacing w:line="300" w:lineRule="auto"/>
      </w:pPr>
      <w:r>
        <w:rPr>
          <w:rFonts w:ascii="Times New Roman" w:eastAsia="Times New Roman" w:hAnsi="Times New Roman" w:cs="Times New Roman"/>
          <w:sz w:val="24"/>
        </w:rPr>
        <w:t xml:space="preserve">[7] Jing D, Song S, He L. Reexamination of Murray's law for tree-like rectangular microchannel network with constant channel height. Int J Heat Mass Transf. </w:t>
      </w:r>
      <w:proofErr w:type="gramStart"/>
      <w:r>
        <w:rPr>
          <w:rFonts w:ascii="Times New Roman" w:eastAsia="Times New Roman" w:hAnsi="Times New Roman" w:cs="Times New Roman"/>
          <w:sz w:val="24"/>
        </w:rPr>
        <w:t>2019;128:1344</w:t>
      </w:r>
      <w:proofErr w:type="gramEnd"/>
      <w:r>
        <w:rPr>
          <w:rFonts w:ascii="Times New Roman" w:eastAsia="Times New Roman" w:hAnsi="Times New Roman" w:cs="Times New Roman"/>
          <w:sz w:val="24"/>
        </w:rPr>
        <w:t>–1350.</w:t>
      </w:r>
    </w:p>
    <w:p w14:paraId="4C347150" w14:textId="77777777" w:rsidR="00B05D6D" w:rsidRDefault="00000000">
      <w:pPr>
        <w:spacing w:line="300" w:lineRule="auto"/>
      </w:pPr>
      <w:r>
        <w:rPr>
          <w:rFonts w:ascii="Times New Roman" w:eastAsia="Times New Roman" w:hAnsi="Times New Roman" w:cs="Times New Roman"/>
          <w:sz w:val="24"/>
        </w:rPr>
        <w:t xml:space="preserve">[8] Wang G, Sheng K, Wang Y, et al. Thermal hydraulic performance of tree-like microchannel heat sink with high branching level based on the improved Murray's law. Int J Heat Mass Transf. </w:t>
      </w:r>
      <w:proofErr w:type="gramStart"/>
      <w:r>
        <w:rPr>
          <w:rFonts w:ascii="Times New Roman" w:eastAsia="Times New Roman" w:hAnsi="Times New Roman" w:cs="Times New Roman"/>
          <w:sz w:val="24"/>
        </w:rPr>
        <w:t>2024;231:125875</w:t>
      </w:r>
      <w:proofErr w:type="gramEnd"/>
      <w:r>
        <w:rPr>
          <w:rFonts w:ascii="Times New Roman" w:eastAsia="Times New Roman" w:hAnsi="Times New Roman" w:cs="Times New Roman"/>
          <w:sz w:val="24"/>
        </w:rPr>
        <w:t>.</w:t>
      </w:r>
    </w:p>
    <w:p w14:paraId="12EBDA50" w14:textId="77777777" w:rsidR="00B05D6D" w:rsidRDefault="00000000">
      <w:pPr>
        <w:spacing w:line="300" w:lineRule="auto"/>
      </w:pPr>
      <w:r>
        <w:rPr>
          <w:rFonts w:ascii="Times New Roman" w:eastAsia="Times New Roman" w:hAnsi="Times New Roman" w:cs="Times New Roman"/>
          <w:sz w:val="24"/>
        </w:rPr>
        <w:t>[9] Chen K, Chen Y, Zhai K, He Z. Thermo-hydraulic and flow distribution characteristics of bionic fractal Y-shaped bifurcation microchannel heat sink. Processes. 2026;14(19):3181.</w:t>
      </w:r>
    </w:p>
    <w:p w14:paraId="7D22F724" w14:textId="77777777" w:rsidR="00B05D6D" w:rsidRDefault="00000000">
      <w:pPr>
        <w:spacing w:line="300" w:lineRule="auto"/>
      </w:pPr>
      <w:r>
        <w:rPr>
          <w:rFonts w:ascii="Times New Roman" w:eastAsia="Times New Roman" w:hAnsi="Times New Roman" w:cs="Times New Roman"/>
          <w:sz w:val="24"/>
        </w:rPr>
        <w:t xml:space="preserve">[10] Tan H, Wu L-W, Wang M-Y, Yang Z-H, Du P-A. Heat transfer improvement in microchannel heat sink by topology design and optimization for high heat flux chip cooling. Int J Heat Mass Transf. </w:t>
      </w:r>
      <w:proofErr w:type="gramStart"/>
      <w:r>
        <w:rPr>
          <w:rFonts w:ascii="Times New Roman" w:eastAsia="Times New Roman" w:hAnsi="Times New Roman" w:cs="Times New Roman"/>
          <w:sz w:val="24"/>
        </w:rPr>
        <w:t>2019;129:681</w:t>
      </w:r>
      <w:proofErr w:type="gramEnd"/>
      <w:r>
        <w:rPr>
          <w:rFonts w:ascii="Times New Roman" w:eastAsia="Times New Roman" w:hAnsi="Times New Roman" w:cs="Times New Roman"/>
          <w:sz w:val="24"/>
        </w:rPr>
        <w:t>–689.</w:t>
      </w:r>
    </w:p>
    <w:p w14:paraId="4170163E" w14:textId="77777777" w:rsidR="00B05D6D" w:rsidRDefault="00000000">
      <w:pPr>
        <w:spacing w:line="300" w:lineRule="auto"/>
      </w:pPr>
      <w:r>
        <w:rPr>
          <w:rFonts w:ascii="Times New Roman" w:eastAsia="Times New Roman" w:hAnsi="Times New Roman" w:cs="Times New Roman"/>
          <w:sz w:val="24"/>
        </w:rPr>
        <w:t>[11] Wang N, Tian B, Liu L, Li J, Shao S. Integrated topology optimization and microchannel cold plate for chip cooling. Energy Proceedings. 2024;58.</w:t>
      </w:r>
    </w:p>
    <w:p w14:paraId="04120D3D" w14:textId="77777777" w:rsidR="00B05D6D" w:rsidRDefault="00000000">
      <w:pPr>
        <w:spacing w:line="300" w:lineRule="auto"/>
      </w:pPr>
      <w:r>
        <w:rPr>
          <w:rFonts w:ascii="Times New Roman" w:eastAsia="Times New Roman" w:hAnsi="Times New Roman" w:cs="Times New Roman"/>
          <w:sz w:val="24"/>
        </w:rPr>
        <w:t>[12] Intel. Intel Core i7-14700K processor specifications. https://www.intel.cn/content/www/cn/zh/products/sku/236783/ (2026).</w:t>
      </w:r>
    </w:p>
    <w:p w14:paraId="43927FED" w14:textId="77777777" w:rsidR="00B05D6D" w:rsidRDefault="00000000">
      <w:pPr>
        <w:spacing w:line="300" w:lineRule="auto"/>
      </w:pPr>
      <w:r>
        <w:rPr>
          <w:rFonts w:ascii="Times New Roman" w:eastAsia="Times New Roman" w:hAnsi="Times New Roman" w:cs="Times New Roman"/>
          <w:sz w:val="24"/>
        </w:rPr>
        <w:t>[13] NVIDIA. NVIDIA H100 Tensor Core GPU architecture. https://www.nvidia.com/en-us/data-center/h100/ (2026).</w:t>
      </w:r>
    </w:p>
    <w:p w14:paraId="66428BB9" w14:textId="77777777" w:rsidR="00B05D6D" w:rsidRDefault="00000000">
      <w:pPr>
        <w:spacing w:line="300" w:lineRule="auto"/>
      </w:pPr>
      <w:r>
        <w:rPr>
          <w:rFonts w:ascii="Times New Roman" w:eastAsia="Times New Roman" w:hAnsi="Times New Roman" w:cs="Times New Roman"/>
          <w:sz w:val="24"/>
        </w:rPr>
        <w:t>[14] Glassbrenner C J, Slack G A. Thermal conductivity of silicon and germanium from 3 K to the melting point. Phys Rev. 1964;134(4A</w:t>
      </w:r>
      <w:proofErr w:type="gramStart"/>
      <w:r>
        <w:rPr>
          <w:rFonts w:ascii="Times New Roman" w:eastAsia="Times New Roman" w:hAnsi="Times New Roman" w:cs="Times New Roman"/>
          <w:sz w:val="24"/>
        </w:rPr>
        <w:t>):A</w:t>
      </w:r>
      <w:proofErr w:type="gramEnd"/>
      <w:r>
        <w:rPr>
          <w:rFonts w:ascii="Times New Roman" w:eastAsia="Times New Roman" w:hAnsi="Times New Roman" w:cs="Times New Roman"/>
          <w:sz w:val="24"/>
        </w:rPr>
        <w:t>1058–A1069.</w:t>
      </w:r>
    </w:p>
    <w:p w14:paraId="21F7363D" w14:textId="77777777" w:rsidR="00B05D6D" w:rsidRDefault="00000000">
      <w:pPr>
        <w:spacing w:line="300" w:lineRule="auto"/>
      </w:pPr>
      <w:r>
        <w:rPr>
          <w:rFonts w:ascii="Times New Roman" w:eastAsia="Times New Roman" w:hAnsi="Times New Roman" w:cs="Times New Roman"/>
          <w:sz w:val="24"/>
        </w:rPr>
        <w:t xml:space="preserve">[15] Kiser C </w:t>
      </w:r>
      <w:proofErr w:type="spellStart"/>
      <w:r>
        <w:rPr>
          <w:rFonts w:ascii="Times New Roman" w:eastAsia="Times New Roman" w:hAnsi="Times New Roman" w:cs="Times New Roman"/>
          <w:sz w:val="24"/>
        </w:rPr>
        <w:t>C</w:t>
      </w:r>
      <w:proofErr w:type="spellEnd"/>
      <w:r>
        <w:rPr>
          <w:rFonts w:ascii="Times New Roman" w:eastAsia="Times New Roman" w:hAnsi="Times New Roman" w:cs="Times New Roman"/>
          <w:sz w:val="24"/>
        </w:rPr>
        <w:t>, Handy T A, Lemley E C, et al. Reynolds number dependence for laminar flow loss coefficients in tee and wye junctions. In: ASME FEDSM-ICNMM; 2010. p. 341–347.</w:t>
      </w:r>
    </w:p>
    <w:p w14:paraId="23E88992" w14:textId="77777777" w:rsidR="00B05D6D" w:rsidRDefault="00000000">
      <w:pPr>
        <w:spacing w:line="300" w:lineRule="auto"/>
      </w:pPr>
      <w:r>
        <w:rPr>
          <w:rFonts w:ascii="Times New Roman" w:eastAsia="Times New Roman" w:hAnsi="Times New Roman" w:cs="Times New Roman"/>
          <w:sz w:val="24"/>
        </w:rPr>
        <w:t>[16] Rennels D C, Hudson H M. Pipe Flow: A Practical and Comprehensive Guide. Hoboken: Wiley; 2012.</w:t>
      </w:r>
    </w:p>
    <w:p w14:paraId="2AF25D7D" w14:textId="77777777" w:rsidR="00B05D6D" w:rsidRDefault="00000000">
      <w:pPr>
        <w:spacing w:line="300" w:lineRule="auto"/>
      </w:pPr>
      <w:r>
        <w:rPr>
          <w:rFonts w:ascii="Times New Roman" w:eastAsia="Times New Roman" w:hAnsi="Times New Roman" w:cs="Times New Roman"/>
          <w:sz w:val="24"/>
        </w:rPr>
        <w:t>[17] Open Compute Project. OAI system liquid cooling guidelines. https://www.opencompute.org/ (2023).</w:t>
      </w:r>
    </w:p>
    <w:p w14:paraId="2EF947C6" w14:textId="77777777" w:rsidR="00B05D6D" w:rsidRDefault="00000000">
      <w:pPr>
        <w:spacing w:line="300" w:lineRule="auto"/>
      </w:pPr>
      <w:r>
        <w:rPr>
          <w:rFonts w:ascii="Times New Roman" w:eastAsia="Times New Roman" w:hAnsi="Times New Roman" w:cs="Times New Roman"/>
          <w:sz w:val="24"/>
        </w:rPr>
        <w:t xml:space="preserve">[18] Pinkus I, Park W Y, Ganesan V, et al. Ultra-low thermal resistance and pressure drop copper and copper-tungsten diamond-shaped pin fin cold plates for liquid cooling of electronics. Int J Heat Mass Transf. </w:t>
      </w:r>
      <w:proofErr w:type="gramStart"/>
      <w:r>
        <w:rPr>
          <w:rFonts w:ascii="Times New Roman" w:eastAsia="Times New Roman" w:hAnsi="Times New Roman" w:cs="Times New Roman"/>
          <w:sz w:val="24"/>
        </w:rPr>
        <w:t>2026;256:128080</w:t>
      </w:r>
      <w:proofErr w:type="gramEnd"/>
      <w:r>
        <w:rPr>
          <w:rFonts w:ascii="Times New Roman" w:eastAsia="Times New Roman" w:hAnsi="Times New Roman" w:cs="Times New Roman"/>
          <w:sz w:val="24"/>
        </w:rPr>
        <w:t>.</w:t>
      </w:r>
    </w:p>
    <w:p w14:paraId="2C4335B9" w14:textId="77777777" w:rsidR="00B05D6D" w:rsidRDefault="00000000">
      <w:pPr>
        <w:spacing w:line="300" w:lineRule="auto"/>
      </w:pPr>
      <w:r>
        <w:rPr>
          <w:rFonts w:ascii="Times New Roman" w:eastAsia="Times New Roman" w:hAnsi="Times New Roman" w:cs="Times New Roman"/>
          <w:sz w:val="24"/>
        </w:rPr>
        <w:t xml:space="preserve">[19] </w:t>
      </w:r>
      <w:proofErr w:type="spellStart"/>
      <w:r>
        <w:rPr>
          <w:rFonts w:ascii="Times New Roman" w:eastAsia="Times New Roman" w:hAnsi="Times New Roman" w:cs="Times New Roman"/>
          <w:sz w:val="24"/>
        </w:rPr>
        <w:t>Ecotherm</w:t>
      </w:r>
      <w:proofErr w:type="spellEnd"/>
      <w:r>
        <w:rPr>
          <w:rFonts w:ascii="Times New Roman" w:eastAsia="Times New Roman" w:hAnsi="Times New Roman" w:cs="Times New Roman"/>
          <w:sz w:val="24"/>
        </w:rPr>
        <w:t>. Cold plate design guide, part 1: key basics for efficient thermal management. https://ecothermgroup.com/ (2026).</w:t>
      </w:r>
    </w:p>
    <w:p w14:paraId="2970B5ED" w14:textId="77777777" w:rsidR="00B05D6D" w:rsidRDefault="00000000">
      <w:pPr>
        <w:spacing w:line="300" w:lineRule="auto"/>
      </w:pPr>
      <w:r>
        <w:rPr>
          <w:rFonts w:ascii="Times New Roman" w:eastAsia="Times New Roman" w:hAnsi="Times New Roman" w:cs="Times New Roman"/>
          <w:sz w:val="24"/>
        </w:rPr>
        <w:t xml:space="preserve">[20] </w:t>
      </w:r>
      <w:proofErr w:type="spellStart"/>
      <w:r>
        <w:rPr>
          <w:rFonts w:ascii="Times New Roman" w:eastAsia="Times New Roman" w:hAnsi="Times New Roman" w:cs="Times New Roman"/>
          <w:sz w:val="24"/>
        </w:rPr>
        <w:t>Alphacool</w:t>
      </w:r>
      <w:proofErr w:type="spellEnd"/>
      <w:r>
        <w:rPr>
          <w:rFonts w:ascii="Times New Roman" w:eastAsia="Times New Roman" w:hAnsi="Times New Roman" w:cs="Times New Roman"/>
          <w:sz w:val="24"/>
        </w:rPr>
        <w:t>. Laing DDC-Pump 12V DDC-1RT datasheet. https://www.alphacool.com/ (2026).</w:t>
      </w:r>
    </w:p>
    <w:p w14:paraId="64001605" w14:textId="77777777" w:rsidR="00B05D6D" w:rsidRDefault="00000000">
      <w:pPr>
        <w:spacing w:before="480" w:after="240"/>
        <w:jc w:val="center"/>
      </w:pPr>
      <w:r>
        <w:rPr>
          <w:rFonts w:ascii="Times New Roman" w:eastAsia="Times New Roman" w:hAnsi="Times New Roman" w:cs="Times New Roman"/>
          <w:b/>
          <w:sz w:val="30"/>
        </w:rPr>
        <w:lastRenderedPageBreak/>
        <w:t xml:space="preserve">Appendix: Reproduction Commands </w:t>
      </w:r>
    </w:p>
    <w:p w14:paraId="72599E3F" w14:textId="77777777" w:rsidR="00B05D6D" w:rsidRDefault="00000000">
      <w:pPr>
        <w:spacing w:line="360" w:lineRule="auto"/>
        <w:ind w:firstLine="420"/>
      </w:pPr>
      <w:r>
        <w:rPr>
          <w:rFonts w:ascii="Times New Roman" w:eastAsia="Times New Roman" w:hAnsi="Times New Roman" w:cs="Times New Roman"/>
          <w:sz w:val="20"/>
        </w:rPr>
        <w:t>python calibrate.py  # real-unit calibration (Table 5, Section 4.6)</w:t>
      </w:r>
      <w:proofErr w:type="gramStart"/>
      <w:proofErr w:type="gramEnd"/>
    </w:p>
    <w:p w14:paraId="7318CE5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a4_grid_convergence.py  #</w:t>
      </w:r>
      <w:proofErr w:type="gramEnd"/>
      <w:r>
        <w:rPr>
          <w:rFonts w:ascii="Times New Roman" w:eastAsia="Times New Roman" w:hAnsi="Times New Roman" w:cs="Times New Roman"/>
          <w:sz w:val="20"/>
        </w:rPr>
        <w:t xml:space="preserve"> grid independence and analytical solution (Table 3, Sections 4.1–4.2)</w:t>
      </w:r>
    </w:p>
    <w:p w14:paraId="19B00E5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heat_tree.py  #</w:t>
      </w:r>
      <w:proofErr w:type="gramEnd"/>
      <w:r>
        <w:rPr>
          <w:rFonts w:ascii="Times New Roman" w:eastAsia="Times New Roman" w:hAnsi="Times New Roman" w:cs="Times New Roman"/>
          <w:sz w:val="20"/>
        </w:rPr>
        <w:t xml:space="preserve"> baseline tree, STL, single-source comparison (Fig. 2, Sections 3.2 and 5.2)</w:t>
      </w:r>
    </w:p>
    <w:p w14:paraId="1221C38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multi_source.py  #</w:t>
      </w:r>
      <w:proofErr w:type="gramEnd"/>
      <w:r>
        <w:rPr>
          <w:rFonts w:ascii="Times New Roman" w:eastAsia="Times New Roman" w:hAnsi="Times New Roman" w:cs="Times New Roman"/>
          <w:sz w:val="20"/>
        </w:rPr>
        <w:t xml:space="preserve"> equal-pinned multi-source sweep (Table 6, Section 5.3)</w:t>
      </w:r>
    </w:p>
    <w:p w14:paraId="345772F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generator.py  #</w:t>
      </w:r>
      <w:proofErr w:type="gramEnd"/>
      <w:r>
        <w:rPr>
          <w:rFonts w:ascii="Times New Roman" w:eastAsia="Times New Roman" w:hAnsi="Times New Roman" w:cs="Times New Roman"/>
          <w:sz w:val="20"/>
        </w:rPr>
        <w:t xml:space="preserve"> C5 control and constraint-driven front (Tables 7–9, Fig. 9, Sections 5.4–5.6)</w:t>
      </w:r>
    </w:p>
    <w:p w14:paraId="19E2C59A"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generator_front_artifacts.py  #</w:t>
      </w:r>
      <w:proofErr w:type="gramEnd"/>
      <w:r>
        <w:rPr>
          <w:rFonts w:ascii="Times New Roman" w:eastAsia="Times New Roman" w:hAnsi="Times New Roman" w:cs="Times New Roman"/>
          <w:sz w:val="20"/>
        </w:rPr>
        <w:t xml:space="preserve"> front artifacts and comparison figure (Tables 8–9, Fig. 9, Section 5.6)</w:t>
      </w:r>
    </w:p>
    <w:p w14:paraId="2BC3643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conjugate_run.py  #</w:t>
      </w:r>
      <w:proofErr w:type="gramEnd"/>
      <w:r>
        <w:rPr>
          <w:rFonts w:ascii="Times New Roman" w:eastAsia="Times New Roman" w:hAnsi="Times New Roman" w:cs="Times New Roman"/>
          <w:sz w:val="20"/>
        </w:rPr>
        <w:t xml:space="preserve"> finite-flow conjugate (Table 4, Section 4.4)</w:t>
      </w:r>
    </w:p>
    <w:p w14:paraId="01E7449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conjugate_multi.py  #</w:t>
      </w:r>
      <w:proofErr w:type="gramEnd"/>
      <w:r>
        <w:rPr>
          <w:rFonts w:ascii="Times New Roman" w:eastAsia="Times New Roman" w:hAnsi="Times New Roman" w:cs="Times New Roman"/>
          <w:sz w:val="20"/>
        </w:rPr>
        <w:t xml:space="preserve"> multi-source real-scale conjugate (Section 4.4)</w:t>
      </w:r>
    </w:p>
    <w:p w14:paraId="01E7449B" w14:textId="77777777" w:rsidR="00B05D6D" w:rsidRDefault="00000000">
      <w:pPr>
        <w:spacing w:line="360" w:lineRule="auto"/>
        <w:ind w:firstLine="420"/>
      </w:pPr>
      <w:r>
        <w:rPr>
          <w:rFonts w:ascii="Times New Roman" w:eastAsia="Times New Roman" w:hAnsi="Times New Roman" w:cs="Times New Roman"/>
          <w:sz w:val="20"/>
        </w:rPr>
        <w:t>python conjugate_3d_flow.py  # three-dimensional conduction coupled to a one-dimensional coolant march (Section 4.5)</w:t>
      </w:r>
      <w:proofErr w:type="gramStart"/>
      <w:proofErr w:type="gramEnd"/>
    </w:p>
    <w:p w14:paraId="203FA68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robin_boundary.py  #</w:t>
      </w:r>
      <w:proofErr w:type="gramEnd"/>
      <w:r>
        <w:rPr>
          <w:rFonts w:ascii="Times New Roman" w:eastAsia="Times New Roman" w:hAnsi="Times New Roman" w:cs="Times New Roman"/>
          <w:sz w:val="20"/>
        </w:rPr>
        <w:t xml:space="preserve"> finite-convection boundary sweep (Section 5.5.3)</w:t>
      </w:r>
    </w:p>
    <w:p w14:paraId="44E3858C"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lattice_scan.py  #</w:t>
      </w:r>
      <w:proofErr w:type="gramEnd"/>
      <w:r>
        <w:rPr>
          <w:rFonts w:ascii="Times New Roman" w:eastAsia="Times New Roman" w:hAnsi="Times New Roman" w:cs="Times New Roman"/>
          <w:sz w:val="20"/>
        </w:rPr>
        <w:t xml:space="preserve"> lattice network pitch sweep (Section 5.5.2)</w:t>
      </w:r>
    </w:p>
    <w:p w14:paraId="67871ECE"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unequal_pitch_scan.py  #</w:t>
      </w:r>
      <w:proofErr w:type="gramEnd"/>
      <w:r>
        <w:rPr>
          <w:rFonts w:ascii="Times New Roman" w:eastAsia="Times New Roman" w:hAnsi="Times New Roman" w:cs="Times New Roman"/>
          <w:sz w:val="20"/>
        </w:rPr>
        <w:t xml:space="preserve"> non-uniform power × pitch (Section 5.5.2)</w:t>
      </w:r>
    </w:p>
    <w:p w14:paraId="45B5A19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spread_source_scan.py  #</w:t>
      </w:r>
      <w:proofErr w:type="gramEnd"/>
      <w:r>
        <w:rPr>
          <w:rFonts w:ascii="Times New Roman" w:eastAsia="Times New Roman" w:hAnsi="Times New Roman" w:cs="Times New Roman"/>
          <w:sz w:val="20"/>
        </w:rPr>
        <w:t xml:space="preserve"> spread-source real power density (Section 4.4)</w:t>
      </w:r>
    </w:p>
    <w:p w14:paraId="64053F7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p0b_a0_anchor.py  #</w:t>
      </w:r>
      <w:proofErr w:type="gramEnd"/>
      <w:r>
        <w:rPr>
          <w:rFonts w:ascii="Times New Roman" w:eastAsia="Times New Roman" w:hAnsi="Times New Roman" w:cs="Times New Roman"/>
          <w:sz w:val="20"/>
        </w:rPr>
        <w:t xml:space="preserve"> P0a conjugate decisive test (Section 5.2)</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Figures</w:t>
      </w:r>
    </w:p>
    <w:p w14:paraId="2B6CF064" w14:textId="77777777" w:rsidR="00B35CDB" w:rsidRDefault="00000000">
      <w:pPr>
        <w:keepNext/>
        <w:spacing w:after="120"/>
        <w:jc w:val="center"/>
      </w:pPr>
      <w:r>
        <w:rPr>
          <w:noProof/>
        </w:rPr>
        <w:lastRenderedPageBreak/>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0D4EF889" w14:textId="77777777" w:rsidR="00B35CDB" w:rsidRDefault="00000000">
      <w:pPr>
        <w:spacing w:after="240"/>
        <w:jc w:val="center"/>
      </w:pPr>
      <w:r>
        <w:rPr>
          <w:rFonts w:ascii="Times New Roman" w:hAnsi="Times New Roman" w:cs="Times New Roman" w:eastAsia="Times New Roman"/>
          <w:b/>
          <w:sz w:val="21"/>
        </w:rPr>
        <w:t>Fig. 1 Single-source steady heat field (peak normalised to 100 °C)</w:t>
      </w:r>
    </w:p>
    <w:p w14:paraId="29A148D5"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2B73DB89" w14:textId="77777777" w:rsidR="00B05D6D" w:rsidRDefault="00000000">
      <w:pPr>
        <w:spacing w:after="240"/>
        <w:jc w:val="center"/>
        <w:rPr>
          <w:lang w:eastAsia="zh-CN"/>
        </w:rPr>
      </w:pPr>
      <w:r>
        <w:rPr>
          <w:rFonts w:ascii="Times New Roman" w:eastAsia="Times New Roman" w:hAnsi="Times New Roman" w:cs="Times New Roman"/>
          <w:sz w:val="21"/>
        </w:rPr>
        <w:t>Fig. 2 Tree-shaped channel morphology obtained by heat-field-driven growth (399 segments, 61 leaves)</w:t>
      </w:r>
    </w:p>
    <w:p w14:paraId="16B9ED8A"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75DA87A5" w14:textId="77777777" w:rsidR="00B05D6D" w:rsidRDefault="00000000">
      <w:pPr>
        <w:spacing w:after="240"/>
        <w:jc w:val="center"/>
        <w:rPr>
          <w:lang w:eastAsia="zh-CN"/>
        </w:rPr>
      </w:pPr>
      <w:r>
        <w:rPr>
          <w:rFonts w:ascii="Times New Roman" w:eastAsia="Times New Roman" w:hAnsi="Times New Roman" w:cs="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52B89179" w14:textId="77777777" w:rsidR="00B05D6D" w:rsidRDefault="00000000">
      <w:pPr>
        <w:keepNext/>
        <w:spacing w:after="120"/>
        <w:jc w:val="center"/>
      </w:pPr>
      <w:r>
        <w:rPr>
          <w:noProof/>
        </w:rPr>
        <w:lastRenderedPageBreak/>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0DB1B4DD" w14:textId="77777777" w:rsidR="00B05D6D" w:rsidRDefault="00000000">
      <w:pPr>
        <w:spacing w:after="240"/>
        <w:jc w:val="center"/>
        <w:rPr>
          <w:lang w:eastAsia="zh-CN"/>
        </w:rPr>
      </w:pPr>
      <w:r>
        <w:rPr>
          <w:rFonts w:ascii="Times New Roman" w:eastAsia="Times New Roman" w:hAnsi="Times New Roman" w:cs="Times New Roman"/>
          <w:sz w:val="21"/>
        </w:rPr>
        <w:t>Fig. 4 Electrical-analogy circuit schematic redrawn from the model's own node/edge geometry, strictly isomorphic to the 8-neighbour grid (16 nodes, 42 edges)</w:t>
      </w:r>
    </w:p>
    <w:p w14:paraId="6D99B95B" w14:textId="77777777" w:rsidR="000E75C8" w:rsidRDefault="00000000">
      <w:pPr>
        <w:keepNext/>
        <w:jc w:val="center"/>
      </w:pPr>
      <w:r>
        <w:rPr>
          <w:noProof/>
        </w:rPr>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3D68CD52" w14:textId="77777777" w:rsidR="000E75C8" w:rsidRDefault="00000000">
      <w:pPr>
        <w:jc w:val="center"/>
      </w:pPr>
      <w:r>
        <w:rPr>
          <w:rFonts w:ascii="Times New Roman" w:hAnsi="Times New Roman" w:cs="Times New Roman" w:eastAsia="Times New Roman"/>
        </w:rPr>
        <w:t xml:space="preserve">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w:t>
      </w:r>
      <w:r>
        <w:rPr>
          <w:rFonts w:ascii="Times New Roman" w:hAnsi="Times New Roman" w:cs="Times New Roman" w:eastAsia="Times New Roman"/>
        </w:rPr>
        <w:lastRenderedPageBreak/>
        <w:t>inverse-flow scaling ΔT ∝ 1/Q, so the pinned-cell model is an optimistic upper bound for the tree.</w:t>
      </w:r>
    </w:p>
    <w:p w14:paraId="53870072" w14:textId="77777777" w:rsidR="00B35CDB" w:rsidRDefault="00000000">
      <w:pPr>
        <w:keepNext/>
        <w:spacing w:after="120"/>
        <w:jc w:val="center"/>
      </w:pPr>
      <w:r>
        <w:rPr>
          <w:noProof/>
        </w:rPr>
        <w:drawing>
          <wp:inline distT="0" distB="0" distL="0" distR="0" wp14:anchorId="47704AA6" wp14:editId="39EC99AC">
            <wp:extent cx="5029200" cy="3213373"/>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3"/>
                    <a:stretch>
                      <a:fillRect/>
                    </a:stretch>
                  </pic:blipFill>
                  <pic:spPr>
                    <a:xfrm>
                      <a:off x="0" y="0"/>
                      <a:ext cx="5029200" cy="3213373"/>
                    </a:xfrm>
                    <a:prstGeom prst="rect">
                      <a:avLst/>
                    </a:prstGeom>
                  </pic:spPr>
                </pic:pic>
              </a:graphicData>
            </a:graphic>
          </wp:inline>
        </w:drawing>
      </w:r>
    </w:p>
    <w:p w14:paraId="7D28FB50" w14:textId="77777777" w:rsidR="00B35CDB" w:rsidRDefault="00000000">
      <w:pPr>
        <w:spacing w:after="240"/>
        <w:jc w:val="center"/>
      </w:pPr>
      <w:r>
        <w:rPr>
          <w:rFonts w:ascii="Times New Roman" w:hAnsi="Times New Roman" w:cs="Times New Roman" w:eastAsia="Times New Roman"/>
          <w:b/>
          <w:sz w:val="21"/>
        </w:rPr>
        <w:t>Fig. 6 Tree advantage over the radial baseline decays with heat-source spacing (non-monotonic: a 1.73 °C rebound at d = 20 mm marks a branch change of the grown tree)</w:t>
      </w:r>
    </w:p>
    <w:p w14:paraId="4D7B8C48" w14:textId="77777777" w:rsidR="00B35CDB" w:rsidRDefault="00000000">
      <w:pPr>
        <w:keepNext/>
        <w:spacing w:after="120"/>
        <w:jc w:val="center"/>
      </w:pPr>
      <w:r>
        <w:rPr>
          <w:noProof/>
        </w:rPr>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4"/>
                    <a:stretch>
                      <a:fillRect/>
                    </a:stretch>
                  </pic:blipFill>
                  <pic:spPr>
                    <a:xfrm>
                      <a:off x="0" y="0"/>
                      <a:ext cx="5029200" cy="2430636"/>
                    </a:xfrm>
                    <a:prstGeom prst="rect">
                      <a:avLst/>
                    </a:prstGeom>
                  </pic:spPr>
                </pic:pic>
              </a:graphicData>
            </a:graphic>
          </wp:inline>
        </w:drawing>
      </w:r>
    </w:p>
    <w:p w14:paraId="17C1949A" w14:textId="77777777" w:rsidR="00B35CDB" w:rsidRDefault="00000000">
      <w:pPr>
        <w:spacing w:after="240"/>
        <w:jc w:val="center"/>
      </w:pPr>
      <w:r>
        <w:rPr>
          <w:rFonts w:ascii="Times New Roman" w:hAnsi="Times New Roman" w:cs="Times New Roman" w:eastAsia="Times New Roman"/>
          <w:b/>
          <w:sz w:val="21"/>
        </w:rPr>
        <w:t>Fig. 7 Single-source cooled field: tree and straight channel bit-identical peak</w:t>
      </w:r>
    </w:p>
    <w:p w14:paraId="32051256" w14:textId="77777777" w:rsidR="00B35CDB" w:rsidRDefault="00000000">
      <w:pPr>
        <w:keepNext/>
        <w:spacing w:after="120"/>
        <w:jc w:val="center"/>
      </w:pPr>
      <w:r>
        <w:rPr>
          <w:noProof/>
        </w:rPr>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079D2897" w14:textId="77777777" w:rsidR="00B35CDB" w:rsidRDefault="00000000">
      <w:pPr>
        <w:spacing w:after="240"/>
        <w:jc w:val="center"/>
      </w:pPr>
      <w:r>
        <w:rPr>
          <w:rFonts w:ascii="Times New Roman" w:hAnsi="Times New Roman" w:cs="Times New Roman"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05C7ECA" w14:textId="77777777" w:rsidR="00B05D6D" w:rsidRDefault="00000000">
      <w:pPr>
        <w:keepNext/>
        <w:spacing w:after="120"/>
        <w:jc w:val="center"/>
      </w:pPr>
      <w:r>
        <w:rPr>
          <w:noProof/>
        </w:rPr>
        <w:drawing>
          <wp:inline distT="0" distB="0" distL="0" distR="0" wp14:anchorId="710B1ACF" wp14:editId="52105EF9">
            <wp:extent cx="4680000" cy="1786909"/>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786909"/>
                    </a:xfrm>
                    <a:prstGeom prst="rect">
                      <a:avLst/>
                    </a:prstGeom>
                  </pic:spPr>
                </pic:pic>
              </a:graphicData>
            </a:graphic>
          </wp:inline>
        </w:drawing>
      </w:r>
    </w:p>
    <w:p w14:paraId="3778D410" w14:textId="77777777" w:rsidR="00B05D6D" w:rsidRDefault="00000000">
      <w:pPr>
        <w:spacing w:after="240"/>
        <w:jc w:val="center"/>
        <w:rPr>
          <w:lang w:eastAsia="zh-CN"/>
        </w:rPr>
      </w:pPr>
      <w:r>
        <w:rPr>
          <w:rFonts w:ascii="Times New Roman" w:eastAsia="Times New Roman" w:hAnsi="Times New Roman" w:cs="Times New Roman"/>
          <w:b/>
          <w:sz w:val="21"/>
        </w:rPr>
        <w:t>Fig. 9 3-chip layout, equal-total-basis feasible designs: peak temperature and pressure drop versus total occupied cells</w:t>
      </w:r>
    </w:p>
    <w:p w14:paraId="63838E56"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48F8558E" w14:textId="77777777" w:rsidR="00B35CDB" w:rsidRDefault="00000000">
      <w:pPr>
        <w:spacing w:after="240"/>
        <w:jc w:val="center"/>
      </w:pPr>
      <w:r>
        <w:rPr>
          <w:rFonts w:ascii="Times New Roman" w:hAnsi="Times New Roman" w:cs="Times New Roman" w:eastAsia="Times New Roman"/>
          <w:b/>
          <w:sz w:val="21"/>
        </w:rPr>
        <w:t>Fig. 10 Junction local-loss amplification of tree pressure drop (pure viscous lower bound vs J1/J2/J3)</w:t>
      </w:r>
    </w:p>
    <w:p w14:paraId="380DE36A" w14:textId="77777777" w:rsidR="00B35CDB" w:rsidRDefault="00000000">
      <w:pPr>
        <w:keepNext/>
        <w:spacing w:after="120"/>
        <w:jc w:val="center"/>
      </w:pPr>
      <w:r>
        <w:rPr>
          <w:noProof/>
        </w:rPr>
        <w:lastRenderedPageBreak/>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07DA1F32" w14:textId="77777777" w:rsidR="00B35CDB" w:rsidRDefault="00000000">
      <w:pPr>
        <w:spacing w:after="240"/>
        <w:jc w:val="center"/>
      </w:pPr>
      <w:r>
        <w:rPr>
          <w:rFonts w:ascii="Times New Roman" w:hAnsi="Times New Roman" w:cs="Times New Roman" w:eastAsia="Times New Roman"/>
          <w:b/>
          <w:sz w:val="21"/>
        </w:rPr>
        <w:t>Fig. 11 Dimension sensitivity: tree and straight channel remain tied under 3D conduction (ΔT = −0.0011 lattice units, i.e. −0.081 °C at 1 unit = 75.976 K, flat over the Bi sweep and the mesh)</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Tables</w:t>
      </w:r>
    </w:p>
    <w:p w14:paraId="30B733E4" w14:textId="77777777" w:rsidR="001C1435" w:rsidRDefault="00000000">
      <w:pPr>
        <w:keepNext/>
        <w:spacing w:after="120"/>
        <w:jc w:val="center"/>
        <w:rPr>
          <w:lang w:eastAsia="zh-CN"/>
        </w:rPr>
      </w:pPr>
      <w:r>
        <w:rPr>
          <w:rFonts w:ascii="Times New Roman" w:eastAsia="Times New Roman" w:hAnsi="Times New Roman" w:cs="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51CA4DAF" w14:textId="77777777">
        <w:trPr>
          <w:cantSplit/>
          <w:tblHeader/>
        </w:trPr>
        <w:tc>
          <w:tcPr>
            <w:tcW w:w="1440" w:type="dxa"/>
            <w:tcBorders>
              <w:bottom w:val="single" w:sz="4" w:space="0" w:color="000000"/>
            </w:tcBorders>
          </w:tcPr>
          <w:p w14:paraId="7F4E8BAA" w14:textId="77777777" w:rsidR="00F41693" w:rsidRDefault="00000000">
            <w:pPr>
              <w:jc w:val="center"/>
            </w:pPr>
            <w:r>
              <w:rPr>
                <w:rFonts w:ascii="Times New Roman" w:eastAsia="Times New Roman" w:hAnsi="Times New Roman" w:cs="Times New Roman"/>
                <w:sz w:val="18"/>
              </w:rPr>
              <w:t>Comparison dimension</w:t>
            </w:r>
          </w:p>
        </w:tc>
        <w:tc>
          <w:tcPr>
            <w:tcW w:w="3600" w:type="dxa"/>
            <w:tcBorders>
              <w:bottom w:val="single" w:sz="4" w:space="0" w:color="000000"/>
            </w:tcBorders>
          </w:tcPr>
          <w:p w14:paraId="0350F0CC" w14:textId="77777777" w:rsidR="00F41693" w:rsidRDefault="00000000">
            <w:pPr>
              <w:jc w:val="center"/>
            </w:pPr>
            <w:r>
              <w:rPr>
                <w:rFonts w:ascii="Times New Roman" w:eastAsia="Times New Roman" w:hAnsi="Times New Roman" w:cs="Times New Roman"/>
                <w:sz w:val="18"/>
              </w:rPr>
              <w:t>Existing studies</w:t>
            </w:r>
          </w:p>
        </w:tc>
        <w:tc>
          <w:tcPr>
            <w:tcW w:w="3600" w:type="dxa"/>
            <w:tcBorders>
              <w:bottom w:val="single" w:sz="4" w:space="0" w:color="000000"/>
            </w:tcBorders>
          </w:tcPr>
          <w:p w14:paraId="53327549" w14:textId="77777777" w:rsidR="00F41693" w:rsidRDefault="00000000">
            <w:pPr>
              <w:jc w:val="center"/>
            </w:pPr>
            <w:r>
              <w:rPr>
                <w:rFonts w:ascii="Times New Roman" w:eastAsia="Times New Roman" w:hAnsi="Times New Roman" w:cs="Times New Roman"/>
                <w:sz w:val="18"/>
              </w:rPr>
              <w:t>Present method</w:t>
            </w:r>
          </w:p>
        </w:tc>
      </w:tr>
      <w:tr w:rsidR="00F41693" w14:paraId="464C1B7F" w14:textId="77777777">
        <w:trPr>
          <w:cantSplit/>
        </w:trPr>
        <w:tc>
          <w:tcPr>
            <w:tcW w:w="1440" w:type="dxa"/>
            <w:tcBorders>
              <w:bottom w:val="single" w:sz="4" w:space="0" w:color="000000"/>
            </w:tcBorders>
          </w:tcPr>
          <w:p w14:paraId="59130D16" w14:textId="77777777" w:rsidR="00F41693" w:rsidRDefault="00000000">
            <w:pPr>
              <w:jc w:val="center"/>
            </w:pPr>
            <w:r>
              <w:rPr>
                <w:rFonts w:ascii="Times New Roman" w:eastAsia="Times New Roman" w:hAnsi="Times New Roman" w:cs="Times New Roman"/>
                <w:sz w:val="18"/>
              </w:rPr>
              <w:t>Comparison basis</w:t>
            </w:r>
          </w:p>
        </w:tc>
        <w:tc>
          <w:tcPr>
            <w:tcW w:w="3600" w:type="dxa"/>
            <w:tcBorders>
              <w:bottom w:val="single" w:sz="4" w:space="0" w:color="000000"/>
            </w:tcBorders>
          </w:tcPr>
          <w:p w14:paraId="4AE9EF04" w14:textId="77777777" w:rsidR="00F41693" w:rsidRDefault="00000000">
            <w:r>
              <w:rPr>
                <w:rFonts w:ascii="Times New Roman" w:eastAsia="Times New Roman" w:hAnsi="Times New Roman" w:cs="Times New Roman"/>
                <w:sz w:val="18"/>
              </w:rPr>
              <w:t>The budget basis is set by each paper; pinned cells, material amount, and total occupied cells are often unequal</w:t>
            </w:r>
          </w:p>
        </w:tc>
        <w:tc>
          <w:tcPr>
            <w:tcW w:w="3600" w:type="dxa"/>
            <w:tcBorders>
              <w:bottom w:val="single" w:sz="4" w:space="0" w:color="000000"/>
            </w:tcBorders>
          </w:tcPr>
          <w:p w14:paraId="0B83471F" w14:textId="77777777" w:rsidR="00F41693" w:rsidRDefault="00000000">
            <w:r>
              <w:rPr>
                <w:rFonts w:ascii="Times New Roman" w:eastAsia="Times New Roman" w:hAnsi="Times New Roman" w:cs="Times New Roman"/>
                <w:sz w:val="18"/>
              </w:rPr>
              <w:t>Three constraints—equal pinned cells, equal material, and equal total occupied cells—checked level by level (18/18 groups cell-by-cell equal)</w:t>
            </w:r>
          </w:p>
        </w:tc>
      </w:tr>
      <w:tr w:rsidR="00F41693" w14:paraId="5BE4DC47" w14:textId="77777777">
        <w:trPr>
          <w:cantSplit/>
        </w:trPr>
        <w:tc>
          <w:tcPr>
            <w:tcW w:w="1440" w:type="dxa"/>
            <w:tcBorders>
              <w:bottom w:val="single" w:sz="4" w:space="0" w:color="000000"/>
            </w:tcBorders>
          </w:tcPr>
          <w:p w14:paraId="70C7A98E" w14:textId="77777777" w:rsidR="00F41693" w:rsidRDefault="00000000">
            <w:pPr>
              <w:jc w:val="center"/>
            </w:pPr>
            <w:r>
              <w:rPr>
                <w:rFonts w:ascii="Times New Roman" w:eastAsia="Times New Roman" w:hAnsi="Times New Roman" w:cs="Times New Roman"/>
                <w:sz w:val="18"/>
              </w:rPr>
              <w:t>Node budget</w:t>
            </w:r>
          </w:p>
        </w:tc>
        <w:tc>
          <w:tcPr>
            <w:tcW w:w="3600" w:type="dxa"/>
            <w:tcBorders>
              <w:bottom w:val="single" w:sz="4" w:space="0" w:color="000000"/>
            </w:tcBorders>
          </w:tcPr>
          <w:p w14:paraId="36C0A54C" w14:textId="77777777" w:rsidR="00F41693" w:rsidRDefault="00000000">
            <w:r>
              <w:rPr>
                <w:rFonts w:ascii="Times New Roman" w:eastAsia="Times New Roman" w:hAnsi="Times New Roman" w:cs="Times New Roman"/>
                <w:sz w:val="18"/>
              </w:rPr>
              <w:t xml:space="preserve">A free input; a set of budgets is scanned and the </w:t>
            </w:r>
            <w:r>
              <w:rPr>
                <w:rFonts w:ascii="Times New Roman" w:eastAsia="Times New Roman" w:hAnsi="Times New Roman" w:cs="Times New Roman"/>
                <w:b/>
                <w:sz w:val="18"/>
              </w:rPr>
              <w:t>best</w:t>
            </w:r>
            <w:r>
              <w:rPr>
                <w:rFonts w:ascii="Times New Roman" w:eastAsia="Times New Roman" w:hAnsi="Times New Roman" w:cs="Times New Roman"/>
                <w:sz w:val="18"/>
              </w:rPr>
              <w:t xml:space="preserve"> is picked, so the conclusion drifts with the budget</w:t>
            </w:r>
          </w:p>
        </w:tc>
        <w:tc>
          <w:tcPr>
            <w:tcW w:w="3600" w:type="dxa"/>
            <w:tcBorders>
              <w:bottom w:val="single" w:sz="4" w:space="0" w:color="000000"/>
            </w:tcBorders>
          </w:tcPr>
          <w:p w14:paraId="17922011" w14:textId="77777777" w:rsidR="00F41693" w:rsidRDefault="00000000">
            <w:r>
              <w:rPr>
                <w:rFonts w:ascii="Times New Roman" w:eastAsia="Times New Roman" w:hAnsi="Times New Roman" w:cs="Times New Roman"/>
                <w:sz w:val="18"/>
              </w:rPr>
              <w:t>A constraint output; the feasible set is derived by inversion from C1/C2/C3, yielding a Pareto front</w:t>
            </w:r>
          </w:p>
        </w:tc>
      </w:tr>
      <w:tr w:rsidR="00F41693" w14:paraId="02453B70" w14:textId="77777777">
        <w:trPr>
          <w:cantSplit/>
        </w:trPr>
        <w:tc>
          <w:tcPr>
            <w:tcW w:w="1440" w:type="dxa"/>
            <w:tcBorders>
              <w:bottom w:val="single" w:sz="4" w:space="0" w:color="000000"/>
            </w:tcBorders>
          </w:tcPr>
          <w:p w14:paraId="75E38128" w14:textId="77777777" w:rsidR="00F41693" w:rsidRDefault="00000000">
            <w:pPr>
              <w:jc w:val="center"/>
            </w:pPr>
            <w:r>
              <w:rPr>
                <w:rFonts w:ascii="Times New Roman" w:eastAsia="Times New Roman" w:hAnsi="Times New Roman" w:cs="Times New Roman"/>
                <w:sz w:val="18"/>
              </w:rPr>
              <w:t>Selection method</w:t>
            </w:r>
          </w:p>
        </w:tc>
        <w:tc>
          <w:tcPr>
            <w:tcW w:w="3600" w:type="dxa"/>
            <w:tcBorders>
              <w:bottom w:val="single" w:sz="4" w:space="0" w:color="000000"/>
            </w:tcBorders>
          </w:tcPr>
          <w:p w14:paraId="33DED4EB" w14:textId="77777777" w:rsidR="00F41693" w:rsidRDefault="00000000">
            <w:proofErr w:type="spellStart"/>
            <w:r>
              <w:rPr>
                <w:rFonts w:ascii="Times New Roman" w:eastAsia="Times New Roman" w:hAnsi="Times New Roman" w:cs="Times New Roman"/>
                <w:sz w:val="18"/>
              </w:rPr>
              <w:t>Optimising</w:t>
            </w:r>
            <w:proofErr w:type="spellEnd"/>
            <w:r>
              <w:rPr>
                <w:rFonts w:ascii="Times New Roman" w:eastAsia="Times New Roman" w:hAnsi="Times New Roman" w:cs="Times New Roman"/>
                <w:sz w:val="18"/>
              </w:rPr>
              <w:t xml:space="preserve"> by a single metric (lowest temperature or lowest thermal resistance)</w:t>
            </w:r>
          </w:p>
        </w:tc>
        <w:tc>
          <w:tcPr>
            <w:tcW w:w="3600" w:type="dxa"/>
            <w:tcBorders>
              <w:bottom w:val="single" w:sz="4" w:space="0" w:color="000000"/>
            </w:tcBorders>
          </w:tcPr>
          <w:p w14:paraId="069AF8BE" w14:textId="77777777" w:rsidR="00F41693" w:rsidRDefault="00000000">
            <w:r>
              <w:rPr>
                <w:rFonts w:ascii="Times New Roman" w:eastAsia="Times New Roman" w:hAnsi="Times New Roman" w:cs="Times New Roman"/>
                <w:sz w:val="18"/>
              </w:rPr>
              <w:t>A two-objective front plus an ε-constraint knee point, with sensitivity to the thermal tolerance reported</w:t>
            </w:r>
          </w:p>
        </w:tc>
      </w:tr>
      <w:tr w:rsidR="00F41693" w14:paraId="0ADD67DA" w14:textId="77777777">
        <w:trPr>
          <w:cantSplit/>
        </w:trPr>
        <w:tc>
          <w:tcPr>
            <w:tcW w:w="1440" w:type="dxa"/>
            <w:tcBorders>
              <w:bottom w:val="single" w:sz="4" w:space="0" w:color="000000"/>
            </w:tcBorders>
          </w:tcPr>
          <w:p w14:paraId="3505E3D2" w14:textId="77777777" w:rsidR="00F41693" w:rsidRDefault="00000000">
            <w:pPr>
              <w:jc w:val="center"/>
            </w:pPr>
            <w:r>
              <w:rPr>
                <w:rFonts w:ascii="Times New Roman" w:eastAsia="Times New Roman" w:hAnsi="Times New Roman" w:cs="Times New Roman"/>
                <w:sz w:val="18"/>
              </w:rPr>
              <w:t>Pressure-drop basis</w:t>
            </w:r>
          </w:p>
        </w:tc>
        <w:tc>
          <w:tcPr>
            <w:tcW w:w="3600" w:type="dxa"/>
            <w:tcBorders>
              <w:bottom w:val="single" w:sz="4" w:space="0" w:color="000000"/>
            </w:tcBorders>
          </w:tcPr>
          <w:p w14:paraId="3E01C89B" w14:textId="77777777" w:rsidR="00F41693" w:rsidRDefault="00000000">
            <w:r>
              <w:rPr>
                <w:rFonts w:ascii="Times New Roman" w:eastAsia="Times New Roman" w:hAnsi="Times New Roman" w:cs="Times New Roman"/>
                <w:sz w:val="18"/>
              </w:rPr>
              <w:t>Mostly the purely viscous term, with junction local losses often neglected</w:t>
            </w:r>
          </w:p>
        </w:tc>
        <w:tc>
          <w:tcPr>
            <w:tcW w:w="3600" w:type="dxa"/>
            <w:tcBorders>
              <w:bottom w:val="single" w:sz="4" w:space="0" w:color="000000"/>
            </w:tcBorders>
          </w:tcPr>
          <w:p w14:paraId="6579C091" w14:textId="77777777" w:rsidR="00F41693" w:rsidRDefault="00000000">
            <w:proofErr w:type="gramStart"/>
            <w:r>
              <w:rPr>
                <w:rFonts w:ascii="Times New Roman" w:eastAsia="Times New Roman" w:hAnsi="Times New Roman" w:cs="Times New Roman"/>
                <w:sz w:val="18"/>
              </w:rPr>
              <w:t>Also</w:t>
            </w:r>
            <w:proofErr w:type="gramEnd"/>
            <w:r>
              <w:rPr>
                <w:rFonts w:ascii="Times New Roman" w:eastAsia="Times New Roman" w:hAnsi="Times New Roman" w:cs="Times New Roman"/>
                <w:sz w:val="18"/>
              </w:rPr>
              <w:t xml:space="preserve"> a purely viscous lower bound, but with the directional consequence of the omitted local losses stated explicitly</w:t>
            </w:r>
          </w:p>
        </w:tc>
      </w:tr>
      <w:tr w:rsidR="00F41693" w14:paraId="6CA35788" w14:textId="77777777">
        <w:trPr>
          <w:cantSplit/>
        </w:trPr>
        <w:tc>
          <w:tcPr>
            <w:tcW w:w="1440" w:type="dxa"/>
            <w:tcBorders>
              <w:bottom w:val="single" w:sz="4" w:space="0" w:color="000000"/>
            </w:tcBorders>
          </w:tcPr>
          <w:p w14:paraId="6AE5BC42" w14:textId="77777777" w:rsidR="00F41693" w:rsidRDefault="00000000">
            <w:pPr>
              <w:jc w:val="center"/>
            </w:pPr>
            <w:r>
              <w:rPr>
                <w:rFonts w:ascii="Times New Roman" w:eastAsia="Times New Roman" w:hAnsi="Times New Roman" w:cs="Times New Roman"/>
                <w:sz w:val="18"/>
              </w:rPr>
              <w:t>Reproduction</w:t>
            </w:r>
          </w:p>
        </w:tc>
        <w:tc>
          <w:tcPr>
            <w:tcW w:w="3600" w:type="dxa"/>
            <w:tcBorders>
              <w:bottom w:val="single" w:sz="4" w:space="0" w:color="000000"/>
            </w:tcBorders>
          </w:tcPr>
          <w:p w14:paraId="0A74144F" w14:textId="77777777" w:rsidR="00F41693" w:rsidRDefault="00000000">
            <w:r>
              <w:rPr>
                <w:rFonts w:ascii="Times New Roman" w:eastAsia="Times New Roman" w:hAnsi="Times New Roman" w:cs="Times New Roman"/>
                <w:sz w:val="18"/>
              </w:rPr>
              <w:t>Conclusions reported as figures and tables, with no one-click reproduction script</w:t>
            </w:r>
          </w:p>
        </w:tc>
        <w:tc>
          <w:tcPr>
            <w:tcW w:w="3600" w:type="dxa"/>
            <w:tcBorders>
              <w:bottom w:val="single" w:sz="4" w:space="0" w:color="000000"/>
            </w:tcBorders>
          </w:tcPr>
          <w:p w14:paraId="223BD692" w14:textId="77777777" w:rsidR="00F41693" w:rsidRDefault="00000000">
            <w:r>
              <w:rPr>
                <w:rFonts w:ascii="Times New Roman" w:eastAsia="Times New Roman" w:hAnsi="Times New Roman" w:cs="Times New Roman"/>
                <w:sz w:val="18"/>
              </w:rPr>
              <w:t>All numbers produced by actual runs of the repository solver, with artifact paths given in the text</w:t>
            </w:r>
          </w:p>
        </w:tc>
      </w:tr>
    </w:tbl>
    <w:p w14:paraId="50053101" w14:textId="77777777" w:rsidR="00B05D6D" w:rsidRDefault="00000000">
      <w:pPr>
        <w:keepNext/>
        <w:spacing w:after="120"/>
        <w:jc w:val="center"/>
        <w:rPr>
          <w:lang w:eastAsia="zh-CN"/>
        </w:rPr>
      </w:pPr>
      <w:r>
        <w:rPr>
          <w:rFonts w:ascii="Times New Roman" w:eastAsia="Times New Roman" w:hAnsi="Times New Roman" w:cs="Times New Roman"/>
          <w:b/>
          <w:sz w:val="21"/>
        </w:rPr>
        <w:t>Table 3 Grid independence check (</w:t>
      </w:r>
      <w:proofErr w:type="spellStart"/>
      <w:r>
        <w:rPr>
          <w:rFonts w:ascii="Times New Roman" w:eastAsia="Times New Roman" w:hAnsi="Times New Roman" w:cs="Times New Roman"/>
          <w:b/>
          <w:sz w:val="21"/>
        </w:rPr>
        <w:t>T</w:t>
      </w:r>
      <w:r>
        <w:rPr>
          <w:rFonts w:ascii="Times New Roman" w:eastAsia="Times New Roman" w:hAnsi="Times New Roman" w:cs="Times New Roman"/>
          <w:b/>
          <w:sz w:val="21"/>
          <w:vertAlign w:val="subscript"/>
        </w:rPr>
        <w:t>max</w:t>
      </w:r>
      <w:proofErr w:type="spellEnd"/>
      <w:r>
        <w:rPr>
          <w:rFonts w:ascii="Times New Roman" w:eastAsia="Times New Roman" w:hAnsi="Times New Roman" w:cs="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0F442AC" w14:textId="77777777">
        <w:trPr>
          <w:cantSplit/>
          <w:tblHeader/>
        </w:trPr>
        <w:tc>
          <w:tcPr>
            <w:tcW w:w="1729" w:type="dxa"/>
            <w:tcBorders>
              <w:bottom w:val="single" w:sz="4" w:space="0" w:color="000000"/>
            </w:tcBorders>
          </w:tcPr>
          <w:p w14:paraId="7235C688" w14:textId="77777777" w:rsidR="00B05D6D" w:rsidRDefault="00000000" w:rsidP="00761282">
            <w:r>
              <w:rPr>
                <w:rFonts w:ascii="Times New Roman" w:eastAsia="Times New Roman" w:hAnsi="Times New Roman" w:cs="Times New Roman"/>
                <w:sz w:val="18"/>
              </w:rPr>
              <w:t>Grid N</w:t>
            </w:r>
          </w:p>
        </w:tc>
        <w:tc>
          <w:tcPr>
            <w:tcW w:w="1729" w:type="dxa"/>
            <w:tcBorders>
              <w:bottom w:val="single" w:sz="4" w:space="0" w:color="000000"/>
            </w:tcBorders>
          </w:tcPr>
          <w:p w14:paraId="140E4113" w14:textId="77777777" w:rsidR="00B05D6D" w:rsidRDefault="00000000">
            <w:pPr>
              <w:jc w:val="center"/>
            </w:pPr>
            <w:r>
              <w:rPr>
                <w:rFonts w:ascii="Times New Roman" w:eastAsia="Times New Roman" w:hAnsi="Times New Roman" w:cs="Times New Roman"/>
                <w:sz w:val="18"/>
              </w:rPr>
              <w:t xml:space="preserve">Bare plate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1E33E83"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5E1DB72" w14:textId="77777777" w:rsidR="00B05D6D" w:rsidRDefault="00000000">
            <w:pPr>
              <w:jc w:val="center"/>
            </w:pPr>
            <w:r>
              <w:rPr>
                <w:rFonts w:ascii="Times New Roman" w:eastAsia="Times New Roman" w:hAnsi="Times New Roman" w:cs="Times New Roman"/>
                <w:sz w:val="18"/>
              </w:rPr>
              <w:t xml:space="preserve">Straight channel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44AC4C34" w14:textId="77777777" w:rsidR="00B05D6D" w:rsidRDefault="00000000" w:rsidP="00761282">
            <w:pPr>
              <w:jc w:val="right"/>
            </w:pPr>
            <w:r>
              <w:rPr>
                <w:rFonts w:ascii="Times New Roman" w:eastAsia="Times New Roman" w:hAnsi="Times New Roman" w:cs="Times New Roman"/>
                <w:sz w:val="18"/>
              </w:rPr>
              <w:t>Unknowns</w:t>
            </w:r>
          </w:p>
        </w:tc>
      </w:tr>
      <w:tr w:rsidR="00B05D6D" w14:paraId="32FEDD6A" w14:textId="77777777">
        <w:trPr>
          <w:cantSplit/>
        </w:trPr>
        <w:tc>
          <w:tcPr>
            <w:tcW w:w="1729" w:type="dxa"/>
          </w:tcPr>
          <w:p w14:paraId="55AE783B" w14:textId="77777777" w:rsidR="00B05D6D" w:rsidRDefault="00000000">
            <w:r>
              <w:rPr>
                <w:rFonts w:ascii="Times New Roman" w:eastAsia="Times New Roman" w:hAnsi="Times New Roman" w:cs="Times New Roman"/>
                <w:sz w:val="21"/>
              </w:rPr>
              <w:t>50</w:t>
            </w:r>
          </w:p>
        </w:tc>
        <w:tc>
          <w:tcPr>
            <w:tcW w:w="1729" w:type="dxa"/>
          </w:tcPr>
          <w:p w14:paraId="21474EAB" w14:textId="77777777" w:rsidR="00B05D6D" w:rsidRDefault="00000000">
            <w:pPr>
              <w:jc w:val="center"/>
            </w:pPr>
            <w:r>
              <w:rPr>
                <w:rFonts w:ascii="Times New Roman" w:eastAsia="Times New Roman" w:hAnsi="Times New Roman" w:cs="Times New Roman"/>
                <w:sz w:val="21"/>
              </w:rPr>
              <w:t>35.9412</w:t>
            </w:r>
          </w:p>
        </w:tc>
        <w:tc>
          <w:tcPr>
            <w:tcW w:w="1729" w:type="dxa"/>
          </w:tcPr>
          <w:p w14:paraId="47A1CACA" w14:textId="77777777" w:rsidR="00B05D6D" w:rsidRDefault="00000000">
            <w:pPr>
              <w:jc w:val="center"/>
            </w:pPr>
            <w:r>
              <w:rPr>
                <w:rFonts w:ascii="Times New Roman" w:eastAsia="Times New Roman" w:hAnsi="Times New Roman" w:cs="Times New Roman"/>
                <w:sz w:val="21"/>
              </w:rPr>
              <w:t>27.5962</w:t>
            </w:r>
          </w:p>
        </w:tc>
        <w:tc>
          <w:tcPr>
            <w:tcW w:w="1729" w:type="dxa"/>
          </w:tcPr>
          <w:p w14:paraId="24ED8AF7" w14:textId="77777777" w:rsidR="00B05D6D" w:rsidRDefault="00000000">
            <w:pPr>
              <w:jc w:val="center"/>
            </w:pPr>
            <w:r>
              <w:rPr>
                <w:rFonts w:ascii="Times New Roman" w:eastAsia="Times New Roman" w:hAnsi="Times New Roman" w:cs="Times New Roman"/>
                <w:sz w:val="21"/>
              </w:rPr>
              <w:t>27.5962</w:t>
            </w:r>
          </w:p>
        </w:tc>
        <w:tc>
          <w:tcPr>
            <w:tcW w:w="1729" w:type="dxa"/>
          </w:tcPr>
          <w:p w14:paraId="47F8E891" w14:textId="77777777" w:rsidR="00B05D6D" w:rsidRDefault="00000000">
            <w:pPr>
              <w:jc w:val="right"/>
            </w:pPr>
            <w:r>
              <w:rPr>
                <w:rFonts w:ascii="Times New Roman" w:eastAsia="Times New Roman" w:hAnsi="Times New Roman" w:cs="Times New Roman"/>
                <w:sz w:val="21"/>
              </w:rPr>
              <w:t>2,304</w:t>
            </w:r>
          </w:p>
        </w:tc>
      </w:tr>
      <w:tr w:rsidR="00B05D6D" w14:paraId="42BB2331" w14:textId="77777777">
        <w:trPr>
          <w:cantSplit/>
        </w:trPr>
        <w:tc>
          <w:tcPr>
            <w:tcW w:w="1729" w:type="dxa"/>
          </w:tcPr>
          <w:p w14:paraId="76810412" w14:textId="77777777" w:rsidR="00B05D6D" w:rsidRDefault="00000000">
            <w:r>
              <w:rPr>
                <w:rFonts w:ascii="Times New Roman" w:eastAsia="Times New Roman" w:hAnsi="Times New Roman" w:cs="Times New Roman"/>
                <w:sz w:val="21"/>
              </w:rPr>
              <w:t>100</w:t>
            </w:r>
          </w:p>
        </w:tc>
        <w:tc>
          <w:tcPr>
            <w:tcW w:w="1729" w:type="dxa"/>
          </w:tcPr>
          <w:p w14:paraId="4E861B34" w14:textId="77777777" w:rsidR="00B05D6D" w:rsidRDefault="00000000">
            <w:pPr>
              <w:jc w:val="center"/>
            </w:pPr>
            <w:r>
              <w:rPr>
                <w:rFonts w:ascii="Times New Roman" w:eastAsia="Times New Roman" w:hAnsi="Times New Roman" w:cs="Times New Roman"/>
                <w:sz w:val="21"/>
              </w:rPr>
              <w:t>35.7981</w:t>
            </w:r>
          </w:p>
        </w:tc>
        <w:tc>
          <w:tcPr>
            <w:tcW w:w="1729" w:type="dxa"/>
          </w:tcPr>
          <w:p w14:paraId="09CE6CB1" w14:textId="77777777" w:rsidR="00B05D6D" w:rsidRDefault="00000000">
            <w:pPr>
              <w:jc w:val="center"/>
            </w:pPr>
            <w:r>
              <w:rPr>
                <w:rFonts w:ascii="Times New Roman" w:eastAsia="Times New Roman" w:hAnsi="Times New Roman" w:cs="Times New Roman"/>
                <w:sz w:val="21"/>
              </w:rPr>
              <w:t>27.1832</w:t>
            </w:r>
          </w:p>
        </w:tc>
        <w:tc>
          <w:tcPr>
            <w:tcW w:w="1729" w:type="dxa"/>
          </w:tcPr>
          <w:p w14:paraId="4F2C6AC3" w14:textId="77777777" w:rsidR="00B05D6D" w:rsidRDefault="00000000">
            <w:pPr>
              <w:jc w:val="center"/>
            </w:pPr>
            <w:r>
              <w:rPr>
                <w:rFonts w:ascii="Times New Roman" w:eastAsia="Times New Roman" w:hAnsi="Times New Roman" w:cs="Times New Roman"/>
                <w:sz w:val="21"/>
              </w:rPr>
              <w:t>27.1832</w:t>
            </w:r>
          </w:p>
        </w:tc>
        <w:tc>
          <w:tcPr>
            <w:tcW w:w="1729" w:type="dxa"/>
          </w:tcPr>
          <w:p w14:paraId="760897F9" w14:textId="77777777" w:rsidR="00B05D6D" w:rsidRDefault="00000000">
            <w:pPr>
              <w:jc w:val="right"/>
            </w:pPr>
            <w:r>
              <w:rPr>
                <w:rFonts w:ascii="Times New Roman" w:eastAsia="Times New Roman" w:hAnsi="Times New Roman" w:cs="Times New Roman"/>
                <w:sz w:val="21"/>
              </w:rPr>
              <w:t>9,216</w:t>
            </w:r>
          </w:p>
        </w:tc>
      </w:tr>
      <w:tr w:rsidR="00B05D6D" w14:paraId="5B04501B" w14:textId="77777777">
        <w:trPr>
          <w:cantSplit/>
        </w:trPr>
        <w:tc>
          <w:tcPr>
            <w:tcW w:w="1729" w:type="dxa"/>
          </w:tcPr>
          <w:p w14:paraId="2041F2D5" w14:textId="77777777" w:rsidR="00B05D6D" w:rsidRDefault="00000000">
            <w:r>
              <w:rPr>
                <w:rFonts w:ascii="Times New Roman" w:eastAsia="Times New Roman" w:hAnsi="Times New Roman" w:cs="Times New Roman"/>
                <w:sz w:val="21"/>
              </w:rPr>
              <w:t>200</w:t>
            </w:r>
          </w:p>
        </w:tc>
        <w:tc>
          <w:tcPr>
            <w:tcW w:w="1729" w:type="dxa"/>
          </w:tcPr>
          <w:p w14:paraId="1D0D9BAA" w14:textId="77777777" w:rsidR="00B05D6D" w:rsidRDefault="00000000">
            <w:pPr>
              <w:jc w:val="center"/>
            </w:pPr>
            <w:r>
              <w:rPr>
                <w:rFonts w:ascii="Times New Roman" w:eastAsia="Times New Roman" w:hAnsi="Times New Roman" w:cs="Times New Roman"/>
                <w:sz w:val="21"/>
              </w:rPr>
              <w:t>35.7818</w:t>
            </w:r>
          </w:p>
        </w:tc>
        <w:tc>
          <w:tcPr>
            <w:tcW w:w="1729" w:type="dxa"/>
          </w:tcPr>
          <w:p w14:paraId="2E198AC5" w14:textId="77777777" w:rsidR="00B05D6D" w:rsidRDefault="00000000">
            <w:pPr>
              <w:jc w:val="center"/>
            </w:pPr>
            <w:r>
              <w:rPr>
                <w:rFonts w:ascii="Times New Roman" w:eastAsia="Times New Roman" w:hAnsi="Times New Roman" w:cs="Times New Roman"/>
                <w:sz w:val="21"/>
              </w:rPr>
              <w:t>27.0192</w:t>
            </w:r>
          </w:p>
        </w:tc>
        <w:tc>
          <w:tcPr>
            <w:tcW w:w="1729" w:type="dxa"/>
          </w:tcPr>
          <w:p w14:paraId="24ED8262" w14:textId="77777777" w:rsidR="00B05D6D" w:rsidRDefault="00000000">
            <w:pPr>
              <w:jc w:val="center"/>
            </w:pPr>
            <w:r>
              <w:rPr>
                <w:rFonts w:ascii="Times New Roman" w:eastAsia="Times New Roman" w:hAnsi="Times New Roman" w:cs="Times New Roman"/>
                <w:sz w:val="21"/>
              </w:rPr>
              <w:t>27.0192</w:t>
            </w:r>
          </w:p>
        </w:tc>
        <w:tc>
          <w:tcPr>
            <w:tcW w:w="1729" w:type="dxa"/>
          </w:tcPr>
          <w:p w14:paraId="46AFA2C6" w14:textId="77777777" w:rsidR="00B05D6D" w:rsidRDefault="00000000">
            <w:pPr>
              <w:jc w:val="right"/>
            </w:pPr>
            <w:r>
              <w:rPr>
                <w:rFonts w:ascii="Times New Roman" w:eastAsia="Times New Roman" w:hAnsi="Times New Roman" w:cs="Times New Roman"/>
                <w:sz w:val="21"/>
              </w:rPr>
              <w:t>36,864</w:t>
            </w:r>
          </w:p>
        </w:tc>
      </w:tr>
      <w:tr w:rsidR="00B05D6D" w14:paraId="5E78A934" w14:textId="77777777">
        <w:trPr>
          <w:cantSplit/>
        </w:trPr>
        <w:tc>
          <w:tcPr>
            <w:tcW w:w="1729" w:type="dxa"/>
          </w:tcPr>
          <w:p w14:paraId="4F821544" w14:textId="77777777" w:rsidR="00B05D6D" w:rsidRDefault="00000000">
            <w:r>
              <w:rPr>
                <w:rFonts w:ascii="Times New Roman" w:eastAsia="Times New Roman" w:hAnsi="Times New Roman" w:cs="Times New Roman"/>
                <w:sz w:val="21"/>
              </w:rPr>
              <w:t>400</w:t>
            </w:r>
          </w:p>
        </w:tc>
        <w:tc>
          <w:tcPr>
            <w:tcW w:w="1729" w:type="dxa"/>
          </w:tcPr>
          <w:p w14:paraId="4C76BC67" w14:textId="77777777" w:rsidR="00B05D6D" w:rsidRDefault="00000000">
            <w:pPr>
              <w:jc w:val="center"/>
            </w:pPr>
            <w:r>
              <w:rPr>
                <w:rFonts w:ascii="Times New Roman" w:eastAsia="Times New Roman" w:hAnsi="Times New Roman" w:cs="Times New Roman"/>
                <w:sz w:val="21"/>
              </w:rPr>
              <w:t>35.7724</w:t>
            </w:r>
          </w:p>
        </w:tc>
        <w:tc>
          <w:tcPr>
            <w:tcW w:w="1729" w:type="dxa"/>
          </w:tcPr>
          <w:p w14:paraId="02268813" w14:textId="77777777" w:rsidR="00B05D6D" w:rsidRDefault="00000000">
            <w:pPr>
              <w:jc w:val="center"/>
            </w:pPr>
            <w:r>
              <w:rPr>
                <w:rFonts w:ascii="Times New Roman" w:eastAsia="Times New Roman" w:hAnsi="Times New Roman" w:cs="Times New Roman"/>
                <w:sz w:val="21"/>
              </w:rPr>
              <w:t>26.9322</w:t>
            </w:r>
          </w:p>
        </w:tc>
        <w:tc>
          <w:tcPr>
            <w:tcW w:w="1729" w:type="dxa"/>
          </w:tcPr>
          <w:p w14:paraId="1B3EED6A" w14:textId="77777777" w:rsidR="00B05D6D" w:rsidRDefault="00000000">
            <w:pPr>
              <w:jc w:val="center"/>
            </w:pPr>
            <w:r>
              <w:rPr>
                <w:rFonts w:ascii="Times New Roman" w:eastAsia="Times New Roman" w:hAnsi="Times New Roman" w:cs="Times New Roman"/>
                <w:sz w:val="21"/>
              </w:rPr>
              <w:t>26.9322</w:t>
            </w:r>
          </w:p>
        </w:tc>
        <w:tc>
          <w:tcPr>
            <w:tcW w:w="1729" w:type="dxa"/>
          </w:tcPr>
          <w:p w14:paraId="5826AAF0" w14:textId="77777777" w:rsidR="00B05D6D" w:rsidRDefault="00000000">
            <w:pPr>
              <w:jc w:val="right"/>
            </w:pPr>
            <w:r>
              <w:rPr>
                <w:rFonts w:ascii="Times New Roman" w:eastAsia="Times New Roman" w:hAnsi="Times New Roman" w:cs="Times New Roman"/>
                <w:sz w:val="21"/>
              </w:rPr>
              <w:t>147,456</w:t>
            </w:r>
          </w:p>
        </w:tc>
      </w:tr>
      <w:tr w:rsidR="00B05D6D" w14:paraId="23B041CD" w14:textId="77777777">
        <w:trPr>
          <w:cantSplit/>
        </w:trPr>
        <w:tc>
          <w:tcPr>
            <w:tcW w:w="1729" w:type="dxa"/>
          </w:tcPr>
          <w:p w14:paraId="56001EEF" w14:textId="77777777" w:rsidR="00B05D6D" w:rsidRDefault="00000000">
            <w:r>
              <w:rPr>
                <w:rFonts w:ascii="Times New Roman" w:eastAsia="Times New Roman" w:hAnsi="Times New Roman" w:cs="Times New Roman"/>
                <w:sz w:val="21"/>
              </w:rPr>
              <w:t>800</w:t>
            </w:r>
          </w:p>
        </w:tc>
        <w:tc>
          <w:tcPr>
            <w:tcW w:w="1729" w:type="dxa"/>
          </w:tcPr>
          <w:p w14:paraId="5DAF9801" w14:textId="77777777" w:rsidR="00B05D6D" w:rsidRDefault="00000000">
            <w:pPr>
              <w:jc w:val="center"/>
            </w:pPr>
            <w:r>
              <w:rPr>
                <w:rFonts w:ascii="Times New Roman" w:eastAsia="Times New Roman" w:hAnsi="Times New Roman" w:cs="Times New Roman"/>
                <w:sz w:val="21"/>
              </w:rPr>
              <w:t>35.7674</w:t>
            </w:r>
          </w:p>
        </w:tc>
        <w:tc>
          <w:tcPr>
            <w:tcW w:w="1729" w:type="dxa"/>
          </w:tcPr>
          <w:p w14:paraId="34674EC2" w14:textId="77777777" w:rsidR="00B05D6D" w:rsidRDefault="00000000">
            <w:pPr>
              <w:jc w:val="center"/>
            </w:pPr>
            <w:r>
              <w:rPr>
                <w:rFonts w:ascii="Times New Roman" w:eastAsia="Times New Roman" w:hAnsi="Times New Roman" w:cs="Times New Roman"/>
                <w:sz w:val="21"/>
              </w:rPr>
              <w:t>26.8874</w:t>
            </w:r>
          </w:p>
        </w:tc>
        <w:tc>
          <w:tcPr>
            <w:tcW w:w="1729" w:type="dxa"/>
          </w:tcPr>
          <w:p w14:paraId="7A452DA2" w14:textId="77777777" w:rsidR="00B05D6D" w:rsidRDefault="00000000">
            <w:pPr>
              <w:jc w:val="center"/>
            </w:pPr>
            <w:r>
              <w:rPr>
                <w:rFonts w:ascii="Times New Roman" w:eastAsia="Times New Roman" w:hAnsi="Times New Roman" w:cs="Times New Roman"/>
                <w:sz w:val="21"/>
              </w:rPr>
              <w:t>26.8874</w:t>
            </w:r>
          </w:p>
        </w:tc>
        <w:tc>
          <w:tcPr>
            <w:tcW w:w="1729" w:type="dxa"/>
          </w:tcPr>
          <w:p w14:paraId="4AF492CB" w14:textId="77777777" w:rsidR="00B05D6D" w:rsidRDefault="00000000">
            <w:pPr>
              <w:jc w:val="right"/>
            </w:pPr>
            <w:r>
              <w:rPr>
                <w:rFonts w:ascii="Times New Roman" w:eastAsia="Times New Roman" w:hAnsi="Times New Roman" w:cs="Times New Roman"/>
                <w:sz w:val="21"/>
              </w:rPr>
              <w:t>589,824</w:t>
            </w:r>
          </w:p>
        </w:tc>
      </w:tr>
    </w:tbl>
    <w:p w14:paraId="29A75862" w14:textId="77777777" w:rsidR="00B05D6D" w:rsidRDefault="00000000">
      <w:pPr>
        <w:keepNext/>
        <w:spacing w:after="120"/>
        <w:jc w:val="center"/>
        <w:rPr>
          <w:lang w:eastAsia="zh-CN"/>
        </w:rPr>
      </w:pPr>
      <w:r>
        <w:rPr>
          <w:rFonts w:ascii="Times New Roman" w:eastAsia="Times New Roman" w:hAnsi="Times New Roman" w:cs="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68457E57" w14:textId="77777777">
        <w:trPr>
          <w:cantSplit/>
          <w:tblHeader/>
        </w:trPr>
        <w:tc>
          <w:tcPr>
            <w:tcW w:w="1441" w:type="dxa"/>
            <w:tcBorders>
              <w:bottom w:val="single" w:sz="4" w:space="0" w:color="000000"/>
            </w:tcBorders>
          </w:tcPr>
          <w:p w14:paraId="13F66366" w14:textId="77777777" w:rsidR="00B05D6D" w:rsidRDefault="00000000" w:rsidP="003B48B7">
            <w:r>
              <w:rPr>
                <w:rFonts w:ascii="Times New Roman" w:eastAsia="Times New Roman" w:hAnsi="Times New Roman" w:cs="Times New Roman"/>
                <w:sz w:val="18"/>
              </w:rPr>
              <w:t>q (L/min)</w:t>
            </w:r>
          </w:p>
        </w:tc>
        <w:tc>
          <w:tcPr>
            <w:tcW w:w="1441" w:type="dxa"/>
            <w:tcBorders>
              <w:bottom w:val="single" w:sz="4" w:space="0" w:color="000000"/>
            </w:tcBorders>
          </w:tcPr>
          <w:p w14:paraId="6E4FF194" w14:textId="77777777" w:rsidR="00B05D6D" w:rsidRDefault="00000000">
            <w:pPr>
              <w:jc w:val="center"/>
            </w:pPr>
            <w:r>
              <w:rPr>
                <w:rFonts w:ascii="Times New Roman" w:eastAsia="Times New Roman" w:hAnsi="Times New Roman" w:cs="Times New Roman"/>
                <w:sz w:val="18"/>
              </w:rPr>
              <w:t>Peak (°C)</w:t>
            </w:r>
          </w:p>
        </w:tc>
        <w:tc>
          <w:tcPr>
            <w:tcW w:w="1441" w:type="dxa"/>
            <w:tcBorders>
              <w:bottom w:val="single" w:sz="4" w:space="0" w:color="000000"/>
            </w:tcBorders>
          </w:tcPr>
          <w:p w14:paraId="0BF3BD72" w14:textId="77777777" w:rsidR="00B05D6D" w:rsidRDefault="00000000">
            <w:pPr>
              <w:jc w:val="center"/>
            </w:pPr>
            <w:r>
              <w:rPr>
                <w:rFonts w:ascii="Times New Roman" w:eastAsia="Times New Roman" w:hAnsi="Times New Roman" w:cs="Times New Roman"/>
                <w:sz w:val="18"/>
              </w:rPr>
              <w:t>Rel. pinned (°C)</w:t>
            </w:r>
          </w:p>
        </w:tc>
        <w:tc>
          <w:tcPr>
            <w:tcW w:w="1441" w:type="dxa"/>
            <w:tcBorders>
              <w:bottom w:val="single" w:sz="4" w:space="0" w:color="000000"/>
            </w:tcBorders>
          </w:tcPr>
          <w:p w14:paraId="20B7698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mean</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375717FC" w14:textId="77777777" w:rsidR="00B05D6D" w:rsidRDefault="00000000">
            <w:pPr>
              <w:jc w:val="center"/>
            </w:pPr>
            <w:r>
              <w:rPr>
                <w:rFonts w:ascii="Times New Roman" w:eastAsia="Times New Roman" w:hAnsi="Times New Roman" w:cs="Times New Roman"/>
                <w:sz w:val="18"/>
              </w:rPr>
              <w:t>Coolant rise (K)</w:t>
            </w:r>
          </w:p>
        </w:tc>
        <w:tc>
          <w:tcPr>
            <w:tcW w:w="1441" w:type="dxa"/>
            <w:tcBorders>
              <w:bottom w:val="single" w:sz="4" w:space="0" w:color="000000"/>
            </w:tcBorders>
          </w:tcPr>
          <w:p w14:paraId="233FF923" w14:textId="77777777" w:rsidR="00B05D6D" w:rsidRDefault="00000000" w:rsidP="003B48B7">
            <w:pPr>
              <w:jc w:val="right"/>
            </w:pPr>
            <w:r>
              <w:rPr>
                <w:rFonts w:ascii="Times New Roman" w:eastAsia="Times New Roman" w:hAnsi="Times New Roman" w:cs="Times New Roman"/>
                <w:sz w:val="18"/>
              </w:rPr>
              <w:t>Iterations</w:t>
            </w:r>
          </w:p>
        </w:tc>
      </w:tr>
      <w:tr w:rsidR="00B05D6D" w14:paraId="4F7836C2" w14:textId="77777777">
        <w:trPr>
          <w:cantSplit/>
        </w:trPr>
        <w:tc>
          <w:tcPr>
            <w:tcW w:w="1441" w:type="dxa"/>
          </w:tcPr>
          <w:p w14:paraId="4D0CCC83" w14:textId="77777777" w:rsidR="00B05D6D" w:rsidRDefault="00000000">
            <w:r>
              <w:rPr>
                <w:rFonts w:ascii="Times New Roman" w:eastAsia="Times New Roman" w:hAnsi="Times New Roman" w:cs="Times New Roman"/>
                <w:sz w:val="21"/>
              </w:rPr>
              <w:t>0.073</w:t>
            </w:r>
          </w:p>
        </w:tc>
        <w:tc>
          <w:tcPr>
            <w:tcW w:w="1441" w:type="dxa"/>
          </w:tcPr>
          <w:p w14:paraId="7F0E8F8F" w14:textId="77777777" w:rsidR="00B05D6D" w:rsidRDefault="00000000">
            <w:pPr>
              <w:jc w:val="center"/>
            </w:pPr>
            <w:r>
              <w:rPr>
                <w:rFonts w:ascii="Times New Roman" w:eastAsia="Times New Roman" w:hAnsi="Times New Roman" w:cs="Times New Roman"/>
                <w:sz w:val="21"/>
              </w:rPr>
              <w:t>110.3810</w:t>
            </w:r>
          </w:p>
        </w:tc>
        <w:tc>
          <w:tcPr>
            <w:tcW w:w="1441" w:type="dxa"/>
          </w:tcPr>
          <w:p w14:paraId="6CA65636" w14:textId="77777777" w:rsidR="00B05D6D" w:rsidRDefault="00000000">
            <w:pPr>
              <w:jc w:val="center"/>
            </w:pPr>
            <w:r>
              <w:rPr>
                <w:rFonts w:ascii="Times New Roman" w:eastAsia="Times New Roman" w:hAnsi="Times New Roman" w:cs="Times New Roman"/>
                <w:sz w:val="21"/>
              </w:rPr>
              <w:t>+49.8768</w:t>
            </w:r>
          </w:p>
        </w:tc>
        <w:tc>
          <w:tcPr>
            <w:tcW w:w="1441" w:type="dxa"/>
          </w:tcPr>
          <w:p w14:paraId="444639CC" w14:textId="77777777" w:rsidR="00B05D6D" w:rsidRDefault="00000000">
            <w:pPr>
              <w:jc w:val="center"/>
            </w:pPr>
            <w:r>
              <w:rPr>
                <w:rFonts w:ascii="Times New Roman" w:eastAsia="Times New Roman" w:hAnsi="Times New Roman" w:cs="Times New Roman"/>
                <w:sz w:val="21"/>
              </w:rPr>
              <w:t>40.8662</w:t>
            </w:r>
          </w:p>
        </w:tc>
        <w:tc>
          <w:tcPr>
            <w:tcW w:w="1441" w:type="dxa"/>
          </w:tcPr>
          <w:p w14:paraId="55241B67" w14:textId="77777777" w:rsidR="00B05D6D" w:rsidRDefault="00000000">
            <w:pPr>
              <w:jc w:val="center"/>
            </w:pPr>
            <w:r>
              <w:rPr>
                <w:rFonts w:ascii="Times New Roman" w:eastAsia="Times New Roman" w:hAnsi="Times New Roman" w:cs="Times New Roman"/>
                <w:sz w:val="21"/>
              </w:rPr>
              <w:t>58.7747</w:t>
            </w:r>
          </w:p>
        </w:tc>
        <w:tc>
          <w:tcPr>
            <w:tcW w:w="1441" w:type="dxa"/>
          </w:tcPr>
          <w:p w14:paraId="653C2584" w14:textId="77777777" w:rsidR="00B05D6D" w:rsidRDefault="00000000">
            <w:pPr>
              <w:jc w:val="right"/>
            </w:pPr>
            <w:r>
              <w:rPr>
                <w:rFonts w:ascii="Times New Roman" w:eastAsia="Times New Roman" w:hAnsi="Times New Roman" w:cs="Times New Roman"/>
                <w:sz w:val="21"/>
              </w:rPr>
              <w:t>300</w:t>
            </w:r>
          </w:p>
        </w:tc>
      </w:tr>
      <w:tr w:rsidR="00B05D6D" w14:paraId="127A9827" w14:textId="77777777">
        <w:trPr>
          <w:cantSplit/>
        </w:trPr>
        <w:tc>
          <w:tcPr>
            <w:tcW w:w="1441" w:type="dxa"/>
          </w:tcPr>
          <w:p w14:paraId="51D98957" w14:textId="77777777" w:rsidR="00B05D6D" w:rsidRDefault="00000000">
            <w:r>
              <w:rPr>
                <w:rFonts w:ascii="Times New Roman" w:eastAsia="Times New Roman" w:hAnsi="Times New Roman" w:cs="Times New Roman"/>
                <w:sz w:val="21"/>
              </w:rPr>
              <w:lastRenderedPageBreak/>
              <w:t>0.73</w:t>
            </w:r>
          </w:p>
        </w:tc>
        <w:tc>
          <w:tcPr>
            <w:tcW w:w="1441" w:type="dxa"/>
          </w:tcPr>
          <w:p w14:paraId="2176B8C8" w14:textId="77777777" w:rsidR="00B05D6D" w:rsidRDefault="00000000">
            <w:pPr>
              <w:jc w:val="center"/>
            </w:pPr>
            <w:r>
              <w:rPr>
                <w:rFonts w:ascii="Times New Roman" w:eastAsia="Times New Roman" w:hAnsi="Times New Roman" w:cs="Times New Roman"/>
                <w:sz w:val="21"/>
              </w:rPr>
              <w:t>68.8132</w:t>
            </w:r>
          </w:p>
        </w:tc>
        <w:tc>
          <w:tcPr>
            <w:tcW w:w="1441" w:type="dxa"/>
          </w:tcPr>
          <w:p w14:paraId="629B92E4" w14:textId="77777777" w:rsidR="00B05D6D" w:rsidRDefault="00000000">
            <w:pPr>
              <w:jc w:val="center"/>
            </w:pPr>
            <w:r>
              <w:rPr>
                <w:rFonts w:ascii="Times New Roman" w:eastAsia="Times New Roman" w:hAnsi="Times New Roman" w:cs="Times New Roman"/>
                <w:sz w:val="21"/>
              </w:rPr>
              <w:t>+8.3090</w:t>
            </w:r>
          </w:p>
        </w:tc>
        <w:tc>
          <w:tcPr>
            <w:tcW w:w="1441" w:type="dxa"/>
          </w:tcPr>
          <w:p w14:paraId="055F248D" w14:textId="77777777" w:rsidR="00B05D6D" w:rsidRDefault="00000000">
            <w:pPr>
              <w:jc w:val="center"/>
            </w:pPr>
            <w:r>
              <w:rPr>
                <w:rFonts w:ascii="Times New Roman" w:eastAsia="Times New Roman" w:hAnsi="Times New Roman" w:cs="Times New Roman"/>
                <w:sz w:val="21"/>
              </w:rPr>
              <w:t>26.7743</w:t>
            </w:r>
          </w:p>
        </w:tc>
        <w:tc>
          <w:tcPr>
            <w:tcW w:w="1441" w:type="dxa"/>
          </w:tcPr>
          <w:p w14:paraId="2E09E208" w14:textId="77777777" w:rsidR="00B05D6D" w:rsidRDefault="00000000">
            <w:pPr>
              <w:jc w:val="center"/>
            </w:pPr>
            <w:r>
              <w:rPr>
                <w:rFonts w:ascii="Times New Roman" w:eastAsia="Times New Roman" w:hAnsi="Times New Roman" w:cs="Times New Roman"/>
                <w:sz w:val="21"/>
              </w:rPr>
              <w:t>10.7664</w:t>
            </w:r>
          </w:p>
        </w:tc>
        <w:tc>
          <w:tcPr>
            <w:tcW w:w="1441" w:type="dxa"/>
          </w:tcPr>
          <w:p w14:paraId="4C311835" w14:textId="77777777" w:rsidR="00B05D6D" w:rsidRDefault="00000000">
            <w:pPr>
              <w:jc w:val="right"/>
            </w:pPr>
            <w:r>
              <w:rPr>
                <w:rFonts w:ascii="Times New Roman" w:eastAsia="Times New Roman" w:hAnsi="Times New Roman" w:cs="Times New Roman"/>
                <w:sz w:val="21"/>
              </w:rPr>
              <w:t>46</w:t>
            </w:r>
          </w:p>
        </w:tc>
      </w:tr>
      <w:tr w:rsidR="00B05D6D" w14:paraId="74A905A2" w14:textId="77777777">
        <w:trPr>
          <w:cantSplit/>
        </w:trPr>
        <w:tc>
          <w:tcPr>
            <w:tcW w:w="1441" w:type="dxa"/>
          </w:tcPr>
          <w:p w14:paraId="042BBD0E" w14:textId="77777777" w:rsidR="00B05D6D" w:rsidRDefault="00000000">
            <w:r>
              <w:rPr>
                <w:rFonts w:ascii="Times New Roman" w:eastAsia="Times New Roman" w:hAnsi="Times New Roman" w:cs="Times New Roman"/>
                <w:sz w:val="21"/>
              </w:rPr>
              <w:t>7.3</w:t>
            </w:r>
          </w:p>
        </w:tc>
        <w:tc>
          <w:tcPr>
            <w:tcW w:w="1441" w:type="dxa"/>
          </w:tcPr>
          <w:p w14:paraId="1D006DFF" w14:textId="77777777" w:rsidR="00B05D6D" w:rsidRDefault="00000000">
            <w:pPr>
              <w:jc w:val="center"/>
            </w:pPr>
            <w:r>
              <w:rPr>
                <w:rFonts w:ascii="Times New Roman" w:eastAsia="Times New Roman" w:hAnsi="Times New Roman" w:cs="Times New Roman"/>
                <w:sz w:val="21"/>
              </w:rPr>
              <w:t>61.8169</w:t>
            </w:r>
          </w:p>
        </w:tc>
        <w:tc>
          <w:tcPr>
            <w:tcW w:w="1441" w:type="dxa"/>
          </w:tcPr>
          <w:p w14:paraId="3488940C" w14:textId="77777777" w:rsidR="00B05D6D" w:rsidRDefault="00000000">
            <w:pPr>
              <w:jc w:val="center"/>
            </w:pPr>
            <w:r>
              <w:rPr>
                <w:rFonts w:ascii="Times New Roman" w:eastAsia="Times New Roman" w:hAnsi="Times New Roman" w:cs="Times New Roman"/>
                <w:sz w:val="21"/>
              </w:rPr>
              <w:t>+1.3127</w:t>
            </w:r>
          </w:p>
        </w:tc>
        <w:tc>
          <w:tcPr>
            <w:tcW w:w="1441" w:type="dxa"/>
          </w:tcPr>
          <w:p w14:paraId="76A463FA" w14:textId="77777777" w:rsidR="00B05D6D" w:rsidRDefault="00000000">
            <w:pPr>
              <w:jc w:val="center"/>
            </w:pPr>
            <w:r>
              <w:rPr>
                <w:rFonts w:ascii="Times New Roman" w:eastAsia="Times New Roman" w:hAnsi="Times New Roman" w:cs="Times New Roman"/>
                <w:sz w:val="21"/>
              </w:rPr>
              <w:t>25.4214</w:t>
            </w:r>
          </w:p>
        </w:tc>
        <w:tc>
          <w:tcPr>
            <w:tcW w:w="1441" w:type="dxa"/>
          </w:tcPr>
          <w:p w14:paraId="1B9C62F0" w14:textId="77777777" w:rsidR="00B05D6D" w:rsidRDefault="00000000">
            <w:pPr>
              <w:jc w:val="center"/>
            </w:pPr>
            <w:r>
              <w:rPr>
                <w:rFonts w:ascii="Times New Roman" w:eastAsia="Times New Roman" w:hAnsi="Times New Roman" w:cs="Times New Roman"/>
                <w:sz w:val="21"/>
              </w:rPr>
              <w:t>1.6491</w:t>
            </w:r>
          </w:p>
        </w:tc>
        <w:tc>
          <w:tcPr>
            <w:tcW w:w="1441" w:type="dxa"/>
          </w:tcPr>
          <w:p w14:paraId="598C4111" w14:textId="77777777" w:rsidR="00B05D6D" w:rsidRDefault="00000000">
            <w:pPr>
              <w:jc w:val="right"/>
            </w:pPr>
            <w:r>
              <w:rPr>
                <w:rFonts w:ascii="Times New Roman" w:eastAsia="Times New Roman" w:hAnsi="Times New Roman" w:cs="Times New Roman"/>
                <w:sz w:val="21"/>
              </w:rPr>
              <w:t>33</w:t>
            </w:r>
          </w:p>
        </w:tc>
      </w:tr>
      <w:tr w:rsidR="00B05D6D" w14:paraId="454C4FC4" w14:textId="77777777">
        <w:trPr>
          <w:cantSplit/>
        </w:trPr>
        <w:tc>
          <w:tcPr>
            <w:tcW w:w="1441" w:type="dxa"/>
          </w:tcPr>
          <w:p w14:paraId="134A1D9A" w14:textId="77777777" w:rsidR="00B05D6D" w:rsidRDefault="00000000">
            <w:r>
              <w:rPr>
                <w:rFonts w:ascii="Times New Roman" w:eastAsia="Times New Roman" w:hAnsi="Times New Roman" w:cs="Times New Roman"/>
                <w:sz w:val="21"/>
              </w:rPr>
              <w:t>73</w:t>
            </w:r>
          </w:p>
        </w:tc>
        <w:tc>
          <w:tcPr>
            <w:tcW w:w="1441" w:type="dxa"/>
          </w:tcPr>
          <w:p w14:paraId="1D5E5944" w14:textId="77777777" w:rsidR="00B05D6D" w:rsidRDefault="00000000">
            <w:pPr>
              <w:jc w:val="center"/>
            </w:pPr>
            <w:r>
              <w:rPr>
                <w:rFonts w:ascii="Times New Roman" w:eastAsia="Times New Roman" w:hAnsi="Times New Roman" w:cs="Times New Roman"/>
                <w:sz w:val="21"/>
              </w:rPr>
              <w:t>60.6581</w:t>
            </w:r>
          </w:p>
        </w:tc>
        <w:tc>
          <w:tcPr>
            <w:tcW w:w="1441" w:type="dxa"/>
          </w:tcPr>
          <w:p w14:paraId="479341A5" w14:textId="77777777" w:rsidR="00B05D6D" w:rsidRDefault="00000000">
            <w:pPr>
              <w:jc w:val="center"/>
            </w:pPr>
            <w:r>
              <w:rPr>
                <w:rFonts w:ascii="Times New Roman" w:eastAsia="Times New Roman" w:hAnsi="Times New Roman" w:cs="Times New Roman"/>
                <w:sz w:val="21"/>
              </w:rPr>
              <w:t>+0.1539</w:t>
            </w:r>
          </w:p>
        </w:tc>
        <w:tc>
          <w:tcPr>
            <w:tcW w:w="1441" w:type="dxa"/>
          </w:tcPr>
          <w:p w14:paraId="774A3CC4" w14:textId="77777777" w:rsidR="00B05D6D" w:rsidRDefault="00000000">
            <w:pPr>
              <w:jc w:val="center"/>
            </w:pPr>
            <w:r>
              <w:rPr>
                <w:rFonts w:ascii="Times New Roman" w:eastAsia="Times New Roman" w:hAnsi="Times New Roman" w:cs="Times New Roman"/>
                <w:sz w:val="21"/>
              </w:rPr>
              <w:t>25.2842</w:t>
            </w:r>
          </w:p>
        </w:tc>
        <w:tc>
          <w:tcPr>
            <w:tcW w:w="1441" w:type="dxa"/>
          </w:tcPr>
          <w:p w14:paraId="760A25A2" w14:textId="77777777" w:rsidR="00B05D6D" w:rsidRDefault="00000000">
            <w:pPr>
              <w:jc w:val="center"/>
            </w:pPr>
            <w:r>
              <w:rPr>
                <w:rFonts w:ascii="Times New Roman" w:eastAsia="Times New Roman" w:hAnsi="Times New Roman" w:cs="Times New Roman"/>
                <w:sz w:val="21"/>
              </w:rPr>
              <w:t>0.1913</w:t>
            </w:r>
          </w:p>
        </w:tc>
        <w:tc>
          <w:tcPr>
            <w:tcW w:w="1441" w:type="dxa"/>
          </w:tcPr>
          <w:p w14:paraId="7E52B08F" w14:textId="77777777" w:rsidR="00B05D6D" w:rsidRDefault="00000000">
            <w:pPr>
              <w:jc w:val="right"/>
            </w:pPr>
            <w:r>
              <w:rPr>
                <w:rFonts w:ascii="Times New Roman" w:eastAsia="Times New Roman" w:hAnsi="Times New Roman" w:cs="Times New Roman"/>
                <w:sz w:val="21"/>
              </w:rPr>
              <w:t>29</w:t>
            </w:r>
          </w:p>
        </w:tc>
      </w:tr>
    </w:tbl>
    <w:p w14:paraId="62277932" w14:textId="77777777" w:rsidR="00B05D6D" w:rsidRDefault="00000000">
      <w:pPr>
        <w:keepNext/>
        <w:spacing w:after="120"/>
        <w:jc w:val="center"/>
        <w:rPr>
          <w:lang w:eastAsia="zh-CN"/>
        </w:rPr>
      </w:pPr>
      <w:r>
        <w:rPr>
          <w:rFonts w:ascii="Times New Roman" w:eastAsia="Times New Roman" w:hAnsi="Times New Roman" w:cs="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746A0E6" w14:textId="77777777">
        <w:trPr>
          <w:cantSplit/>
          <w:tblHeader/>
        </w:trPr>
        <w:tc>
          <w:tcPr>
            <w:tcW w:w="1441" w:type="dxa"/>
            <w:tcBorders>
              <w:bottom w:val="single" w:sz="4" w:space="0" w:color="000000"/>
            </w:tcBorders>
          </w:tcPr>
          <w:p w14:paraId="1F614EBB" w14:textId="77777777" w:rsidR="00B05D6D" w:rsidRDefault="00000000" w:rsidP="00F04213">
            <w:r>
              <w:rPr>
                <w:rFonts w:ascii="Times New Roman" w:eastAsia="Times New Roman" w:hAnsi="Times New Roman" w:cs="Times New Roman"/>
                <w:sz w:val="18"/>
              </w:rPr>
              <w:t>Case</w:t>
            </w:r>
          </w:p>
        </w:tc>
        <w:tc>
          <w:tcPr>
            <w:tcW w:w="1441" w:type="dxa"/>
            <w:tcBorders>
              <w:bottom w:val="single" w:sz="4" w:space="0" w:color="000000"/>
            </w:tcBorders>
          </w:tcPr>
          <w:p w14:paraId="73160E0F" w14:textId="77777777" w:rsidR="00B05D6D" w:rsidRDefault="00000000">
            <w:pPr>
              <w:jc w:val="center"/>
            </w:pPr>
            <w:r>
              <w:rPr>
                <w:rFonts w:ascii="Times New Roman" w:eastAsia="Times New Roman" w:hAnsi="Times New Roman" w:cs="Times New Roman"/>
                <w:sz w:val="18"/>
              </w:rPr>
              <w:t>Bare-plate peak (°C)</w:t>
            </w:r>
          </w:p>
        </w:tc>
        <w:tc>
          <w:tcPr>
            <w:tcW w:w="1441" w:type="dxa"/>
            <w:tcBorders>
              <w:bottom w:val="single" w:sz="4" w:space="0" w:color="000000"/>
            </w:tcBorders>
          </w:tcPr>
          <w:p w14:paraId="30264325" w14:textId="77777777" w:rsidR="00B05D6D" w:rsidRDefault="00000000">
            <w:pPr>
              <w:jc w:val="center"/>
            </w:pPr>
            <w:r>
              <w:rPr>
                <w:rFonts w:ascii="Times New Roman" w:eastAsia="Times New Roman" w:hAnsi="Times New Roman" w:cs="Times New Roman"/>
                <w:sz w:val="18"/>
              </w:rPr>
              <w:t>Peak with tree (°C)</w:t>
            </w:r>
          </w:p>
        </w:tc>
        <w:tc>
          <w:tcPr>
            <w:tcW w:w="1441" w:type="dxa"/>
            <w:tcBorders>
              <w:bottom w:val="single" w:sz="4" w:space="0" w:color="000000"/>
            </w:tcBorders>
          </w:tcPr>
          <w:p w14:paraId="46EAB948" w14:textId="77777777" w:rsidR="00B05D6D" w:rsidRDefault="00000000">
            <w:pPr>
              <w:jc w:val="center"/>
            </w:pPr>
            <w:proofErr w:type="spellStart"/>
            <w:r>
              <w:rPr>
                <w:rFonts w:ascii="Times New Roman" w:eastAsia="Times New Roman" w:hAnsi="Times New Roman" w:cs="Times New Roman"/>
                <w:sz w:val="18"/>
              </w:rPr>
              <w:t>R</w:t>
            </w:r>
            <w:r>
              <w:rPr>
                <w:rFonts w:ascii="Times New Roman" w:eastAsia="Times New Roman" w:hAnsi="Times New Roman" w:cs="Times New Roman"/>
                <w:sz w:val="18"/>
                <w:vertAlign w:val="subscript"/>
              </w:rPr>
              <w:t>th</w:t>
            </w:r>
            <w:proofErr w:type="spellEnd"/>
            <w:r>
              <w:rPr>
                <w:rFonts w:ascii="Times New Roman" w:eastAsia="Times New Roman" w:hAnsi="Times New Roman" w:cs="Times New Roman"/>
                <w:sz w:val="18"/>
              </w:rPr>
              <w:t xml:space="preserve"> (°C/W)</w:t>
            </w:r>
          </w:p>
        </w:tc>
        <w:tc>
          <w:tcPr>
            <w:tcW w:w="1441" w:type="dxa"/>
            <w:tcBorders>
              <w:bottom w:val="single" w:sz="4" w:space="0" w:color="000000"/>
            </w:tcBorders>
          </w:tcPr>
          <w:p w14:paraId="35D2ED01" w14:textId="77777777" w:rsidR="00B05D6D" w:rsidRDefault="00000000">
            <w:pPr>
              <w:jc w:val="center"/>
            </w:pPr>
            <w:r>
              <w:rPr>
                <w:rFonts w:ascii="Times New Roman" w:eastAsia="Times New Roman" w:hAnsi="Times New Roman" w:cs="Times New Roman"/>
                <w:sz w:val="18"/>
              </w:rPr>
              <w:t>Δ p (kPa)</w:t>
            </w:r>
          </w:p>
        </w:tc>
        <w:tc>
          <w:tcPr>
            <w:tcW w:w="1441" w:type="dxa"/>
            <w:tcBorders>
              <w:bottom w:val="single" w:sz="4" w:space="0" w:color="000000"/>
            </w:tcBorders>
          </w:tcPr>
          <w:p w14:paraId="77DAFDC7" w14:textId="77777777" w:rsidR="00B05D6D" w:rsidRDefault="00000000" w:rsidP="00F04213">
            <w:pPr>
              <w:jc w:val="right"/>
            </w:pPr>
            <w:r>
              <w:rPr>
                <w:rFonts w:ascii="Times New Roman" w:eastAsia="Times New Roman" w:hAnsi="Times New Roman" w:cs="Times New Roman"/>
                <w:sz w:val="18"/>
              </w:rPr>
              <w:t>Flow rate (L/min)</w:t>
            </w:r>
          </w:p>
        </w:tc>
      </w:tr>
      <w:tr w:rsidR="00B05D6D" w14:paraId="665CF445" w14:textId="77777777">
        <w:trPr>
          <w:cantSplit/>
        </w:trPr>
        <w:tc>
          <w:tcPr>
            <w:tcW w:w="1441" w:type="dxa"/>
          </w:tcPr>
          <w:p w14:paraId="5B9756B8" w14:textId="77777777" w:rsidR="00B05D6D" w:rsidRDefault="00000000">
            <w:r>
              <w:rPr>
                <w:rFonts w:ascii="Times New Roman" w:eastAsia="Times New Roman" w:hAnsi="Times New Roman" w:cs="Times New Roman"/>
                <w:sz w:val="21"/>
              </w:rPr>
              <w:t>i7-14700K (253 W)</w:t>
            </w:r>
          </w:p>
        </w:tc>
        <w:tc>
          <w:tcPr>
            <w:tcW w:w="1441" w:type="dxa"/>
          </w:tcPr>
          <w:p w14:paraId="57E6AF67" w14:textId="77777777" w:rsidR="00B05D6D" w:rsidRDefault="00000000">
            <w:pPr>
              <w:jc w:val="center"/>
            </w:pPr>
            <w:r>
              <w:rPr>
                <w:rFonts w:ascii="Times New Roman" w:eastAsia="Times New Roman" w:hAnsi="Times New Roman" w:cs="Times New Roman"/>
                <w:sz w:val="21"/>
              </w:rPr>
              <w:t>174.6</w:t>
            </w:r>
          </w:p>
        </w:tc>
        <w:tc>
          <w:tcPr>
            <w:tcW w:w="1441" w:type="dxa"/>
          </w:tcPr>
          <w:p w14:paraId="47E3E519" w14:textId="77777777" w:rsidR="00B05D6D" w:rsidRDefault="00000000">
            <w:pPr>
              <w:jc w:val="center"/>
            </w:pPr>
            <w:r>
              <w:rPr>
                <w:rFonts w:ascii="Times New Roman" w:eastAsia="Times New Roman" w:hAnsi="Times New Roman" w:cs="Times New Roman"/>
                <w:sz w:val="21"/>
              </w:rPr>
              <w:t>60.5</w:t>
            </w:r>
          </w:p>
        </w:tc>
        <w:tc>
          <w:tcPr>
            <w:tcW w:w="1441" w:type="dxa"/>
          </w:tcPr>
          <w:p w14:paraId="0CD8D264" w14:textId="77777777" w:rsidR="00B05D6D" w:rsidRDefault="00000000">
            <w:pPr>
              <w:jc w:val="center"/>
            </w:pPr>
            <w:r>
              <w:rPr>
                <w:rFonts w:ascii="Times New Roman" w:eastAsia="Times New Roman" w:hAnsi="Times New Roman" w:cs="Times New Roman"/>
                <w:sz w:val="21"/>
              </w:rPr>
              <w:t>0.1403</w:t>
            </w:r>
          </w:p>
        </w:tc>
        <w:tc>
          <w:tcPr>
            <w:tcW w:w="1441" w:type="dxa"/>
          </w:tcPr>
          <w:p w14:paraId="750C05CA" w14:textId="77777777" w:rsidR="00B05D6D" w:rsidRDefault="00000000">
            <w:pPr>
              <w:jc w:val="center"/>
            </w:pPr>
            <w:r>
              <w:rPr>
                <w:rFonts w:ascii="Times New Roman" w:eastAsia="Times New Roman" w:hAnsi="Times New Roman" w:cs="Times New Roman"/>
                <w:sz w:val="21"/>
              </w:rPr>
              <w:t>0.0802</w:t>
            </w:r>
          </w:p>
        </w:tc>
        <w:tc>
          <w:tcPr>
            <w:tcW w:w="1441" w:type="dxa"/>
          </w:tcPr>
          <w:p w14:paraId="694710D0" w14:textId="77777777" w:rsidR="00B05D6D" w:rsidRDefault="00000000">
            <w:pPr>
              <w:jc w:val="right"/>
            </w:pPr>
            <w:r>
              <w:rPr>
                <w:rFonts w:ascii="Times New Roman" w:eastAsia="Times New Roman" w:hAnsi="Times New Roman" w:cs="Times New Roman"/>
                <w:sz w:val="21"/>
              </w:rPr>
              <w:t>0.73</w:t>
            </w:r>
          </w:p>
        </w:tc>
      </w:tr>
      <w:tr w:rsidR="00B05D6D" w14:paraId="6522C42C" w14:textId="77777777">
        <w:trPr>
          <w:cantSplit/>
        </w:trPr>
        <w:tc>
          <w:tcPr>
            <w:tcW w:w="1441" w:type="dxa"/>
          </w:tcPr>
          <w:p w14:paraId="1713ECCF" w14:textId="77777777" w:rsidR="00B05D6D" w:rsidRDefault="00000000">
            <w:r>
              <w:rPr>
                <w:rFonts w:ascii="Times New Roman" w:eastAsia="Times New Roman" w:hAnsi="Times New Roman" w:cs="Times New Roman"/>
                <w:sz w:val="21"/>
              </w:rPr>
              <w:t>H100 (700 W)</w:t>
            </w:r>
          </w:p>
        </w:tc>
        <w:tc>
          <w:tcPr>
            <w:tcW w:w="1441" w:type="dxa"/>
          </w:tcPr>
          <w:p w14:paraId="727090B2" w14:textId="77777777" w:rsidR="00B05D6D" w:rsidRDefault="00000000">
            <w:pPr>
              <w:jc w:val="center"/>
            </w:pPr>
            <w:r>
              <w:rPr>
                <w:rFonts w:ascii="Times New Roman" w:eastAsia="Times New Roman" w:hAnsi="Times New Roman" w:cs="Times New Roman"/>
                <w:sz w:val="21"/>
              </w:rPr>
              <w:t>439.0</w:t>
            </w:r>
          </w:p>
        </w:tc>
        <w:tc>
          <w:tcPr>
            <w:tcW w:w="1441" w:type="dxa"/>
          </w:tcPr>
          <w:p w14:paraId="636BF226" w14:textId="77777777" w:rsidR="00B05D6D" w:rsidRDefault="00000000">
            <w:pPr>
              <w:jc w:val="center"/>
            </w:pPr>
            <w:r>
              <w:rPr>
                <w:rFonts w:ascii="Times New Roman" w:eastAsia="Times New Roman" w:hAnsi="Times New Roman" w:cs="Times New Roman"/>
                <w:sz w:val="21"/>
              </w:rPr>
              <w:t>123.2</w:t>
            </w:r>
          </w:p>
        </w:tc>
        <w:tc>
          <w:tcPr>
            <w:tcW w:w="1441" w:type="dxa"/>
          </w:tcPr>
          <w:p w14:paraId="3F3594D0" w14:textId="77777777" w:rsidR="00B05D6D" w:rsidRDefault="00000000">
            <w:pPr>
              <w:jc w:val="center"/>
            </w:pPr>
            <w:r>
              <w:rPr>
                <w:rFonts w:ascii="Times New Roman" w:eastAsia="Times New Roman" w:hAnsi="Times New Roman" w:cs="Times New Roman"/>
                <w:sz w:val="21"/>
              </w:rPr>
              <w:t>0.1403</w:t>
            </w:r>
          </w:p>
        </w:tc>
        <w:tc>
          <w:tcPr>
            <w:tcW w:w="1441" w:type="dxa"/>
          </w:tcPr>
          <w:p w14:paraId="059AD6D1" w14:textId="77777777" w:rsidR="00B05D6D" w:rsidRDefault="00000000">
            <w:pPr>
              <w:jc w:val="center"/>
            </w:pPr>
            <w:r>
              <w:rPr>
                <w:rFonts w:ascii="Times New Roman" w:eastAsia="Times New Roman" w:hAnsi="Times New Roman" w:cs="Times New Roman"/>
                <w:sz w:val="21"/>
              </w:rPr>
              <w:t>0.222</w:t>
            </w:r>
          </w:p>
        </w:tc>
        <w:tc>
          <w:tcPr>
            <w:tcW w:w="1441" w:type="dxa"/>
          </w:tcPr>
          <w:p w14:paraId="202FCEF1" w14:textId="77777777" w:rsidR="00B05D6D" w:rsidRDefault="00000000">
            <w:pPr>
              <w:jc w:val="right"/>
            </w:pPr>
            <w:r>
              <w:rPr>
                <w:rFonts w:ascii="Times New Roman" w:eastAsia="Times New Roman" w:hAnsi="Times New Roman" w:cs="Times New Roman"/>
                <w:sz w:val="21"/>
              </w:rPr>
              <w:t>2.01</w:t>
            </w:r>
          </w:p>
        </w:tc>
      </w:tr>
    </w:tbl>
    <w:p w14:paraId="79AA977F" w14:textId="77777777" w:rsidR="00B05D6D" w:rsidRDefault="00000000">
      <w:pPr>
        <w:keepNext/>
        <w:spacing w:after="120"/>
        <w:jc w:val="center"/>
        <w:rPr>
          <w:lang w:eastAsia="zh-CN"/>
        </w:rPr>
      </w:pPr>
      <w:r>
        <w:rPr>
          <w:rFonts w:ascii="Times New Roman" w:eastAsia="Times New Roman" w:hAnsi="Times New Roman" w:cs="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B264DA" w14:textId="77777777">
        <w:trPr>
          <w:cantSplit/>
          <w:tblHeader/>
        </w:trPr>
        <w:tc>
          <w:tcPr>
            <w:tcW w:w="1235" w:type="dxa"/>
            <w:tcBorders>
              <w:bottom w:val="single" w:sz="4" w:space="0" w:color="000000"/>
            </w:tcBorders>
          </w:tcPr>
          <w:p w14:paraId="2082E25E" w14:textId="77777777" w:rsidR="00B05D6D" w:rsidRDefault="00000000" w:rsidP="008851F2">
            <w:r>
              <w:rPr>
                <w:rFonts w:ascii="Times New Roman" w:eastAsia="Times New Roman" w:hAnsi="Times New Roman" w:cs="Times New Roman"/>
                <w:sz w:val="18"/>
              </w:rPr>
              <w:t>Layout</w:t>
            </w:r>
          </w:p>
        </w:tc>
        <w:tc>
          <w:tcPr>
            <w:tcW w:w="1235" w:type="dxa"/>
            <w:tcBorders>
              <w:bottom w:val="single" w:sz="4" w:space="0" w:color="000000"/>
            </w:tcBorders>
          </w:tcPr>
          <w:p w14:paraId="5832F41B"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35CBA659" w14:textId="77777777" w:rsidR="00B05D6D" w:rsidRDefault="00000000">
            <w:pPr>
              <w:jc w:val="center"/>
            </w:pPr>
            <w:r>
              <w:rPr>
                <w:rFonts w:ascii="Times New Roman" w:eastAsia="Times New Roman" w:hAnsi="Times New Roman" w:cs="Times New Roman"/>
                <w:sz w:val="18"/>
              </w:rPr>
              <w:t>Pinned (tree = control)</w:t>
            </w:r>
          </w:p>
        </w:tc>
        <w:tc>
          <w:tcPr>
            <w:tcW w:w="1235" w:type="dxa"/>
            <w:tcBorders>
              <w:bottom w:val="single" w:sz="4" w:space="0" w:color="000000"/>
            </w:tcBorders>
          </w:tcPr>
          <w:p w14:paraId="60B96571"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43759A55" w14:textId="77777777" w:rsidR="00B05D6D" w:rsidRDefault="00000000">
            <w:pPr>
              <w:jc w:val="center"/>
            </w:pPr>
            <w:r>
              <w:rPr>
                <w:rFonts w:ascii="Times New Roman" w:eastAsia="Times New Roman" w:hAnsi="Times New Roman" w:cs="Times New Roman"/>
                <w:sz w:val="18"/>
              </w:rPr>
              <w:t xml:space="preserve">Control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11AE9981" w14:textId="77777777" w:rsidR="00B05D6D" w:rsidRDefault="00000000">
            <w:pPr>
              <w:jc w:val="center"/>
            </w:pPr>
            <w:r>
              <w:rPr>
                <w:rFonts w:ascii="Times New Roman" w:eastAsia="Times New Roman" w:hAnsi="Times New Roman" w:cs="Times New Roman"/>
                <w:sz w:val="18"/>
              </w:rPr>
              <w:t xml:space="preserve">Δ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7243AF8B" w14:textId="77777777" w:rsidR="00B05D6D" w:rsidRDefault="00000000" w:rsidP="008851F2">
            <w:pPr>
              <w:jc w:val="right"/>
            </w:pPr>
            <w:r>
              <w:rPr>
                <w:rFonts w:ascii="Times New Roman" w:eastAsia="Times New Roman" w:hAnsi="Times New Roman" w:cs="Times New Roman"/>
                <w:sz w:val="18"/>
              </w:rPr>
              <w:t>Δ p ratio</w:t>
            </w:r>
          </w:p>
        </w:tc>
      </w:tr>
      <w:tr w:rsidR="00B05D6D" w14:paraId="163D949B" w14:textId="77777777">
        <w:trPr>
          <w:cantSplit/>
        </w:trPr>
        <w:tc>
          <w:tcPr>
            <w:tcW w:w="1235" w:type="dxa"/>
          </w:tcPr>
          <w:p w14:paraId="3BD3D4B0" w14:textId="77777777" w:rsidR="00B05D6D" w:rsidRDefault="00000000">
            <w:r>
              <w:rPr>
                <w:rFonts w:ascii="Times New Roman" w:eastAsia="Times New Roman" w:hAnsi="Times New Roman" w:cs="Times New Roman"/>
                <w:sz w:val="18"/>
              </w:rPr>
              <w:t xml:space="preserve">2 chips, 20 </w:t>
            </w:r>
            <w:r>
              <w:rPr>
                <w:rFonts w:ascii="Times New Roman" w:eastAsia="Times New Roman" w:hAnsi="Times New Roman" w:cs="Times New Roman"/>
                <w:sz w:val="18"/>
              </w:rPr>
              <w:lastRenderedPageBreak/>
              <w:t>mm apart</w:t>
            </w:r>
          </w:p>
        </w:tc>
        <w:tc>
          <w:tcPr>
            <w:tcW w:w="1235" w:type="dxa"/>
          </w:tcPr>
          <w:p w14:paraId="48934771" w14:textId="77777777" w:rsidR="00B05D6D" w:rsidRDefault="00000000">
            <w:pPr>
              <w:jc w:val="center"/>
            </w:pPr>
            <w:r>
              <w:rPr>
                <w:rFonts w:ascii="Times New Roman" w:eastAsia="Times New Roman" w:hAnsi="Times New Roman" w:cs="Times New Roman"/>
                <w:sz w:val="21"/>
              </w:rPr>
              <w:lastRenderedPageBreak/>
              <w:t>400</w:t>
            </w:r>
          </w:p>
        </w:tc>
        <w:tc>
          <w:tcPr>
            <w:tcW w:w="1235" w:type="dxa"/>
          </w:tcPr>
          <w:p w14:paraId="55289C48" w14:textId="77777777" w:rsidR="00B05D6D" w:rsidRDefault="00000000">
            <w:pPr>
              <w:jc w:val="center"/>
            </w:pPr>
            <w:r>
              <w:rPr>
                <w:rFonts w:ascii="Times New Roman" w:eastAsia="Times New Roman" w:hAnsi="Times New Roman" w:cs="Times New Roman"/>
                <w:sz w:val="21"/>
              </w:rPr>
              <w:t>51</w:t>
            </w:r>
          </w:p>
        </w:tc>
        <w:tc>
          <w:tcPr>
            <w:tcW w:w="1235" w:type="dxa"/>
          </w:tcPr>
          <w:p w14:paraId="12005505" w14:textId="77777777" w:rsidR="00B05D6D" w:rsidRDefault="00000000">
            <w:pPr>
              <w:jc w:val="center"/>
            </w:pPr>
            <w:r>
              <w:rPr>
                <w:rFonts w:ascii="Times New Roman" w:eastAsia="Times New Roman" w:hAnsi="Times New Roman" w:cs="Times New Roman"/>
                <w:sz w:val="21"/>
              </w:rPr>
              <w:t>28.684</w:t>
            </w:r>
          </w:p>
        </w:tc>
        <w:tc>
          <w:tcPr>
            <w:tcW w:w="1235" w:type="dxa"/>
          </w:tcPr>
          <w:p w14:paraId="31CA52A5" w14:textId="77777777" w:rsidR="00B05D6D" w:rsidRDefault="00000000">
            <w:pPr>
              <w:jc w:val="center"/>
            </w:pPr>
            <w:r>
              <w:rPr>
                <w:rFonts w:ascii="Times New Roman" w:eastAsia="Times New Roman" w:hAnsi="Times New Roman" w:cs="Times New Roman"/>
                <w:sz w:val="21"/>
              </w:rPr>
              <w:t>31.841</w:t>
            </w:r>
          </w:p>
        </w:tc>
        <w:tc>
          <w:tcPr>
            <w:tcW w:w="1235" w:type="dxa"/>
          </w:tcPr>
          <w:p w14:paraId="39D155C4" w14:textId="77777777" w:rsidR="00B05D6D" w:rsidRDefault="00000000">
            <w:pPr>
              <w:jc w:val="center"/>
            </w:pPr>
            <w:r>
              <w:rPr>
                <w:rFonts w:ascii="Times New Roman" w:eastAsia="Times New Roman" w:hAnsi="Times New Roman" w:cs="Times New Roman"/>
                <w:sz w:val="21"/>
              </w:rPr>
              <w:t>−3.16</w:t>
            </w:r>
          </w:p>
        </w:tc>
        <w:tc>
          <w:tcPr>
            <w:tcW w:w="1235" w:type="dxa"/>
          </w:tcPr>
          <w:p w14:paraId="2ED4012B" w14:textId="77777777" w:rsidR="00B05D6D" w:rsidRDefault="00000000">
            <w:pPr>
              <w:jc w:val="right"/>
            </w:pPr>
            <w:r>
              <w:rPr>
                <w:rFonts w:ascii="Times New Roman" w:eastAsia="Times New Roman" w:hAnsi="Times New Roman" w:cs="Times New Roman"/>
                <w:sz w:val="21"/>
              </w:rPr>
              <w:t>70.3×</w:t>
            </w:r>
          </w:p>
        </w:tc>
      </w:tr>
      <w:tr w:rsidR="00B05D6D" w14:paraId="13D16637" w14:textId="77777777">
        <w:trPr>
          <w:cantSplit/>
        </w:trPr>
        <w:tc>
          <w:tcPr>
            <w:tcW w:w="1235" w:type="dxa"/>
          </w:tcPr>
          <w:p w14:paraId="537ACACF" w14:textId="77777777" w:rsidR="00B05D6D" w:rsidRDefault="00000000">
            <w:r>
              <w:rPr>
                <w:rFonts w:ascii="Times New Roman" w:eastAsia="Times New Roman" w:hAnsi="Times New Roman" w:cs="Times New Roman"/>
                <w:sz w:val="18"/>
              </w:rPr>
              <w:t>2 chips, 20 mm apart</w:t>
            </w:r>
          </w:p>
        </w:tc>
        <w:tc>
          <w:tcPr>
            <w:tcW w:w="1235" w:type="dxa"/>
          </w:tcPr>
          <w:p w14:paraId="28C35280" w14:textId="77777777" w:rsidR="00B05D6D" w:rsidRDefault="00000000">
            <w:pPr>
              <w:jc w:val="center"/>
            </w:pPr>
            <w:r>
              <w:rPr>
                <w:rFonts w:ascii="Times New Roman" w:eastAsia="Times New Roman" w:hAnsi="Times New Roman" w:cs="Times New Roman"/>
                <w:sz w:val="21"/>
              </w:rPr>
              <w:t>600</w:t>
            </w:r>
          </w:p>
        </w:tc>
        <w:tc>
          <w:tcPr>
            <w:tcW w:w="1235" w:type="dxa"/>
          </w:tcPr>
          <w:p w14:paraId="6840B02B" w14:textId="77777777" w:rsidR="00B05D6D" w:rsidRDefault="00000000">
            <w:pPr>
              <w:jc w:val="center"/>
            </w:pPr>
            <w:r>
              <w:rPr>
                <w:rFonts w:ascii="Times New Roman" w:eastAsia="Times New Roman" w:hAnsi="Times New Roman" w:cs="Times New Roman"/>
                <w:sz w:val="21"/>
              </w:rPr>
              <w:t>135</w:t>
            </w:r>
          </w:p>
        </w:tc>
        <w:tc>
          <w:tcPr>
            <w:tcW w:w="1235" w:type="dxa"/>
          </w:tcPr>
          <w:p w14:paraId="14B36041" w14:textId="77777777" w:rsidR="00B05D6D" w:rsidRDefault="00000000">
            <w:pPr>
              <w:jc w:val="center"/>
            </w:pPr>
            <w:r>
              <w:rPr>
                <w:rFonts w:ascii="Times New Roman" w:eastAsia="Times New Roman" w:hAnsi="Times New Roman" w:cs="Times New Roman"/>
                <w:sz w:val="21"/>
              </w:rPr>
              <w:t>27.733</w:t>
            </w:r>
          </w:p>
        </w:tc>
        <w:tc>
          <w:tcPr>
            <w:tcW w:w="1235" w:type="dxa"/>
          </w:tcPr>
          <w:p w14:paraId="4080500A" w14:textId="77777777" w:rsidR="00B05D6D" w:rsidRDefault="00000000">
            <w:pPr>
              <w:jc w:val="center"/>
            </w:pPr>
            <w:r>
              <w:rPr>
                <w:rFonts w:ascii="Times New Roman" w:eastAsia="Times New Roman" w:hAnsi="Times New Roman" w:cs="Times New Roman"/>
                <w:sz w:val="21"/>
              </w:rPr>
              <w:t>31.469</w:t>
            </w:r>
          </w:p>
        </w:tc>
        <w:tc>
          <w:tcPr>
            <w:tcW w:w="1235" w:type="dxa"/>
          </w:tcPr>
          <w:p w14:paraId="158B72D7" w14:textId="77777777" w:rsidR="00B05D6D" w:rsidRDefault="00000000">
            <w:pPr>
              <w:jc w:val="center"/>
            </w:pPr>
            <w:r>
              <w:rPr>
                <w:rFonts w:ascii="Times New Roman" w:eastAsia="Times New Roman" w:hAnsi="Times New Roman" w:cs="Times New Roman"/>
                <w:sz w:val="21"/>
              </w:rPr>
              <w:t>−3.74</w:t>
            </w:r>
          </w:p>
        </w:tc>
        <w:tc>
          <w:tcPr>
            <w:tcW w:w="1235" w:type="dxa"/>
          </w:tcPr>
          <w:p w14:paraId="21C16877" w14:textId="77777777" w:rsidR="00B05D6D" w:rsidRDefault="00000000">
            <w:pPr>
              <w:jc w:val="right"/>
            </w:pPr>
            <w:r>
              <w:rPr>
                <w:rFonts w:ascii="Times New Roman" w:eastAsia="Times New Roman" w:hAnsi="Times New Roman" w:cs="Times New Roman"/>
                <w:sz w:val="21"/>
              </w:rPr>
              <w:t>56.5×</w:t>
            </w:r>
          </w:p>
        </w:tc>
      </w:tr>
      <w:tr w:rsidR="00B05D6D" w14:paraId="51727EA3" w14:textId="77777777">
        <w:trPr>
          <w:cantSplit/>
        </w:trPr>
        <w:tc>
          <w:tcPr>
            <w:tcW w:w="1235" w:type="dxa"/>
          </w:tcPr>
          <w:p w14:paraId="634AFC4F" w14:textId="77777777" w:rsidR="00B05D6D" w:rsidRDefault="00000000">
            <w:r>
              <w:rPr>
                <w:rFonts w:ascii="Times New Roman" w:eastAsia="Times New Roman" w:hAnsi="Times New Roman" w:cs="Times New Roman"/>
                <w:sz w:val="18"/>
              </w:rPr>
              <w:t>2 chips, 20 mm apart</w:t>
            </w:r>
          </w:p>
        </w:tc>
        <w:tc>
          <w:tcPr>
            <w:tcW w:w="1235" w:type="dxa"/>
          </w:tcPr>
          <w:p w14:paraId="4EBE429B" w14:textId="77777777" w:rsidR="00B05D6D" w:rsidRDefault="00000000">
            <w:pPr>
              <w:jc w:val="center"/>
            </w:pPr>
            <w:r>
              <w:rPr>
                <w:rFonts w:ascii="Times New Roman" w:eastAsia="Times New Roman" w:hAnsi="Times New Roman" w:cs="Times New Roman"/>
                <w:sz w:val="21"/>
              </w:rPr>
              <w:t>700</w:t>
            </w:r>
          </w:p>
        </w:tc>
        <w:tc>
          <w:tcPr>
            <w:tcW w:w="1235" w:type="dxa"/>
          </w:tcPr>
          <w:p w14:paraId="740E2154" w14:textId="77777777" w:rsidR="00B05D6D" w:rsidRDefault="00000000">
            <w:pPr>
              <w:jc w:val="center"/>
            </w:pPr>
            <w:r>
              <w:rPr>
                <w:rFonts w:ascii="Times New Roman" w:eastAsia="Times New Roman" w:hAnsi="Times New Roman" w:cs="Times New Roman"/>
                <w:sz w:val="21"/>
              </w:rPr>
              <w:t>197</w:t>
            </w:r>
          </w:p>
        </w:tc>
        <w:tc>
          <w:tcPr>
            <w:tcW w:w="1235" w:type="dxa"/>
          </w:tcPr>
          <w:p w14:paraId="5D21785E" w14:textId="77777777" w:rsidR="00B05D6D" w:rsidRDefault="00000000">
            <w:pPr>
              <w:jc w:val="center"/>
            </w:pPr>
            <w:r>
              <w:rPr>
                <w:rFonts w:ascii="Times New Roman" w:eastAsia="Times New Roman" w:hAnsi="Times New Roman" w:cs="Times New Roman"/>
                <w:sz w:val="21"/>
              </w:rPr>
              <w:t>27.559</w:t>
            </w:r>
          </w:p>
        </w:tc>
        <w:tc>
          <w:tcPr>
            <w:tcW w:w="1235" w:type="dxa"/>
          </w:tcPr>
          <w:p w14:paraId="68139ADE" w14:textId="77777777" w:rsidR="00B05D6D" w:rsidRDefault="00000000">
            <w:pPr>
              <w:jc w:val="center"/>
            </w:pPr>
            <w:r>
              <w:rPr>
                <w:rFonts w:ascii="Times New Roman" w:eastAsia="Times New Roman" w:hAnsi="Times New Roman" w:cs="Times New Roman"/>
                <w:sz w:val="21"/>
              </w:rPr>
              <w:t>31.298</w:t>
            </w:r>
          </w:p>
        </w:tc>
        <w:tc>
          <w:tcPr>
            <w:tcW w:w="1235" w:type="dxa"/>
          </w:tcPr>
          <w:p w14:paraId="532925FE" w14:textId="77777777" w:rsidR="00B05D6D" w:rsidRDefault="00000000">
            <w:pPr>
              <w:jc w:val="center"/>
            </w:pPr>
            <w:r>
              <w:rPr>
                <w:rFonts w:ascii="Times New Roman" w:eastAsia="Times New Roman" w:hAnsi="Times New Roman" w:cs="Times New Roman"/>
                <w:sz w:val="21"/>
              </w:rPr>
              <w:t>−3.74</w:t>
            </w:r>
          </w:p>
        </w:tc>
        <w:tc>
          <w:tcPr>
            <w:tcW w:w="1235" w:type="dxa"/>
          </w:tcPr>
          <w:p w14:paraId="6CA357F7" w14:textId="77777777" w:rsidR="00B05D6D" w:rsidRDefault="00000000">
            <w:pPr>
              <w:jc w:val="right"/>
            </w:pPr>
            <w:r>
              <w:rPr>
                <w:rFonts w:ascii="Times New Roman" w:eastAsia="Times New Roman" w:hAnsi="Times New Roman" w:cs="Times New Roman"/>
                <w:sz w:val="21"/>
              </w:rPr>
              <w:t>50.9×</w:t>
            </w:r>
          </w:p>
        </w:tc>
      </w:tr>
      <w:tr w:rsidR="00B05D6D" w14:paraId="118B5564" w14:textId="77777777">
        <w:trPr>
          <w:cantSplit/>
        </w:trPr>
        <w:tc>
          <w:tcPr>
            <w:tcW w:w="1235" w:type="dxa"/>
          </w:tcPr>
          <w:p w14:paraId="3071203D" w14:textId="77777777" w:rsidR="00B05D6D" w:rsidRDefault="00000000">
            <w:r>
              <w:rPr>
                <w:rFonts w:ascii="Times New Roman" w:eastAsia="Times New Roman" w:hAnsi="Times New Roman" w:cs="Times New Roman"/>
                <w:sz w:val="18"/>
              </w:rPr>
              <w:t>2 chips, 20 mm apart</w:t>
            </w:r>
          </w:p>
        </w:tc>
        <w:tc>
          <w:tcPr>
            <w:tcW w:w="1235" w:type="dxa"/>
          </w:tcPr>
          <w:p w14:paraId="7EEE82A6" w14:textId="77777777" w:rsidR="00B05D6D" w:rsidRDefault="00000000">
            <w:pPr>
              <w:jc w:val="center"/>
            </w:pPr>
            <w:r>
              <w:rPr>
                <w:rFonts w:ascii="Times New Roman" w:eastAsia="Times New Roman" w:hAnsi="Times New Roman" w:cs="Times New Roman"/>
                <w:sz w:val="21"/>
              </w:rPr>
              <w:t>800</w:t>
            </w:r>
          </w:p>
        </w:tc>
        <w:tc>
          <w:tcPr>
            <w:tcW w:w="1235" w:type="dxa"/>
          </w:tcPr>
          <w:p w14:paraId="1F1706E1" w14:textId="77777777" w:rsidR="00B05D6D" w:rsidRDefault="00000000">
            <w:pPr>
              <w:jc w:val="center"/>
            </w:pPr>
            <w:r>
              <w:rPr>
                <w:rFonts w:ascii="Times New Roman" w:eastAsia="Times New Roman" w:hAnsi="Times New Roman" w:cs="Times New Roman"/>
                <w:sz w:val="21"/>
              </w:rPr>
              <w:t>264</w:t>
            </w:r>
          </w:p>
        </w:tc>
        <w:tc>
          <w:tcPr>
            <w:tcW w:w="1235" w:type="dxa"/>
          </w:tcPr>
          <w:p w14:paraId="516FA0DB" w14:textId="77777777" w:rsidR="00B05D6D" w:rsidRDefault="00000000">
            <w:pPr>
              <w:jc w:val="center"/>
            </w:pPr>
            <w:r>
              <w:rPr>
                <w:rFonts w:ascii="Times New Roman" w:eastAsia="Times New Roman" w:hAnsi="Times New Roman" w:cs="Times New Roman"/>
                <w:sz w:val="21"/>
              </w:rPr>
              <w:t>27.458</w:t>
            </w:r>
          </w:p>
        </w:tc>
        <w:tc>
          <w:tcPr>
            <w:tcW w:w="1235" w:type="dxa"/>
          </w:tcPr>
          <w:p w14:paraId="427AD776" w14:textId="77777777" w:rsidR="00B05D6D" w:rsidRDefault="00000000">
            <w:pPr>
              <w:jc w:val="center"/>
            </w:pPr>
            <w:r>
              <w:rPr>
                <w:rFonts w:ascii="Times New Roman" w:eastAsia="Times New Roman" w:hAnsi="Times New Roman" w:cs="Times New Roman"/>
                <w:sz w:val="21"/>
              </w:rPr>
              <w:t>30.236</w:t>
            </w:r>
          </w:p>
        </w:tc>
        <w:tc>
          <w:tcPr>
            <w:tcW w:w="1235" w:type="dxa"/>
          </w:tcPr>
          <w:p w14:paraId="7DA8A4E7" w14:textId="77777777" w:rsidR="00B05D6D" w:rsidRDefault="00000000">
            <w:pPr>
              <w:jc w:val="center"/>
            </w:pPr>
            <w:r>
              <w:rPr>
                <w:rFonts w:ascii="Times New Roman" w:eastAsia="Times New Roman" w:hAnsi="Times New Roman" w:cs="Times New Roman"/>
                <w:sz w:val="21"/>
              </w:rPr>
              <w:t>−2.78</w:t>
            </w:r>
          </w:p>
        </w:tc>
        <w:tc>
          <w:tcPr>
            <w:tcW w:w="1235" w:type="dxa"/>
          </w:tcPr>
          <w:p w14:paraId="49CB265B" w14:textId="77777777" w:rsidR="00B05D6D" w:rsidRDefault="00000000">
            <w:pPr>
              <w:jc w:val="right"/>
            </w:pPr>
            <w:r>
              <w:rPr>
                <w:rFonts w:ascii="Times New Roman" w:eastAsia="Times New Roman" w:hAnsi="Times New Roman" w:cs="Times New Roman"/>
                <w:sz w:val="21"/>
              </w:rPr>
              <w:t>52.8×</w:t>
            </w:r>
          </w:p>
        </w:tc>
      </w:tr>
      <w:tr w:rsidR="00B05D6D" w14:paraId="11276E8E" w14:textId="77777777">
        <w:trPr>
          <w:cantSplit/>
        </w:trPr>
        <w:tc>
          <w:tcPr>
            <w:tcW w:w="1235" w:type="dxa"/>
          </w:tcPr>
          <w:p w14:paraId="2957991F" w14:textId="77777777" w:rsidR="00B05D6D" w:rsidRDefault="00000000">
            <w:r>
              <w:rPr>
                <w:rFonts w:ascii="Times New Roman" w:eastAsia="Times New Roman" w:hAnsi="Times New Roman" w:cs="Times New Roman"/>
                <w:sz w:val="18"/>
              </w:rPr>
              <w:t>2 chips, 20 mm apart</w:t>
            </w:r>
          </w:p>
        </w:tc>
        <w:tc>
          <w:tcPr>
            <w:tcW w:w="1235" w:type="dxa"/>
          </w:tcPr>
          <w:p w14:paraId="209A1228" w14:textId="77777777" w:rsidR="00B05D6D" w:rsidRDefault="00000000">
            <w:pPr>
              <w:jc w:val="center"/>
            </w:pPr>
            <w:r>
              <w:rPr>
                <w:rFonts w:ascii="Times New Roman" w:eastAsia="Times New Roman" w:hAnsi="Times New Roman" w:cs="Times New Roman"/>
                <w:sz w:val="21"/>
              </w:rPr>
              <w:t>1000</w:t>
            </w:r>
          </w:p>
        </w:tc>
        <w:tc>
          <w:tcPr>
            <w:tcW w:w="1235" w:type="dxa"/>
          </w:tcPr>
          <w:p w14:paraId="51B73E7B" w14:textId="77777777" w:rsidR="00B05D6D" w:rsidRDefault="00000000">
            <w:pPr>
              <w:jc w:val="center"/>
            </w:pPr>
            <w:r>
              <w:rPr>
                <w:rFonts w:ascii="Times New Roman" w:eastAsia="Times New Roman" w:hAnsi="Times New Roman" w:cs="Times New Roman"/>
                <w:sz w:val="21"/>
              </w:rPr>
              <w:t>426</w:t>
            </w:r>
          </w:p>
        </w:tc>
        <w:tc>
          <w:tcPr>
            <w:tcW w:w="1235" w:type="dxa"/>
          </w:tcPr>
          <w:p w14:paraId="7DE4C621" w14:textId="77777777" w:rsidR="00B05D6D" w:rsidRDefault="00000000">
            <w:pPr>
              <w:jc w:val="center"/>
            </w:pPr>
            <w:r>
              <w:rPr>
                <w:rFonts w:ascii="Times New Roman" w:eastAsia="Times New Roman" w:hAnsi="Times New Roman" w:cs="Times New Roman"/>
                <w:sz w:val="21"/>
              </w:rPr>
              <w:t>27.370</w:t>
            </w:r>
          </w:p>
        </w:tc>
        <w:tc>
          <w:tcPr>
            <w:tcW w:w="1235" w:type="dxa"/>
          </w:tcPr>
          <w:p w14:paraId="4C91CAD6" w14:textId="77777777" w:rsidR="00B05D6D" w:rsidRDefault="00000000">
            <w:pPr>
              <w:jc w:val="center"/>
            </w:pPr>
            <w:r>
              <w:rPr>
                <w:rFonts w:ascii="Times New Roman" w:eastAsia="Times New Roman" w:hAnsi="Times New Roman" w:cs="Times New Roman"/>
                <w:sz w:val="21"/>
              </w:rPr>
              <w:t>29.192</w:t>
            </w:r>
          </w:p>
        </w:tc>
        <w:tc>
          <w:tcPr>
            <w:tcW w:w="1235" w:type="dxa"/>
          </w:tcPr>
          <w:p w14:paraId="101F4E7C" w14:textId="77777777" w:rsidR="00B05D6D" w:rsidRDefault="00000000">
            <w:pPr>
              <w:jc w:val="center"/>
            </w:pPr>
            <w:r>
              <w:rPr>
                <w:rFonts w:ascii="Times New Roman" w:eastAsia="Times New Roman" w:hAnsi="Times New Roman" w:cs="Times New Roman"/>
                <w:sz w:val="21"/>
              </w:rPr>
              <w:t>−1.82</w:t>
            </w:r>
          </w:p>
        </w:tc>
        <w:tc>
          <w:tcPr>
            <w:tcW w:w="1235" w:type="dxa"/>
          </w:tcPr>
          <w:p w14:paraId="1C129D40" w14:textId="77777777" w:rsidR="00B05D6D" w:rsidRDefault="00000000">
            <w:pPr>
              <w:jc w:val="right"/>
            </w:pPr>
            <w:r>
              <w:rPr>
                <w:rFonts w:ascii="Times New Roman" w:eastAsia="Times New Roman" w:hAnsi="Times New Roman" w:cs="Times New Roman"/>
                <w:sz w:val="21"/>
              </w:rPr>
              <w:t>61.1×</w:t>
            </w:r>
          </w:p>
        </w:tc>
      </w:tr>
      <w:tr w:rsidR="00B05D6D" w14:paraId="19FECF07" w14:textId="77777777">
        <w:trPr>
          <w:cantSplit/>
        </w:trPr>
        <w:tc>
          <w:tcPr>
            <w:tcW w:w="1235" w:type="dxa"/>
          </w:tcPr>
          <w:p w14:paraId="30C8E9F2" w14:textId="77777777" w:rsidR="00B05D6D" w:rsidRDefault="00000000">
            <w:r>
              <w:rPr>
                <w:rFonts w:ascii="Times New Roman" w:eastAsia="Times New Roman" w:hAnsi="Times New Roman" w:cs="Times New Roman"/>
                <w:sz w:val="18"/>
              </w:rPr>
              <w:t>2 chips, 20 mm apart</w:t>
            </w:r>
          </w:p>
        </w:tc>
        <w:tc>
          <w:tcPr>
            <w:tcW w:w="1235" w:type="dxa"/>
          </w:tcPr>
          <w:p w14:paraId="26C3B0C6" w14:textId="77777777" w:rsidR="00B05D6D" w:rsidRDefault="00000000">
            <w:pPr>
              <w:jc w:val="center"/>
            </w:pPr>
            <w:r>
              <w:rPr>
                <w:rFonts w:ascii="Times New Roman" w:eastAsia="Times New Roman" w:hAnsi="Times New Roman" w:cs="Times New Roman"/>
                <w:sz w:val="21"/>
              </w:rPr>
              <w:t>1300</w:t>
            </w:r>
          </w:p>
        </w:tc>
        <w:tc>
          <w:tcPr>
            <w:tcW w:w="1235" w:type="dxa"/>
          </w:tcPr>
          <w:p w14:paraId="3C6156D3" w14:textId="77777777" w:rsidR="00B05D6D" w:rsidRDefault="00000000">
            <w:pPr>
              <w:jc w:val="center"/>
            </w:pPr>
            <w:r>
              <w:rPr>
                <w:rFonts w:ascii="Times New Roman" w:eastAsia="Times New Roman" w:hAnsi="Times New Roman" w:cs="Times New Roman"/>
                <w:sz w:val="21"/>
              </w:rPr>
              <w:t>722</w:t>
            </w:r>
          </w:p>
        </w:tc>
        <w:tc>
          <w:tcPr>
            <w:tcW w:w="1235" w:type="dxa"/>
          </w:tcPr>
          <w:p w14:paraId="7D4CADA5" w14:textId="77777777" w:rsidR="00B05D6D" w:rsidRDefault="00000000">
            <w:pPr>
              <w:jc w:val="center"/>
            </w:pPr>
            <w:r>
              <w:rPr>
                <w:rFonts w:ascii="Times New Roman" w:eastAsia="Times New Roman" w:hAnsi="Times New Roman" w:cs="Times New Roman"/>
                <w:sz w:val="21"/>
              </w:rPr>
              <w:t>27.060</w:t>
            </w:r>
          </w:p>
        </w:tc>
        <w:tc>
          <w:tcPr>
            <w:tcW w:w="1235" w:type="dxa"/>
          </w:tcPr>
          <w:p w14:paraId="01AEA0B6" w14:textId="77777777" w:rsidR="00B05D6D" w:rsidRDefault="00000000">
            <w:pPr>
              <w:jc w:val="center"/>
            </w:pPr>
            <w:r>
              <w:rPr>
                <w:rFonts w:ascii="Times New Roman" w:eastAsia="Times New Roman" w:hAnsi="Times New Roman" w:cs="Times New Roman"/>
                <w:sz w:val="21"/>
              </w:rPr>
              <w:t>29.144</w:t>
            </w:r>
          </w:p>
        </w:tc>
        <w:tc>
          <w:tcPr>
            <w:tcW w:w="1235" w:type="dxa"/>
          </w:tcPr>
          <w:p w14:paraId="23580CB5" w14:textId="77777777" w:rsidR="00B05D6D" w:rsidRDefault="00000000">
            <w:pPr>
              <w:jc w:val="center"/>
            </w:pPr>
            <w:r>
              <w:rPr>
                <w:rFonts w:ascii="Times New Roman" w:eastAsia="Times New Roman" w:hAnsi="Times New Roman" w:cs="Times New Roman"/>
                <w:sz w:val="21"/>
              </w:rPr>
              <w:t>−2.08</w:t>
            </w:r>
          </w:p>
        </w:tc>
        <w:tc>
          <w:tcPr>
            <w:tcW w:w="1235" w:type="dxa"/>
          </w:tcPr>
          <w:p w14:paraId="03EC4424" w14:textId="77777777" w:rsidR="00B05D6D" w:rsidRDefault="00000000">
            <w:pPr>
              <w:jc w:val="right"/>
            </w:pPr>
            <w:r>
              <w:rPr>
                <w:rFonts w:ascii="Times New Roman" w:eastAsia="Times New Roman" w:hAnsi="Times New Roman" w:cs="Times New Roman"/>
                <w:sz w:val="21"/>
              </w:rPr>
              <w:t>72.3×</w:t>
            </w:r>
          </w:p>
        </w:tc>
      </w:tr>
      <w:tr w:rsidR="00B05D6D" w14:paraId="3DDC905F" w14:textId="77777777">
        <w:trPr>
          <w:cantSplit/>
        </w:trPr>
        <w:tc>
          <w:tcPr>
            <w:tcW w:w="1235" w:type="dxa"/>
          </w:tcPr>
          <w:p w14:paraId="5F5910FD" w14:textId="77777777" w:rsidR="00B05D6D" w:rsidRDefault="00000000">
            <w:r>
              <w:rPr>
                <w:rFonts w:ascii="Times New Roman" w:eastAsia="Times New Roman" w:hAnsi="Times New Roman" w:cs="Times New Roman"/>
                <w:sz w:val="18"/>
              </w:rPr>
              <w:t>3 chips, triangle</w:t>
            </w:r>
          </w:p>
        </w:tc>
        <w:tc>
          <w:tcPr>
            <w:tcW w:w="1235" w:type="dxa"/>
          </w:tcPr>
          <w:p w14:paraId="76EDA4C1" w14:textId="77777777" w:rsidR="00B05D6D" w:rsidRDefault="00000000">
            <w:pPr>
              <w:jc w:val="center"/>
            </w:pPr>
            <w:r>
              <w:rPr>
                <w:rFonts w:ascii="Times New Roman" w:eastAsia="Times New Roman" w:hAnsi="Times New Roman" w:cs="Times New Roman"/>
                <w:sz w:val="21"/>
              </w:rPr>
              <w:t>400</w:t>
            </w:r>
          </w:p>
        </w:tc>
        <w:tc>
          <w:tcPr>
            <w:tcW w:w="1235" w:type="dxa"/>
          </w:tcPr>
          <w:p w14:paraId="15D68111" w14:textId="77777777" w:rsidR="00B05D6D" w:rsidRDefault="00000000">
            <w:pPr>
              <w:jc w:val="center"/>
            </w:pPr>
            <w:r>
              <w:rPr>
                <w:rFonts w:ascii="Times New Roman" w:eastAsia="Times New Roman" w:hAnsi="Times New Roman" w:cs="Times New Roman"/>
                <w:sz w:val="21"/>
              </w:rPr>
              <w:t>87</w:t>
            </w:r>
          </w:p>
        </w:tc>
        <w:tc>
          <w:tcPr>
            <w:tcW w:w="1235" w:type="dxa"/>
          </w:tcPr>
          <w:p w14:paraId="612233E1" w14:textId="77777777" w:rsidR="00B05D6D" w:rsidRDefault="00000000">
            <w:pPr>
              <w:jc w:val="center"/>
            </w:pPr>
            <w:r>
              <w:rPr>
                <w:rFonts w:ascii="Times New Roman" w:eastAsia="Times New Roman" w:hAnsi="Times New Roman" w:cs="Times New Roman"/>
                <w:sz w:val="21"/>
              </w:rPr>
              <w:t>28.628</w:t>
            </w:r>
          </w:p>
        </w:tc>
        <w:tc>
          <w:tcPr>
            <w:tcW w:w="1235" w:type="dxa"/>
          </w:tcPr>
          <w:p w14:paraId="782D1C3F" w14:textId="77777777" w:rsidR="00B05D6D" w:rsidRDefault="00000000">
            <w:pPr>
              <w:jc w:val="center"/>
            </w:pPr>
            <w:r>
              <w:rPr>
                <w:rFonts w:ascii="Times New Roman" w:eastAsia="Times New Roman" w:hAnsi="Times New Roman" w:cs="Times New Roman"/>
                <w:sz w:val="21"/>
              </w:rPr>
              <w:t>32.946</w:t>
            </w:r>
          </w:p>
        </w:tc>
        <w:tc>
          <w:tcPr>
            <w:tcW w:w="1235" w:type="dxa"/>
          </w:tcPr>
          <w:p w14:paraId="75A19119" w14:textId="77777777" w:rsidR="00B05D6D" w:rsidRDefault="00000000">
            <w:pPr>
              <w:jc w:val="center"/>
            </w:pPr>
            <w:r>
              <w:rPr>
                <w:rFonts w:ascii="Times New Roman" w:eastAsia="Times New Roman" w:hAnsi="Times New Roman" w:cs="Times New Roman"/>
                <w:sz w:val="21"/>
              </w:rPr>
              <w:t>−4.32</w:t>
            </w:r>
          </w:p>
        </w:tc>
        <w:tc>
          <w:tcPr>
            <w:tcW w:w="1235" w:type="dxa"/>
          </w:tcPr>
          <w:p w14:paraId="524861CB" w14:textId="77777777" w:rsidR="00B05D6D" w:rsidRDefault="00000000">
            <w:pPr>
              <w:jc w:val="right"/>
            </w:pPr>
            <w:r>
              <w:rPr>
                <w:rFonts w:ascii="Times New Roman" w:eastAsia="Times New Roman" w:hAnsi="Times New Roman" w:cs="Times New Roman"/>
                <w:sz w:val="21"/>
              </w:rPr>
              <w:t>47.5×</w:t>
            </w:r>
          </w:p>
        </w:tc>
      </w:tr>
      <w:tr w:rsidR="00B05D6D" w14:paraId="76D57F6E" w14:textId="77777777">
        <w:trPr>
          <w:cantSplit/>
        </w:trPr>
        <w:tc>
          <w:tcPr>
            <w:tcW w:w="1235" w:type="dxa"/>
          </w:tcPr>
          <w:p w14:paraId="519B6E5E" w14:textId="77777777" w:rsidR="00B05D6D" w:rsidRDefault="00000000">
            <w:r>
              <w:rPr>
                <w:rFonts w:ascii="Times New Roman" w:eastAsia="Times New Roman" w:hAnsi="Times New Roman" w:cs="Times New Roman"/>
                <w:sz w:val="18"/>
              </w:rPr>
              <w:t>3 chips, triangle</w:t>
            </w:r>
          </w:p>
        </w:tc>
        <w:tc>
          <w:tcPr>
            <w:tcW w:w="1235" w:type="dxa"/>
          </w:tcPr>
          <w:p w14:paraId="52E5EE87" w14:textId="77777777" w:rsidR="00B05D6D" w:rsidRDefault="00000000">
            <w:pPr>
              <w:jc w:val="center"/>
            </w:pPr>
            <w:r>
              <w:rPr>
                <w:rFonts w:ascii="Times New Roman" w:eastAsia="Times New Roman" w:hAnsi="Times New Roman" w:cs="Times New Roman"/>
                <w:sz w:val="21"/>
              </w:rPr>
              <w:t>600</w:t>
            </w:r>
          </w:p>
        </w:tc>
        <w:tc>
          <w:tcPr>
            <w:tcW w:w="1235" w:type="dxa"/>
          </w:tcPr>
          <w:p w14:paraId="59FC9DD6" w14:textId="77777777" w:rsidR="00B05D6D" w:rsidRDefault="00000000">
            <w:pPr>
              <w:jc w:val="center"/>
            </w:pPr>
            <w:r>
              <w:rPr>
                <w:rFonts w:ascii="Times New Roman" w:eastAsia="Times New Roman" w:hAnsi="Times New Roman" w:cs="Times New Roman"/>
                <w:sz w:val="21"/>
              </w:rPr>
              <w:t>123</w:t>
            </w:r>
          </w:p>
        </w:tc>
        <w:tc>
          <w:tcPr>
            <w:tcW w:w="1235" w:type="dxa"/>
          </w:tcPr>
          <w:p w14:paraId="4B40110E" w14:textId="77777777" w:rsidR="00B05D6D" w:rsidRDefault="00000000">
            <w:pPr>
              <w:jc w:val="center"/>
            </w:pPr>
            <w:r>
              <w:rPr>
                <w:rFonts w:ascii="Times New Roman" w:eastAsia="Times New Roman" w:hAnsi="Times New Roman" w:cs="Times New Roman"/>
                <w:sz w:val="21"/>
              </w:rPr>
              <w:t>28.172</w:t>
            </w:r>
          </w:p>
        </w:tc>
        <w:tc>
          <w:tcPr>
            <w:tcW w:w="1235" w:type="dxa"/>
          </w:tcPr>
          <w:p w14:paraId="73DB18A7" w14:textId="77777777" w:rsidR="00B05D6D" w:rsidRDefault="00000000">
            <w:pPr>
              <w:jc w:val="center"/>
            </w:pPr>
            <w:r>
              <w:rPr>
                <w:rFonts w:ascii="Times New Roman" w:eastAsia="Times New Roman" w:hAnsi="Times New Roman" w:cs="Times New Roman"/>
                <w:sz w:val="21"/>
              </w:rPr>
              <w:t>32.804</w:t>
            </w:r>
          </w:p>
        </w:tc>
        <w:tc>
          <w:tcPr>
            <w:tcW w:w="1235" w:type="dxa"/>
          </w:tcPr>
          <w:p w14:paraId="374DC551" w14:textId="77777777" w:rsidR="00B05D6D" w:rsidRDefault="00000000">
            <w:pPr>
              <w:jc w:val="center"/>
            </w:pPr>
            <w:r>
              <w:rPr>
                <w:rFonts w:ascii="Times New Roman" w:eastAsia="Times New Roman" w:hAnsi="Times New Roman" w:cs="Times New Roman"/>
                <w:sz w:val="21"/>
              </w:rPr>
              <w:t>−4.63</w:t>
            </w:r>
          </w:p>
        </w:tc>
        <w:tc>
          <w:tcPr>
            <w:tcW w:w="1235" w:type="dxa"/>
          </w:tcPr>
          <w:p w14:paraId="3D9777A3" w14:textId="77777777" w:rsidR="00B05D6D" w:rsidRDefault="00000000">
            <w:pPr>
              <w:jc w:val="right"/>
            </w:pPr>
            <w:r>
              <w:rPr>
                <w:rFonts w:ascii="Times New Roman" w:eastAsia="Times New Roman" w:hAnsi="Times New Roman" w:cs="Times New Roman"/>
                <w:sz w:val="21"/>
              </w:rPr>
              <w:t>71.7×</w:t>
            </w:r>
          </w:p>
        </w:tc>
      </w:tr>
      <w:tr w:rsidR="00B05D6D" w14:paraId="2E53CEBC" w14:textId="77777777">
        <w:trPr>
          <w:cantSplit/>
        </w:trPr>
        <w:tc>
          <w:tcPr>
            <w:tcW w:w="1235" w:type="dxa"/>
          </w:tcPr>
          <w:p w14:paraId="77868948" w14:textId="77777777" w:rsidR="00B05D6D" w:rsidRDefault="00000000">
            <w:r>
              <w:rPr>
                <w:rFonts w:ascii="Times New Roman" w:eastAsia="Times New Roman" w:hAnsi="Times New Roman" w:cs="Times New Roman"/>
                <w:sz w:val="18"/>
              </w:rPr>
              <w:t>3 chips, triangle</w:t>
            </w:r>
          </w:p>
        </w:tc>
        <w:tc>
          <w:tcPr>
            <w:tcW w:w="1235" w:type="dxa"/>
          </w:tcPr>
          <w:p w14:paraId="7F4D85C4" w14:textId="77777777" w:rsidR="00B05D6D" w:rsidRDefault="00000000">
            <w:pPr>
              <w:jc w:val="center"/>
            </w:pPr>
            <w:r>
              <w:rPr>
                <w:rFonts w:ascii="Times New Roman" w:eastAsia="Times New Roman" w:hAnsi="Times New Roman" w:cs="Times New Roman"/>
                <w:sz w:val="21"/>
              </w:rPr>
              <w:t>700</w:t>
            </w:r>
          </w:p>
        </w:tc>
        <w:tc>
          <w:tcPr>
            <w:tcW w:w="1235" w:type="dxa"/>
          </w:tcPr>
          <w:p w14:paraId="5C119EB9" w14:textId="77777777" w:rsidR="00B05D6D" w:rsidRDefault="00000000">
            <w:pPr>
              <w:jc w:val="center"/>
            </w:pPr>
            <w:r>
              <w:rPr>
                <w:rFonts w:ascii="Times New Roman" w:eastAsia="Times New Roman" w:hAnsi="Times New Roman" w:cs="Times New Roman"/>
                <w:sz w:val="21"/>
              </w:rPr>
              <w:t>152</w:t>
            </w:r>
          </w:p>
        </w:tc>
        <w:tc>
          <w:tcPr>
            <w:tcW w:w="1235" w:type="dxa"/>
          </w:tcPr>
          <w:p w14:paraId="2B02F60D" w14:textId="77777777" w:rsidR="00B05D6D" w:rsidRDefault="00000000">
            <w:pPr>
              <w:jc w:val="center"/>
            </w:pPr>
            <w:r>
              <w:rPr>
                <w:rFonts w:ascii="Times New Roman" w:eastAsia="Times New Roman" w:hAnsi="Times New Roman" w:cs="Times New Roman"/>
                <w:sz w:val="21"/>
              </w:rPr>
              <w:t>28.000</w:t>
            </w:r>
          </w:p>
        </w:tc>
        <w:tc>
          <w:tcPr>
            <w:tcW w:w="1235" w:type="dxa"/>
          </w:tcPr>
          <w:p w14:paraId="2BA61835" w14:textId="77777777" w:rsidR="00B05D6D" w:rsidRDefault="00000000">
            <w:pPr>
              <w:jc w:val="center"/>
            </w:pPr>
            <w:r>
              <w:rPr>
                <w:rFonts w:ascii="Times New Roman" w:eastAsia="Times New Roman" w:hAnsi="Times New Roman" w:cs="Times New Roman"/>
                <w:sz w:val="21"/>
              </w:rPr>
              <w:t>32.688</w:t>
            </w:r>
          </w:p>
        </w:tc>
        <w:tc>
          <w:tcPr>
            <w:tcW w:w="1235" w:type="dxa"/>
          </w:tcPr>
          <w:p w14:paraId="1DFB67AC" w14:textId="77777777" w:rsidR="00B05D6D" w:rsidRDefault="00000000">
            <w:pPr>
              <w:jc w:val="center"/>
            </w:pPr>
            <w:r>
              <w:rPr>
                <w:rFonts w:ascii="Times New Roman" w:eastAsia="Times New Roman" w:hAnsi="Times New Roman" w:cs="Times New Roman"/>
                <w:sz w:val="21"/>
              </w:rPr>
              <w:t>−4.69</w:t>
            </w:r>
          </w:p>
        </w:tc>
        <w:tc>
          <w:tcPr>
            <w:tcW w:w="1235" w:type="dxa"/>
          </w:tcPr>
          <w:p w14:paraId="50C4F0B9" w14:textId="77777777" w:rsidR="00B05D6D" w:rsidRDefault="00000000">
            <w:pPr>
              <w:jc w:val="right"/>
            </w:pPr>
            <w:r>
              <w:rPr>
                <w:rFonts w:ascii="Times New Roman" w:eastAsia="Times New Roman" w:hAnsi="Times New Roman" w:cs="Times New Roman"/>
                <w:sz w:val="21"/>
              </w:rPr>
              <w:t>75.2×</w:t>
            </w:r>
          </w:p>
        </w:tc>
      </w:tr>
      <w:tr w:rsidR="00B05D6D" w14:paraId="4D95F623" w14:textId="77777777">
        <w:trPr>
          <w:cantSplit/>
        </w:trPr>
        <w:tc>
          <w:tcPr>
            <w:tcW w:w="1235" w:type="dxa"/>
          </w:tcPr>
          <w:p w14:paraId="602EE0DB" w14:textId="77777777" w:rsidR="00B05D6D" w:rsidRDefault="00000000">
            <w:r>
              <w:rPr>
                <w:rFonts w:ascii="Times New Roman" w:eastAsia="Times New Roman" w:hAnsi="Times New Roman" w:cs="Times New Roman"/>
                <w:sz w:val="18"/>
              </w:rPr>
              <w:t>3 chips, triangle</w:t>
            </w:r>
          </w:p>
        </w:tc>
        <w:tc>
          <w:tcPr>
            <w:tcW w:w="1235" w:type="dxa"/>
          </w:tcPr>
          <w:p w14:paraId="0175143E" w14:textId="77777777" w:rsidR="00B05D6D" w:rsidRDefault="00000000">
            <w:pPr>
              <w:jc w:val="center"/>
            </w:pPr>
            <w:r>
              <w:rPr>
                <w:rFonts w:ascii="Times New Roman" w:eastAsia="Times New Roman" w:hAnsi="Times New Roman" w:cs="Times New Roman"/>
                <w:sz w:val="21"/>
              </w:rPr>
              <w:t>800</w:t>
            </w:r>
          </w:p>
        </w:tc>
        <w:tc>
          <w:tcPr>
            <w:tcW w:w="1235" w:type="dxa"/>
          </w:tcPr>
          <w:p w14:paraId="03964A78" w14:textId="77777777" w:rsidR="00B05D6D" w:rsidRDefault="00000000">
            <w:pPr>
              <w:jc w:val="center"/>
            </w:pPr>
            <w:r>
              <w:rPr>
                <w:rFonts w:ascii="Times New Roman" w:eastAsia="Times New Roman" w:hAnsi="Times New Roman" w:cs="Times New Roman"/>
                <w:sz w:val="21"/>
              </w:rPr>
              <w:t>182</w:t>
            </w:r>
          </w:p>
        </w:tc>
        <w:tc>
          <w:tcPr>
            <w:tcW w:w="1235" w:type="dxa"/>
          </w:tcPr>
          <w:p w14:paraId="37B39D0F" w14:textId="77777777" w:rsidR="00B05D6D" w:rsidRDefault="00000000">
            <w:pPr>
              <w:jc w:val="center"/>
            </w:pPr>
            <w:r>
              <w:rPr>
                <w:rFonts w:ascii="Times New Roman" w:eastAsia="Times New Roman" w:hAnsi="Times New Roman" w:cs="Times New Roman"/>
                <w:sz w:val="21"/>
              </w:rPr>
              <w:t>27.951</w:t>
            </w:r>
          </w:p>
        </w:tc>
        <w:tc>
          <w:tcPr>
            <w:tcW w:w="1235" w:type="dxa"/>
          </w:tcPr>
          <w:p w14:paraId="009D2805" w14:textId="77777777" w:rsidR="00B05D6D" w:rsidRDefault="00000000">
            <w:pPr>
              <w:jc w:val="center"/>
            </w:pPr>
            <w:r>
              <w:rPr>
                <w:rFonts w:ascii="Times New Roman" w:eastAsia="Times New Roman" w:hAnsi="Times New Roman" w:cs="Times New Roman"/>
                <w:sz w:val="21"/>
              </w:rPr>
              <w:t>32.598</w:t>
            </w:r>
          </w:p>
        </w:tc>
        <w:tc>
          <w:tcPr>
            <w:tcW w:w="1235" w:type="dxa"/>
          </w:tcPr>
          <w:p w14:paraId="2814FAB2" w14:textId="77777777" w:rsidR="00B05D6D" w:rsidRDefault="00000000">
            <w:pPr>
              <w:jc w:val="center"/>
            </w:pPr>
            <w:r>
              <w:rPr>
                <w:rFonts w:ascii="Times New Roman" w:eastAsia="Times New Roman" w:hAnsi="Times New Roman" w:cs="Times New Roman"/>
                <w:sz w:val="21"/>
              </w:rPr>
              <w:t>−4.65</w:t>
            </w:r>
          </w:p>
        </w:tc>
        <w:tc>
          <w:tcPr>
            <w:tcW w:w="1235" w:type="dxa"/>
          </w:tcPr>
          <w:p w14:paraId="47E23EF4" w14:textId="77777777" w:rsidR="00B05D6D" w:rsidRDefault="00000000">
            <w:pPr>
              <w:jc w:val="right"/>
            </w:pPr>
            <w:r>
              <w:rPr>
                <w:rFonts w:ascii="Times New Roman" w:eastAsia="Times New Roman" w:hAnsi="Times New Roman" w:cs="Times New Roman"/>
                <w:sz w:val="21"/>
              </w:rPr>
              <w:t>79.1×</w:t>
            </w:r>
          </w:p>
        </w:tc>
      </w:tr>
      <w:tr w:rsidR="00B05D6D" w14:paraId="50EF6620" w14:textId="77777777">
        <w:trPr>
          <w:cantSplit/>
        </w:trPr>
        <w:tc>
          <w:tcPr>
            <w:tcW w:w="1235" w:type="dxa"/>
          </w:tcPr>
          <w:p w14:paraId="0D1076A2" w14:textId="77777777" w:rsidR="00B05D6D" w:rsidRDefault="00000000">
            <w:r>
              <w:rPr>
                <w:rFonts w:ascii="Times New Roman" w:eastAsia="Times New Roman" w:hAnsi="Times New Roman" w:cs="Times New Roman"/>
                <w:sz w:val="18"/>
              </w:rPr>
              <w:t>3 chips, triangle</w:t>
            </w:r>
          </w:p>
        </w:tc>
        <w:tc>
          <w:tcPr>
            <w:tcW w:w="1235" w:type="dxa"/>
          </w:tcPr>
          <w:p w14:paraId="4BA3D721" w14:textId="77777777" w:rsidR="00B05D6D" w:rsidRDefault="00000000">
            <w:pPr>
              <w:jc w:val="center"/>
            </w:pPr>
            <w:r>
              <w:rPr>
                <w:rFonts w:ascii="Times New Roman" w:eastAsia="Times New Roman" w:hAnsi="Times New Roman" w:cs="Times New Roman"/>
                <w:sz w:val="21"/>
              </w:rPr>
              <w:t>1000</w:t>
            </w:r>
          </w:p>
        </w:tc>
        <w:tc>
          <w:tcPr>
            <w:tcW w:w="1235" w:type="dxa"/>
          </w:tcPr>
          <w:p w14:paraId="6780E241" w14:textId="77777777" w:rsidR="00B05D6D" w:rsidRDefault="00000000">
            <w:pPr>
              <w:jc w:val="center"/>
            </w:pPr>
            <w:r>
              <w:rPr>
                <w:rFonts w:ascii="Times New Roman" w:eastAsia="Times New Roman" w:hAnsi="Times New Roman" w:cs="Times New Roman"/>
                <w:sz w:val="21"/>
              </w:rPr>
              <w:t>252</w:t>
            </w:r>
          </w:p>
        </w:tc>
        <w:tc>
          <w:tcPr>
            <w:tcW w:w="1235" w:type="dxa"/>
          </w:tcPr>
          <w:p w14:paraId="5674CC93" w14:textId="77777777" w:rsidR="00B05D6D" w:rsidRDefault="00000000">
            <w:pPr>
              <w:jc w:val="center"/>
            </w:pPr>
            <w:r>
              <w:rPr>
                <w:rFonts w:ascii="Times New Roman" w:eastAsia="Times New Roman" w:hAnsi="Times New Roman" w:cs="Times New Roman"/>
                <w:sz w:val="21"/>
              </w:rPr>
              <w:t>27.892</w:t>
            </w:r>
          </w:p>
        </w:tc>
        <w:tc>
          <w:tcPr>
            <w:tcW w:w="1235" w:type="dxa"/>
          </w:tcPr>
          <w:p w14:paraId="59D911FF" w14:textId="77777777" w:rsidR="00B05D6D" w:rsidRDefault="00000000">
            <w:pPr>
              <w:jc w:val="center"/>
            </w:pPr>
            <w:r>
              <w:rPr>
                <w:rFonts w:ascii="Times New Roman" w:eastAsia="Times New Roman" w:hAnsi="Times New Roman" w:cs="Times New Roman"/>
                <w:sz w:val="21"/>
              </w:rPr>
              <w:t>32.387</w:t>
            </w:r>
          </w:p>
        </w:tc>
        <w:tc>
          <w:tcPr>
            <w:tcW w:w="1235" w:type="dxa"/>
          </w:tcPr>
          <w:p w14:paraId="7794415E" w14:textId="77777777" w:rsidR="00B05D6D" w:rsidRDefault="00000000">
            <w:pPr>
              <w:jc w:val="center"/>
            </w:pPr>
            <w:r>
              <w:rPr>
                <w:rFonts w:ascii="Times New Roman" w:eastAsia="Times New Roman" w:hAnsi="Times New Roman" w:cs="Times New Roman"/>
                <w:sz w:val="21"/>
              </w:rPr>
              <w:t>−4.50</w:t>
            </w:r>
          </w:p>
        </w:tc>
        <w:tc>
          <w:tcPr>
            <w:tcW w:w="1235" w:type="dxa"/>
          </w:tcPr>
          <w:p w14:paraId="0D9CBC45" w14:textId="77777777" w:rsidR="00B05D6D" w:rsidRDefault="00000000">
            <w:pPr>
              <w:jc w:val="right"/>
            </w:pPr>
            <w:r>
              <w:rPr>
                <w:rFonts w:ascii="Times New Roman" w:eastAsia="Times New Roman" w:hAnsi="Times New Roman" w:cs="Times New Roman"/>
                <w:sz w:val="21"/>
              </w:rPr>
              <w:t>84.9×</w:t>
            </w:r>
          </w:p>
        </w:tc>
      </w:tr>
      <w:tr w:rsidR="00B05D6D" w14:paraId="016A2C15" w14:textId="77777777">
        <w:trPr>
          <w:cantSplit/>
        </w:trPr>
        <w:tc>
          <w:tcPr>
            <w:tcW w:w="1235" w:type="dxa"/>
          </w:tcPr>
          <w:p w14:paraId="0B2DC946" w14:textId="77777777" w:rsidR="00B05D6D" w:rsidRDefault="00000000">
            <w:r>
              <w:rPr>
                <w:rFonts w:ascii="Times New Roman" w:eastAsia="Times New Roman" w:hAnsi="Times New Roman" w:cs="Times New Roman"/>
                <w:sz w:val="18"/>
              </w:rPr>
              <w:t>3 chips, triangle</w:t>
            </w:r>
          </w:p>
        </w:tc>
        <w:tc>
          <w:tcPr>
            <w:tcW w:w="1235" w:type="dxa"/>
          </w:tcPr>
          <w:p w14:paraId="768F2844" w14:textId="77777777" w:rsidR="00B05D6D" w:rsidRDefault="00000000">
            <w:pPr>
              <w:jc w:val="center"/>
            </w:pPr>
            <w:r>
              <w:rPr>
                <w:rFonts w:ascii="Times New Roman" w:eastAsia="Times New Roman" w:hAnsi="Times New Roman" w:cs="Times New Roman"/>
                <w:sz w:val="21"/>
              </w:rPr>
              <w:t>1300</w:t>
            </w:r>
          </w:p>
        </w:tc>
        <w:tc>
          <w:tcPr>
            <w:tcW w:w="1235" w:type="dxa"/>
          </w:tcPr>
          <w:p w14:paraId="6D08AE7D" w14:textId="77777777" w:rsidR="00B05D6D" w:rsidRDefault="00000000">
            <w:pPr>
              <w:jc w:val="center"/>
            </w:pPr>
            <w:r>
              <w:rPr>
                <w:rFonts w:ascii="Times New Roman" w:eastAsia="Times New Roman" w:hAnsi="Times New Roman" w:cs="Times New Roman"/>
                <w:sz w:val="21"/>
              </w:rPr>
              <w:t>447</w:t>
            </w:r>
          </w:p>
        </w:tc>
        <w:tc>
          <w:tcPr>
            <w:tcW w:w="1235" w:type="dxa"/>
          </w:tcPr>
          <w:p w14:paraId="011ADFEF" w14:textId="77777777" w:rsidR="00B05D6D" w:rsidRDefault="00000000">
            <w:pPr>
              <w:jc w:val="center"/>
            </w:pPr>
            <w:r>
              <w:rPr>
                <w:rFonts w:ascii="Times New Roman" w:eastAsia="Times New Roman" w:hAnsi="Times New Roman" w:cs="Times New Roman"/>
                <w:sz w:val="21"/>
              </w:rPr>
              <w:t>27.165</w:t>
            </w:r>
          </w:p>
        </w:tc>
        <w:tc>
          <w:tcPr>
            <w:tcW w:w="1235" w:type="dxa"/>
          </w:tcPr>
          <w:p w14:paraId="7F0D844D" w14:textId="77777777" w:rsidR="00B05D6D" w:rsidRDefault="00000000">
            <w:pPr>
              <w:jc w:val="center"/>
            </w:pPr>
            <w:r>
              <w:rPr>
                <w:rFonts w:ascii="Times New Roman" w:eastAsia="Times New Roman" w:hAnsi="Times New Roman" w:cs="Times New Roman"/>
                <w:sz w:val="21"/>
              </w:rPr>
              <w:t>29.619</w:t>
            </w:r>
          </w:p>
        </w:tc>
        <w:tc>
          <w:tcPr>
            <w:tcW w:w="1235" w:type="dxa"/>
          </w:tcPr>
          <w:p w14:paraId="44996BD2" w14:textId="77777777" w:rsidR="00B05D6D" w:rsidRDefault="00000000">
            <w:pPr>
              <w:jc w:val="center"/>
            </w:pPr>
            <w:r>
              <w:rPr>
                <w:rFonts w:ascii="Times New Roman" w:eastAsia="Times New Roman" w:hAnsi="Times New Roman" w:cs="Times New Roman"/>
                <w:sz w:val="21"/>
              </w:rPr>
              <w:t>−2.45</w:t>
            </w:r>
          </w:p>
        </w:tc>
        <w:tc>
          <w:tcPr>
            <w:tcW w:w="1235" w:type="dxa"/>
          </w:tcPr>
          <w:p w14:paraId="4CCA213E" w14:textId="77777777" w:rsidR="00B05D6D" w:rsidRDefault="00000000">
            <w:pPr>
              <w:jc w:val="right"/>
            </w:pPr>
            <w:r>
              <w:rPr>
                <w:rFonts w:ascii="Times New Roman" w:eastAsia="Times New Roman" w:hAnsi="Times New Roman" w:cs="Times New Roman"/>
                <w:sz w:val="21"/>
              </w:rPr>
              <w:t>93.0×</w:t>
            </w:r>
          </w:p>
        </w:tc>
      </w:tr>
      <w:tr w:rsidR="00B05D6D" w14:paraId="1E93E1E5" w14:textId="77777777">
        <w:trPr>
          <w:cantSplit/>
        </w:trPr>
        <w:tc>
          <w:tcPr>
            <w:tcW w:w="1235" w:type="dxa"/>
          </w:tcPr>
          <w:p w14:paraId="6129CBF6" w14:textId="77777777" w:rsidR="00B05D6D" w:rsidRDefault="00000000">
            <w:r>
              <w:rPr>
                <w:rFonts w:ascii="Times New Roman" w:eastAsia="Times New Roman" w:hAnsi="Times New Roman" w:cs="Times New Roman"/>
                <w:sz w:val="18"/>
              </w:rPr>
              <w:t>4 chips, corners</w:t>
            </w:r>
          </w:p>
        </w:tc>
        <w:tc>
          <w:tcPr>
            <w:tcW w:w="1235" w:type="dxa"/>
          </w:tcPr>
          <w:p w14:paraId="1B828E43" w14:textId="77777777" w:rsidR="00B05D6D" w:rsidRDefault="00000000">
            <w:pPr>
              <w:jc w:val="center"/>
            </w:pPr>
            <w:r>
              <w:rPr>
                <w:rFonts w:ascii="Times New Roman" w:eastAsia="Times New Roman" w:hAnsi="Times New Roman" w:cs="Times New Roman"/>
                <w:sz w:val="21"/>
              </w:rPr>
              <w:t>400</w:t>
            </w:r>
          </w:p>
        </w:tc>
        <w:tc>
          <w:tcPr>
            <w:tcW w:w="1235" w:type="dxa"/>
          </w:tcPr>
          <w:p w14:paraId="7A9862DF" w14:textId="77777777" w:rsidR="00B05D6D" w:rsidRDefault="00000000">
            <w:pPr>
              <w:jc w:val="center"/>
            </w:pPr>
            <w:r>
              <w:rPr>
                <w:rFonts w:ascii="Times New Roman" w:eastAsia="Times New Roman" w:hAnsi="Times New Roman" w:cs="Times New Roman"/>
                <w:sz w:val="21"/>
              </w:rPr>
              <w:t>210</w:t>
            </w:r>
          </w:p>
        </w:tc>
        <w:tc>
          <w:tcPr>
            <w:tcW w:w="1235" w:type="dxa"/>
          </w:tcPr>
          <w:p w14:paraId="4316109A" w14:textId="77777777" w:rsidR="00B05D6D" w:rsidRDefault="00000000">
            <w:pPr>
              <w:jc w:val="center"/>
            </w:pPr>
            <w:r>
              <w:rPr>
                <w:rFonts w:ascii="Times New Roman" w:eastAsia="Times New Roman" w:hAnsi="Times New Roman" w:cs="Times New Roman"/>
                <w:sz w:val="21"/>
              </w:rPr>
              <w:t>28.211</w:t>
            </w:r>
          </w:p>
        </w:tc>
        <w:tc>
          <w:tcPr>
            <w:tcW w:w="1235" w:type="dxa"/>
          </w:tcPr>
          <w:p w14:paraId="4087CD12" w14:textId="77777777" w:rsidR="00B05D6D" w:rsidRDefault="00000000">
            <w:pPr>
              <w:jc w:val="center"/>
            </w:pPr>
            <w:r>
              <w:rPr>
                <w:rFonts w:ascii="Times New Roman" w:eastAsia="Times New Roman" w:hAnsi="Times New Roman" w:cs="Times New Roman"/>
                <w:sz w:val="21"/>
              </w:rPr>
              <w:t>30.950</w:t>
            </w:r>
          </w:p>
        </w:tc>
        <w:tc>
          <w:tcPr>
            <w:tcW w:w="1235" w:type="dxa"/>
          </w:tcPr>
          <w:p w14:paraId="34D2FF4F" w14:textId="77777777" w:rsidR="00B05D6D" w:rsidRDefault="00000000">
            <w:pPr>
              <w:jc w:val="center"/>
            </w:pPr>
            <w:r>
              <w:rPr>
                <w:rFonts w:ascii="Times New Roman" w:eastAsia="Times New Roman" w:hAnsi="Times New Roman" w:cs="Times New Roman"/>
                <w:sz w:val="21"/>
              </w:rPr>
              <w:t>−2.74</w:t>
            </w:r>
          </w:p>
        </w:tc>
        <w:tc>
          <w:tcPr>
            <w:tcW w:w="1235" w:type="dxa"/>
          </w:tcPr>
          <w:p w14:paraId="1D995663" w14:textId="77777777" w:rsidR="00B05D6D" w:rsidRDefault="00000000">
            <w:pPr>
              <w:jc w:val="right"/>
            </w:pPr>
            <w:r>
              <w:rPr>
                <w:rFonts w:ascii="Times New Roman" w:eastAsia="Times New Roman" w:hAnsi="Times New Roman" w:cs="Times New Roman"/>
                <w:sz w:val="21"/>
              </w:rPr>
              <w:t>28.6×</w:t>
            </w:r>
          </w:p>
        </w:tc>
      </w:tr>
      <w:tr w:rsidR="00B05D6D" w14:paraId="64EAD303" w14:textId="77777777">
        <w:trPr>
          <w:cantSplit/>
        </w:trPr>
        <w:tc>
          <w:tcPr>
            <w:tcW w:w="1235" w:type="dxa"/>
          </w:tcPr>
          <w:p w14:paraId="2A4DBE12" w14:textId="77777777" w:rsidR="00B05D6D" w:rsidRDefault="00000000">
            <w:r>
              <w:rPr>
                <w:rFonts w:ascii="Times New Roman" w:eastAsia="Times New Roman" w:hAnsi="Times New Roman" w:cs="Times New Roman"/>
                <w:sz w:val="18"/>
              </w:rPr>
              <w:t>4 chips, corners</w:t>
            </w:r>
          </w:p>
        </w:tc>
        <w:tc>
          <w:tcPr>
            <w:tcW w:w="1235" w:type="dxa"/>
          </w:tcPr>
          <w:p w14:paraId="03819501" w14:textId="77777777" w:rsidR="00B05D6D" w:rsidRDefault="00000000">
            <w:pPr>
              <w:jc w:val="center"/>
            </w:pPr>
            <w:r>
              <w:rPr>
                <w:rFonts w:ascii="Times New Roman" w:eastAsia="Times New Roman" w:hAnsi="Times New Roman" w:cs="Times New Roman"/>
                <w:sz w:val="21"/>
              </w:rPr>
              <w:t>600</w:t>
            </w:r>
          </w:p>
        </w:tc>
        <w:tc>
          <w:tcPr>
            <w:tcW w:w="1235" w:type="dxa"/>
          </w:tcPr>
          <w:p w14:paraId="1D3E0063" w14:textId="77777777" w:rsidR="00B05D6D" w:rsidRDefault="00000000">
            <w:pPr>
              <w:jc w:val="center"/>
            </w:pPr>
            <w:r>
              <w:rPr>
                <w:rFonts w:ascii="Times New Roman" w:eastAsia="Times New Roman" w:hAnsi="Times New Roman" w:cs="Times New Roman"/>
                <w:sz w:val="21"/>
              </w:rPr>
              <w:t>309</w:t>
            </w:r>
          </w:p>
        </w:tc>
        <w:tc>
          <w:tcPr>
            <w:tcW w:w="1235" w:type="dxa"/>
          </w:tcPr>
          <w:p w14:paraId="6EA19234" w14:textId="77777777" w:rsidR="00B05D6D" w:rsidRDefault="00000000">
            <w:pPr>
              <w:jc w:val="center"/>
            </w:pPr>
            <w:r>
              <w:rPr>
                <w:rFonts w:ascii="Times New Roman" w:eastAsia="Times New Roman" w:hAnsi="Times New Roman" w:cs="Times New Roman"/>
                <w:sz w:val="21"/>
              </w:rPr>
              <w:t>27.942</w:t>
            </w:r>
          </w:p>
        </w:tc>
        <w:tc>
          <w:tcPr>
            <w:tcW w:w="1235" w:type="dxa"/>
          </w:tcPr>
          <w:p w14:paraId="4772D697" w14:textId="77777777" w:rsidR="00B05D6D" w:rsidRDefault="00000000">
            <w:pPr>
              <w:jc w:val="center"/>
            </w:pPr>
            <w:r>
              <w:rPr>
                <w:rFonts w:ascii="Times New Roman" w:eastAsia="Times New Roman" w:hAnsi="Times New Roman" w:cs="Times New Roman"/>
                <w:sz w:val="21"/>
              </w:rPr>
              <w:t>28.859</w:t>
            </w:r>
          </w:p>
        </w:tc>
        <w:tc>
          <w:tcPr>
            <w:tcW w:w="1235" w:type="dxa"/>
          </w:tcPr>
          <w:p w14:paraId="1B9F48E2" w14:textId="77777777" w:rsidR="00B05D6D" w:rsidRDefault="00000000">
            <w:pPr>
              <w:jc w:val="center"/>
            </w:pPr>
            <w:r>
              <w:rPr>
                <w:rFonts w:ascii="Times New Roman" w:eastAsia="Times New Roman" w:hAnsi="Times New Roman" w:cs="Times New Roman"/>
                <w:sz w:val="21"/>
              </w:rPr>
              <w:t>−0.92</w:t>
            </w:r>
          </w:p>
        </w:tc>
        <w:tc>
          <w:tcPr>
            <w:tcW w:w="1235" w:type="dxa"/>
          </w:tcPr>
          <w:p w14:paraId="48BBBA67" w14:textId="77777777" w:rsidR="00B05D6D" w:rsidRDefault="00000000">
            <w:pPr>
              <w:jc w:val="right"/>
            </w:pPr>
            <w:r>
              <w:rPr>
                <w:rFonts w:ascii="Times New Roman" w:eastAsia="Times New Roman" w:hAnsi="Times New Roman" w:cs="Times New Roman"/>
                <w:sz w:val="21"/>
              </w:rPr>
              <w:t>39.9×</w:t>
            </w:r>
          </w:p>
        </w:tc>
      </w:tr>
      <w:tr w:rsidR="00B05D6D" w14:paraId="5C0A29C7" w14:textId="77777777">
        <w:trPr>
          <w:cantSplit/>
        </w:trPr>
        <w:tc>
          <w:tcPr>
            <w:tcW w:w="1235" w:type="dxa"/>
          </w:tcPr>
          <w:p w14:paraId="1FAE12E0" w14:textId="77777777" w:rsidR="00B05D6D" w:rsidRDefault="00000000">
            <w:r>
              <w:rPr>
                <w:rFonts w:ascii="Times New Roman" w:eastAsia="Times New Roman" w:hAnsi="Times New Roman" w:cs="Times New Roman"/>
                <w:sz w:val="18"/>
              </w:rPr>
              <w:t>4 chips, corners</w:t>
            </w:r>
          </w:p>
        </w:tc>
        <w:tc>
          <w:tcPr>
            <w:tcW w:w="1235" w:type="dxa"/>
          </w:tcPr>
          <w:p w14:paraId="7416EDB8" w14:textId="77777777" w:rsidR="00B05D6D" w:rsidRDefault="00000000">
            <w:pPr>
              <w:jc w:val="center"/>
            </w:pPr>
            <w:r>
              <w:rPr>
                <w:rFonts w:ascii="Times New Roman" w:eastAsia="Times New Roman" w:hAnsi="Times New Roman" w:cs="Times New Roman"/>
                <w:sz w:val="21"/>
              </w:rPr>
              <w:t>700</w:t>
            </w:r>
          </w:p>
        </w:tc>
        <w:tc>
          <w:tcPr>
            <w:tcW w:w="1235" w:type="dxa"/>
          </w:tcPr>
          <w:p w14:paraId="2EAA9D96" w14:textId="77777777" w:rsidR="00B05D6D" w:rsidRDefault="00000000">
            <w:pPr>
              <w:jc w:val="center"/>
            </w:pPr>
            <w:r>
              <w:rPr>
                <w:rFonts w:ascii="Times New Roman" w:eastAsia="Times New Roman" w:hAnsi="Times New Roman" w:cs="Times New Roman"/>
                <w:sz w:val="21"/>
              </w:rPr>
              <w:t>353</w:t>
            </w:r>
          </w:p>
        </w:tc>
        <w:tc>
          <w:tcPr>
            <w:tcW w:w="1235" w:type="dxa"/>
          </w:tcPr>
          <w:p w14:paraId="626C5324" w14:textId="77777777" w:rsidR="00B05D6D" w:rsidRDefault="00000000">
            <w:pPr>
              <w:jc w:val="center"/>
            </w:pPr>
            <w:r>
              <w:rPr>
                <w:rFonts w:ascii="Times New Roman" w:eastAsia="Times New Roman" w:hAnsi="Times New Roman" w:cs="Times New Roman"/>
                <w:sz w:val="21"/>
              </w:rPr>
              <w:t>27.849</w:t>
            </w:r>
          </w:p>
        </w:tc>
        <w:tc>
          <w:tcPr>
            <w:tcW w:w="1235" w:type="dxa"/>
          </w:tcPr>
          <w:p w14:paraId="70BE6923" w14:textId="77777777" w:rsidR="00B05D6D" w:rsidRDefault="00000000">
            <w:pPr>
              <w:jc w:val="center"/>
            </w:pPr>
            <w:r>
              <w:rPr>
                <w:rFonts w:ascii="Times New Roman" w:eastAsia="Times New Roman" w:hAnsi="Times New Roman" w:cs="Times New Roman"/>
                <w:sz w:val="21"/>
              </w:rPr>
              <w:t>28.784</w:t>
            </w:r>
          </w:p>
        </w:tc>
        <w:tc>
          <w:tcPr>
            <w:tcW w:w="1235" w:type="dxa"/>
          </w:tcPr>
          <w:p w14:paraId="53D4547B" w14:textId="77777777" w:rsidR="00B05D6D" w:rsidRDefault="00000000">
            <w:pPr>
              <w:jc w:val="center"/>
            </w:pPr>
            <w:r>
              <w:rPr>
                <w:rFonts w:ascii="Times New Roman" w:eastAsia="Times New Roman" w:hAnsi="Times New Roman" w:cs="Times New Roman"/>
                <w:sz w:val="21"/>
              </w:rPr>
              <w:t>−0.94</w:t>
            </w:r>
          </w:p>
        </w:tc>
        <w:tc>
          <w:tcPr>
            <w:tcW w:w="1235" w:type="dxa"/>
          </w:tcPr>
          <w:p w14:paraId="13B9DAC3" w14:textId="77777777" w:rsidR="00B05D6D" w:rsidRDefault="00000000">
            <w:pPr>
              <w:jc w:val="right"/>
            </w:pPr>
            <w:r>
              <w:rPr>
                <w:rFonts w:ascii="Times New Roman" w:eastAsia="Times New Roman" w:hAnsi="Times New Roman" w:cs="Times New Roman"/>
                <w:sz w:val="21"/>
              </w:rPr>
              <w:t>49.4×</w:t>
            </w:r>
          </w:p>
        </w:tc>
      </w:tr>
      <w:tr w:rsidR="00B05D6D" w14:paraId="42B0442D" w14:textId="77777777">
        <w:trPr>
          <w:cantSplit/>
        </w:trPr>
        <w:tc>
          <w:tcPr>
            <w:tcW w:w="1235" w:type="dxa"/>
          </w:tcPr>
          <w:p w14:paraId="0CF1A750" w14:textId="77777777" w:rsidR="00B05D6D" w:rsidRDefault="00000000">
            <w:r>
              <w:rPr>
                <w:rFonts w:ascii="Times New Roman" w:eastAsia="Times New Roman" w:hAnsi="Times New Roman" w:cs="Times New Roman"/>
                <w:sz w:val="18"/>
              </w:rPr>
              <w:t>4 chips, corners</w:t>
            </w:r>
          </w:p>
        </w:tc>
        <w:tc>
          <w:tcPr>
            <w:tcW w:w="1235" w:type="dxa"/>
          </w:tcPr>
          <w:p w14:paraId="2DAC70BF" w14:textId="77777777" w:rsidR="00B05D6D" w:rsidRDefault="00000000">
            <w:pPr>
              <w:jc w:val="center"/>
            </w:pPr>
            <w:r>
              <w:rPr>
                <w:rFonts w:ascii="Times New Roman" w:eastAsia="Times New Roman" w:hAnsi="Times New Roman" w:cs="Times New Roman"/>
                <w:sz w:val="21"/>
              </w:rPr>
              <w:t>800</w:t>
            </w:r>
          </w:p>
        </w:tc>
        <w:tc>
          <w:tcPr>
            <w:tcW w:w="1235" w:type="dxa"/>
          </w:tcPr>
          <w:p w14:paraId="4B6E0A34" w14:textId="77777777" w:rsidR="00B05D6D" w:rsidRDefault="00000000">
            <w:pPr>
              <w:jc w:val="center"/>
            </w:pPr>
            <w:r>
              <w:rPr>
                <w:rFonts w:ascii="Times New Roman" w:eastAsia="Times New Roman" w:hAnsi="Times New Roman" w:cs="Times New Roman"/>
                <w:sz w:val="21"/>
              </w:rPr>
              <w:t>395</w:t>
            </w:r>
          </w:p>
        </w:tc>
        <w:tc>
          <w:tcPr>
            <w:tcW w:w="1235" w:type="dxa"/>
          </w:tcPr>
          <w:p w14:paraId="578A5D48" w14:textId="77777777" w:rsidR="00B05D6D" w:rsidRDefault="00000000">
            <w:pPr>
              <w:jc w:val="center"/>
            </w:pPr>
            <w:r>
              <w:rPr>
                <w:rFonts w:ascii="Times New Roman" w:eastAsia="Times New Roman" w:hAnsi="Times New Roman" w:cs="Times New Roman"/>
                <w:sz w:val="21"/>
              </w:rPr>
              <w:t>27.771</w:t>
            </w:r>
          </w:p>
        </w:tc>
        <w:tc>
          <w:tcPr>
            <w:tcW w:w="1235" w:type="dxa"/>
          </w:tcPr>
          <w:p w14:paraId="72297EAD" w14:textId="77777777" w:rsidR="00B05D6D" w:rsidRDefault="00000000">
            <w:pPr>
              <w:jc w:val="center"/>
            </w:pPr>
            <w:r>
              <w:rPr>
                <w:rFonts w:ascii="Times New Roman" w:eastAsia="Times New Roman" w:hAnsi="Times New Roman" w:cs="Times New Roman"/>
                <w:sz w:val="21"/>
              </w:rPr>
              <w:t>28.776</w:t>
            </w:r>
          </w:p>
        </w:tc>
        <w:tc>
          <w:tcPr>
            <w:tcW w:w="1235" w:type="dxa"/>
          </w:tcPr>
          <w:p w14:paraId="3CEDA5CA" w14:textId="77777777" w:rsidR="00B05D6D" w:rsidRDefault="00000000">
            <w:pPr>
              <w:jc w:val="center"/>
            </w:pPr>
            <w:r>
              <w:rPr>
                <w:rFonts w:ascii="Times New Roman" w:eastAsia="Times New Roman" w:hAnsi="Times New Roman" w:cs="Times New Roman"/>
                <w:sz w:val="21"/>
              </w:rPr>
              <w:t>−1.00</w:t>
            </w:r>
          </w:p>
        </w:tc>
        <w:tc>
          <w:tcPr>
            <w:tcW w:w="1235" w:type="dxa"/>
          </w:tcPr>
          <w:p w14:paraId="03FE0270" w14:textId="77777777" w:rsidR="00B05D6D" w:rsidRDefault="00000000">
            <w:pPr>
              <w:jc w:val="right"/>
            </w:pPr>
            <w:r>
              <w:rPr>
                <w:rFonts w:ascii="Times New Roman" w:eastAsia="Times New Roman" w:hAnsi="Times New Roman" w:cs="Times New Roman"/>
                <w:sz w:val="21"/>
              </w:rPr>
              <w:t>56.2×</w:t>
            </w:r>
          </w:p>
        </w:tc>
      </w:tr>
      <w:tr w:rsidR="00B05D6D" w14:paraId="43062108" w14:textId="77777777">
        <w:trPr>
          <w:cantSplit/>
        </w:trPr>
        <w:tc>
          <w:tcPr>
            <w:tcW w:w="1235" w:type="dxa"/>
          </w:tcPr>
          <w:p w14:paraId="7F3442BE" w14:textId="77777777" w:rsidR="00B05D6D" w:rsidRDefault="00000000">
            <w:r>
              <w:rPr>
                <w:rFonts w:ascii="Times New Roman" w:eastAsia="Times New Roman" w:hAnsi="Times New Roman" w:cs="Times New Roman"/>
                <w:sz w:val="18"/>
              </w:rPr>
              <w:t>4 chips, corners</w:t>
            </w:r>
          </w:p>
        </w:tc>
        <w:tc>
          <w:tcPr>
            <w:tcW w:w="1235" w:type="dxa"/>
          </w:tcPr>
          <w:p w14:paraId="12F16F68" w14:textId="77777777" w:rsidR="00B05D6D" w:rsidRDefault="00000000">
            <w:pPr>
              <w:jc w:val="center"/>
            </w:pPr>
            <w:r>
              <w:rPr>
                <w:rFonts w:ascii="Times New Roman" w:eastAsia="Times New Roman" w:hAnsi="Times New Roman" w:cs="Times New Roman"/>
                <w:sz w:val="21"/>
              </w:rPr>
              <w:t>1000</w:t>
            </w:r>
          </w:p>
        </w:tc>
        <w:tc>
          <w:tcPr>
            <w:tcW w:w="1235" w:type="dxa"/>
          </w:tcPr>
          <w:p w14:paraId="534BB056" w14:textId="77777777" w:rsidR="00B05D6D" w:rsidRDefault="00000000">
            <w:pPr>
              <w:jc w:val="center"/>
            </w:pPr>
            <w:r>
              <w:rPr>
                <w:rFonts w:ascii="Times New Roman" w:eastAsia="Times New Roman" w:hAnsi="Times New Roman" w:cs="Times New Roman"/>
                <w:sz w:val="21"/>
              </w:rPr>
              <w:t>463</w:t>
            </w:r>
          </w:p>
        </w:tc>
        <w:tc>
          <w:tcPr>
            <w:tcW w:w="1235" w:type="dxa"/>
          </w:tcPr>
          <w:p w14:paraId="19B8BEFE" w14:textId="77777777" w:rsidR="00B05D6D" w:rsidRDefault="00000000">
            <w:pPr>
              <w:jc w:val="center"/>
            </w:pPr>
            <w:r>
              <w:rPr>
                <w:rFonts w:ascii="Times New Roman" w:eastAsia="Times New Roman" w:hAnsi="Times New Roman" w:cs="Times New Roman"/>
                <w:sz w:val="21"/>
              </w:rPr>
              <w:t>27.659</w:t>
            </w:r>
          </w:p>
        </w:tc>
        <w:tc>
          <w:tcPr>
            <w:tcW w:w="1235" w:type="dxa"/>
          </w:tcPr>
          <w:p w14:paraId="5F83D164" w14:textId="77777777" w:rsidR="00B05D6D" w:rsidRDefault="00000000">
            <w:pPr>
              <w:jc w:val="center"/>
            </w:pPr>
            <w:r>
              <w:rPr>
                <w:rFonts w:ascii="Times New Roman" w:eastAsia="Times New Roman" w:hAnsi="Times New Roman" w:cs="Times New Roman"/>
                <w:sz w:val="21"/>
              </w:rPr>
              <w:t>28.722</w:t>
            </w:r>
          </w:p>
        </w:tc>
        <w:tc>
          <w:tcPr>
            <w:tcW w:w="1235" w:type="dxa"/>
          </w:tcPr>
          <w:p w14:paraId="5F04CF3B" w14:textId="77777777" w:rsidR="00B05D6D" w:rsidRDefault="00000000">
            <w:pPr>
              <w:jc w:val="center"/>
            </w:pPr>
            <w:r>
              <w:rPr>
                <w:rFonts w:ascii="Times New Roman" w:eastAsia="Times New Roman" w:hAnsi="Times New Roman" w:cs="Times New Roman"/>
                <w:sz w:val="21"/>
              </w:rPr>
              <w:t>−1.06</w:t>
            </w:r>
          </w:p>
        </w:tc>
        <w:tc>
          <w:tcPr>
            <w:tcW w:w="1235" w:type="dxa"/>
          </w:tcPr>
          <w:p w14:paraId="568EE578" w14:textId="77777777" w:rsidR="00B05D6D" w:rsidRDefault="00000000">
            <w:pPr>
              <w:jc w:val="right"/>
            </w:pPr>
            <w:r>
              <w:rPr>
                <w:rFonts w:ascii="Times New Roman" w:eastAsia="Times New Roman" w:hAnsi="Times New Roman" w:cs="Times New Roman"/>
                <w:sz w:val="21"/>
              </w:rPr>
              <w:t>72.9×</w:t>
            </w:r>
          </w:p>
        </w:tc>
      </w:tr>
      <w:tr w:rsidR="00B05D6D" w14:paraId="2744C2DF" w14:textId="77777777">
        <w:trPr>
          <w:cantSplit/>
        </w:trPr>
        <w:tc>
          <w:tcPr>
            <w:tcW w:w="1235" w:type="dxa"/>
          </w:tcPr>
          <w:p w14:paraId="5D2E1415" w14:textId="77777777" w:rsidR="00B05D6D" w:rsidRDefault="00000000">
            <w:r>
              <w:rPr>
                <w:rFonts w:ascii="Times New Roman" w:eastAsia="Times New Roman" w:hAnsi="Times New Roman" w:cs="Times New Roman"/>
                <w:sz w:val="18"/>
              </w:rPr>
              <w:t>4 chips, corners</w:t>
            </w:r>
          </w:p>
        </w:tc>
        <w:tc>
          <w:tcPr>
            <w:tcW w:w="1235" w:type="dxa"/>
          </w:tcPr>
          <w:p w14:paraId="4BC56436" w14:textId="77777777" w:rsidR="00B05D6D" w:rsidRDefault="00000000">
            <w:pPr>
              <w:jc w:val="center"/>
            </w:pPr>
            <w:r>
              <w:rPr>
                <w:rFonts w:ascii="Times New Roman" w:eastAsia="Times New Roman" w:hAnsi="Times New Roman" w:cs="Times New Roman"/>
                <w:sz w:val="21"/>
              </w:rPr>
              <w:t>1300</w:t>
            </w:r>
          </w:p>
        </w:tc>
        <w:tc>
          <w:tcPr>
            <w:tcW w:w="1235" w:type="dxa"/>
          </w:tcPr>
          <w:p w14:paraId="6EA24BBF" w14:textId="77777777" w:rsidR="00B05D6D" w:rsidRDefault="00000000">
            <w:pPr>
              <w:jc w:val="center"/>
            </w:pPr>
            <w:r>
              <w:rPr>
                <w:rFonts w:ascii="Times New Roman" w:eastAsia="Times New Roman" w:hAnsi="Times New Roman" w:cs="Times New Roman"/>
                <w:sz w:val="21"/>
              </w:rPr>
              <w:t>547</w:t>
            </w:r>
          </w:p>
        </w:tc>
        <w:tc>
          <w:tcPr>
            <w:tcW w:w="1235" w:type="dxa"/>
          </w:tcPr>
          <w:p w14:paraId="6340E050" w14:textId="77777777" w:rsidR="00B05D6D" w:rsidRDefault="00000000">
            <w:pPr>
              <w:jc w:val="center"/>
            </w:pPr>
            <w:r>
              <w:rPr>
                <w:rFonts w:ascii="Times New Roman" w:eastAsia="Times New Roman" w:hAnsi="Times New Roman" w:cs="Times New Roman"/>
                <w:sz w:val="21"/>
              </w:rPr>
              <w:t>27.593</w:t>
            </w:r>
          </w:p>
        </w:tc>
        <w:tc>
          <w:tcPr>
            <w:tcW w:w="1235" w:type="dxa"/>
          </w:tcPr>
          <w:p w14:paraId="4AEA35B4" w14:textId="77777777" w:rsidR="00B05D6D" w:rsidRDefault="00000000">
            <w:pPr>
              <w:jc w:val="center"/>
            </w:pPr>
            <w:r>
              <w:rPr>
                <w:rFonts w:ascii="Times New Roman" w:eastAsia="Times New Roman" w:hAnsi="Times New Roman" w:cs="Times New Roman"/>
                <w:sz w:val="21"/>
              </w:rPr>
              <w:t>28.678</w:t>
            </w:r>
          </w:p>
        </w:tc>
        <w:tc>
          <w:tcPr>
            <w:tcW w:w="1235" w:type="dxa"/>
          </w:tcPr>
          <w:p w14:paraId="161B0FA9" w14:textId="77777777" w:rsidR="00B05D6D" w:rsidRDefault="00000000">
            <w:pPr>
              <w:jc w:val="center"/>
            </w:pPr>
            <w:r>
              <w:rPr>
                <w:rFonts w:ascii="Times New Roman" w:eastAsia="Times New Roman" w:hAnsi="Times New Roman" w:cs="Times New Roman"/>
                <w:sz w:val="21"/>
              </w:rPr>
              <w:t>−1.09</w:t>
            </w:r>
          </w:p>
        </w:tc>
        <w:tc>
          <w:tcPr>
            <w:tcW w:w="1235" w:type="dxa"/>
          </w:tcPr>
          <w:p w14:paraId="273494FF" w14:textId="77777777" w:rsidR="00B05D6D" w:rsidRDefault="00000000">
            <w:pPr>
              <w:jc w:val="right"/>
            </w:pPr>
            <w:r>
              <w:rPr>
                <w:rFonts w:ascii="Times New Roman" w:eastAsia="Times New Roman" w:hAnsi="Times New Roman" w:cs="Times New Roman"/>
                <w:sz w:val="21"/>
              </w:rPr>
              <w:t>96.9×</w:t>
            </w:r>
          </w:p>
        </w:tc>
      </w:tr>
    </w:tbl>
    <w:p w14:paraId="0D8483DE" w14:textId="77777777" w:rsidR="00B05D6D" w:rsidRDefault="00000000">
      <w:pPr>
        <w:keepNext/>
        <w:spacing w:after="120"/>
        <w:jc w:val="center"/>
        <w:rPr>
          <w:lang w:eastAsia="zh-CN"/>
        </w:rPr>
      </w:pPr>
      <w:r>
        <w:rPr>
          <w:rFonts w:ascii="Times New Roman" w:eastAsia="Times New Roman" w:hAnsi="Times New Roman" w:cs="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35610786" w14:textId="77777777">
        <w:trPr>
          <w:cantSplit/>
          <w:tblHeader/>
        </w:trPr>
        <w:tc>
          <w:tcPr>
            <w:tcW w:w="1235" w:type="dxa"/>
            <w:tcBorders>
              <w:bottom w:val="single" w:sz="4" w:space="0" w:color="000000"/>
            </w:tcBorders>
          </w:tcPr>
          <w:p w14:paraId="2FC3847C" w14:textId="77777777" w:rsidR="00B05D6D" w:rsidRDefault="00000000" w:rsidP="003B37AA">
            <w:r>
              <w:rPr>
                <w:rFonts w:ascii="Times New Roman" w:eastAsia="Times New Roman" w:hAnsi="Times New Roman" w:cs="Times New Roman"/>
                <w:sz w:val="18"/>
              </w:rPr>
              <w:t>Layout</w:t>
            </w:r>
          </w:p>
        </w:tc>
        <w:tc>
          <w:tcPr>
            <w:tcW w:w="1235" w:type="dxa"/>
            <w:tcBorders>
              <w:bottom w:val="single" w:sz="4" w:space="0" w:color="000000"/>
            </w:tcBorders>
          </w:tcPr>
          <w:p w14:paraId="7ABE62A8"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74DBD086"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2FDB8A82" w14:textId="77777777" w:rsidR="00B05D6D" w:rsidRDefault="00000000">
            <w:pPr>
              <w:jc w:val="center"/>
            </w:pPr>
            <w:r>
              <w:rPr>
                <w:rFonts w:ascii="Times New Roman" w:eastAsia="Times New Roman" w:hAnsi="Times New Roman" w:cs="Times New Roman"/>
                <w:sz w:val="18"/>
              </w:rPr>
              <w:t xml:space="preserve">Radial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145D7160" w14:textId="77777777" w:rsidR="00B05D6D" w:rsidRDefault="00000000">
            <w:pPr>
              <w:jc w:val="center"/>
            </w:pPr>
            <w:r>
              <w:rPr>
                <w:rFonts w:ascii="Times New Roman" w:eastAsia="Times New Roman" w:hAnsi="Times New Roman" w:cs="Times New Roman"/>
                <w:sz w:val="18"/>
              </w:rPr>
              <w:t xml:space="preserve">Lattice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5FD322AD" w14:textId="77777777" w:rsidR="00B05D6D" w:rsidRDefault="00000000">
            <w:pPr>
              <w:jc w:val="center"/>
            </w:pPr>
            <w:r>
              <w:rPr>
                <w:rFonts w:ascii="Times New Roman" w:eastAsia="Times New Roman" w:hAnsi="Times New Roman" w:cs="Times New Roman"/>
                <w:sz w:val="18"/>
              </w:rPr>
              <w:t>Radial Δ p (Pa)</w:t>
            </w:r>
          </w:p>
        </w:tc>
        <w:tc>
          <w:tcPr>
            <w:tcW w:w="1235" w:type="dxa"/>
            <w:tcBorders>
              <w:bottom w:val="single" w:sz="4" w:space="0" w:color="000000"/>
            </w:tcBorders>
          </w:tcPr>
          <w:p w14:paraId="41E62688" w14:textId="77777777" w:rsidR="00B05D6D" w:rsidRDefault="00000000" w:rsidP="003B37AA">
            <w:pPr>
              <w:jc w:val="right"/>
            </w:pPr>
            <w:r>
              <w:rPr>
                <w:rFonts w:ascii="Times New Roman" w:eastAsia="Times New Roman" w:hAnsi="Times New Roman" w:cs="Times New Roman"/>
                <w:sz w:val="18"/>
              </w:rPr>
              <w:t>Lattice Δ p (Pa)</w:t>
            </w:r>
          </w:p>
        </w:tc>
      </w:tr>
      <w:tr w:rsidR="00B05D6D" w14:paraId="076D17B3" w14:textId="77777777">
        <w:trPr>
          <w:cantSplit/>
        </w:trPr>
        <w:tc>
          <w:tcPr>
            <w:tcW w:w="1235" w:type="dxa"/>
          </w:tcPr>
          <w:p w14:paraId="666A6A88" w14:textId="77777777" w:rsidR="00B05D6D" w:rsidRDefault="00000000">
            <w:r>
              <w:rPr>
                <w:rFonts w:ascii="Times New Roman" w:eastAsia="Times New Roman" w:hAnsi="Times New Roman" w:cs="Times New Roman"/>
                <w:sz w:val="18"/>
              </w:rPr>
              <w:lastRenderedPageBreak/>
              <w:t>2 chips, 20 mm apart</w:t>
            </w:r>
          </w:p>
        </w:tc>
        <w:tc>
          <w:tcPr>
            <w:tcW w:w="1235" w:type="dxa"/>
          </w:tcPr>
          <w:p w14:paraId="1B85CEDB" w14:textId="77777777" w:rsidR="00B05D6D" w:rsidRDefault="00000000">
            <w:pPr>
              <w:jc w:val="center"/>
            </w:pPr>
            <w:r>
              <w:rPr>
                <w:rFonts w:ascii="Times New Roman" w:eastAsia="Times New Roman" w:hAnsi="Times New Roman" w:cs="Times New Roman"/>
                <w:sz w:val="21"/>
              </w:rPr>
              <w:t>400</w:t>
            </w:r>
          </w:p>
        </w:tc>
        <w:tc>
          <w:tcPr>
            <w:tcW w:w="1235" w:type="dxa"/>
          </w:tcPr>
          <w:p w14:paraId="775D6D2A" w14:textId="77777777" w:rsidR="00B05D6D" w:rsidRDefault="00000000">
            <w:pPr>
              <w:jc w:val="center"/>
            </w:pPr>
            <w:r>
              <w:rPr>
                <w:rFonts w:ascii="Times New Roman" w:eastAsia="Times New Roman" w:hAnsi="Times New Roman" w:cs="Times New Roman"/>
                <w:sz w:val="21"/>
              </w:rPr>
              <w:t>28.684</w:t>
            </w:r>
          </w:p>
        </w:tc>
        <w:tc>
          <w:tcPr>
            <w:tcW w:w="1235" w:type="dxa"/>
          </w:tcPr>
          <w:p w14:paraId="5631DAA5" w14:textId="77777777" w:rsidR="00B05D6D" w:rsidRDefault="00000000">
            <w:pPr>
              <w:jc w:val="center"/>
            </w:pPr>
            <w:r>
              <w:rPr>
                <w:rFonts w:ascii="Times New Roman" w:eastAsia="Times New Roman" w:hAnsi="Times New Roman" w:cs="Times New Roman"/>
                <w:sz w:val="21"/>
              </w:rPr>
              <w:t>28.277</w:t>
            </w:r>
          </w:p>
        </w:tc>
        <w:tc>
          <w:tcPr>
            <w:tcW w:w="1235" w:type="dxa"/>
          </w:tcPr>
          <w:p w14:paraId="519DC57B" w14:textId="77777777" w:rsidR="00B05D6D" w:rsidRDefault="00000000">
            <w:pPr>
              <w:jc w:val="center"/>
            </w:pPr>
            <w:r>
              <w:rPr>
                <w:rFonts w:ascii="Times New Roman" w:eastAsia="Times New Roman" w:hAnsi="Times New Roman" w:cs="Times New Roman"/>
                <w:sz w:val="21"/>
              </w:rPr>
              <w:t>27.597</w:t>
            </w:r>
          </w:p>
        </w:tc>
        <w:tc>
          <w:tcPr>
            <w:tcW w:w="1235" w:type="dxa"/>
          </w:tcPr>
          <w:p w14:paraId="2CADDBD9" w14:textId="77777777" w:rsidR="00B05D6D" w:rsidRDefault="00000000">
            <w:pPr>
              <w:jc w:val="center"/>
            </w:pPr>
            <w:r>
              <w:rPr>
                <w:rFonts w:ascii="Times New Roman" w:eastAsia="Times New Roman" w:hAnsi="Times New Roman" w:cs="Times New Roman"/>
                <w:sz w:val="21"/>
              </w:rPr>
              <w:t>1.08</w:t>
            </w:r>
          </w:p>
        </w:tc>
        <w:tc>
          <w:tcPr>
            <w:tcW w:w="1235" w:type="dxa"/>
          </w:tcPr>
          <w:p w14:paraId="24D7D758" w14:textId="77777777" w:rsidR="00B05D6D" w:rsidRDefault="00000000">
            <w:pPr>
              <w:jc w:val="right"/>
            </w:pPr>
            <w:r>
              <w:rPr>
                <w:rFonts w:ascii="Times New Roman" w:eastAsia="Times New Roman" w:hAnsi="Times New Roman" w:cs="Times New Roman"/>
                <w:sz w:val="21"/>
              </w:rPr>
              <w:t>53.9</w:t>
            </w:r>
          </w:p>
        </w:tc>
      </w:tr>
      <w:tr w:rsidR="00B05D6D" w14:paraId="65466BB1" w14:textId="77777777">
        <w:trPr>
          <w:cantSplit/>
        </w:trPr>
        <w:tc>
          <w:tcPr>
            <w:tcW w:w="1235" w:type="dxa"/>
          </w:tcPr>
          <w:p w14:paraId="7F32E180" w14:textId="77777777" w:rsidR="00B05D6D" w:rsidRDefault="00000000">
            <w:r>
              <w:rPr>
                <w:rFonts w:ascii="Times New Roman" w:eastAsia="Times New Roman" w:hAnsi="Times New Roman" w:cs="Times New Roman"/>
                <w:sz w:val="18"/>
              </w:rPr>
              <w:t>2 chips, 20 mm apart</w:t>
            </w:r>
          </w:p>
        </w:tc>
        <w:tc>
          <w:tcPr>
            <w:tcW w:w="1235" w:type="dxa"/>
          </w:tcPr>
          <w:p w14:paraId="5E01E389" w14:textId="77777777" w:rsidR="00B05D6D" w:rsidRDefault="00000000">
            <w:pPr>
              <w:jc w:val="center"/>
            </w:pPr>
            <w:r>
              <w:rPr>
                <w:rFonts w:ascii="Times New Roman" w:eastAsia="Times New Roman" w:hAnsi="Times New Roman" w:cs="Times New Roman"/>
                <w:sz w:val="21"/>
              </w:rPr>
              <w:t>1300</w:t>
            </w:r>
          </w:p>
        </w:tc>
        <w:tc>
          <w:tcPr>
            <w:tcW w:w="1235" w:type="dxa"/>
          </w:tcPr>
          <w:p w14:paraId="0982D850" w14:textId="77777777" w:rsidR="00B05D6D" w:rsidRDefault="00000000">
            <w:pPr>
              <w:jc w:val="center"/>
            </w:pPr>
            <w:r>
              <w:rPr>
                <w:rFonts w:ascii="Times New Roman" w:eastAsia="Times New Roman" w:hAnsi="Times New Roman" w:cs="Times New Roman"/>
                <w:sz w:val="21"/>
              </w:rPr>
              <w:t>27.060</w:t>
            </w:r>
          </w:p>
        </w:tc>
        <w:tc>
          <w:tcPr>
            <w:tcW w:w="1235" w:type="dxa"/>
          </w:tcPr>
          <w:p w14:paraId="7BB12ADC" w14:textId="77777777" w:rsidR="00B05D6D" w:rsidRDefault="00000000">
            <w:pPr>
              <w:jc w:val="center"/>
            </w:pPr>
            <w:r>
              <w:rPr>
                <w:rFonts w:ascii="Times New Roman" w:eastAsia="Times New Roman" w:hAnsi="Times New Roman" w:cs="Times New Roman"/>
                <w:sz w:val="21"/>
              </w:rPr>
              <w:t>27.060</w:t>
            </w:r>
          </w:p>
        </w:tc>
        <w:tc>
          <w:tcPr>
            <w:tcW w:w="1235" w:type="dxa"/>
          </w:tcPr>
          <w:p w14:paraId="56C623CB" w14:textId="77777777" w:rsidR="00B05D6D" w:rsidRDefault="00000000">
            <w:pPr>
              <w:jc w:val="center"/>
            </w:pPr>
            <w:r>
              <w:rPr>
                <w:rFonts w:ascii="Times New Roman" w:eastAsia="Times New Roman" w:hAnsi="Times New Roman" w:cs="Times New Roman"/>
                <w:sz w:val="21"/>
              </w:rPr>
              <w:t>27.149</w:t>
            </w:r>
          </w:p>
        </w:tc>
        <w:tc>
          <w:tcPr>
            <w:tcW w:w="1235" w:type="dxa"/>
          </w:tcPr>
          <w:p w14:paraId="0A5815EA" w14:textId="77777777" w:rsidR="00B05D6D" w:rsidRDefault="00000000">
            <w:pPr>
              <w:jc w:val="center"/>
            </w:pPr>
            <w:r>
              <w:rPr>
                <w:rFonts w:ascii="Times New Roman" w:eastAsia="Times New Roman" w:hAnsi="Times New Roman" w:cs="Times New Roman"/>
                <w:sz w:val="21"/>
              </w:rPr>
              <w:t>0.41</w:t>
            </w:r>
          </w:p>
        </w:tc>
        <w:tc>
          <w:tcPr>
            <w:tcW w:w="1235" w:type="dxa"/>
          </w:tcPr>
          <w:p w14:paraId="704D6C73" w14:textId="77777777" w:rsidR="00B05D6D" w:rsidRDefault="00000000">
            <w:pPr>
              <w:jc w:val="right"/>
            </w:pPr>
            <w:r>
              <w:rPr>
                <w:rFonts w:ascii="Times New Roman" w:eastAsia="Times New Roman" w:hAnsi="Times New Roman" w:cs="Times New Roman"/>
                <w:sz w:val="21"/>
              </w:rPr>
              <w:t>20.7</w:t>
            </w:r>
          </w:p>
        </w:tc>
      </w:tr>
      <w:tr w:rsidR="00B05D6D" w14:paraId="4DADE140" w14:textId="77777777">
        <w:trPr>
          <w:cantSplit/>
        </w:trPr>
        <w:tc>
          <w:tcPr>
            <w:tcW w:w="1235" w:type="dxa"/>
          </w:tcPr>
          <w:p w14:paraId="599E3F23" w14:textId="77777777" w:rsidR="00B05D6D" w:rsidRDefault="00000000">
            <w:r>
              <w:rPr>
                <w:rFonts w:ascii="Times New Roman" w:eastAsia="Times New Roman" w:hAnsi="Times New Roman" w:cs="Times New Roman"/>
                <w:sz w:val="18"/>
              </w:rPr>
              <w:t>3 chips, triangle</w:t>
            </w:r>
          </w:p>
        </w:tc>
        <w:tc>
          <w:tcPr>
            <w:tcW w:w="1235" w:type="dxa"/>
          </w:tcPr>
          <w:p w14:paraId="26E919C0" w14:textId="77777777" w:rsidR="00B05D6D" w:rsidRDefault="00000000">
            <w:pPr>
              <w:jc w:val="center"/>
            </w:pPr>
            <w:r>
              <w:rPr>
                <w:rFonts w:ascii="Times New Roman" w:eastAsia="Times New Roman" w:hAnsi="Times New Roman" w:cs="Times New Roman"/>
                <w:sz w:val="21"/>
              </w:rPr>
              <w:t>400</w:t>
            </w:r>
          </w:p>
        </w:tc>
        <w:tc>
          <w:tcPr>
            <w:tcW w:w="1235" w:type="dxa"/>
          </w:tcPr>
          <w:p w14:paraId="578DB423" w14:textId="77777777" w:rsidR="00B35CDB" w:rsidRDefault="00000000">
            <w:r>
              <w:rPr>
                <w:rFonts w:ascii="Times New Roman" w:hAnsi="Times New Roman" w:cs="Times New Roman" w:eastAsia="Times New Roman"/>
              </w:rPr>
              <w:t>28.823</w:t>
            </w:r>
          </w:p>
        </w:tc>
        <w:tc>
          <w:tcPr>
            <w:tcW w:w="1235" w:type="dxa"/>
          </w:tcPr>
          <w:p w14:paraId="7244974D" w14:textId="77777777" w:rsidR="00B05D6D" w:rsidRDefault="00000000">
            <w:pPr>
              <w:jc w:val="center"/>
            </w:pPr>
            <w:r>
              <w:rPr>
                <w:rFonts w:ascii="Times New Roman" w:eastAsia="Times New Roman" w:hAnsi="Times New Roman" w:cs="Times New Roman"/>
                <w:sz w:val="21"/>
              </w:rPr>
              <w:t>30.938</w:t>
            </w:r>
          </w:p>
        </w:tc>
        <w:tc>
          <w:tcPr>
            <w:tcW w:w="1235" w:type="dxa"/>
          </w:tcPr>
          <w:p w14:paraId="4C6D5717" w14:textId="77777777" w:rsidR="00B05D6D" w:rsidRDefault="00000000">
            <w:pPr>
              <w:jc w:val="center"/>
            </w:pPr>
            <w:r>
              <w:rPr>
                <w:rFonts w:ascii="Times New Roman" w:eastAsia="Times New Roman" w:hAnsi="Times New Roman" w:cs="Times New Roman"/>
                <w:sz w:val="21"/>
              </w:rPr>
              <w:t>27.642</w:t>
            </w:r>
          </w:p>
        </w:tc>
        <w:tc>
          <w:tcPr>
            <w:tcW w:w="1235" w:type="dxa"/>
          </w:tcPr>
          <w:p w14:paraId="19B2D969" w14:textId="77777777" w:rsidR="00B05D6D" w:rsidRDefault="00000000">
            <w:pPr>
              <w:jc w:val="center"/>
            </w:pPr>
            <w:r>
              <w:rPr>
                <w:rFonts w:ascii="Times New Roman" w:eastAsia="Times New Roman" w:hAnsi="Times New Roman" w:cs="Times New Roman"/>
                <w:sz w:val="21"/>
              </w:rPr>
              <w:t>0.96</w:t>
            </w:r>
          </w:p>
        </w:tc>
        <w:tc>
          <w:tcPr>
            <w:tcW w:w="1235" w:type="dxa"/>
          </w:tcPr>
          <w:p w14:paraId="7D4B52A1" w14:textId="77777777" w:rsidR="00B05D6D" w:rsidRDefault="00000000">
            <w:pPr>
              <w:jc w:val="right"/>
            </w:pPr>
            <w:r>
              <w:rPr>
                <w:rFonts w:ascii="Times New Roman" w:eastAsia="Times New Roman" w:hAnsi="Times New Roman" w:cs="Times New Roman"/>
                <w:sz w:val="21"/>
              </w:rPr>
              <w:t>47.9</w:t>
            </w:r>
          </w:p>
        </w:tc>
      </w:tr>
      <w:tr w:rsidR="00B05D6D" w14:paraId="4ED47663" w14:textId="77777777">
        <w:trPr>
          <w:cantSplit/>
        </w:trPr>
        <w:tc>
          <w:tcPr>
            <w:tcW w:w="1235" w:type="dxa"/>
          </w:tcPr>
          <w:p w14:paraId="22A72A58" w14:textId="77777777" w:rsidR="00B05D6D" w:rsidRDefault="00000000">
            <w:r>
              <w:rPr>
                <w:rFonts w:ascii="Times New Roman" w:eastAsia="Times New Roman" w:hAnsi="Times New Roman" w:cs="Times New Roman"/>
                <w:sz w:val="18"/>
              </w:rPr>
              <w:t>3 chips, triangle</w:t>
            </w:r>
          </w:p>
        </w:tc>
        <w:tc>
          <w:tcPr>
            <w:tcW w:w="1235" w:type="dxa"/>
          </w:tcPr>
          <w:p w14:paraId="0210407F" w14:textId="77777777" w:rsidR="00B05D6D" w:rsidRDefault="00000000">
            <w:pPr>
              <w:jc w:val="center"/>
            </w:pPr>
            <w:r>
              <w:rPr>
                <w:rFonts w:ascii="Times New Roman" w:eastAsia="Times New Roman" w:hAnsi="Times New Roman" w:cs="Times New Roman"/>
                <w:sz w:val="21"/>
              </w:rPr>
              <w:t>1300</w:t>
            </w:r>
          </w:p>
        </w:tc>
        <w:tc>
          <w:tcPr>
            <w:tcW w:w="1235" w:type="dxa"/>
          </w:tcPr>
          <w:p w14:paraId="44870966" w14:textId="77777777" w:rsidR="00B35CDB" w:rsidRDefault="00000000">
            <w:r>
              <w:rPr>
                <w:rFonts w:ascii="Times New Roman" w:hAnsi="Times New Roman" w:cs="Times New Roman" w:eastAsia="Times New Roman"/>
              </w:rPr>
              <w:t>27.872</w:t>
            </w:r>
          </w:p>
        </w:tc>
        <w:tc>
          <w:tcPr>
            <w:tcW w:w="1235" w:type="dxa"/>
          </w:tcPr>
          <w:p w14:paraId="0B806FEB" w14:textId="77777777" w:rsidR="00B05D6D" w:rsidRDefault="00000000">
            <w:pPr>
              <w:jc w:val="center"/>
            </w:pPr>
            <w:r>
              <w:rPr>
                <w:rFonts w:ascii="Times New Roman" w:eastAsia="Times New Roman" w:hAnsi="Times New Roman" w:cs="Times New Roman"/>
                <w:sz w:val="21"/>
              </w:rPr>
              <w:t>28.365</w:t>
            </w:r>
          </w:p>
        </w:tc>
        <w:tc>
          <w:tcPr>
            <w:tcW w:w="1235" w:type="dxa"/>
          </w:tcPr>
          <w:p w14:paraId="59523707" w14:textId="77777777" w:rsidR="00B05D6D" w:rsidRDefault="00000000">
            <w:pPr>
              <w:jc w:val="center"/>
            </w:pPr>
            <w:r>
              <w:rPr>
                <w:rFonts w:ascii="Times New Roman" w:eastAsia="Times New Roman" w:hAnsi="Times New Roman" w:cs="Times New Roman"/>
                <w:sz w:val="21"/>
              </w:rPr>
              <w:t>27.164</w:t>
            </w:r>
          </w:p>
        </w:tc>
        <w:tc>
          <w:tcPr>
            <w:tcW w:w="1235" w:type="dxa"/>
          </w:tcPr>
          <w:p w14:paraId="4215EB46" w14:textId="77777777" w:rsidR="00B05D6D" w:rsidRDefault="00000000">
            <w:pPr>
              <w:jc w:val="center"/>
            </w:pPr>
            <w:r>
              <w:rPr>
                <w:rFonts w:ascii="Times New Roman" w:eastAsia="Times New Roman" w:hAnsi="Times New Roman" w:cs="Times New Roman"/>
                <w:sz w:val="21"/>
              </w:rPr>
              <w:t>0.38</w:t>
            </w:r>
          </w:p>
        </w:tc>
        <w:tc>
          <w:tcPr>
            <w:tcW w:w="1235" w:type="dxa"/>
          </w:tcPr>
          <w:p w14:paraId="5DEFAD33" w14:textId="77777777" w:rsidR="00B05D6D" w:rsidRDefault="00000000">
            <w:pPr>
              <w:jc w:val="right"/>
            </w:pPr>
            <w:r>
              <w:rPr>
                <w:rFonts w:ascii="Times New Roman" w:eastAsia="Times New Roman" w:hAnsi="Times New Roman" w:cs="Times New Roman"/>
                <w:sz w:val="21"/>
              </w:rPr>
              <w:t>19.0</w:t>
            </w:r>
          </w:p>
        </w:tc>
      </w:tr>
      <w:tr w:rsidR="00B05D6D" w14:paraId="5336A6D7" w14:textId="77777777">
        <w:trPr>
          <w:cantSplit/>
        </w:trPr>
        <w:tc>
          <w:tcPr>
            <w:tcW w:w="1235" w:type="dxa"/>
          </w:tcPr>
          <w:p w14:paraId="47CE8D47" w14:textId="77777777" w:rsidR="00B05D6D" w:rsidRDefault="00000000">
            <w:r>
              <w:rPr>
                <w:rFonts w:ascii="Times New Roman" w:eastAsia="Times New Roman" w:hAnsi="Times New Roman" w:cs="Times New Roman"/>
                <w:sz w:val="18"/>
              </w:rPr>
              <w:t>4 chips, corners</w:t>
            </w:r>
          </w:p>
        </w:tc>
        <w:tc>
          <w:tcPr>
            <w:tcW w:w="1235" w:type="dxa"/>
          </w:tcPr>
          <w:p w14:paraId="5A0ECA69" w14:textId="77777777" w:rsidR="00B05D6D" w:rsidRDefault="00000000">
            <w:pPr>
              <w:jc w:val="center"/>
            </w:pPr>
            <w:r>
              <w:rPr>
                <w:rFonts w:ascii="Times New Roman" w:eastAsia="Times New Roman" w:hAnsi="Times New Roman" w:cs="Times New Roman"/>
                <w:sz w:val="21"/>
              </w:rPr>
              <w:t>400</w:t>
            </w:r>
          </w:p>
        </w:tc>
        <w:tc>
          <w:tcPr>
            <w:tcW w:w="1235" w:type="dxa"/>
          </w:tcPr>
          <w:p w14:paraId="04781463" w14:textId="77777777" w:rsidR="00B35CDB" w:rsidRDefault="00000000">
            <w:r>
              <w:rPr>
                <w:rFonts w:ascii="Times New Roman" w:hAnsi="Times New Roman" w:cs="Times New Roman" w:eastAsia="Times New Roman"/>
              </w:rPr>
              <w:t>28.669</w:t>
            </w:r>
          </w:p>
        </w:tc>
        <w:tc>
          <w:tcPr>
            <w:tcW w:w="1235" w:type="dxa"/>
          </w:tcPr>
          <w:p w14:paraId="0DB2BF35" w14:textId="77777777" w:rsidR="00B05D6D" w:rsidRDefault="00000000">
            <w:pPr>
              <w:jc w:val="center"/>
            </w:pPr>
            <w:r>
              <w:rPr>
                <w:rFonts w:ascii="Times New Roman" w:eastAsia="Times New Roman" w:hAnsi="Times New Roman" w:cs="Times New Roman"/>
                <w:sz w:val="21"/>
              </w:rPr>
              <w:t>30.232</w:t>
            </w:r>
          </w:p>
        </w:tc>
        <w:tc>
          <w:tcPr>
            <w:tcW w:w="1235" w:type="dxa"/>
          </w:tcPr>
          <w:p w14:paraId="1D5E124C" w14:textId="77777777" w:rsidR="00B05D6D" w:rsidRDefault="00000000">
            <w:pPr>
              <w:jc w:val="center"/>
            </w:pPr>
            <w:r>
              <w:rPr>
                <w:rFonts w:ascii="Times New Roman" w:eastAsia="Times New Roman" w:hAnsi="Times New Roman" w:cs="Times New Roman"/>
                <w:sz w:val="21"/>
              </w:rPr>
              <w:t>27.749</w:t>
            </w:r>
          </w:p>
        </w:tc>
        <w:tc>
          <w:tcPr>
            <w:tcW w:w="1235" w:type="dxa"/>
          </w:tcPr>
          <w:p w14:paraId="3CF0B05F" w14:textId="77777777" w:rsidR="00B05D6D" w:rsidRDefault="00000000">
            <w:pPr>
              <w:jc w:val="center"/>
            </w:pPr>
            <w:r>
              <w:rPr>
                <w:rFonts w:ascii="Times New Roman" w:eastAsia="Times New Roman" w:hAnsi="Times New Roman" w:cs="Times New Roman"/>
                <w:sz w:val="21"/>
              </w:rPr>
              <w:t>0.36</w:t>
            </w:r>
          </w:p>
        </w:tc>
        <w:tc>
          <w:tcPr>
            <w:tcW w:w="1235" w:type="dxa"/>
          </w:tcPr>
          <w:p w14:paraId="78AB0047" w14:textId="77777777" w:rsidR="00B05D6D" w:rsidRDefault="00000000">
            <w:pPr>
              <w:jc w:val="right"/>
            </w:pPr>
            <w:r>
              <w:rPr>
                <w:rFonts w:ascii="Times New Roman" w:eastAsia="Times New Roman" w:hAnsi="Times New Roman" w:cs="Times New Roman"/>
                <w:sz w:val="21"/>
              </w:rPr>
              <w:t>18.1</w:t>
            </w:r>
          </w:p>
        </w:tc>
      </w:tr>
      <w:tr w:rsidR="00B05D6D" w14:paraId="198E42EE" w14:textId="77777777">
        <w:trPr>
          <w:cantSplit/>
        </w:trPr>
        <w:tc>
          <w:tcPr>
            <w:tcW w:w="1235" w:type="dxa"/>
          </w:tcPr>
          <w:p w14:paraId="72AB7A77" w14:textId="77777777" w:rsidR="00B05D6D" w:rsidRDefault="00000000">
            <w:r>
              <w:rPr>
                <w:rFonts w:ascii="Times New Roman" w:eastAsia="Times New Roman" w:hAnsi="Times New Roman" w:cs="Times New Roman"/>
                <w:sz w:val="18"/>
              </w:rPr>
              <w:t>4 chips, corners</w:t>
            </w:r>
          </w:p>
        </w:tc>
        <w:tc>
          <w:tcPr>
            <w:tcW w:w="1235" w:type="dxa"/>
          </w:tcPr>
          <w:p w14:paraId="37862ACE" w14:textId="77777777" w:rsidR="00B05D6D" w:rsidRDefault="00000000">
            <w:pPr>
              <w:jc w:val="center"/>
            </w:pPr>
            <w:r>
              <w:rPr>
                <w:rFonts w:ascii="Times New Roman" w:eastAsia="Times New Roman" w:hAnsi="Times New Roman" w:cs="Times New Roman"/>
                <w:sz w:val="21"/>
              </w:rPr>
              <w:t>1300</w:t>
            </w:r>
          </w:p>
        </w:tc>
        <w:tc>
          <w:tcPr>
            <w:tcW w:w="1235" w:type="dxa"/>
          </w:tcPr>
          <w:p w14:paraId="3124F92D" w14:textId="77777777" w:rsidR="00B35CDB" w:rsidRDefault="00000000">
            <w:r>
              <w:rPr>
                <w:rFonts w:ascii="Times New Roman" w:hAnsi="Times New Roman" w:cs="Times New Roman" w:eastAsia="Times New Roman"/>
              </w:rPr>
              <w:t>27.938</w:t>
            </w:r>
          </w:p>
        </w:tc>
        <w:tc>
          <w:tcPr>
            <w:tcW w:w="1235" w:type="dxa"/>
          </w:tcPr>
          <w:p w14:paraId="7278131A" w14:textId="77777777" w:rsidR="00B05D6D" w:rsidRDefault="00000000">
            <w:pPr>
              <w:jc w:val="center"/>
            </w:pPr>
            <w:r>
              <w:rPr>
                <w:rFonts w:ascii="Times New Roman" w:eastAsia="Times New Roman" w:hAnsi="Times New Roman" w:cs="Times New Roman"/>
                <w:sz w:val="21"/>
              </w:rPr>
              <w:t>28.772</w:t>
            </w:r>
          </w:p>
        </w:tc>
        <w:tc>
          <w:tcPr>
            <w:tcW w:w="1235" w:type="dxa"/>
          </w:tcPr>
          <w:p w14:paraId="0381D1E6" w14:textId="77777777" w:rsidR="00B05D6D" w:rsidRDefault="00000000">
            <w:pPr>
              <w:jc w:val="center"/>
            </w:pPr>
            <w:r>
              <w:rPr>
                <w:rFonts w:ascii="Times New Roman" w:eastAsia="Times New Roman" w:hAnsi="Times New Roman" w:cs="Times New Roman"/>
                <w:sz w:val="21"/>
              </w:rPr>
              <w:t>27.227</w:t>
            </w:r>
          </w:p>
        </w:tc>
        <w:tc>
          <w:tcPr>
            <w:tcW w:w="1235" w:type="dxa"/>
          </w:tcPr>
          <w:p w14:paraId="265E0500" w14:textId="77777777" w:rsidR="00B05D6D" w:rsidRDefault="00000000">
            <w:pPr>
              <w:jc w:val="center"/>
            </w:pPr>
            <w:r>
              <w:rPr>
                <w:rFonts w:ascii="Times New Roman" w:eastAsia="Times New Roman" w:hAnsi="Times New Roman" w:cs="Times New Roman"/>
                <w:sz w:val="21"/>
              </w:rPr>
              <w:t>0.25</w:t>
            </w:r>
          </w:p>
        </w:tc>
        <w:tc>
          <w:tcPr>
            <w:tcW w:w="1235" w:type="dxa"/>
          </w:tcPr>
          <w:p w14:paraId="7FF29D6C" w14:textId="77777777" w:rsidR="00B05D6D" w:rsidRDefault="00000000">
            <w:pPr>
              <w:jc w:val="right"/>
            </w:pPr>
            <w:r>
              <w:rPr>
                <w:rFonts w:ascii="Times New Roman" w:eastAsia="Times New Roman" w:hAnsi="Times New Roman" w:cs="Times New Roman"/>
                <w:sz w:val="21"/>
              </w:rPr>
              <w:t>12.7</w:t>
            </w:r>
          </w:p>
        </w:tc>
      </w:tr>
    </w:tbl>
    <w:p w14:paraId="6005DC57" w14:textId="77777777" w:rsidR="00B05D6D" w:rsidRDefault="00000000">
      <w:pPr>
        <w:keepNext/>
        <w:spacing w:after="120"/>
        <w:jc w:val="center"/>
        <w:rPr>
          <w:lang w:eastAsia="zh-CN"/>
        </w:rPr>
      </w:pPr>
      <w:r>
        <w:rPr>
          <w:rFonts w:ascii="Times New Roman" w:eastAsia="Times New Roman" w:hAnsi="Times New Roman" w:cs="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4118D49" w14:textId="77777777">
        <w:trPr>
          <w:cantSplit/>
          <w:tblHeader/>
        </w:trPr>
        <w:tc>
          <w:tcPr>
            <w:tcW w:w="1441" w:type="dxa"/>
            <w:tcBorders>
              <w:bottom w:val="single" w:sz="4" w:space="0" w:color="000000"/>
            </w:tcBorders>
          </w:tcPr>
          <w:p w14:paraId="5BE2E060" w14:textId="77777777" w:rsidR="00B05D6D" w:rsidRDefault="00000000" w:rsidP="001055D3">
            <w:r>
              <w:rPr>
                <w:rFonts w:ascii="Times New Roman" w:eastAsia="Times New Roman" w:hAnsi="Times New Roman" w:cs="Times New Roman"/>
                <w:sz w:val="18"/>
              </w:rPr>
              <w:t>Layout</w:t>
            </w:r>
          </w:p>
        </w:tc>
        <w:tc>
          <w:tcPr>
            <w:tcW w:w="1441" w:type="dxa"/>
            <w:tcBorders>
              <w:bottom w:val="single" w:sz="4" w:space="0" w:color="000000"/>
            </w:tcBorders>
          </w:tcPr>
          <w:p w14:paraId="29C6BCDC" w14:textId="77777777" w:rsidR="00B05D6D" w:rsidRDefault="00000000">
            <w:pPr>
              <w:jc w:val="center"/>
            </w:pPr>
            <w:r>
              <w:rPr>
                <w:rFonts w:ascii="Times New Roman" w:eastAsia="Times New Roman" w:hAnsi="Times New Roman" w:cs="Times New Roman"/>
                <w:sz w:val="18"/>
              </w:rPr>
              <w:t>Feasible points</w:t>
            </w:r>
          </w:p>
        </w:tc>
        <w:tc>
          <w:tcPr>
            <w:tcW w:w="1441" w:type="dxa"/>
            <w:tcBorders>
              <w:bottom w:val="single" w:sz="4" w:space="0" w:color="000000"/>
            </w:tcBorders>
          </w:tcPr>
          <w:p w14:paraId="484812AC" w14:textId="77777777" w:rsidR="00B05D6D" w:rsidRDefault="00000000">
            <w:pPr>
              <w:jc w:val="center"/>
            </w:pPr>
            <w:r>
              <w:rPr>
                <w:rFonts w:ascii="Times New Roman" w:eastAsia="Times New Roman" w:hAnsi="Times New Roman" w:cs="Times New Roman"/>
                <w:sz w:val="18"/>
              </w:rPr>
              <w:t>Leaves at coldest point</w:t>
            </w:r>
          </w:p>
        </w:tc>
        <w:tc>
          <w:tcPr>
            <w:tcW w:w="1441" w:type="dxa"/>
            <w:tcBorders>
              <w:bottom w:val="single" w:sz="4" w:space="0" w:color="000000"/>
            </w:tcBorders>
          </w:tcPr>
          <w:p w14:paraId="100126A8" w14:textId="77777777" w:rsidR="00B05D6D" w:rsidRDefault="00000000">
            <w:pPr>
              <w:jc w:val="center"/>
            </w:pPr>
            <w:r>
              <w:rPr>
                <w:rFonts w:ascii="Times New Roman" w:eastAsia="Times New Roman" w:hAnsi="Times New Roman" w:cs="Times New Roman"/>
                <w:sz w:val="18"/>
              </w:rPr>
              <w:t xml:space="preserve">Coldest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1734AA2A" w14:textId="77777777" w:rsidR="00B05D6D" w:rsidRDefault="00000000">
            <w:pPr>
              <w:jc w:val="center"/>
            </w:pPr>
            <w:r>
              <w:rPr>
                <w:rFonts w:ascii="Times New Roman" w:eastAsia="Times New Roman" w:hAnsi="Times New Roman" w:cs="Times New Roman"/>
                <w:sz w:val="18"/>
              </w:rPr>
              <w:t>Coldest Δ p (Pa)</w:t>
            </w:r>
          </w:p>
        </w:tc>
        <w:tc>
          <w:tcPr>
            <w:tcW w:w="1441" w:type="dxa"/>
            <w:tcBorders>
              <w:bottom w:val="single" w:sz="4" w:space="0" w:color="000000"/>
            </w:tcBorders>
          </w:tcPr>
          <w:p w14:paraId="5A70CA66" w14:textId="77777777" w:rsidR="00B05D6D" w:rsidRDefault="00000000" w:rsidP="001055D3">
            <w:pPr>
              <w:jc w:val="right"/>
            </w:pPr>
            <w:r>
              <w:rPr>
                <w:rFonts w:ascii="Times New Roman" w:eastAsia="Times New Roman" w:hAnsi="Times New Roman" w:cs="Times New Roman"/>
                <w:sz w:val="18"/>
              </w:rPr>
              <w:t xml:space="preserve">Knee Δ p at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=1 K (Pa)</w:t>
            </w:r>
          </w:p>
        </w:tc>
      </w:tr>
      <w:tr w:rsidR="00B05D6D" w14:paraId="7DBE6693" w14:textId="77777777">
        <w:trPr>
          <w:cantSplit/>
        </w:trPr>
        <w:tc>
          <w:tcPr>
            <w:tcW w:w="1441" w:type="dxa"/>
          </w:tcPr>
          <w:p w14:paraId="20660862" w14:textId="77777777" w:rsidR="00B05D6D" w:rsidRDefault="00000000">
            <w:r>
              <w:rPr>
                <w:rFonts w:ascii="Times New Roman" w:eastAsia="Times New Roman" w:hAnsi="Times New Roman" w:cs="Times New Roman"/>
                <w:sz w:val="21"/>
              </w:rPr>
              <w:t>1 chip</w:t>
            </w:r>
          </w:p>
        </w:tc>
        <w:tc>
          <w:tcPr>
            <w:tcW w:w="1441" w:type="dxa"/>
          </w:tcPr>
          <w:p w14:paraId="055C496F" w14:textId="77777777" w:rsidR="00B05D6D" w:rsidRDefault="00000000">
            <w:pPr>
              <w:jc w:val="center"/>
            </w:pPr>
            <w:r>
              <w:rPr>
                <w:rFonts w:ascii="Times New Roman" w:eastAsia="Times New Roman" w:hAnsi="Times New Roman" w:cs="Times New Roman"/>
                <w:sz w:val="21"/>
              </w:rPr>
              <w:t>12</w:t>
            </w:r>
          </w:p>
        </w:tc>
        <w:tc>
          <w:tcPr>
            <w:tcW w:w="1441" w:type="dxa"/>
          </w:tcPr>
          <w:p w14:paraId="4079D2C8" w14:textId="77777777" w:rsidR="00B05D6D" w:rsidRDefault="00000000">
            <w:pPr>
              <w:jc w:val="center"/>
            </w:pPr>
            <w:r>
              <w:rPr>
                <w:rFonts w:ascii="Times New Roman" w:eastAsia="Times New Roman" w:hAnsi="Times New Roman" w:cs="Times New Roman"/>
                <w:sz w:val="21"/>
              </w:rPr>
              <w:t>72</w:t>
            </w:r>
          </w:p>
        </w:tc>
        <w:tc>
          <w:tcPr>
            <w:tcW w:w="1441" w:type="dxa"/>
          </w:tcPr>
          <w:p w14:paraId="1C9829FC" w14:textId="77777777" w:rsidR="00B05D6D" w:rsidRDefault="00000000">
            <w:pPr>
              <w:jc w:val="center"/>
            </w:pPr>
            <w:r>
              <w:rPr>
                <w:rFonts w:ascii="Times New Roman" w:eastAsia="Times New Roman" w:hAnsi="Times New Roman" w:cs="Times New Roman"/>
                <w:sz w:val="21"/>
              </w:rPr>
              <w:t>27.060</w:t>
            </w:r>
          </w:p>
        </w:tc>
        <w:tc>
          <w:tcPr>
            <w:tcW w:w="1441" w:type="dxa"/>
          </w:tcPr>
          <w:p w14:paraId="148F6E88" w14:textId="77777777" w:rsidR="00B05D6D" w:rsidRDefault="00000000">
            <w:pPr>
              <w:jc w:val="center"/>
            </w:pPr>
            <w:r>
              <w:rPr>
                <w:rFonts w:ascii="Times New Roman" w:eastAsia="Times New Roman" w:hAnsi="Times New Roman" w:cs="Times New Roman"/>
                <w:sz w:val="21"/>
              </w:rPr>
              <w:t>2116</w:t>
            </w:r>
          </w:p>
        </w:tc>
        <w:tc>
          <w:tcPr>
            <w:tcW w:w="1441" w:type="dxa"/>
          </w:tcPr>
          <w:p w14:paraId="5D9023E8" w14:textId="77777777" w:rsidR="00B05D6D" w:rsidRDefault="00000000">
            <w:pPr>
              <w:jc w:val="right"/>
            </w:pPr>
            <w:r>
              <w:rPr>
                <w:rFonts w:ascii="Times New Roman" w:eastAsia="Times New Roman" w:hAnsi="Times New Roman" w:cs="Times New Roman"/>
                <w:sz w:val="21"/>
              </w:rPr>
              <w:t>1460</w:t>
            </w:r>
          </w:p>
        </w:tc>
      </w:tr>
      <w:tr w:rsidR="00B05D6D" w14:paraId="06FC5FF1" w14:textId="77777777">
        <w:trPr>
          <w:cantSplit/>
        </w:trPr>
        <w:tc>
          <w:tcPr>
            <w:tcW w:w="1441" w:type="dxa"/>
          </w:tcPr>
          <w:p w14:paraId="0C7219CE" w14:textId="77777777" w:rsidR="00B05D6D" w:rsidRDefault="00000000">
            <w:r>
              <w:rPr>
                <w:rFonts w:ascii="Times New Roman" w:eastAsia="Times New Roman" w:hAnsi="Times New Roman" w:cs="Times New Roman"/>
                <w:sz w:val="21"/>
              </w:rPr>
              <w:t>2 chip d=16</w:t>
            </w:r>
          </w:p>
        </w:tc>
        <w:tc>
          <w:tcPr>
            <w:tcW w:w="1441" w:type="dxa"/>
          </w:tcPr>
          <w:p w14:paraId="1054A5D1" w14:textId="77777777" w:rsidR="00B05D6D" w:rsidRDefault="00000000">
            <w:pPr>
              <w:jc w:val="center"/>
            </w:pPr>
            <w:r>
              <w:rPr>
                <w:rFonts w:ascii="Times New Roman" w:eastAsia="Times New Roman" w:hAnsi="Times New Roman" w:cs="Times New Roman"/>
                <w:sz w:val="21"/>
              </w:rPr>
              <w:t>10</w:t>
            </w:r>
          </w:p>
        </w:tc>
        <w:tc>
          <w:tcPr>
            <w:tcW w:w="1441" w:type="dxa"/>
          </w:tcPr>
          <w:p w14:paraId="1A69FC53" w14:textId="77777777" w:rsidR="00B05D6D" w:rsidRDefault="00000000">
            <w:pPr>
              <w:jc w:val="center"/>
            </w:pPr>
            <w:r>
              <w:rPr>
                <w:rFonts w:ascii="Times New Roman" w:eastAsia="Times New Roman" w:hAnsi="Times New Roman" w:cs="Times New Roman"/>
                <w:sz w:val="21"/>
              </w:rPr>
              <w:t>118</w:t>
            </w:r>
          </w:p>
        </w:tc>
        <w:tc>
          <w:tcPr>
            <w:tcW w:w="1441" w:type="dxa"/>
          </w:tcPr>
          <w:p w14:paraId="6F01B4DF" w14:textId="77777777" w:rsidR="00B05D6D" w:rsidRDefault="00000000">
            <w:pPr>
              <w:jc w:val="center"/>
            </w:pPr>
            <w:r>
              <w:rPr>
                <w:rFonts w:ascii="Times New Roman" w:eastAsia="Times New Roman" w:hAnsi="Times New Roman" w:cs="Times New Roman"/>
                <w:sz w:val="21"/>
              </w:rPr>
              <w:t>27.103</w:t>
            </w:r>
          </w:p>
        </w:tc>
        <w:tc>
          <w:tcPr>
            <w:tcW w:w="1441" w:type="dxa"/>
          </w:tcPr>
          <w:p w14:paraId="2F84BC1C" w14:textId="77777777" w:rsidR="00B05D6D" w:rsidRDefault="00000000">
            <w:pPr>
              <w:jc w:val="center"/>
            </w:pPr>
            <w:r>
              <w:rPr>
                <w:rFonts w:ascii="Times New Roman" w:eastAsia="Times New Roman" w:hAnsi="Times New Roman" w:cs="Times New Roman"/>
                <w:sz w:val="21"/>
              </w:rPr>
              <w:t>10606</w:t>
            </w:r>
          </w:p>
        </w:tc>
        <w:tc>
          <w:tcPr>
            <w:tcW w:w="1441" w:type="dxa"/>
          </w:tcPr>
          <w:p w14:paraId="123143A2" w14:textId="77777777" w:rsidR="00B05D6D" w:rsidRDefault="00000000">
            <w:pPr>
              <w:jc w:val="right"/>
            </w:pPr>
            <w:r>
              <w:rPr>
                <w:rFonts w:ascii="Times New Roman" w:eastAsia="Times New Roman" w:hAnsi="Times New Roman" w:cs="Times New Roman"/>
                <w:sz w:val="21"/>
              </w:rPr>
              <w:t>6695</w:t>
            </w:r>
          </w:p>
        </w:tc>
      </w:tr>
      <w:tr w:rsidR="00B05D6D" w14:paraId="17F8CD82" w14:textId="77777777">
        <w:trPr>
          <w:cantSplit/>
        </w:trPr>
        <w:tc>
          <w:tcPr>
            <w:tcW w:w="1441" w:type="dxa"/>
          </w:tcPr>
          <w:p w14:paraId="1AF95BF9"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441" w:type="dxa"/>
          </w:tcPr>
          <w:p w14:paraId="6B4A1481" w14:textId="77777777" w:rsidR="00B05D6D" w:rsidRDefault="00000000">
            <w:pPr>
              <w:jc w:val="center"/>
            </w:pPr>
            <w:r>
              <w:rPr>
                <w:rFonts w:ascii="Times New Roman" w:eastAsia="Times New Roman" w:hAnsi="Times New Roman" w:cs="Times New Roman"/>
                <w:sz w:val="21"/>
              </w:rPr>
              <w:t>8</w:t>
            </w:r>
          </w:p>
        </w:tc>
        <w:tc>
          <w:tcPr>
            <w:tcW w:w="1441" w:type="dxa"/>
          </w:tcPr>
          <w:p w14:paraId="140189C9" w14:textId="77777777" w:rsidR="00B05D6D" w:rsidRDefault="00000000">
            <w:pPr>
              <w:jc w:val="center"/>
            </w:pPr>
            <w:r>
              <w:rPr>
                <w:rFonts w:ascii="Times New Roman" w:eastAsia="Times New Roman" w:hAnsi="Times New Roman" w:cs="Times New Roman"/>
                <w:sz w:val="21"/>
              </w:rPr>
              <w:t>142</w:t>
            </w:r>
          </w:p>
        </w:tc>
        <w:tc>
          <w:tcPr>
            <w:tcW w:w="1441" w:type="dxa"/>
          </w:tcPr>
          <w:p w14:paraId="1A0F8D4F" w14:textId="77777777" w:rsidR="00B05D6D" w:rsidRDefault="00000000">
            <w:pPr>
              <w:jc w:val="center"/>
            </w:pPr>
            <w:r>
              <w:rPr>
                <w:rFonts w:ascii="Times New Roman" w:eastAsia="Times New Roman" w:hAnsi="Times New Roman" w:cs="Times New Roman"/>
                <w:sz w:val="21"/>
              </w:rPr>
              <w:t>27.624</w:t>
            </w:r>
          </w:p>
        </w:tc>
        <w:tc>
          <w:tcPr>
            <w:tcW w:w="1441" w:type="dxa"/>
          </w:tcPr>
          <w:p w14:paraId="61ACC665" w14:textId="77777777" w:rsidR="00B05D6D" w:rsidRDefault="00000000">
            <w:pPr>
              <w:jc w:val="center"/>
            </w:pPr>
            <w:r>
              <w:rPr>
                <w:rFonts w:ascii="Times New Roman" w:eastAsia="Times New Roman" w:hAnsi="Times New Roman" w:cs="Times New Roman"/>
                <w:sz w:val="21"/>
              </w:rPr>
              <w:t>16587</w:t>
            </w:r>
          </w:p>
        </w:tc>
        <w:tc>
          <w:tcPr>
            <w:tcW w:w="1441" w:type="dxa"/>
          </w:tcPr>
          <w:p w14:paraId="3C440176" w14:textId="77777777" w:rsidR="00B05D6D" w:rsidRDefault="00000000">
            <w:pPr>
              <w:jc w:val="right"/>
            </w:pPr>
            <w:r>
              <w:rPr>
                <w:rFonts w:ascii="Times New Roman" w:eastAsia="Times New Roman" w:hAnsi="Times New Roman" w:cs="Times New Roman"/>
                <w:sz w:val="21"/>
              </w:rPr>
              <w:t>7672</w:t>
            </w:r>
          </w:p>
        </w:tc>
      </w:tr>
      <w:tr w:rsidR="00B05D6D" w14:paraId="42F6C918" w14:textId="77777777">
        <w:trPr>
          <w:cantSplit/>
        </w:trPr>
        <w:tc>
          <w:tcPr>
            <w:tcW w:w="1441" w:type="dxa"/>
          </w:tcPr>
          <w:p w14:paraId="3EF0AC33"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441" w:type="dxa"/>
          </w:tcPr>
          <w:p w14:paraId="320AEE4E" w14:textId="77777777" w:rsidR="00B05D6D" w:rsidRDefault="00000000">
            <w:pPr>
              <w:jc w:val="center"/>
            </w:pPr>
            <w:r>
              <w:rPr>
                <w:rFonts w:ascii="Times New Roman" w:eastAsia="Times New Roman" w:hAnsi="Times New Roman" w:cs="Times New Roman"/>
                <w:sz w:val="21"/>
              </w:rPr>
              <w:t>8</w:t>
            </w:r>
          </w:p>
        </w:tc>
        <w:tc>
          <w:tcPr>
            <w:tcW w:w="1441" w:type="dxa"/>
          </w:tcPr>
          <w:p w14:paraId="6864EEA4" w14:textId="77777777" w:rsidR="00B05D6D" w:rsidRDefault="00000000">
            <w:pPr>
              <w:jc w:val="center"/>
            </w:pPr>
            <w:r>
              <w:rPr>
                <w:rFonts w:ascii="Times New Roman" w:eastAsia="Times New Roman" w:hAnsi="Times New Roman" w:cs="Times New Roman"/>
                <w:sz w:val="21"/>
              </w:rPr>
              <w:t>151</w:t>
            </w:r>
          </w:p>
        </w:tc>
        <w:tc>
          <w:tcPr>
            <w:tcW w:w="1441" w:type="dxa"/>
          </w:tcPr>
          <w:p w14:paraId="0323EE49" w14:textId="77777777" w:rsidR="00B05D6D" w:rsidRDefault="00000000">
            <w:pPr>
              <w:jc w:val="center"/>
            </w:pPr>
            <w:r>
              <w:rPr>
                <w:rFonts w:ascii="Times New Roman" w:eastAsia="Times New Roman" w:hAnsi="Times New Roman" w:cs="Times New Roman"/>
                <w:sz w:val="21"/>
              </w:rPr>
              <w:t>27.702</w:t>
            </w:r>
          </w:p>
        </w:tc>
        <w:tc>
          <w:tcPr>
            <w:tcW w:w="1441" w:type="dxa"/>
          </w:tcPr>
          <w:p w14:paraId="14791ECB" w14:textId="77777777" w:rsidR="00B05D6D" w:rsidRDefault="00000000">
            <w:pPr>
              <w:jc w:val="center"/>
            </w:pPr>
            <w:r>
              <w:rPr>
                <w:rFonts w:ascii="Times New Roman" w:eastAsia="Times New Roman" w:hAnsi="Times New Roman" w:cs="Times New Roman"/>
                <w:sz w:val="21"/>
              </w:rPr>
              <w:t>18715</w:t>
            </w:r>
          </w:p>
        </w:tc>
        <w:tc>
          <w:tcPr>
            <w:tcW w:w="1441" w:type="dxa"/>
          </w:tcPr>
          <w:p w14:paraId="059F150A" w14:textId="77777777" w:rsidR="00B05D6D" w:rsidRDefault="00000000">
            <w:pPr>
              <w:jc w:val="right"/>
            </w:pPr>
            <w:r>
              <w:rPr>
                <w:rFonts w:ascii="Times New Roman" w:eastAsia="Times New Roman" w:hAnsi="Times New Roman" w:cs="Times New Roman"/>
                <w:sz w:val="21"/>
              </w:rPr>
              <w:t>9173</w:t>
            </w:r>
          </w:p>
        </w:tc>
      </w:tr>
    </w:tbl>
    <w:p w14:paraId="1EAEF4EF" w14:textId="77777777" w:rsidR="00B05D6D" w:rsidRDefault="00000000">
      <w:pPr>
        <w:keepNext/>
        <w:spacing w:after="120"/>
        <w:jc w:val="center"/>
        <w:rPr>
          <w:lang w:eastAsia="zh-CN"/>
        </w:rPr>
      </w:pPr>
      <w:r>
        <w:rPr>
          <w:rFonts w:ascii="Times New Roman" w:eastAsia="Times New Roman" w:hAnsi="Times New Roman" w:cs="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188E0A8F" w14:textId="77777777">
        <w:trPr>
          <w:cantSplit/>
          <w:tblHeader/>
        </w:trPr>
        <w:tc>
          <w:tcPr>
            <w:tcW w:w="1081" w:type="dxa"/>
            <w:tcBorders>
              <w:bottom w:val="single" w:sz="4" w:space="0" w:color="000000"/>
            </w:tcBorders>
          </w:tcPr>
          <w:p w14:paraId="38F73257" w14:textId="77777777" w:rsidR="00B05D6D" w:rsidRDefault="00000000" w:rsidP="00957666">
            <w:r>
              <w:rPr>
                <w:rFonts w:ascii="Times New Roman" w:eastAsia="Times New Roman" w:hAnsi="Times New Roman" w:cs="Times New Roman"/>
                <w:sz w:val="18"/>
              </w:rPr>
              <w:t>Layout</w:t>
            </w:r>
          </w:p>
        </w:tc>
        <w:tc>
          <w:tcPr>
            <w:tcW w:w="1081" w:type="dxa"/>
            <w:tcBorders>
              <w:bottom w:val="single" w:sz="4" w:space="0" w:color="000000"/>
            </w:tcBorders>
          </w:tcPr>
          <w:p w14:paraId="7E53125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 xml:space="preserve"> (K)</w:t>
            </w:r>
          </w:p>
        </w:tc>
        <w:tc>
          <w:tcPr>
            <w:tcW w:w="1081" w:type="dxa"/>
            <w:tcBorders>
              <w:bottom w:val="single" w:sz="4" w:space="0" w:color="000000"/>
            </w:tcBorders>
          </w:tcPr>
          <w:p w14:paraId="53F277AE" w14:textId="77777777" w:rsidR="00B05D6D" w:rsidRDefault="00000000">
            <w:pPr>
              <w:jc w:val="center"/>
            </w:pPr>
            <w:r>
              <w:rPr>
                <w:rFonts w:ascii="Times New Roman" w:eastAsia="Times New Roman" w:hAnsi="Times New Roman" w:cs="Times New Roman"/>
                <w:sz w:val="18"/>
              </w:rPr>
              <w:t>Leaves</w:t>
            </w:r>
          </w:p>
        </w:tc>
        <w:tc>
          <w:tcPr>
            <w:tcW w:w="1081" w:type="dxa"/>
            <w:tcBorders>
              <w:bottom w:val="single" w:sz="4" w:space="0" w:color="000000"/>
            </w:tcBorders>
          </w:tcPr>
          <w:p w14:paraId="17E6285A" w14:textId="77777777" w:rsidR="00B05D6D" w:rsidRDefault="00000000">
            <w:pPr>
              <w:jc w:val="center"/>
            </w:pPr>
            <w:r>
              <w:rPr>
                <w:rFonts w:ascii="Times New Roman" w:eastAsia="Times New Roman" w:hAnsi="Times New Roman" w:cs="Times New Roman"/>
                <w:sz w:val="18"/>
              </w:rPr>
              <w:t>Budget (cells)</w:t>
            </w:r>
          </w:p>
        </w:tc>
        <w:tc>
          <w:tcPr>
            <w:tcW w:w="1081" w:type="dxa"/>
            <w:tcBorders>
              <w:bottom w:val="single" w:sz="4" w:space="0" w:color="000000"/>
            </w:tcBorders>
          </w:tcPr>
          <w:p w14:paraId="73A6CBE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081" w:type="dxa"/>
            <w:tcBorders>
              <w:bottom w:val="single" w:sz="4" w:space="0" w:color="000000"/>
            </w:tcBorders>
          </w:tcPr>
          <w:p w14:paraId="60E83FA4" w14:textId="77777777" w:rsidR="00B05D6D" w:rsidRDefault="00000000">
            <w:pPr>
              <w:jc w:val="center"/>
            </w:pPr>
            <w:r>
              <w:rPr>
                <w:rFonts w:ascii="Times New Roman" w:eastAsia="Times New Roman" w:hAnsi="Times New Roman" w:cs="Times New Roman"/>
                <w:sz w:val="18"/>
              </w:rPr>
              <w:t>Thermal penalty (K)</w:t>
            </w:r>
          </w:p>
        </w:tc>
        <w:tc>
          <w:tcPr>
            <w:tcW w:w="1081" w:type="dxa"/>
            <w:tcBorders>
              <w:bottom w:val="single" w:sz="4" w:space="0" w:color="000000"/>
            </w:tcBorders>
          </w:tcPr>
          <w:p w14:paraId="48DE6CBD" w14:textId="77777777" w:rsidR="00B05D6D" w:rsidRDefault="00000000">
            <w:pPr>
              <w:jc w:val="center"/>
            </w:pPr>
            <w:r>
              <w:rPr>
                <w:rFonts w:ascii="Times New Roman" w:eastAsia="Times New Roman" w:hAnsi="Times New Roman" w:cs="Times New Roman"/>
                <w:sz w:val="18"/>
              </w:rPr>
              <w:t>Δ p (Pa)</w:t>
            </w:r>
          </w:p>
        </w:tc>
        <w:tc>
          <w:tcPr>
            <w:tcW w:w="1081" w:type="dxa"/>
            <w:tcBorders>
              <w:bottom w:val="single" w:sz="4" w:space="0" w:color="000000"/>
            </w:tcBorders>
          </w:tcPr>
          <w:p w14:paraId="17FE79A9" w14:textId="77777777" w:rsidR="00B05D6D" w:rsidRDefault="00000000" w:rsidP="00957666">
            <w:pPr>
              <w:jc w:val="right"/>
            </w:pPr>
            <w:r>
              <w:rPr>
                <w:rFonts w:ascii="Times New Roman" w:eastAsia="Times New Roman" w:hAnsi="Times New Roman" w:cs="Times New Roman"/>
                <w:sz w:val="18"/>
              </w:rPr>
              <w:t>Δ p / front minimum</w:t>
            </w:r>
          </w:p>
        </w:tc>
      </w:tr>
      <w:tr w:rsidR="00B05D6D" w14:paraId="4E1C45BE" w14:textId="77777777">
        <w:trPr>
          <w:cantSplit/>
        </w:trPr>
        <w:tc>
          <w:tcPr>
            <w:tcW w:w="1081" w:type="dxa"/>
          </w:tcPr>
          <w:p w14:paraId="1C37D257" w14:textId="77777777" w:rsidR="00B05D6D" w:rsidRDefault="00000000">
            <w:r>
              <w:rPr>
                <w:rFonts w:ascii="Times New Roman" w:eastAsia="Times New Roman" w:hAnsi="Times New Roman" w:cs="Times New Roman"/>
                <w:sz w:val="21"/>
              </w:rPr>
              <w:t>1 chip</w:t>
            </w:r>
          </w:p>
        </w:tc>
        <w:tc>
          <w:tcPr>
            <w:tcW w:w="1081" w:type="dxa"/>
          </w:tcPr>
          <w:p w14:paraId="248D0489" w14:textId="77777777" w:rsidR="00B05D6D" w:rsidRDefault="00000000">
            <w:pPr>
              <w:jc w:val="center"/>
            </w:pPr>
            <w:r>
              <w:rPr>
                <w:rFonts w:ascii="Times New Roman" w:eastAsia="Times New Roman" w:hAnsi="Times New Roman" w:cs="Times New Roman"/>
                <w:sz w:val="21"/>
              </w:rPr>
              <w:t>0.01</w:t>
            </w:r>
          </w:p>
        </w:tc>
        <w:tc>
          <w:tcPr>
            <w:tcW w:w="1081" w:type="dxa"/>
          </w:tcPr>
          <w:p w14:paraId="50F3C6B2" w14:textId="77777777" w:rsidR="00B05D6D" w:rsidRDefault="00000000">
            <w:pPr>
              <w:jc w:val="center"/>
            </w:pPr>
            <w:r>
              <w:rPr>
                <w:rFonts w:ascii="Times New Roman" w:eastAsia="Times New Roman" w:hAnsi="Times New Roman" w:cs="Times New Roman"/>
                <w:sz w:val="21"/>
              </w:rPr>
              <w:t>64</w:t>
            </w:r>
          </w:p>
        </w:tc>
        <w:tc>
          <w:tcPr>
            <w:tcW w:w="1081" w:type="dxa"/>
          </w:tcPr>
          <w:p w14:paraId="331A8D15" w14:textId="77777777" w:rsidR="00B05D6D" w:rsidRDefault="00000000">
            <w:pPr>
              <w:jc w:val="center"/>
            </w:pPr>
            <w:r>
              <w:rPr>
                <w:rFonts w:ascii="Times New Roman" w:eastAsia="Times New Roman" w:hAnsi="Times New Roman" w:cs="Times New Roman"/>
                <w:sz w:val="21"/>
              </w:rPr>
              <w:t>399</w:t>
            </w:r>
          </w:p>
        </w:tc>
        <w:tc>
          <w:tcPr>
            <w:tcW w:w="1081" w:type="dxa"/>
          </w:tcPr>
          <w:p w14:paraId="1CA3201E" w14:textId="77777777" w:rsidR="00B05D6D" w:rsidRDefault="00000000">
            <w:pPr>
              <w:jc w:val="center"/>
            </w:pPr>
            <w:r>
              <w:rPr>
                <w:rFonts w:ascii="Times New Roman" w:eastAsia="Times New Roman" w:hAnsi="Times New Roman" w:cs="Times New Roman"/>
                <w:sz w:val="21"/>
              </w:rPr>
              <w:t>27.0616</w:t>
            </w:r>
          </w:p>
        </w:tc>
        <w:tc>
          <w:tcPr>
            <w:tcW w:w="1081" w:type="dxa"/>
          </w:tcPr>
          <w:p w14:paraId="3913EF4C" w14:textId="77777777" w:rsidR="00B05D6D" w:rsidRDefault="00000000">
            <w:pPr>
              <w:jc w:val="center"/>
            </w:pPr>
            <w:r>
              <w:rPr>
                <w:rFonts w:ascii="Times New Roman" w:eastAsia="Times New Roman" w:hAnsi="Times New Roman" w:cs="Times New Roman"/>
                <w:sz w:val="21"/>
              </w:rPr>
              <w:t>0.0018</w:t>
            </w:r>
          </w:p>
        </w:tc>
        <w:tc>
          <w:tcPr>
            <w:tcW w:w="1081" w:type="dxa"/>
          </w:tcPr>
          <w:p w14:paraId="4CD00CA0" w14:textId="77777777" w:rsidR="00B05D6D" w:rsidRDefault="00000000">
            <w:pPr>
              <w:jc w:val="center"/>
            </w:pPr>
            <w:r>
              <w:rPr>
                <w:rFonts w:ascii="Times New Roman" w:eastAsia="Times New Roman" w:hAnsi="Times New Roman" w:cs="Times New Roman"/>
                <w:sz w:val="21"/>
              </w:rPr>
              <w:t>1818</w:t>
            </w:r>
          </w:p>
        </w:tc>
        <w:tc>
          <w:tcPr>
            <w:tcW w:w="1081" w:type="dxa"/>
          </w:tcPr>
          <w:p w14:paraId="6481440B" w14:textId="77777777" w:rsidR="00B05D6D" w:rsidRDefault="00000000">
            <w:pPr>
              <w:jc w:val="right"/>
            </w:pPr>
            <w:r>
              <w:rPr>
                <w:rFonts w:ascii="Times New Roman" w:eastAsia="Times New Roman" w:hAnsi="Times New Roman" w:cs="Times New Roman"/>
                <w:sz w:val="21"/>
              </w:rPr>
              <w:t>5.373</w:t>
            </w:r>
          </w:p>
        </w:tc>
      </w:tr>
      <w:tr w:rsidR="00B05D6D" w14:paraId="4B9099CA" w14:textId="77777777">
        <w:trPr>
          <w:cantSplit/>
        </w:trPr>
        <w:tc>
          <w:tcPr>
            <w:tcW w:w="1081" w:type="dxa"/>
          </w:tcPr>
          <w:p w14:paraId="2DAC6B82" w14:textId="77777777" w:rsidR="00B05D6D" w:rsidRDefault="00000000">
            <w:r>
              <w:rPr>
                <w:rFonts w:ascii="Times New Roman" w:eastAsia="Times New Roman" w:hAnsi="Times New Roman" w:cs="Times New Roman"/>
                <w:sz w:val="21"/>
              </w:rPr>
              <w:t>1 chip</w:t>
            </w:r>
          </w:p>
        </w:tc>
        <w:tc>
          <w:tcPr>
            <w:tcW w:w="1081" w:type="dxa"/>
          </w:tcPr>
          <w:p w14:paraId="4AA519C4" w14:textId="77777777" w:rsidR="00B05D6D" w:rsidRDefault="00000000">
            <w:pPr>
              <w:jc w:val="center"/>
            </w:pPr>
            <w:r>
              <w:rPr>
                <w:rFonts w:ascii="Times New Roman" w:eastAsia="Times New Roman" w:hAnsi="Times New Roman" w:cs="Times New Roman"/>
                <w:sz w:val="21"/>
              </w:rPr>
              <w:t>0.1</w:t>
            </w:r>
          </w:p>
        </w:tc>
        <w:tc>
          <w:tcPr>
            <w:tcW w:w="1081" w:type="dxa"/>
          </w:tcPr>
          <w:p w14:paraId="3ADA4F3E" w14:textId="77777777" w:rsidR="00B05D6D" w:rsidRDefault="00000000">
            <w:pPr>
              <w:jc w:val="center"/>
            </w:pPr>
            <w:r>
              <w:rPr>
                <w:rFonts w:ascii="Times New Roman" w:eastAsia="Times New Roman" w:hAnsi="Times New Roman" w:cs="Times New Roman"/>
                <w:sz w:val="21"/>
              </w:rPr>
              <w:t>56</w:t>
            </w:r>
          </w:p>
        </w:tc>
        <w:tc>
          <w:tcPr>
            <w:tcW w:w="1081" w:type="dxa"/>
          </w:tcPr>
          <w:p w14:paraId="641ECB99" w14:textId="77777777" w:rsidR="00B05D6D" w:rsidRDefault="00000000">
            <w:pPr>
              <w:jc w:val="center"/>
            </w:pPr>
            <w:r>
              <w:rPr>
                <w:rFonts w:ascii="Times New Roman" w:eastAsia="Times New Roman" w:hAnsi="Times New Roman" w:cs="Times New Roman"/>
                <w:sz w:val="21"/>
              </w:rPr>
              <w:t>314</w:t>
            </w:r>
          </w:p>
        </w:tc>
        <w:tc>
          <w:tcPr>
            <w:tcW w:w="1081" w:type="dxa"/>
          </w:tcPr>
          <w:p w14:paraId="0C7590C4" w14:textId="77777777" w:rsidR="00B05D6D" w:rsidRDefault="00000000">
            <w:pPr>
              <w:jc w:val="center"/>
            </w:pPr>
            <w:r>
              <w:rPr>
                <w:rFonts w:ascii="Times New Roman" w:eastAsia="Times New Roman" w:hAnsi="Times New Roman" w:cs="Times New Roman"/>
                <w:sz w:val="21"/>
              </w:rPr>
              <w:t>27.1587</w:t>
            </w:r>
          </w:p>
        </w:tc>
        <w:tc>
          <w:tcPr>
            <w:tcW w:w="1081" w:type="dxa"/>
          </w:tcPr>
          <w:p w14:paraId="153F5D10" w14:textId="77777777" w:rsidR="00B05D6D" w:rsidRDefault="00000000">
            <w:pPr>
              <w:jc w:val="center"/>
            </w:pPr>
            <w:r>
              <w:rPr>
                <w:rFonts w:ascii="Times New Roman" w:eastAsia="Times New Roman" w:hAnsi="Times New Roman" w:cs="Times New Roman"/>
                <w:sz w:val="21"/>
              </w:rPr>
              <w:t>0.0988</w:t>
            </w:r>
          </w:p>
        </w:tc>
        <w:tc>
          <w:tcPr>
            <w:tcW w:w="1081" w:type="dxa"/>
          </w:tcPr>
          <w:p w14:paraId="3AE1E895" w14:textId="77777777" w:rsidR="00B05D6D" w:rsidRDefault="00000000">
            <w:pPr>
              <w:jc w:val="center"/>
            </w:pPr>
            <w:r>
              <w:rPr>
                <w:rFonts w:ascii="Times New Roman" w:eastAsia="Times New Roman" w:hAnsi="Times New Roman" w:cs="Times New Roman"/>
                <w:sz w:val="21"/>
              </w:rPr>
              <w:t>1460</w:t>
            </w:r>
          </w:p>
        </w:tc>
        <w:tc>
          <w:tcPr>
            <w:tcW w:w="1081" w:type="dxa"/>
          </w:tcPr>
          <w:p w14:paraId="07A477B2" w14:textId="77777777" w:rsidR="00B05D6D" w:rsidRDefault="00000000">
            <w:pPr>
              <w:jc w:val="right"/>
            </w:pPr>
            <w:r>
              <w:rPr>
                <w:rFonts w:ascii="Times New Roman" w:eastAsia="Times New Roman" w:hAnsi="Times New Roman" w:cs="Times New Roman"/>
                <w:sz w:val="21"/>
              </w:rPr>
              <w:t>4.313</w:t>
            </w:r>
          </w:p>
        </w:tc>
      </w:tr>
      <w:tr w:rsidR="00B05D6D" w14:paraId="73EF14B2" w14:textId="77777777">
        <w:trPr>
          <w:cantSplit/>
        </w:trPr>
        <w:tc>
          <w:tcPr>
            <w:tcW w:w="1081" w:type="dxa"/>
          </w:tcPr>
          <w:p w14:paraId="0568C815" w14:textId="77777777" w:rsidR="00B05D6D" w:rsidRDefault="00000000">
            <w:r>
              <w:rPr>
                <w:rFonts w:ascii="Times New Roman" w:eastAsia="Times New Roman" w:hAnsi="Times New Roman" w:cs="Times New Roman"/>
                <w:sz w:val="21"/>
              </w:rPr>
              <w:t>1 chip</w:t>
            </w:r>
          </w:p>
        </w:tc>
        <w:tc>
          <w:tcPr>
            <w:tcW w:w="1081" w:type="dxa"/>
          </w:tcPr>
          <w:p w14:paraId="1FD07E1C" w14:textId="77777777" w:rsidR="00B05D6D" w:rsidRDefault="00000000">
            <w:pPr>
              <w:jc w:val="center"/>
            </w:pPr>
            <w:r>
              <w:rPr>
                <w:rFonts w:ascii="Times New Roman" w:eastAsia="Times New Roman" w:hAnsi="Times New Roman" w:cs="Times New Roman"/>
                <w:sz w:val="21"/>
              </w:rPr>
              <w:t>0.5</w:t>
            </w:r>
          </w:p>
        </w:tc>
        <w:tc>
          <w:tcPr>
            <w:tcW w:w="1081" w:type="dxa"/>
          </w:tcPr>
          <w:p w14:paraId="1C82BFA8" w14:textId="77777777" w:rsidR="00B05D6D" w:rsidRDefault="00000000">
            <w:pPr>
              <w:jc w:val="center"/>
            </w:pPr>
            <w:r>
              <w:rPr>
                <w:rFonts w:ascii="Times New Roman" w:eastAsia="Times New Roman" w:hAnsi="Times New Roman" w:cs="Times New Roman"/>
                <w:sz w:val="21"/>
              </w:rPr>
              <w:t>56</w:t>
            </w:r>
          </w:p>
        </w:tc>
        <w:tc>
          <w:tcPr>
            <w:tcW w:w="1081" w:type="dxa"/>
          </w:tcPr>
          <w:p w14:paraId="5EFF4E72" w14:textId="77777777" w:rsidR="00B05D6D" w:rsidRDefault="00000000">
            <w:pPr>
              <w:jc w:val="center"/>
            </w:pPr>
            <w:r>
              <w:rPr>
                <w:rFonts w:ascii="Times New Roman" w:eastAsia="Times New Roman" w:hAnsi="Times New Roman" w:cs="Times New Roman"/>
                <w:sz w:val="21"/>
              </w:rPr>
              <w:t>314</w:t>
            </w:r>
          </w:p>
        </w:tc>
        <w:tc>
          <w:tcPr>
            <w:tcW w:w="1081" w:type="dxa"/>
          </w:tcPr>
          <w:p w14:paraId="03715105" w14:textId="77777777" w:rsidR="00B05D6D" w:rsidRDefault="00000000">
            <w:pPr>
              <w:jc w:val="center"/>
            </w:pPr>
            <w:r>
              <w:rPr>
                <w:rFonts w:ascii="Times New Roman" w:eastAsia="Times New Roman" w:hAnsi="Times New Roman" w:cs="Times New Roman"/>
                <w:sz w:val="21"/>
              </w:rPr>
              <w:t>27.1587</w:t>
            </w:r>
          </w:p>
        </w:tc>
        <w:tc>
          <w:tcPr>
            <w:tcW w:w="1081" w:type="dxa"/>
          </w:tcPr>
          <w:p w14:paraId="2D3DEBFC" w14:textId="77777777" w:rsidR="00B05D6D" w:rsidRDefault="00000000">
            <w:pPr>
              <w:jc w:val="center"/>
            </w:pPr>
            <w:r>
              <w:rPr>
                <w:rFonts w:ascii="Times New Roman" w:eastAsia="Times New Roman" w:hAnsi="Times New Roman" w:cs="Times New Roman"/>
                <w:sz w:val="21"/>
              </w:rPr>
              <w:t>0.0988</w:t>
            </w:r>
          </w:p>
        </w:tc>
        <w:tc>
          <w:tcPr>
            <w:tcW w:w="1081" w:type="dxa"/>
          </w:tcPr>
          <w:p w14:paraId="3B92DABE" w14:textId="77777777" w:rsidR="00B05D6D" w:rsidRDefault="00000000">
            <w:pPr>
              <w:jc w:val="center"/>
            </w:pPr>
            <w:r>
              <w:rPr>
                <w:rFonts w:ascii="Times New Roman" w:eastAsia="Times New Roman" w:hAnsi="Times New Roman" w:cs="Times New Roman"/>
                <w:sz w:val="21"/>
              </w:rPr>
              <w:t>1460</w:t>
            </w:r>
          </w:p>
        </w:tc>
        <w:tc>
          <w:tcPr>
            <w:tcW w:w="1081" w:type="dxa"/>
          </w:tcPr>
          <w:p w14:paraId="0BDE8DB5" w14:textId="77777777" w:rsidR="00B05D6D" w:rsidRDefault="00000000">
            <w:pPr>
              <w:jc w:val="right"/>
            </w:pPr>
            <w:r>
              <w:rPr>
                <w:rFonts w:ascii="Times New Roman" w:eastAsia="Times New Roman" w:hAnsi="Times New Roman" w:cs="Times New Roman"/>
                <w:sz w:val="21"/>
              </w:rPr>
              <w:t>4.313</w:t>
            </w:r>
          </w:p>
        </w:tc>
      </w:tr>
      <w:tr w:rsidR="00B05D6D" w14:paraId="316D9C4C" w14:textId="77777777">
        <w:trPr>
          <w:cantSplit/>
        </w:trPr>
        <w:tc>
          <w:tcPr>
            <w:tcW w:w="1081" w:type="dxa"/>
          </w:tcPr>
          <w:p w14:paraId="35F9D67E" w14:textId="77777777" w:rsidR="00B05D6D" w:rsidRDefault="00000000">
            <w:r>
              <w:rPr>
                <w:rFonts w:ascii="Times New Roman" w:eastAsia="Times New Roman" w:hAnsi="Times New Roman" w:cs="Times New Roman"/>
                <w:sz w:val="21"/>
              </w:rPr>
              <w:t>1 chip</w:t>
            </w:r>
          </w:p>
        </w:tc>
        <w:tc>
          <w:tcPr>
            <w:tcW w:w="1081" w:type="dxa"/>
          </w:tcPr>
          <w:p w14:paraId="4CA673EB" w14:textId="77777777" w:rsidR="00B05D6D" w:rsidRDefault="00000000">
            <w:pPr>
              <w:jc w:val="center"/>
            </w:pPr>
            <w:r>
              <w:rPr>
                <w:rFonts w:ascii="Times New Roman" w:eastAsia="Times New Roman" w:hAnsi="Times New Roman" w:cs="Times New Roman"/>
                <w:sz w:val="21"/>
              </w:rPr>
              <w:t>1</w:t>
            </w:r>
          </w:p>
        </w:tc>
        <w:tc>
          <w:tcPr>
            <w:tcW w:w="1081" w:type="dxa"/>
          </w:tcPr>
          <w:p w14:paraId="28B9D78A" w14:textId="77777777" w:rsidR="00B05D6D" w:rsidRDefault="00000000">
            <w:pPr>
              <w:jc w:val="center"/>
            </w:pPr>
            <w:r>
              <w:rPr>
                <w:rFonts w:ascii="Times New Roman" w:eastAsia="Times New Roman" w:hAnsi="Times New Roman" w:cs="Times New Roman"/>
                <w:sz w:val="21"/>
              </w:rPr>
              <w:t>56</w:t>
            </w:r>
          </w:p>
        </w:tc>
        <w:tc>
          <w:tcPr>
            <w:tcW w:w="1081" w:type="dxa"/>
          </w:tcPr>
          <w:p w14:paraId="7C8E8273" w14:textId="77777777" w:rsidR="00B05D6D" w:rsidRDefault="00000000">
            <w:pPr>
              <w:jc w:val="center"/>
            </w:pPr>
            <w:r>
              <w:rPr>
                <w:rFonts w:ascii="Times New Roman" w:eastAsia="Times New Roman" w:hAnsi="Times New Roman" w:cs="Times New Roman"/>
                <w:sz w:val="21"/>
              </w:rPr>
              <w:t>314</w:t>
            </w:r>
          </w:p>
        </w:tc>
        <w:tc>
          <w:tcPr>
            <w:tcW w:w="1081" w:type="dxa"/>
          </w:tcPr>
          <w:p w14:paraId="022F7443" w14:textId="77777777" w:rsidR="00B05D6D" w:rsidRDefault="00000000">
            <w:pPr>
              <w:jc w:val="center"/>
            </w:pPr>
            <w:r>
              <w:rPr>
                <w:rFonts w:ascii="Times New Roman" w:eastAsia="Times New Roman" w:hAnsi="Times New Roman" w:cs="Times New Roman"/>
                <w:sz w:val="21"/>
              </w:rPr>
              <w:t>27.1587</w:t>
            </w:r>
          </w:p>
        </w:tc>
        <w:tc>
          <w:tcPr>
            <w:tcW w:w="1081" w:type="dxa"/>
          </w:tcPr>
          <w:p w14:paraId="718BD2D4" w14:textId="77777777" w:rsidR="00B05D6D" w:rsidRDefault="00000000">
            <w:pPr>
              <w:jc w:val="center"/>
            </w:pPr>
            <w:r>
              <w:rPr>
                <w:rFonts w:ascii="Times New Roman" w:eastAsia="Times New Roman" w:hAnsi="Times New Roman" w:cs="Times New Roman"/>
                <w:sz w:val="21"/>
              </w:rPr>
              <w:t>0.0988</w:t>
            </w:r>
          </w:p>
        </w:tc>
        <w:tc>
          <w:tcPr>
            <w:tcW w:w="1081" w:type="dxa"/>
          </w:tcPr>
          <w:p w14:paraId="1C23FA78" w14:textId="77777777" w:rsidR="00B05D6D" w:rsidRDefault="00000000">
            <w:pPr>
              <w:jc w:val="center"/>
            </w:pPr>
            <w:r>
              <w:rPr>
                <w:rFonts w:ascii="Times New Roman" w:eastAsia="Times New Roman" w:hAnsi="Times New Roman" w:cs="Times New Roman"/>
                <w:sz w:val="21"/>
              </w:rPr>
              <w:t>1460</w:t>
            </w:r>
          </w:p>
        </w:tc>
        <w:tc>
          <w:tcPr>
            <w:tcW w:w="1081" w:type="dxa"/>
          </w:tcPr>
          <w:p w14:paraId="2B4C83EB" w14:textId="77777777" w:rsidR="00B05D6D" w:rsidRDefault="00000000">
            <w:pPr>
              <w:jc w:val="right"/>
            </w:pPr>
            <w:r>
              <w:rPr>
                <w:rFonts w:ascii="Times New Roman" w:eastAsia="Times New Roman" w:hAnsi="Times New Roman" w:cs="Times New Roman"/>
                <w:sz w:val="21"/>
              </w:rPr>
              <w:t>4.313</w:t>
            </w:r>
          </w:p>
        </w:tc>
      </w:tr>
      <w:tr w:rsidR="00B05D6D" w14:paraId="0FD78775" w14:textId="77777777">
        <w:trPr>
          <w:cantSplit/>
        </w:trPr>
        <w:tc>
          <w:tcPr>
            <w:tcW w:w="1081" w:type="dxa"/>
          </w:tcPr>
          <w:p w14:paraId="5511E5DA" w14:textId="77777777" w:rsidR="00B05D6D" w:rsidRDefault="00000000">
            <w:r>
              <w:rPr>
                <w:rFonts w:ascii="Times New Roman" w:eastAsia="Times New Roman" w:hAnsi="Times New Roman" w:cs="Times New Roman"/>
                <w:sz w:val="21"/>
              </w:rPr>
              <w:t>1 chip</w:t>
            </w:r>
          </w:p>
        </w:tc>
        <w:tc>
          <w:tcPr>
            <w:tcW w:w="1081" w:type="dxa"/>
          </w:tcPr>
          <w:p w14:paraId="2AABB8A9" w14:textId="77777777" w:rsidR="00B05D6D" w:rsidRDefault="00000000">
            <w:pPr>
              <w:jc w:val="center"/>
            </w:pPr>
            <w:r>
              <w:rPr>
                <w:rFonts w:ascii="Times New Roman" w:eastAsia="Times New Roman" w:hAnsi="Times New Roman" w:cs="Times New Roman"/>
                <w:sz w:val="21"/>
              </w:rPr>
              <w:t>2</w:t>
            </w:r>
          </w:p>
        </w:tc>
        <w:tc>
          <w:tcPr>
            <w:tcW w:w="1081" w:type="dxa"/>
          </w:tcPr>
          <w:p w14:paraId="18D7E46B" w14:textId="77777777" w:rsidR="00B05D6D" w:rsidRDefault="00000000">
            <w:pPr>
              <w:jc w:val="center"/>
            </w:pPr>
            <w:r>
              <w:rPr>
                <w:rFonts w:ascii="Times New Roman" w:eastAsia="Times New Roman" w:hAnsi="Times New Roman" w:cs="Times New Roman"/>
                <w:sz w:val="21"/>
              </w:rPr>
              <w:t>56</w:t>
            </w:r>
          </w:p>
        </w:tc>
        <w:tc>
          <w:tcPr>
            <w:tcW w:w="1081" w:type="dxa"/>
          </w:tcPr>
          <w:p w14:paraId="2D62991D" w14:textId="77777777" w:rsidR="00B05D6D" w:rsidRDefault="00000000">
            <w:pPr>
              <w:jc w:val="center"/>
            </w:pPr>
            <w:r>
              <w:rPr>
                <w:rFonts w:ascii="Times New Roman" w:eastAsia="Times New Roman" w:hAnsi="Times New Roman" w:cs="Times New Roman"/>
                <w:sz w:val="21"/>
              </w:rPr>
              <w:t>314</w:t>
            </w:r>
          </w:p>
        </w:tc>
        <w:tc>
          <w:tcPr>
            <w:tcW w:w="1081" w:type="dxa"/>
          </w:tcPr>
          <w:p w14:paraId="3A98C8E0" w14:textId="77777777" w:rsidR="00B05D6D" w:rsidRDefault="00000000">
            <w:pPr>
              <w:jc w:val="center"/>
            </w:pPr>
            <w:r>
              <w:rPr>
                <w:rFonts w:ascii="Times New Roman" w:eastAsia="Times New Roman" w:hAnsi="Times New Roman" w:cs="Times New Roman"/>
                <w:sz w:val="21"/>
              </w:rPr>
              <w:t>27.1587</w:t>
            </w:r>
          </w:p>
        </w:tc>
        <w:tc>
          <w:tcPr>
            <w:tcW w:w="1081" w:type="dxa"/>
          </w:tcPr>
          <w:p w14:paraId="125EFCF7" w14:textId="77777777" w:rsidR="00B05D6D" w:rsidRDefault="00000000">
            <w:pPr>
              <w:jc w:val="center"/>
            </w:pPr>
            <w:r>
              <w:rPr>
                <w:rFonts w:ascii="Times New Roman" w:eastAsia="Times New Roman" w:hAnsi="Times New Roman" w:cs="Times New Roman"/>
                <w:sz w:val="21"/>
              </w:rPr>
              <w:t>0.0988</w:t>
            </w:r>
          </w:p>
        </w:tc>
        <w:tc>
          <w:tcPr>
            <w:tcW w:w="1081" w:type="dxa"/>
          </w:tcPr>
          <w:p w14:paraId="611B3D0F" w14:textId="77777777" w:rsidR="00B05D6D" w:rsidRDefault="00000000">
            <w:pPr>
              <w:jc w:val="center"/>
            </w:pPr>
            <w:r>
              <w:rPr>
                <w:rFonts w:ascii="Times New Roman" w:eastAsia="Times New Roman" w:hAnsi="Times New Roman" w:cs="Times New Roman"/>
                <w:sz w:val="21"/>
              </w:rPr>
              <w:t>1460</w:t>
            </w:r>
          </w:p>
        </w:tc>
        <w:tc>
          <w:tcPr>
            <w:tcW w:w="1081" w:type="dxa"/>
          </w:tcPr>
          <w:p w14:paraId="6D026487" w14:textId="77777777" w:rsidR="00B05D6D" w:rsidRDefault="00000000">
            <w:pPr>
              <w:jc w:val="right"/>
            </w:pPr>
            <w:r>
              <w:rPr>
                <w:rFonts w:ascii="Times New Roman" w:eastAsia="Times New Roman" w:hAnsi="Times New Roman" w:cs="Times New Roman"/>
                <w:sz w:val="21"/>
              </w:rPr>
              <w:t>4.313</w:t>
            </w:r>
          </w:p>
        </w:tc>
      </w:tr>
      <w:tr w:rsidR="00B05D6D" w14:paraId="0C7382CC" w14:textId="77777777">
        <w:trPr>
          <w:cantSplit/>
        </w:trPr>
        <w:tc>
          <w:tcPr>
            <w:tcW w:w="1081" w:type="dxa"/>
          </w:tcPr>
          <w:p w14:paraId="5A744315" w14:textId="77777777" w:rsidR="00B05D6D" w:rsidRDefault="00000000">
            <w:r>
              <w:rPr>
                <w:rFonts w:ascii="Times New Roman" w:eastAsia="Times New Roman" w:hAnsi="Times New Roman" w:cs="Times New Roman"/>
                <w:sz w:val="21"/>
              </w:rPr>
              <w:t>1 chip</w:t>
            </w:r>
          </w:p>
        </w:tc>
        <w:tc>
          <w:tcPr>
            <w:tcW w:w="1081" w:type="dxa"/>
          </w:tcPr>
          <w:p w14:paraId="393E6395" w14:textId="77777777" w:rsidR="00B05D6D" w:rsidRDefault="00000000">
            <w:pPr>
              <w:jc w:val="center"/>
            </w:pPr>
            <w:r>
              <w:rPr>
                <w:rFonts w:ascii="Times New Roman" w:eastAsia="Times New Roman" w:hAnsi="Times New Roman" w:cs="Times New Roman"/>
                <w:sz w:val="21"/>
              </w:rPr>
              <w:t>5</w:t>
            </w:r>
          </w:p>
        </w:tc>
        <w:tc>
          <w:tcPr>
            <w:tcW w:w="1081" w:type="dxa"/>
          </w:tcPr>
          <w:p w14:paraId="297F14A3" w14:textId="77777777" w:rsidR="00B05D6D" w:rsidRDefault="00000000">
            <w:pPr>
              <w:jc w:val="center"/>
            </w:pPr>
            <w:r>
              <w:rPr>
                <w:rFonts w:ascii="Times New Roman" w:eastAsia="Times New Roman" w:hAnsi="Times New Roman" w:cs="Times New Roman"/>
                <w:sz w:val="21"/>
              </w:rPr>
              <w:t>12</w:t>
            </w:r>
          </w:p>
        </w:tc>
        <w:tc>
          <w:tcPr>
            <w:tcW w:w="1081" w:type="dxa"/>
          </w:tcPr>
          <w:p w14:paraId="0B476BF6" w14:textId="77777777" w:rsidR="00B05D6D" w:rsidRDefault="00000000">
            <w:pPr>
              <w:jc w:val="center"/>
            </w:pPr>
            <w:r>
              <w:rPr>
                <w:rFonts w:ascii="Times New Roman" w:eastAsia="Times New Roman" w:hAnsi="Times New Roman" w:cs="Times New Roman"/>
                <w:sz w:val="21"/>
              </w:rPr>
              <w:t>27</w:t>
            </w:r>
          </w:p>
        </w:tc>
        <w:tc>
          <w:tcPr>
            <w:tcW w:w="1081" w:type="dxa"/>
          </w:tcPr>
          <w:p w14:paraId="4E057F6D" w14:textId="77777777" w:rsidR="00B05D6D" w:rsidRDefault="00000000">
            <w:pPr>
              <w:jc w:val="center"/>
            </w:pPr>
            <w:r>
              <w:rPr>
                <w:rFonts w:ascii="Times New Roman" w:eastAsia="Times New Roman" w:hAnsi="Times New Roman" w:cs="Times New Roman"/>
                <w:sz w:val="21"/>
              </w:rPr>
              <w:t>30.9840</w:t>
            </w:r>
          </w:p>
        </w:tc>
        <w:tc>
          <w:tcPr>
            <w:tcW w:w="1081" w:type="dxa"/>
          </w:tcPr>
          <w:p w14:paraId="43F6683E" w14:textId="77777777" w:rsidR="00B05D6D" w:rsidRDefault="00000000">
            <w:pPr>
              <w:jc w:val="center"/>
            </w:pPr>
            <w:r>
              <w:rPr>
                <w:rFonts w:ascii="Times New Roman" w:eastAsia="Times New Roman" w:hAnsi="Times New Roman" w:cs="Times New Roman"/>
                <w:sz w:val="21"/>
              </w:rPr>
              <w:t>3.9242</w:t>
            </w:r>
          </w:p>
        </w:tc>
        <w:tc>
          <w:tcPr>
            <w:tcW w:w="1081" w:type="dxa"/>
          </w:tcPr>
          <w:p w14:paraId="5F09DEB9" w14:textId="77777777" w:rsidR="00B05D6D" w:rsidRDefault="00000000">
            <w:pPr>
              <w:jc w:val="center"/>
            </w:pPr>
            <w:r>
              <w:rPr>
                <w:rFonts w:ascii="Times New Roman" w:eastAsia="Times New Roman" w:hAnsi="Times New Roman" w:cs="Times New Roman"/>
                <w:sz w:val="21"/>
              </w:rPr>
              <w:t>338</w:t>
            </w:r>
          </w:p>
        </w:tc>
        <w:tc>
          <w:tcPr>
            <w:tcW w:w="1081" w:type="dxa"/>
          </w:tcPr>
          <w:p w14:paraId="18B254FF" w14:textId="77777777" w:rsidR="00B05D6D" w:rsidRDefault="00000000">
            <w:pPr>
              <w:jc w:val="right"/>
            </w:pPr>
            <w:r>
              <w:rPr>
                <w:rFonts w:ascii="Times New Roman" w:eastAsia="Times New Roman" w:hAnsi="Times New Roman" w:cs="Times New Roman"/>
                <w:sz w:val="21"/>
              </w:rPr>
              <w:t>1.000</w:t>
            </w:r>
          </w:p>
        </w:tc>
      </w:tr>
      <w:tr w:rsidR="00B05D6D" w14:paraId="33075583" w14:textId="77777777">
        <w:trPr>
          <w:cantSplit/>
        </w:trPr>
        <w:tc>
          <w:tcPr>
            <w:tcW w:w="1081" w:type="dxa"/>
          </w:tcPr>
          <w:p w14:paraId="466D7C83" w14:textId="77777777" w:rsidR="00B05D6D" w:rsidRDefault="00000000">
            <w:r>
              <w:rPr>
                <w:rFonts w:ascii="Times New Roman" w:eastAsia="Times New Roman" w:hAnsi="Times New Roman" w:cs="Times New Roman"/>
                <w:sz w:val="21"/>
              </w:rPr>
              <w:t>2 chip d=16</w:t>
            </w:r>
          </w:p>
        </w:tc>
        <w:tc>
          <w:tcPr>
            <w:tcW w:w="1081" w:type="dxa"/>
          </w:tcPr>
          <w:p w14:paraId="714E9477" w14:textId="77777777" w:rsidR="00B05D6D" w:rsidRDefault="00000000">
            <w:pPr>
              <w:jc w:val="center"/>
            </w:pPr>
            <w:r>
              <w:rPr>
                <w:rFonts w:ascii="Times New Roman" w:eastAsia="Times New Roman" w:hAnsi="Times New Roman" w:cs="Times New Roman"/>
                <w:sz w:val="21"/>
              </w:rPr>
              <w:t>0.01</w:t>
            </w:r>
          </w:p>
        </w:tc>
        <w:tc>
          <w:tcPr>
            <w:tcW w:w="1081" w:type="dxa"/>
          </w:tcPr>
          <w:p w14:paraId="6EA28221" w14:textId="77777777" w:rsidR="00B05D6D" w:rsidRDefault="00000000">
            <w:pPr>
              <w:jc w:val="center"/>
            </w:pPr>
            <w:r>
              <w:rPr>
                <w:rFonts w:ascii="Times New Roman" w:eastAsia="Times New Roman" w:hAnsi="Times New Roman" w:cs="Times New Roman"/>
                <w:sz w:val="21"/>
              </w:rPr>
              <w:t>118</w:t>
            </w:r>
          </w:p>
        </w:tc>
        <w:tc>
          <w:tcPr>
            <w:tcW w:w="1081" w:type="dxa"/>
          </w:tcPr>
          <w:p w14:paraId="6B671137" w14:textId="77777777" w:rsidR="00B05D6D" w:rsidRDefault="00000000">
            <w:pPr>
              <w:jc w:val="center"/>
            </w:pPr>
            <w:r>
              <w:rPr>
                <w:rFonts w:ascii="Times New Roman" w:eastAsia="Times New Roman" w:hAnsi="Times New Roman" w:cs="Times New Roman"/>
                <w:sz w:val="21"/>
              </w:rPr>
              <w:t>1309</w:t>
            </w:r>
          </w:p>
        </w:tc>
        <w:tc>
          <w:tcPr>
            <w:tcW w:w="1081" w:type="dxa"/>
          </w:tcPr>
          <w:p w14:paraId="6C0C541A" w14:textId="77777777" w:rsidR="00B05D6D" w:rsidRDefault="00000000">
            <w:pPr>
              <w:jc w:val="center"/>
            </w:pPr>
            <w:r>
              <w:rPr>
                <w:rFonts w:ascii="Times New Roman" w:eastAsia="Times New Roman" w:hAnsi="Times New Roman" w:cs="Times New Roman"/>
                <w:sz w:val="21"/>
              </w:rPr>
              <w:t>27.1032</w:t>
            </w:r>
          </w:p>
        </w:tc>
        <w:tc>
          <w:tcPr>
            <w:tcW w:w="1081" w:type="dxa"/>
          </w:tcPr>
          <w:p w14:paraId="300363A8" w14:textId="77777777" w:rsidR="00B05D6D" w:rsidRDefault="00000000">
            <w:pPr>
              <w:jc w:val="center"/>
            </w:pPr>
            <w:r>
              <w:rPr>
                <w:rFonts w:ascii="Times New Roman" w:eastAsia="Times New Roman" w:hAnsi="Times New Roman" w:cs="Times New Roman"/>
                <w:sz w:val="21"/>
              </w:rPr>
              <w:t>0.0000</w:t>
            </w:r>
          </w:p>
        </w:tc>
        <w:tc>
          <w:tcPr>
            <w:tcW w:w="1081" w:type="dxa"/>
          </w:tcPr>
          <w:p w14:paraId="0D12E167" w14:textId="77777777" w:rsidR="00B05D6D" w:rsidRDefault="00000000">
            <w:pPr>
              <w:jc w:val="center"/>
            </w:pPr>
            <w:r>
              <w:rPr>
                <w:rFonts w:ascii="Times New Roman" w:eastAsia="Times New Roman" w:hAnsi="Times New Roman" w:cs="Times New Roman"/>
                <w:sz w:val="21"/>
              </w:rPr>
              <w:t>10606</w:t>
            </w:r>
          </w:p>
        </w:tc>
        <w:tc>
          <w:tcPr>
            <w:tcW w:w="1081" w:type="dxa"/>
          </w:tcPr>
          <w:p w14:paraId="285DD6D4" w14:textId="77777777" w:rsidR="00B05D6D" w:rsidRDefault="00000000">
            <w:pPr>
              <w:jc w:val="right"/>
            </w:pPr>
            <w:r>
              <w:rPr>
                <w:rFonts w:ascii="Times New Roman" w:eastAsia="Times New Roman" w:hAnsi="Times New Roman" w:cs="Times New Roman"/>
                <w:sz w:val="21"/>
              </w:rPr>
              <w:t>4.219</w:t>
            </w:r>
          </w:p>
        </w:tc>
      </w:tr>
      <w:tr w:rsidR="00B05D6D" w14:paraId="225D6D05" w14:textId="77777777">
        <w:trPr>
          <w:cantSplit/>
        </w:trPr>
        <w:tc>
          <w:tcPr>
            <w:tcW w:w="1081" w:type="dxa"/>
          </w:tcPr>
          <w:p w14:paraId="3B685BE8" w14:textId="77777777" w:rsidR="00B05D6D" w:rsidRDefault="00000000">
            <w:r>
              <w:rPr>
                <w:rFonts w:ascii="Times New Roman" w:eastAsia="Times New Roman" w:hAnsi="Times New Roman" w:cs="Times New Roman"/>
                <w:sz w:val="21"/>
              </w:rPr>
              <w:t>2 chip d=16</w:t>
            </w:r>
          </w:p>
        </w:tc>
        <w:tc>
          <w:tcPr>
            <w:tcW w:w="1081" w:type="dxa"/>
          </w:tcPr>
          <w:p w14:paraId="2D9A9A8A" w14:textId="77777777" w:rsidR="00B05D6D" w:rsidRDefault="00000000">
            <w:pPr>
              <w:jc w:val="center"/>
            </w:pPr>
            <w:r>
              <w:rPr>
                <w:rFonts w:ascii="Times New Roman" w:eastAsia="Times New Roman" w:hAnsi="Times New Roman" w:cs="Times New Roman"/>
                <w:sz w:val="21"/>
              </w:rPr>
              <w:t>0.1</w:t>
            </w:r>
          </w:p>
        </w:tc>
        <w:tc>
          <w:tcPr>
            <w:tcW w:w="1081" w:type="dxa"/>
          </w:tcPr>
          <w:p w14:paraId="1F277002" w14:textId="77777777" w:rsidR="00B05D6D" w:rsidRDefault="00000000">
            <w:pPr>
              <w:jc w:val="center"/>
            </w:pPr>
            <w:r>
              <w:rPr>
                <w:rFonts w:ascii="Times New Roman" w:eastAsia="Times New Roman" w:hAnsi="Times New Roman" w:cs="Times New Roman"/>
                <w:sz w:val="21"/>
              </w:rPr>
              <w:t>118</w:t>
            </w:r>
          </w:p>
        </w:tc>
        <w:tc>
          <w:tcPr>
            <w:tcW w:w="1081" w:type="dxa"/>
          </w:tcPr>
          <w:p w14:paraId="4700C854" w14:textId="77777777" w:rsidR="00B05D6D" w:rsidRDefault="00000000">
            <w:pPr>
              <w:jc w:val="center"/>
            </w:pPr>
            <w:r>
              <w:rPr>
                <w:rFonts w:ascii="Times New Roman" w:eastAsia="Times New Roman" w:hAnsi="Times New Roman" w:cs="Times New Roman"/>
                <w:sz w:val="21"/>
              </w:rPr>
              <w:t>1309</w:t>
            </w:r>
          </w:p>
        </w:tc>
        <w:tc>
          <w:tcPr>
            <w:tcW w:w="1081" w:type="dxa"/>
          </w:tcPr>
          <w:p w14:paraId="041222EC" w14:textId="77777777" w:rsidR="00B05D6D" w:rsidRDefault="00000000">
            <w:pPr>
              <w:jc w:val="center"/>
            </w:pPr>
            <w:r>
              <w:rPr>
                <w:rFonts w:ascii="Times New Roman" w:eastAsia="Times New Roman" w:hAnsi="Times New Roman" w:cs="Times New Roman"/>
                <w:sz w:val="21"/>
              </w:rPr>
              <w:t>27.1032</w:t>
            </w:r>
          </w:p>
        </w:tc>
        <w:tc>
          <w:tcPr>
            <w:tcW w:w="1081" w:type="dxa"/>
          </w:tcPr>
          <w:p w14:paraId="46D27A7F" w14:textId="77777777" w:rsidR="00B05D6D" w:rsidRDefault="00000000">
            <w:pPr>
              <w:jc w:val="center"/>
            </w:pPr>
            <w:r>
              <w:rPr>
                <w:rFonts w:ascii="Times New Roman" w:eastAsia="Times New Roman" w:hAnsi="Times New Roman" w:cs="Times New Roman"/>
                <w:sz w:val="21"/>
              </w:rPr>
              <w:t>0.0000</w:t>
            </w:r>
          </w:p>
        </w:tc>
        <w:tc>
          <w:tcPr>
            <w:tcW w:w="1081" w:type="dxa"/>
          </w:tcPr>
          <w:p w14:paraId="13B22DE9" w14:textId="77777777" w:rsidR="00B05D6D" w:rsidRDefault="00000000">
            <w:pPr>
              <w:jc w:val="center"/>
            </w:pPr>
            <w:r>
              <w:rPr>
                <w:rFonts w:ascii="Times New Roman" w:eastAsia="Times New Roman" w:hAnsi="Times New Roman" w:cs="Times New Roman"/>
                <w:sz w:val="21"/>
              </w:rPr>
              <w:t>10606</w:t>
            </w:r>
          </w:p>
        </w:tc>
        <w:tc>
          <w:tcPr>
            <w:tcW w:w="1081" w:type="dxa"/>
          </w:tcPr>
          <w:p w14:paraId="3597F9F8" w14:textId="77777777" w:rsidR="00B05D6D" w:rsidRDefault="00000000">
            <w:pPr>
              <w:jc w:val="right"/>
            </w:pPr>
            <w:r>
              <w:rPr>
                <w:rFonts w:ascii="Times New Roman" w:eastAsia="Times New Roman" w:hAnsi="Times New Roman" w:cs="Times New Roman"/>
                <w:sz w:val="21"/>
              </w:rPr>
              <w:t>4.219</w:t>
            </w:r>
          </w:p>
        </w:tc>
      </w:tr>
      <w:tr w:rsidR="00B05D6D" w14:paraId="42BACA18" w14:textId="77777777">
        <w:trPr>
          <w:cantSplit/>
        </w:trPr>
        <w:tc>
          <w:tcPr>
            <w:tcW w:w="1081" w:type="dxa"/>
          </w:tcPr>
          <w:p w14:paraId="752C2F0E" w14:textId="77777777" w:rsidR="00B05D6D" w:rsidRDefault="00000000">
            <w:r>
              <w:rPr>
                <w:rFonts w:ascii="Times New Roman" w:eastAsia="Times New Roman" w:hAnsi="Times New Roman" w:cs="Times New Roman"/>
                <w:sz w:val="21"/>
              </w:rPr>
              <w:t>2 chip d=16</w:t>
            </w:r>
          </w:p>
        </w:tc>
        <w:tc>
          <w:tcPr>
            <w:tcW w:w="1081" w:type="dxa"/>
          </w:tcPr>
          <w:p w14:paraId="3B162EE9" w14:textId="77777777" w:rsidR="00B05D6D" w:rsidRDefault="00000000">
            <w:pPr>
              <w:jc w:val="center"/>
            </w:pPr>
            <w:r>
              <w:rPr>
                <w:rFonts w:ascii="Times New Roman" w:eastAsia="Times New Roman" w:hAnsi="Times New Roman" w:cs="Times New Roman"/>
                <w:sz w:val="21"/>
              </w:rPr>
              <w:t>0.5</w:t>
            </w:r>
          </w:p>
        </w:tc>
        <w:tc>
          <w:tcPr>
            <w:tcW w:w="1081" w:type="dxa"/>
          </w:tcPr>
          <w:p w14:paraId="5D12802D" w14:textId="77777777" w:rsidR="00B05D6D" w:rsidRDefault="00000000">
            <w:pPr>
              <w:jc w:val="center"/>
            </w:pPr>
            <w:r>
              <w:rPr>
                <w:rFonts w:ascii="Times New Roman" w:eastAsia="Times New Roman" w:hAnsi="Times New Roman" w:cs="Times New Roman"/>
                <w:sz w:val="21"/>
              </w:rPr>
              <w:t>97</w:t>
            </w:r>
          </w:p>
        </w:tc>
        <w:tc>
          <w:tcPr>
            <w:tcW w:w="1081" w:type="dxa"/>
          </w:tcPr>
          <w:p w14:paraId="29CC2EE4" w14:textId="77777777" w:rsidR="00B05D6D" w:rsidRDefault="00000000">
            <w:pPr>
              <w:jc w:val="center"/>
            </w:pPr>
            <w:r>
              <w:rPr>
                <w:rFonts w:ascii="Times New Roman" w:eastAsia="Times New Roman" w:hAnsi="Times New Roman" w:cs="Times New Roman"/>
                <w:sz w:val="21"/>
              </w:rPr>
              <w:t>838</w:t>
            </w:r>
          </w:p>
        </w:tc>
        <w:tc>
          <w:tcPr>
            <w:tcW w:w="1081" w:type="dxa"/>
          </w:tcPr>
          <w:p w14:paraId="192FB3ED" w14:textId="77777777" w:rsidR="00B05D6D" w:rsidRDefault="00000000">
            <w:pPr>
              <w:jc w:val="center"/>
            </w:pPr>
            <w:r>
              <w:rPr>
                <w:rFonts w:ascii="Times New Roman" w:eastAsia="Times New Roman" w:hAnsi="Times New Roman" w:cs="Times New Roman"/>
                <w:sz w:val="21"/>
              </w:rPr>
              <w:t>27.4116</w:t>
            </w:r>
          </w:p>
        </w:tc>
        <w:tc>
          <w:tcPr>
            <w:tcW w:w="1081" w:type="dxa"/>
          </w:tcPr>
          <w:p w14:paraId="56164F6E" w14:textId="77777777" w:rsidR="00B05D6D" w:rsidRDefault="00000000">
            <w:pPr>
              <w:jc w:val="center"/>
            </w:pPr>
            <w:r>
              <w:rPr>
                <w:rFonts w:ascii="Times New Roman" w:eastAsia="Times New Roman" w:hAnsi="Times New Roman" w:cs="Times New Roman"/>
                <w:sz w:val="21"/>
              </w:rPr>
              <w:t>0.3083</w:t>
            </w:r>
          </w:p>
        </w:tc>
        <w:tc>
          <w:tcPr>
            <w:tcW w:w="1081" w:type="dxa"/>
          </w:tcPr>
          <w:p w14:paraId="30F221FA" w14:textId="77777777" w:rsidR="00B05D6D" w:rsidRDefault="00000000">
            <w:pPr>
              <w:jc w:val="center"/>
            </w:pPr>
            <w:r>
              <w:rPr>
                <w:rFonts w:ascii="Times New Roman" w:eastAsia="Times New Roman" w:hAnsi="Times New Roman" w:cs="Times New Roman"/>
                <w:sz w:val="21"/>
              </w:rPr>
              <w:t>8074</w:t>
            </w:r>
          </w:p>
        </w:tc>
        <w:tc>
          <w:tcPr>
            <w:tcW w:w="1081" w:type="dxa"/>
          </w:tcPr>
          <w:p w14:paraId="540E46B1" w14:textId="77777777" w:rsidR="00B05D6D" w:rsidRDefault="00000000">
            <w:pPr>
              <w:jc w:val="right"/>
            </w:pPr>
            <w:r>
              <w:rPr>
                <w:rFonts w:ascii="Times New Roman" w:eastAsia="Times New Roman" w:hAnsi="Times New Roman" w:cs="Times New Roman"/>
                <w:sz w:val="21"/>
              </w:rPr>
              <w:t>3.211</w:t>
            </w:r>
          </w:p>
        </w:tc>
      </w:tr>
      <w:tr w:rsidR="00B05D6D" w14:paraId="1E8A11F4" w14:textId="77777777">
        <w:trPr>
          <w:cantSplit/>
        </w:trPr>
        <w:tc>
          <w:tcPr>
            <w:tcW w:w="1081" w:type="dxa"/>
          </w:tcPr>
          <w:p w14:paraId="12E7D3BD" w14:textId="77777777" w:rsidR="00B05D6D" w:rsidRDefault="00000000">
            <w:r>
              <w:rPr>
                <w:rFonts w:ascii="Times New Roman" w:eastAsia="Times New Roman" w:hAnsi="Times New Roman" w:cs="Times New Roman"/>
                <w:sz w:val="21"/>
              </w:rPr>
              <w:t>2 chip d=16</w:t>
            </w:r>
          </w:p>
        </w:tc>
        <w:tc>
          <w:tcPr>
            <w:tcW w:w="1081" w:type="dxa"/>
          </w:tcPr>
          <w:p w14:paraId="62B2A50B" w14:textId="77777777" w:rsidR="00B05D6D" w:rsidRDefault="00000000">
            <w:pPr>
              <w:jc w:val="center"/>
            </w:pPr>
            <w:r>
              <w:rPr>
                <w:rFonts w:ascii="Times New Roman" w:eastAsia="Times New Roman" w:hAnsi="Times New Roman" w:cs="Times New Roman"/>
                <w:sz w:val="21"/>
              </w:rPr>
              <w:t>1</w:t>
            </w:r>
          </w:p>
        </w:tc>
        <w:tc>
          <w:tcPr>
            <w:tcW w:w="1081" w:type="dxa"/>
          </w:tcPr>
          <w:p w14:paraId="7A72775A" w14:textId="77777777" w:rsidR="00B05D6D" w:rsidRDefault="00000000">
            <w:pPr>
              <w:jc w:val="center"/>
            </w:pPr>
            <w:r>
              <w:rPr>
                <w:rFonts w:ascii="Times New Roman" w:eastAsia="Times New Roman" w:hAnsi="Times New Roman" w:cs="Times New Roman"/>
                <w:sz w:val="21"/>
              </w:rPr>
              <w:t>86</w:t>
            </w:r>
          </w:p>
        </w:tc>
        <w:tc>
          <w:tcPr>
            <w:tcW w:w="1081" w:type="dxa"/>
          </w:tcPr>
          <w:p w14:paraId="1459A82A" w14:textId="77777777" w:rsidR="00B05D6D" w:rsidRDefault="00000000">
            <w:pPr>
              <w:jc w:val="center"/>
            </w:pPr>
            <w:r>
              <w:rPr>
                <w:rFonts w:ascii="Times New Roman" w:eastAsia="Times New Roman" w:hAnsi="Times New Roman" w:cs="Times New Roman"/>
                <w:sz w:val="21"/>
              </w:rPr>
              <w:t>655</w:t>
            </w:r>
          </w:p>
        </w:tc>
        <w:tc>
          <w:tcPr>
            <w:tcW w:w="1081" w:type="dxa"/>
          </w:tcPr>
          <w:p w14:paraId="4E951F76" w14:textId="77777777" w:rsidR="00B05D6D" w:rsidRDefault="00000000">
            <w:pPr>
              <w:jc w:val="center"/>
            </w:pPr>
            <w:r>
              <w:rPr>
                <w:rFonts w:ascii="Times New Roman" w:eastAsia="Times New Roman" w:hAnsi="Times New Roman" w:cs="Times New Roman"/>
                <w:sz w:val="21"/>
              </w:rPr>
              <w:t>27.6120</w:t>
            </w:r>
          </w:p>
        </w:tc>
        <w:tc>
          <w:tcPr>
            <w:tcW w:w="1081" w:type="dxa"/>
          </w:tcPr>
          <w:p w14:paraId="49E4C14A" w14:textId="77777777" w:rsidR="00B05D6D" w:rsidRDefault="00000000">
            <w:pPr>
              <w:jc w:val="center"/>
            </w:pPr>
            <w:r>
              <w:rPr>
                <w:rFonts w:ascii="Times New Roman" w:eastAsia="Times New Roman" w:hAnsi="Times New Roman" w:cs="Times New Roman"/>
                <w:sz w:val="21"/>
              </w:rPr>
              <w:t>0.5088</w:t>
            </w:r>
          </w:p>
        </w:tc>
        <w:tc>
          <w:tcPr>
            <w:tcW w:w="1081" w:type="dxa"/>
          </w:tcPr>
          <w:p w14:paraId="67D82266" w14:textId="77777777" w:rsidR="00B05D6D" w:rsidRDefault="00000000">
            <w:pPr>
              <w:jc w:val="center"/>
            </w:pPr>
            <w:r>
              <w:rPr>
                <w:rFonts w:ascii="Times New Roman" w:eastAsia="Times New Roman" w:hAnsi="Times New Roman" w:cs="Times New Roman"/>
                <w:sz w:val="21"/>
              </w:rPr>
              <w:t>6695</w:t>
            </w:r>
          </w:p>
        </w:tc>
        <w:tc>
          <w:tcPr>
            <w:tcW w:w="1081" w:type="dxa"/>
          </w:tcPr>
          <w:p w14:paraId="69ACA02F" w14:textId="77777777" w:rsidR="00B05D6D" w:rsidRDefault="00000000">
            <w:pPr>
              <w:jc w:val="right"/>
            </w:pPr>
            <w:r>
              <w:rPr>
                <w:rFonts w:ascii="Times New Roman" w:eastAsia="Times New Roman" w:hAnsi="Times New Roman" w:cs="Times New Roman"/>
                <w:sz w:val="21"/>
              </w:rPr>
              <w:t>2.663</w:t>
            </w:r>
          </w:p>
        </w:tc>
      </w:tr>
      <w:tr w:rsidR="00B05D6D" w14:paraId="57A9EF6A" w14:textId="77777777">
        <w:trPr>
          <w:cantSplit/>
        </w:trPr>
        <w:tc>
          <w:tcPr>
            <w:tcW w:w="1081" w:type="dxa"/>
          </w:tcPr>
          <w:p w14:paraId="31DF802E" w14:textId="77777777" w:rsidR="00B05D6D" w:rsidRDefault="00000000">
            <w:r>
              <w:rPr>
                <w:rFonts w:ascii="Times New Roman" w:eastAsia="Times New Roman" w:hAnsi="Times New Roman" w:cs="Times New Roman"/>
                <w:sz w:val="21"/>
              </w:rPr>
              <w:t>2 chip d=16</w:t>
            </w:r>
          </w:p>
        </w:tc>
        <w:tc>
          <w:tcPr>
            <w:tcW w:w="1081" w:type="dxa"/>
          </w:tcPr>
          <w:p w14:paraId="66452393" w14:textId="77777777" w:rsidR="00B05D6D" w:rsidRDefault="00000000">
            <w:pPr>
              <w:jc w:val="center"/>
            </w:pPr>
            <w:r>
              <w:rPr>
                <w:rFonts w:ascii="Times New Roman" w:eastAsia="Times New Roman" w:hAnsi="Times New Roman" w:cs="Times New Roman"/>
                <w:sz w:val="21"/>
              </w:rPr>
              <w:t>2</w:t>
            </w:r>
          </w:p>
        </w:tc>
        <w:tc>
          <w:tcPr>
            <w:tcW w:w="1081" w:type="dxa"/>
          </w:tcPr>
          <w:p w14:paraId="0572A775" w14:textId="77777777" w:rsidR="00B05D6D" w:rsidRDefault="00000000">
            <w:pPr>
              <w:jc w:val="center"/>
            </w:pPr>
            <w:r>
              <w:rPr>
                <w:rFonts w:ascii="Times New Roman" w:eastAsia="Times New Roman" w:hAnsi="Times New Roman" w:cs="Times New Roman"/>
                <w:sz w:val="21"/>
              </w:rPr>
              <w:t>32</w:t>
            </w:r>
          </w:p>
        </w:tc>
        <w:tc>
          <w:tcPr>
            <w:tcW w:w="1081" w:type="dxa"/>
          </w:tcPr>
          <w:p w14:paraId="1A8ED9F2" w14:textId="77777777" w:rsidR="00B05D6D" w:rsidRDefault="00000000">
            <w:pPr>
              <w:jc w:val="center"/>
            </w:pPr>
            <w:r>
              <w:rPr>
                <w:rFonts w:ascii="Times New Roman" w:eastAsia="Times New Roman" w:hAnsi="Times New Roman" w:cs="Times New Roman"/>
                <w:sz w:val="21"/>
              </w:rPr>
              <w:t>105</w:t>
            </w:r>
          </w:p>
        </w:tc>
        <w:tc>
          <w:tcPr>
            <w:tcW w:w="1081" w:type="dxa"/>
          </w:tcPr>
          <w:p w14:paraId="754BD35B" w14:textId="77777777" w:rsidR="00B05D6D" w:rsidRDefault="00000000">
            <w:pPr>
              <w:jc w:val="center"/>
            </w:pPr>
            <w:r>
              <w:rPr>
                <w:rFonts w:ascii="Times New Roman" w:eastAsia="Times New Roman" w:hAnsi="Times New Roman" w:cs="Times New Roman"/>
                <w:sz w:val="21"/>
              </w:rPr>
              <w:t>29.0246</w:t>
            </w:r>
          </w:p>
        </w:tc>
        <w:tc>
          <w:tcPr>
            <w:tcW w:w="1081" w:type="dxa"/>
          </w:tcPr>
          <w:p w14:paraId="78F83DF8" w14:textId="77777777" w:rsidR="00B05D6D" w:rsidRDefault="00000000">
            <w:pPr>
              <w:jc w:val="center"/>
            </w:pPr>
            <w:r>
              <w:rPr>
                <w:rFonts w:ascii="Times New Roman" w:eastAsia="Times New Roman" w:hAnsi="Times New Roman" w:cs="Times New Roman"/>
                <w:sz w:val="21"/>
              </w:rPr>
              <w:t>1.9214</w:t>
            </w:r>
          </w:p>
        </w:tc>
        <w:tc>
          <w:tcPr>
            <w:tcW w:w="1081" w:type="dxa"/>
          </w:tcPr>
          <w:p w14:paraId="666E534B" w14:textId="77777777" w:rsidR="00B05D6D" w:rsidRDefault="00000000">
            <w:pPr>
              <w:jc w:val="center"/>
            </w:pPr>
            <w:r>
              <w:rPr>
                <w:rFonts w:ascii="Times New Roman" w:eastAsia="Times New Roman" w:hAnsi="Times New Roman" w:cs="Times New Roman"/>
                <w:sz w:val="21"/>
              </w:rPr>
              <w:t>2514</w:t>
            </w:r>
          </w:p>
        </w:tc>
        <w:tc>
          <w:tcPr>
            <w:tcW w:w="1081" w:type="dxa"/>
          </w:tcPr>
          <w:p w14:paraId="317E5C5B" w14:textId="77777777" w:rsidR="00B05D6D" w:rsidRDefault="00000000">
            <w:pPr>
              <w:jc w:val="right"/>
            </w:pPr>
            <w:r>
              <w:rPr>
                <w:rFonts w:ascii="Times New Roman" w:eastAsia="Times New Roman" w:hAnsi="Times New Roman" w:cs="Times New Roman"/>
                <w:sz w:val="21"/>
              </w:rPr>
              <w:t>1.000</w:t>
            </w:r>
          </w:p>
        </w:tc>
      </w:tr>
      <w:tr w:rsidR="00B05D6D" w14:paraId="75BE6A8B" w14:textId="77777777">
        <w:trPr>
          <w:cantSplit/>
        </w:trPr>
        <w:tc>
          <w:tcPr>
            <w:tcW w:w="1081" w:type="dxa"/>
          </w:tcPr>
          <w:p w14:paraId="2D52A5FA" w14:textId="77777777" w:rsidR="00B05D6D" w:rsidRDefault="00000000">
            <w:r>
              <w:rPr>
                <w:rFonts w:ascii="Times New Roman" w:eastAsia="Times New Roman" w:hAnsi="Times New Roman" w:cs="Times New Roman"/>
                <w:sz w:val="21"/>
              </w:rPr>
              <w:t>2 chip d=16</w:t>
            </w:r>
          </w:p>
        </w:tc>
        <w:tc>
          <w:tcPr>
            <w:tcW w:w="1081" w:type="dxa"/>
          </w:tcPr>
          <w:p w14:paraId="56B633F2" w14:textId="77777777" w:rsidR="00B05D6D" w:rsidRDefault="00000000">
            <w:pPr>
              <w:jc w:val="center"/>
            </w:pPr>
            <w:r>
              <w:rPr>
                <w:rFonts w:ascii="Times New Roman" w:eastAsia="Times New Roman" w:hAnsi="Times New Roman" w:cs="Times New Roman"/>
                <w:sz w:val="21"/>
              </w:rPr>
              <w:t>5</w:t>
            </w:r>
          </w:p>
        </w:tc>
        <w:tc>
          <w:tcPr>
            <w:tcW w:w="1081" w:type="dxa"/>
          </w:tcPr>
          <w:p w14:paraId="26F3B9BC" w14:textId="77777777" w:rsidR="00B05D6D" w:rsidRDefault="00000000">
            <w:pPr>
              <w:jc w:val="center"/>
            </w:pPr>
            <w:r>
              <w:rPr>
                <w:rFonts w:ascii="Times New Roman" w:eastAsia="Times New Roman" w:hAnsi="Times New Roman" w:cs="Times New Roman"/>
                <w:sz w:val="21"/>
              </w:rPr>
              <w:t>32</w:t>
            </w:r>
          </w:p>
        </w:tc>
        <w:tc>
          <w:tcPr>
            <w:tcW w:w="1081" w:type="dxa"/>
          </w:tcPr>
          <w:p w14:paraId="6F292D92" w14:textId="77777777" w:rsidR="00B05D6D" w:rsidRDefault="00000000">
            <w:pPr>
              <w:jc w:val="center"/>
            </w:pPr>
            <w:r>
              <w:rPr>
                <w:rFonts w:ascii="Times New Roman" w:eastAsia="Times New Roman" w:hAnsi="Times New Roman" w:cs="Times New Roman"/>
                <w:sz w:val="21"/>
              </w:rPr>
              <w:t>105</w:t>
            </w:r>
          </w:p>
        </w:tc>
        <w:tc>
          <w:tcPr>
            <w:tcW w:w="1081" w:type="dxa"/>
          </w:tcPr>
          <w:p w14:paraId="19C636CC" w14:textId="77777777" w:rsidR="00B05D6D" w:rsidRDefault="00000000">
            <w:pPr>
              <w:jc w:val="center"/>
            </w:pPr>
            <w:r>
              <w:rPr>
                <w:rFonts w:ascii="Times New Roman" w:eastAsia="Times New Roman" w:hAnsi="Times New Roman" w:cs="Times New Roman"/>
                <w:sz w:val="21"/>
              </w:rPr>
              <w:t>29.0246</w:t>
            </w:r>
          </w:p>
        </w:tc>
        <w:tc>
          <w:tcPr>
            <w:tcW w:w="1081" w:type="dxa"/>
          </w:tcPr>
          <w:p w14:paraId="6430F438" w14:textId="77777777" w:rsidR="00B05D6D" w:rsidRDefault="00000000">
            <w:pPr>
              <w:jc w:val="center"/>
            </w:pPr>
            <w:r>
              <w:rPr>
                <w:rFonts w:ascii="Times New Roman" w:eastAsia="Times New Roman" w:hAnsi="Times New Roman" w:cs="Times New Roman"/>
                <w:sz w:val="21"/>
              </w:rPr>
              <w:t>1.9214</w:t>
            </w:r>
          </w:p>
        </w:tc>
        <w:tc>
          <w:tcPr>
            <w:tcW w:w="1081" w:type="dxa"/>
          </w:tcPr>
          <w:p w14:paraId="4515E674" w14:textId="77777777" w:rsidR="00B05D6D" w:rsidRDefault="00000000">
            <w:pPr>
              <w:jc w:val="center"/>
            </w:pPr>
            <w:r>
              <w:rPr>
                <w:rFonts w:ascii="Times New Roman" w:eastAsia="Times New Roman" w:hAnsi="Times New Roman" w:cs="Times New Roman"/>
                <w:sz w:val="21"/>
              </w:rPr>
              <w:t>2514</w:t>
            </w:r>
          </w:p>
        </w:tc>
        <w:tc>
          <w:tcPr>
            <w:tcW w:w="1081" w:type="dxa"/>
          </w:tcPr>
          <w:p w14:paraId="7436CF5F" w14:textId="77777777" w:rsidR="00B05D6D" w:rsidRDefault="00000000">
            <w:pPr>
              <w:jc w:val="right"/>
            </w:pPr>
            <w:r>
              <w:rPr>
                <w:rFonts w:ascii="Times New Roman" w:eastAsia="Times New Roman" w:hAnsi="Times New Roman" w:cs="Times New Roman"/>
                <w:sz w:val="21"/>
              </w:rPr>
              <w:t>1.000</w:t>
            </w:r>
          </w:p>
        </w:tc>
      </w:tr>
      <w:tr w:rsidR="00B05D6D" w14:paraId="6517E4D2" w14:textId="77777777">
        <w:trPr>
          <w:cantSplit/>
        </w:trPr>
        <w:tc>
          <w:tcPr>
            <w:tcW w:w="1081" w:type="dxa"/>
          </w:tcPr>
          <w:p w14:paraId="250A3A3A"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146893EC" w14:textId="77777777" w:rsidR="00B05D6D" w:rsidRDefault="00000000">
            <w:pPr>
              <w:jc w:val="center"/>
            </w:pPr>
            <w:r>
              <w:rPr>
                <w:rFonts w:ascii="Times New Roman" w:eastAsia="Times New Roman" w:hAnsi="Times New Roman" w:cs="Times New Roman"/>
                <w:sz w:val="21"/>
              </w:rPr>
              <w:t>0.01</w:t>
            </w:r>
          </w:p>
        </w:tc>
        <w:tc>
          <w:tcPr>
            <w:tcW w:w="1081" w:type="dxa"/>
          </w:tcPr>
          <w:p w14:paraId="0AFF77D7" w14:textId="77777777" w:rsidR="00B05D6D" w:rsidRDefault="00000000">
            <w:pPr>
              <w:jc w:val="center"/>
            </w:pPr>
            <w:r>
              <w:rPr>
                <w:rFonts w:ascii="Times New Roman" w:eastAsia="Times New Roman" w:hAnsi="Times New Roman" w:cs="Times New Roman"/>
                <w:sz w:val="21"/>
              </w:rPr>
              <w:t>142</w:t>
            </w:r>
          </w:p>
        </w:tc>
        <w:tc>
          <w:tcPr>
            <w:tcW w:w="1081" w:type="dxa"/>
          </w:tcPr>
          <w:p w14:paraId="05A521F1" w14:textId="77777777" w:rsidR="00B05D6D" w:rsidRDefault="00000000">
            <w:pPr>
              <w:jc w:val="center"/>
            </w:pPr>
            <w:r>
              <w:rPr>
                <w:rFonts w:ascii="Times New Roman" w:eastAsia="Times New Roman" w:hAnsi="Times New Roman" w:cs="Times New Roman"/>
                <w:sz w:val="21"/>
              </w:rPr>
              <w:t>1309</w:t>
            </w:r>
          </w:p>
        </w:tc>
        <w:tc>
          <w:tcPr>
            <w:tcW w:w="1081" w:type="dxa"/>
          </w:tcPr>
          <w:p w14:paraId="2B13BBD2" w14:textId="77777777" w:rsidR="00B05D6D" w:rsidRDefault="00000000">
            <w:pPr>
              <w:jc w:val="center"/>
            </w:pPr>
            <w:r>
              <w:rPr>
                <w:rFonts w:ascii="Times New Roman" w:eastAsia="Times New Roman" w:hAnsi="Times New Roman" w:cs="Times New Roman"/>
                <w:sz w:val="21"/>
              </w:rPr>
              <w:t>27.6244</w:t>
            </w:r>
          </w:p>
        </w:tc>
        <w:tc>
          <w:tcPr>
            <w:tcW w:w="1081" w:type="dxa"/>
          </w:tcPr>
          <w:p w14:paraId="2F1933A4" w14:textId="77777777" w:rsidR="00B05D6D" w:rsidRDefault="00000000">
            <w:pPr>
              <w:jc w:val="center"/>
            </w:pPr>
            <w:r>
              <w:rPr>
                <w:rFonts w:ascii="Times New Roman" w:eastAsia="Times New Roman" w:hAnsi="Times New Roman" w:cs="Times New Roman"/>
                <w:sz w:val="21"/>
              </w:rPr>
              <w:t>0.0000</w:t>
            </w:r>
          </w:p>
        </w:tc>
        <w:tc>
          <w:tcPr>
            <w:tcW w:w="1081" w:type="dxa"/>
          </w:tcPr>
          <w:p w14:paraId="74DEF7F0" w14:textId="77777777" w:rsidR="00B05D6D" w:rsidRDefault="00000000">
            <w:pPr>
              <w:jc w:val="center"/>
            </w:pPr>
            <w:r>
              <w:rPr>
                <w:rFonts w:ascii="Times New Roman" w:eastAsia="Times New Roman" w:hAnsi="Times New Roman" w:cs="Times New Roman"/>
                <w:sz w:val="21"/>
              </w:rPr>
              <w:t>16587</w:t>
            </w:r>
          </w:p>
        </w:tc>
        <w:tc>
          <w:tcPr>
            <w:tcW w:w="1081" w:type="dxa"/>
          </w:tcPr>
          <w:p w14:paraId="28DA9877" w14:textId="77777777" w:rsidR="00B05D6D" w:rsidRDefault="00000000">
            <w:pPr>
              <w:jc w:val="right"/>
            </w:pPr>
            <w:r>
              <w:rPr>
                <w:rFonts w:ascii="Times New Roman" w:eastAsia="Times New Roman" w:hAnsi="Times New Roman" w:cs="Times New Roman"/>
                <w:sz w:val="21"/>
              </w:rPr>
              <w:t>2.808</w:t>
            </w:r>
          </w:p>
        </w:tc>
      </w:tr>
      <w:tr w:rsidR="00B05D6D" w14:paraId="4586A1F2" w14:textId="77777777">
        <w:trPr>
          <w:cantSplit/>
        </w:trPr>
        <w:tc>
          <w:tcPr>
            <w:tcW w:w="1081" w:type="dxa"/>
          </w:tcPr>
          <w:p w14:paraId="60B2331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F5EDB4A" w14:textId="77777777" w:rsidR="00B05D6D" w:rsidRDefault="00000000">
            <w:pPr>
              <w:jc w:val="center"/>
            </w:pPr>
            <w:r>
              <w:rPr>
                <w:rFonts w:ascii="Times New Roman" w:eastAsia="Times New Roman" w:hAnsi="Times New Roman" w:cs="Times New Roman"/>
                <w:sz w:val="21"/>
              </w:rPr>
              <w:t>0.1</w:t>
            </w:r>
          </w:p>
        </w:tc>
        <w:tc>
          <w:tcPr>
            <w:tcW w:w="1081" w:type="dxa"/>
          </w:tcPr>
          <w:p w14:paraId="650F68DE" w14:textId="77777777" w:rsidR="00B05D6D" w:rsidRDefault="00000000">
            <w:pPr>
              <w:jc w:val="center"/>
            </w:pPr>
            <w:r>
              <w:rPr>
                <w:rFonts w:ascii="Times New Roman" w:eastAsia="Times New Roman" w:hAnsi="Times New Roman" w:cs="Times New Roman"/>
                <w:sz w:val="21"/>
              </w:rPr>
              <w:t>119</w:t>
            </w:r>
          </w:p>
        </w:tc>
        <w:tc>
          <w:tcPr>
            <w:tcW w:w="1081" w:type="dxa"/>
          </w:tcPr>
          <w:p w14:paraId="1B36F553" w14:textId="77777777" w:rsidR="00B05D6D" w:rsidRDefault="00000000">
            <w:pPr>
              <w:jc w:val="center"/>
            </w:pPr>
            <w:r>
              <w:rPr>
                <w:rFonts w:ascii="Times New Roman" w:eastAsia="Times New Roman" w:hAnsi="Times New Roman" w:cs="Times New Roman"/>
                <w:sz w:val="21"/>
              </w:rPr>
              <w:t>838</w:t>
            </w:r>
          </w:p>
        </w:tc>
        <w:tc>
          <w:tcPr>
            <w:tcW w:w="1081" w:type="dxa"/>
          </w:tcPr>
          <w:p w14:paraId="266E417A" w14:textId="77777777" w:rsidR="00B05D6D" w:rsidRDefault="00000000">
            <w:pPr>
              <w:jc w:val="center"/>
            </w:pPr>
            <w:r>
              <w:rPr>
                <w:rFonts w:ascii="Times New Roman" w:eastAsia="Times New Roman" w:hAnsi="Times New Roman" w:cs="Times New Roman"/>
                <w:sz w:val="21"/>
              </w:rPr>
              <w:t>27.7232</w:t>
            </w:r>
          </w:p>
        </w:tc>
        <w:tc>
          <w:tcPr>
            <w:tcW w:w="1081" w:type="dxa"/>
          </w:tcPr>
          <w:p w14:paraId="6ED2B45E" w14:textId="77777777" w:rsidR="00B05D6D" w:rsidRDefault="00000000">
            <w:pPr>
              <w:jc w:val="center"/>
            </w:pPr>
            <w:r>
              <w:rPr>
                <w:rFonts w:ascii="Times New Roman" w:eastAsia="Times New Roman" w:hAnsi="Times New Roman" w:cs="Times New Roman"/>
                <w:sz w:val="21"/>
              </w:rPr>
              <w:t>0.0987</w:t>
            </w:r>
          </w:p>
        </w:tc>
        <w:tc>
          <w:tcPr>
            <w:tcW w:w="1081" w:type="dxa"/>
          </w:tcPr>
          <w:p w14:paraId="245E6C31" w14:textId="77777777" w:rsidR="00B05D6D" w:rsidRDefault="00000000">
            <w:pPr>
              <w:jc w:val="center"/>
            </w:pPr>
            <w:r>
              <w:rPr>
                <w:rFonts w:ascii="Times New Roman" w:eastAsia="Times New Roman" w:hAnsi="Times New Roman" w:cs="Times New Roman"/>
                <w:sz w:val="21"/>
              </w:rPr>
              <w:t>13136</w:t>
            </w:r>
          </w:p>
        </w:tc>
        <w:tc>
          <w:tcPr>
            <w:tcW w:w="1081" w:type="dxa"/>
          </w:tcPr>
          <w:p w14:paraId="556958F5" w14:textId="77777777" w:rsidR="00B05D6D" w:rsidRDefault="00000000">
            <w:pPr>
              <w:jc w:val="right"/>
            </w:pPr>
            <w:r>
              <w:rPr>
                <w:rFonts w:ascii="Times New Roman" w:eastAsia="Times New Roman" w:hAnsi="Times New Roman" w:cs="Times New Roman"/>
                <w:sz w:val="21"/>
              </w:rPr>
              <w:t>2.223</w:t>
            </w:r>
          </w:p>
        </w:tc>
      </w:tr>
      <w:tr w:rsidR="00B05D6D" w14:paraId="0D44499D" w14:textId="77777777">
        <w:trPr>
          <w:cantSplit/>
        </w:trPr>
        <w:tc>
          <w:tcPr>
            <w:tcW w:w="1081" w:type="dxa"/>
          </w:tcPr>
          <w:p w14:paraId="58FF8CD1"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081" w:type="dxa"/>
          </w:tcPr>
          <w:p w14:paraId="5ECA07D7" w14:textId="77777777" w:rsidR="00B05D6D" w:rsidRDefault="00000000">
            <w:pPr>
              <w:jc w:val="center"/>
            </w:pPr>
            <w:r>
              <w:rPr>
                <w:rFonts w:ascii="Times New Roman" w:eastAsia="Times New Roman" w:hAnsi="Times New Roman" w:cs="Times New Roman"/>
                <w:sz w:val="21"/>
              </w:rPr>
              <w:t>0.5</w:t>
            </w:r>
          </w:p>
        </w:tc>
        <w:tc>
          <w:tcPr>
            <w:tcW w:w="1081" w:type="dxa"/>
          </w:tcPr>
          <w:p w14:paraId="079B9BC0" w14:textId="77777777" w:rsidR="00B05D6D" w:rsidRDefault="00000000">
            <w:pPr>
              <w:jc w:val="center"/>
            </w:pPr>
            <w:r>
              <w:rPr>
                <w:rFonts w:ascii="Times New Roman" w:eastAsia="Times New Roman" w:hAnsi="Times New Roman" w:cs="Times New Roman"/>
                <w:sz w:val="21"/>
              </w:rPr>
              <w:t>109</w:t>
            </w:r>
          </w:p>
        </w:tc>
        <w:tc>
          <w:tcPr>
            <w:tcW w:w="1081" w:type="dxa"/>
          </w:tcPr>
          <w:p w14:paraId="77B2C3A7" w14:textId="77777777" w:rsidR="00B05D6D" w:rsidRDefault="00000000">
            <w:pPr>
              <w:jc w:val="center"/>
            </w:pPr>
            <w:r>
              <w:rPr>
                <w:rFonts w:ascii="Times New Roman" w:eastAsia="Times New Roman" w:hAnsi="Times New Roman" w:cs="Times New Roman"/>
                <w:sz w:val="21"/>
              </w:rPr>
              <w:t>655</w:t>
            </w:r>
          </w:p>
        </w:tc>
        <w:tc>
          <w:tcPr>
            <w:tcW w:w="1081" w:type="dxa"/>
          </w:tcPr>
          <w:p w14:paraId="2008D2A2" w14:textId="77777777" w:rsidR="00B05D6D" w:rsidRDefault="00000000">
            <w:pPr>
              <w:jc w:val="center"/>
            </w:pPr>
            <w:r>
              <w:rPr>
                <w:rFonts w:ascii="Times New Roman" w:eastAsia="Times New Roman" w:hAnsi="Times New Roman" w:cs="Times New Roman"/>
                <w:sz w:val="21"/>
              </w:rPr>
              <w:t>28.1022</w:t>
            </w:r>
          </w:p>
        </w:tc>
        <w:tc>
          <w:tcPr>
            <w:tcW w:w="1081" w:type="dxa"/>
          </w:tcPr>
          <w:p w14:paraId="0D855929" w14:textId="77777777" w:rsidR="00B05D6D" w:rsidRDefault="00000000">
            <w:pPr>
              <w:jc w:val="center"/>
            </w:pPr>
            <w:r>
              <w:rPr>
                <w:rFonts w:ascii="Times New Roman" w:eastAsia="Times New Roman" w:hAnsi="Times New Roman" w:cs="Times New Roman"/>
                <w:sz w:val="21"/>
              </w:rPr>
              <w:t>0.4778</w:t>
            </w:r>
          </w:p>
        </w:tc>
        <w:tc>
          <w:tcPr>
            <w:tcW w:w="1081" w:type="dxa"/>
          </w:tcPr>
          <w:p w14:paraId="4FBA383C" w14:textId="77777777" w:rsidR="00B05D6D" w:rsidRDefault="00000000">
            <w:pPr>
              <w:jc w:val="center"/>
            </w:pPr>
            <w:r>
              <w:rPr>
                <w:rFonts w:ascii="Times New Roman" w:eastAsia="Times New Roman" w:hAnsi="Times New Roman" w:cs="Times New Roman"/>
                <w:sz w:val="21"/>
              </w:rPr>
              <w:t>11543</w:t>
            </w:r>
          </w:p>
        </w:tc>
        <w:tc>
          <w:tcPr>
            <w:tcW w:w="1081" w:type="dxa"/>
          </w:tcPr>
          <w:p w14:paraId="360C346F" w14:textId="77777777" w:rsidR="00B05D6D" w:rsidRDefault="00000000">
            <w:pPr>
              <w:jc w:val="right"/>
            </w:pPr>
            <w:r>
              <w:rPr>
                <w:rFonts w:ascii="Times New Roman" w:eastAsia="Times New Roman" w:hAnsi="Times New Roman" w:cs="Times New Roman"/>
                <w:sz w:val="21"/>
              </w:rPr>
              <w:t>1.954</w:t>
            </w:r>
          </w:p>
        </w:tc>
      </w:tr>
      <w:tr w:rsidR="00B05D6D" w14:paraId="3378CE16" w14:textId="77777777">
        <w:trPr>
          <w:cantSplit/>
        </w:trPr>
        <w:tc>
          <w:tcPr>
            <w:tcW w:w="1081" w:type="dxa"/>
          </w:tcPr>
          <w:p w14:paraId="0FC8C3DC"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40E8EC3" w14:textId="77777777" w:rsidR="00B05D6D" w:rsidRDefault="00000000">
            <w:pPr>
              <w:jc w:val="center"/>
            </w:pPr>
            <w:r>
              <w:rPr>
                <w:rFonts w:ascii="Times New Roman" w:eastAsia="Times New Roman" w:hAnsi="Times New Roman" w:cs="Times New Roman"/>
                <w:sz w:val="21"/>
              </w:rPr>
              <w:t>1</w:t>
            </w:r>
          </w:p>
        </w:tc>
        <w:tc>
          <w:tcPr>
            <w:tcW w:w="1081" w:type="dxa"/>
          </w:tcPr>
          <w:p w14:paraId="5D879F63" w14:textId="77777777" w:rsidR="00B05D6D" w:rsidRDefault="00000000">
            <w:pPr>
              <w:jc w:val="center"/>
            </w:pPr>
            <w:r>
              <w:rPr>
                <w:rFonts w:ascii="Times New Roman" w:eastAsia="Times New Roman" w:hAnsi="Times New Roman" w:cs="Times New Roman"/>
                <w:sz w:val="21"/>
              </w:rPr>
              <w:t>80</w:t>
            </w:r>
          </w:p>
        </w:tc>
        <w:tc>
          <w:tcPr>
            <w:tcW w:w="1081" w:type="dxa"/>
          </w:tcPr>
          <w:p w14:paraId="36FA7CEC" w14:textId="77777777" w:rsidR="00B05D6D" w:rsidRDefault="00000000">
            <w:pPr>
              <w:jc w:val="center"/>
            </w:pPr>
            <w:r>
              <w:rPr>
                <w:rFonts w:ascii="Times New Roman" w:eastAsia="Times New Roman" w:hAnsi="Times New Roman" w:cs="Times New Roman"/>
                <w:sz w:val="21"/>
              </w:rPr>
              <w:t>314</w:t>
            </w:r>
          </w:p>
        </w:tc>
        <w:tc>
          <w:tcPr>
            <w:tcW w:w="1081" w:type="dxa"/>
          </w:tcPr>
          <w:p w14:paraId="4297290D" w14:textId="77777777" w:rsidR="00B05D6D" w:rsidRDefault="00000000">
            <w:pPr>
              <w:jc w:val="center"/>
            </w:pPr>
            <w:r>
              <w:rPr>
                <w:rFonts w:ascii="Times New Roman" w:eastAsia="Times New Roman" w:hAnsi="Times New Roman" w:cs="Times New Roman"/>
                <w:sz w:val="21"/>
              </w:rPr>
              <w:t>28.5915</w:t>
            </w:r>
          </w:p>
        </w:tc>
        <w:tc>
          <w:tcPr>
            <w:tcW w:w="1081" w:type="dxa"/>
          </w:tcPr>
          <w:p w14:paraId="3C0E9DDB" w14:textId="77777777" w:rsidR="00B05D6D" w:rsidRDefault="00000000">
            <w:pPr>
              <w:jc w:val="center"/>
            </w:pPr>
            <w:r>
              <w:rPr>
                <w:rFonts w:ascii="Times New Roman" w:eastAsia="Times New Roman" w:hAnsi="Times New Roman" w:cs="Times New Roman"/>
                <w:sz w:val="21"/>
              </w:rPr>
              <w:t>0.9671</w:t>
            </w:r>
          </w:p>
        </w:tc>
        <w:tc>
          <w:tcPr>
            <w:tcW w:w="1081" w:type="dxa"/>
          </w:tcPr>
          <w:p w14:paraId="17CAB500" w14:textId="77777777" w:rsidR="00B05D6D" w:rsidRDefault="00000000">
            <w:pPr>
              <w:jc w:val="center"/>
            </w:pPr>
            <w:r>
              <w:rPr>
                <w:rFonts w:ascii="Times New Roman" w:eastAsia="Times New Roman" w:hAnsi="Times New Roman" w:cs="Times New Roman"/>
                <w:sz w:val="21"/>
              </w:rPr>
              <w:t>7672</w:t>
            </w:r>
          </w:p>
        </w:tc>
        <w:tc>
          <w:tcPr>
            <w:tcW w:w="1081" w:type="dxa"/>
          </w:tcPr>
          <w:p w14:paraId="568E7DB1" w14:textId="77777777" w:rsidR="00B05D6D" w:rsidRDefault="00000000">
            <w:pPr>
              <w:jc w:val="right"/>
            </w:pPr>
            <w:r>
              <w:rPr>
                <w:rFonts w:ascii="Times New Roman" w:eastAsia="Times New Roman" w:hAnsi="Times New Roman" w:cs="Times New Roman"/>
                <w:sz w:val="21"/>
              </w:rPr>
              <w:t>1.299</w:t>
            </w:r>
          </w:p>
        </w:tc>
      </w:tr>
      <w:tr w:rsidR="00B05D6D" w14:paraId="49BCA2A1" w14:textId="77777777">
        <w:trPr>
          <w:cantSplit/>
        </w:trPr>
        <w:tc>
          <w:tcPr>
            <w:tcW w:w="1081" w:type="dxa"/>
          </w:tcPr>
          <w:p w14:paraId="3C86F33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02D5AED" w14:textId="77777777" w:rsidR="00B05D6D" w:rsidRDefault="00000000">
            <w:pPr>
              <w:jc w:val="center"/>
            </w:pPr>
            <w:r>
              <w:rPr>
                <w:rFonts w:ascii="Times New Roman" w:eastAsia="Times New Roman" w:hAnsi="Times New Roman" w:cs="Times New Roman"/>
                <w:sz w:val="21"/>
              </w:rPr>
              <w:t>2</w:t>
            </w:r>
          </w:p>
        </w:tc>
        <w:tc>
          <w:tcPr>
            <w:tcW w:w="1081" w:type="dxa"/>
          </w:tcPr>
          <w:p w14:paraId="0705F6B1" w14:textId="77777777" w:rsidR="00B05D6D" w:rsidRDefault="00000000">
            <w:pPr>
              <w:jc w:val="center"/>
            </w:pPr>
            <w:r>
              <w:rPr>
                <w:rFonts w:ascii="Times New Roman" w:eastAsia="Times New Roman" w:hAnsi="Times New Roman" w:cs="Times New Roman"/>
                <w:sz w:val="21"/>
              </w:rPr>
              <w:t>67</w:t>
            </w:r>
          </w:p>
        </w:tc>
        <w:tc>
          <w:tcPr>
            <w:tcW w:w="1081" w:type="dxa"/>
          </w:tcPr>
          <w:p w14:paraId="0AD58772" w14:textId="77777777" w:rsidR="00B05D6D" w:rsidRDefault="00000000">
            <w:pPr>
              <w:jc w:val="center"/>
            </w:pPr>
            <w:r>
              <w:rPr>
                <w:rFonts w:ascii="Times New Roman" w:eastAsia="Times New Roman" w:hAnsi="Times New Roman" w:cs="Times New Roman"/>
                <w:sz w:val="21"/>
              </w:rPr>
              <w:t>210</w:t>
            </w:r>
          </w:p>
        </w:tc>
        <w:tc>
          <w:tcPr>
            <w:tcW w:w="1081" w:type="dxa"/>
          </w:tcPr>
          <w:p w14:paraId="3CB9DB29" w14:textId="77777777" w:rsidR="00B05D6D" w:rsidRDefault="00000000">
            <w:pPr>
              <w:jc w:val="center"/>
            </w:pPr>
            <w:r>
              <w:rPr>
                <w:rFonts w:ascii="Times New Roman" w:eastAsia="Times New Roman" w:hAnsi="Times New Roman" w:cs="Times New Roman"/>
                <w:sz w:val="21"/>
              </w:rPr>
              <w:t>28.7530</w:t>
            </w:r>
          </w:p>
        </w:tc>
        <w:tc>
          <w:tcPr>
            <w:tcW w:w="1081" w:type="dxa"/>
          </w:tcPr>
          <w:p w14:paraId="411976F5" w14:textId="77777777" w:rsidR="00B05D6D" w:rsidRDefault="00000000">
            <w:pPr>
              <w:jc w:val="center"/>
            </w:pPr>
            <w:r>
              <w:rPr>
                <w:rFonts w:ascii="Times New Roman" w:eastAsia="Times New Roman" w:hAnsi="Times New Roman" w:cs="Times New Roman"/>
                <w:sz w:val="21"/>
              </w:rPr>
              <w:t>1.1286</w:t>
            </w:r>
          </w:p>
        </w:tc>
        <w:tc>
          <w:tcPr>
            <w:tcW w:w="1081" w:type="dxa"/>
          </w:tcPr>
          <w:p w14:paraId="08F55E4A" w14:textId="77777777" w:rsidR="00B05D6D" w:rsidRDefault="00000000">
            <w:pPr>
              <w:jc w:val="center"/>
            </w:pPr>
            <w:r>
              <w:rPr>
                <w:rFonts w:ascii="Times New Roman" w:eastAsia="Times New Roman" w:hAnsi="Times New Roman" w:cs="Times New Roman"/>
                <w:sz w:val="21"/>
              </w:rPr>
              <w:t>5908</w:t>
            </w:r>
          </w:p>
        </w:tc>
        <w:tc>
          <w:tcPr>
            <w:tcW w:w="1081" w:type="dxa"/>
          </w:tcPr>
          <w:p w14:paraId="482EE2B9" w14:textId="77777777" w:rsidR="00B05D6D" w:rsidRDefault="00000000">
            <w:pPr>
              <w:jc w:val="right"/>
            </w:pPr>
            <w:r>
              <w:rPr>
                <w:rFonts w:ascii="Times New Roman" w:eastAsia="Times New Roman" w:hAnsi="Times New Roman" w:cs="Times New Roman"/>
                <w:sz w:val="21"/>
              </w:rPr>
              <w:t>1.000</w:t>
            </w:r>
          </w:p>
        </w:tc>
      </w:tr>
      <w:tr w:rsidR="00B05D6D" w14:paraId="6A90305B" w14:textId="77777777">
        <w:trPr>
          <w:cantSplit/>
        </w:trPr>
        <w:tc>
          <w:tcPr>
            <w:tcW w:w="1081" w:type="dxa"/>
          </w:tcPr>
          <w:p w14:paraId="64B7E901"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7E72C87D" w14:textId="77777777" w:rsidR="00B05D6D" w:rsidRDefault="00000000">
            <w:pPr>
              <w:jc w:val="center"/>
            </w:pPr>
            <w:r>
              <w:rPr>
                <w:rFonts w:ascii="Times New Roman" w:eastAsia="Times New Roman" w:hAnsi="Times New Roman" w:cs="Times New Roman"/>
                <w:sz w:val="21"/>
              </w:rPr>
              <w:t>5</w:t>
            </w:r>
          </w:p>
        </w:tc>
        <w:tc>
          <w:tcPr>
            <w:tcW w:w="1081" w:type="dxa"/>
          </w:tcPr>
          <w:p w14:paraId="148270A7" w14:textId="77777777" w:rsidR="00B05D6D" w:rsidRDefault="00000000">
            <w:pPr>
              <w:jc w:val="center"/>
            </w:pPr>
            <w:r>
              <w:rPr>
                <w:rFonts w:ascii="Times New Roman" w:eastAsia="Times New Roman" w:hAnsi="Times New Roman" w:cs="Times New Roman"/>
                <w:sz w:val="21"/>
              </w:rPr>
              <w:t>67</w:t>
            </w:r>
          </w:p>
        </w:tc>
        <w:tc>
          <w:tcPr>
            <w:tcW w:w="1081" w:type="dxa"/>
          </w:tcPr>
          <w:p w14:paraId="6B287947" w14:textId="77777777" w:rsidR="00B05D6D" w:rsidRDefault="00000000">
            <w:pPr>
              <w:jc w:val="center"/>
            </w:pPr>
            <w:r>
              <w:rPr>
                <w:rFonts w:ascii="Times New Roman" w:eastAsia="Times New Roman" w:hAnsi="Times New Roman" w:cs="Times New Roman"/>
                <w:sz w:val="21"/>
              </w:rPr>
              <w:t>210</w:t>
            </w:r>
          </w:p>
        </w:tc>
        <w:tc>
          <w:tcPr>
            <w:tcW w:w="1081" w:type="dxa"/>
          </w:tcPr>
          <w:p w14:paraId="0AC184FE" w14:textId="77777777" w:rsidR="00B05D6D" w:rsidRDefault="00000000">
            <w:pPr>
              <w:jc w:val="center"/>
            </w:pPr>
            <w:r>
              <w:rPr>
                <w:rFonts w:ascii="Times New Roman" w:eastAsia="Times New Roman" w:hAnsi="Times New Roman" w:cs="Times New Roman"/>
                <w:sz w:val="21"/>
              </w:rPr>
              <w:t>28.7530</w:t>
            </w:r>
          </w:p>
        </w:tc>
        <w:tc>
          <w:tcPr>
            <w:tcW w:w="1081" w:type="dxa"/>
          </w:tcPr>
          <w:p w14:paraId="3D17C2D7" w14:textId="77777777" w:rsidR="00B05D6D" w:rsidRDefault="00000000">
            <w:pPr>
              <w:jc w:val="center"/>
            </w:pPr>
            <w:r>
              <w:rPr>
                <w:rFonts w:ascii="Times New Roman" w:eastAsia="Times New Roman" w:hAnsi="Times New Roman" w:cs="Times New Roman"/>
                <w:sz w:val="21"/>
              </w:rPr>
              <w:t>1.1286</w:t>
            </w:r>
          </w:p>
        </w:tc>
        <w:tc>
          <w:tcPr>
            <w:tcW w:w="1081" w:type="dxa"/>
          </w:tcPr>
          <w:p w14:paraId="539A7F48" w14:textId="77777777" w:rsidR="00B05D6D" w:rsidRDefault="00000000">
            <w:pPr>
              <w:jc w:val="center"/>
            </w:pPr>
            <w:r>
              <w:rPr>
                <w:rFonts w:ascii="Times New Roman" w:eastAsia="Times New Roman" w:hAnsi="Times New Roman" w:cs="Times New Roman"/>
                <w:sz w:val="21"/>
              </w:rPr>
              <w:t>5908</w:t>
            </w:r>
          </w:p>
        </w:tc>
        <w:tc>
          <w:tcPr>
            <w:tcW w:w="1081" w:type="dxa"/>
          </w:tcPr>
          <w:p w14:paraId="6911CA71" w14:textId="77777777" w:rsidR="00B05D6D" w:rsidRDefault="00000000">
            <w:pPr>
              <w:jc w:val="right"/>
            </w:pPr>
            <w:r>
              <w:rPr>
                <w:rFonts w:ascii="Times New Roman" w:eastAsia="Times New Roman" w:hAnsi="Times New Roman" w:cs="Times New Roman"/>
                <w:sz w:val="21"/>
              </w:rPr>
              <w:t>1.000</w:t>
            </w:r>
          </w:p>
        </w:tc>
      </w:tr>
      <w:tr w:rsidR="00B05D6D" w14:paraId="5073F4B5" w14:textId="77777777">
        <w:trPr>
          <w:cantSplit/>
        </w:trPr>
        <w:tc>
          <w:tcPr>
            <w:tcW w:w="1081" w:type="dxa"/>
          </w:tcPr>
          <w:p w14:paraId="389C150F"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56E0BFE8" w14:textId="77777777" w:rsidR="00B05D6D" w:rsidRDefault="00000000">
            <w:pPr>
              <w:jc w:val="center"/>
            </w:pPr>
            <w:r>
              <w:rPr>
                <w:rFonts w:ascii="Times New Roman" w:eastAsia="Times New Roman" w:hAnsi="Times New Roman" w:cs="Times New Roman"/>
                <w:sz w:val="21"/>
              </w:rPr>
              <w:t>0.01</w:t>
            </w:r>
          </w:p>
        </w:tc>
        <w:tc>
          <w:tcPr>
            <w:tcW w:w="1081" w:type="dxa"/>
          </w:tcPr>
          <w:p w14:paraId="072F10DC" w14:textId="77777777" w:rsidR="00B05D6D" w:rsidRDefault="00000000">
            <w:pPr>
              <w:jc w:val="center"/>
            </w:pPr>
            <w:r>
              <w:rPr>
                <w:rFonts w:ascii="Times New Roman" w:eastAsia="Times New Roman" w:hAnsi="Times New Roman" w:cs="Times New Roman"/>
                <w:sz w:val="21"/>
              </w:rPr>
              <w:t>151</w:t>
            </w:r>
          </w:p>
        </w:tc>
        <w:tc>
          <w:tcPr>
            <w:tcW w:w="1081" w:type="dxa"/>
          </w:tcPr>
          <w:p w14:paraId="33A678C7" w14:textId="77777777" w:rsidR="00B05D6D" w:rsidRDefault="00000000">
            <w:pPr>
              <w:jc w:val="center"/>
            </w:pPr>
            <w:r>
              <w:rPr>
                <w:rFonts w:ascii="Times New Roman" w:eastAsia="Times New Roman" w:hAnsi="Times New Roman" w:cs="Times New Roman"/>
                <w:sz w:val="21"/>
              </w:rPr>
              <w:t>1309</w:t>
            </w:r>
          </w:p>
        </w:tc>
        <w:tc>
          <w:tcPr>
            <w:tcW w:w="1081" w:type="dxa"/>
          </w:tcPr>
          <w:p w14:paraId="14742E42" w14:textId="77777777" w:rsidR="00B05D6D" w:rsidRDefault="00000000">
            <w:pPr>
              <w:jc w:val="center"/>
            </w:pPr>
            <w:r>
              <w:rPr>
                <w:rFonts w:ascii="Times New Roman" w:eastAsia="Times New Roman" w:hAnsi="Times New Roman" w:cs="Times New Roman"/>
                <w:sz w:val="21"/>
              </w:rPr>
              <w:t>27.7016</w:t>
            </w:r>
          </w:p>
        </w:tc>
        <w:tc>
          <w:tcPr>
            <w:tcW w:w="1081" w:type="dxa"/>
          </w:tcPr>
          <w:p w14:paraId="481F43C9" w14:textId="77777777" w:rsidR="00B05D6D" w:rsidRDefault="00000000">
            <w:pPr>
              <w:jc w:val="center"/>
            </w:pPr>
            <w:r>
              <w:rPr>
                <w:rFonts w:ascii="Times New Roman" w:eastAsia="Times New Roman" w:hAnsi="Times New Roman" w:cs="Times New Roman"/>
                <w:sz w:val="21"/>
              </w:rPr>
              <w:t>0.0000</w:t>
            </w:r>
          </w:p>
        </w:tc>
        <w:tc>
          <w:tcPr>
            <w:tcW w:w="1081" w:type="dxa"/>
          </w:tcPr>
          <w:p w14:paraId="72785D7E" w14:textId="77777777" w:rsidR="00B05D6D" w:rsidRDefault="00000000">
            <w:pPr>
              <w:jc w:val="center"/>
            </w:pPr>
            <w:r>
              <w:rPr>
                <w:rFonts w:ascii="Times New Roman" w:eastAsia="Times New Roman" w:hAnsi="Times New Roman" w:cs="Times New Roman"/>
                <w:sz w:val="21"/>
              </w:rPr>
              <w:t>18715</w:t>
            </w:r>
          </w:p>
        </w:tc>
        <w:tc>
          <w:tcPr>
            <w:tcW w:w="1081" w:type="dxa"/>
          </w:tcPr>
          <w:p w14:paraId="0EA7A50F" w14:textId="77777777" w:rsidR="00B05D6D" w:rsidRDefault="00000000">
            <w:pPr>
              <w:jc w:val="right"/>
            </w:pPr>
            <w:r>
              <w:rPr>
                <w:rFonts w:ascii="Times New Roman" w:eastAsia="Times New Roman" w:hAnsi="Times New Roman" w:cs="Times New Roman"/>
                <w:sz w:val="21"/>
              </w:rPr>
              <w:t>2.129</w:t>
            </w:r>
          </w:p>
        </w:tc>
      </w:tr>
      <w:tr w:rsidR="00B05D6D" w14:paraId="284B41E4" w14:textId="77777777">
        <w:trPr>
          <w:cantSplit/>
        </w:trPr>
        <w:tc>
          <w:tcPr>
            <w:tcW w:w="1081" w:type="dxa"/>
          </w:tcPr>
          <w:p w14:paraId="0B7FAFCE"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3C882277" w14:textId="77777777" w:rsidR="00B05D6D" w:rsidRDefault="00000000">
            <w:pPr>
              <w:jc w:val="center"/>
            </w:pPr>
            <w:r>
              <w:rPr>
                <w:rFonts w:ascii="Times New Roman" w:eastAsia="Times New Roman" w:hAnsi="Times New Roman" w:cs="Times New Roman"/>
                <w:sz w:val="21"/>
              </w:rPr>
              <w:t>0.1</w:t>
            </w:r>
          </w:p>
        </w:tc>
        <w:tc>
          <w:tcPr>
            <w:tcW w:w="1081" w:type="dxa"/>
          </w:tcPr>
          <w:p w14:paraId="4D9F04A6" w14:textId="77777777" w:rsidR="00B05D6D" w:rsidRDefault="00000000">
            <w:pPr>
              <w:jc w:val="center"/>
            </w:pPr>
            <w:r>
              <w:rPr>
                <w:rFonts w:ascii="Times New Roman" w:eastAsia="Times New Roman" w:hAnsi="Times New Roman" w:cs="Times New Roman"/>
                <w:sz w:val="21"/>
              </w:rPr>
              <w:t>136</w:t>
            </w:r>
          </w:p>
        </w:tc>
        <w:tc>
          <w:tcPr>
            <w:tcW w:w="1081" w:type="dxa"/>
          </w:tcPr>
          <w:p w14:paraId="688230D7" w14:textId="77777777" w:rsidR="00B05D6D" w:rsidRDefault="00000000">
            <w:pPr>
              <w:jc w:val="center"/>
            </w:pPr>
            <w:r>
              <w:rPr>
                <w:rFonts w:ascii="Times New Roman" w:eastAsia="Times New Roman" w:hAnsi="Times New Roman" w:cs="Times New Roman"/>
                <w:sz w:val="21"/>
              </w:rPr>
              <w:t>1047</w:t>
            </w:r>
          </w:p>
        </w:tc>
        <w:tc>
          <w:tcPr>
            <w:tcW w:w="1081" w:type="dxa"/>
          </w:tcPr>
          <w:p w14:paraId="65988E75" w14:textId="77777777" w:rsidR="00B05D6D" w:rsidRDefault="00000000">
            <w:pPr>
              <w:jc w:val="center"/>
            </w:pPr>
            <w:r>
              <w:rPr>
                <w:rFonts w:ascii="Times New Roman" w:eastAsia="Times New Roman" w:hAnsi="Times New Roman" w:cs="Times New Roman"/>
                <w:sz w:val="21"/>
              </w:rPr>
              <w:t>27.7573</w:t>
            </w:r>
          </w:p>
        </w:tc>
        <w:tc>
          <w:tcPr>
            <w:tcW w:w="1081" w:type="dxa"/>
          </w:tcPr>
          <w:p w14:paraId="289DFCFE" w14:textId="77777777" w:rsidR="00B05D6D" w:rsidRDefault="00000000">
            <w:pPr>
              <w:jc w:val="center"/>
            </w:pPr>
            <w:r>
              <w:rPr>
                <w:rFonts w:ascii="Times New Roman" w:eastAsia="Times New Roman" w:hAnsi="Times New Roman" w:cs="Times New Roman"/>
                <w:sz w:val="21"/>
              </w:rPr>
              <w:t>0.0557</w:t>
            </w:r>
          </w:p>
        </w:tc>
        <w:tc>
          <w:tcPr>
            <w:tcW w:w="1081" w:type="dxa"/>
          </w:tcPr>
          <w:p w14:paraId="4FFF519F" w14:textId="77777777" w:rsidR="00B05D6D" w:rsidRDefault="00000000">
            <w:pPr>
              <w:jc w:val="center"/>
            </w:pPr>
            <w:r>
              <w:rPr>
                <w:rFonts w:ascii="Times New Roman" w:eastAsia="Times New Roman" w:hAnsi="Times New Roman" w:cs="Times New Roman"/>
                <w:sz w:val="21"/>
              </w:rPr>
              <w:t>16420</w:t>
            </w:r>
          </w:p>
        </w:tc>
        <w:tc>
          <w:tcPr>
            <w:tcW w:w="1081" w:type="dxa"/>
          </w:tcPr>
          <w:p w14:paraId="10EB2731" w14:textId="77777777" w:rsidR="00B05D6D" w:rsidRDefault="00000000">
            <w:pPr>
              <w:jc w:val="right"/>
            </w:pPr>
            <w:r>
              <w:rPr>
                <w:rFonts w:ascii="Times New Roman" w:eastAsia="Times New Roman" w:hAnsi="Times New Roman" w:cs="Times New Roman"/>
                <w:sz w:val="21"/>
              </w:rPr>
              <w:t>1.868</w:t>
            </w:r>
          </w:p>
        </w:tc>
      </w:tr>
      <w:tr w:rsidR="00B05D6D" w14:paraId="1FB579C6" w14:textId="77777777">
        <w:trPr>
          <w:cantSplit/>
        </w:trPr>
        <w:tc>
          <w:tcPr>
            <w:tcW w:w="1081" w:type="dxa"/>
          </w:tcPr>
          <w:p w14:paraId="6A2B9F6B"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268FB2AD" w14:textId="77777777" w:rsidR="00B05D6D" w:rsidRDefault="00000000">
            <w:pPr>
              <w:jc w:val="center"/>
            </w:pPr>
            <w:r>
              <w:rPr>
                <w:rFonts w:ascii="Times New Roman" w:eastAsia="Times New Roman" w:hAnsi="Times New Roman" w:cs="Times New Roman"/>
                <w:sz w:val="21"/>
              </w:rPr>
              <w:t>0.5</w:t>
            </w:r>
          </w:p>
        </w:tc>
        <w:tc>
          <w:tcPr>
            <w:tcW w:w="1081" w:type="dxa"/>
          </w:tcPr>
          <w:p w14:paraId="71C6526A" w14:textId="77777777" w:rsidR="00B05D6D" w:rsidRDefault="00000000">
            <w:pPr>
              <w:jc w:val="center"/>
            </w:pPr>
            <w:r>
              <w:rPr>
                <w:rFonts w:ascii="Times New Roman" w:eastAsia="Times New Roman" w:hAnsi="Times New Roman" w:cs="Times New Roman"/>
                <w:sz w:val="21"/>
              </w:rPr>
              <w:t>108</w:t>
            </w:r>
          </w:p>
        </w:tc>
        <w:tc>
          <w:tcPr>
            <w:tcW w:w="1081" w:type="dxa"/>
          </w:tcPr>
          <w:p w14:paraId="605495DB" w14:textId="77777777" w:rsidR="00B05D6D" w:rsidRDefault="00000000">
            <w:pPr>
              <w:jc w:val="center"/>
            </w:pPr>
            <w:r>
              <w:rPr>
                <w:rFonts w:ascii="Times New Roman" w:eastAsia="Times New Roman" w:hAnsi="Times New Roman" w:cs="Times New Roman"/>
                <w:sz w:val="21"/>
              </w:rPr>
              <w:t>524</w:t>
            </w:r>
          </w:p>
        </w:tc>
        <w:tc>
          <w:tcPr>
            <w:tcW w:w="1081" w:type="dxa"/>
          </w:tcPr>
          <w:p w14:paraId="2805DB63" w14:textId="77777777" w:rsidR="00B05D6D" w:rsidRDefault="00000000">
            <w:pPr>
              <w:jc w:val="center"/>
            </w:pPr>
            <w:r>
              <w:rPr>
                <w:rFonts w:ascii="Times New Roman" w:eastAsia="Times New Roman" w:hAnsi="Times New Roman" w:cs="Times New Roman"/>
                <w:sz w:val="21"/>
              </w:rPr>
              <w:t>28.1559</w:t>
            </w:r>
          </w:p>
        </w:tc>
        <w:tc>
          <w:tcPr>
            <w:tcW w:w="1081" w:type="dxa"/>
          </w:tcPr>
          <w:p w14:paraId="03BE1CDE" w14:textId="77777777" w:rsidR="00B05D6D" w:rsidRDefault="00000000">
            <w:pPr>
              <w:jc w:val="center"/>
            </w:pPr>
            <w:r>
              <w:rPr>
                <w:rFonts w:ascii="Times New Roman" w:eastAsia="Times New Roman" w:hAnsi="Times New Roman" w:cs="Times New Roman"/>
                <w:sz w:val="21"/>
              </w:rPr>
              <w:t>0.4543</w:t>
            </w:r>
          </w:p>
        </w:tc>
        <w:tc>
          <w:tcPr>
            <w:tcW w:w="1081" w:type="dxa"/>
          </w:tcPr>
          <w:p w14:paraId="2F661118" w14:textId="77777777" w:rsidR="00B05D6D" w:rsidRDefault="00000000">
            <w:pPr>
              <w:jc w:val="center"/>
            </w:pPr>
            <w:r>
              <w:rPr>
                <w:rFonts w:ascii="Times New Roman" w:eastAsia="Times New Roman" w:hAnsi="Times New Roman" w:cs="Times New Roman"/>
                <w:sz w:val="21"/>
              </w:rPr>
              <w:t>11314</w:t>
            </w:r>
          </w:p>
        </w:tc>
        <w:tc>
          <w:tcPr>
            <w:tcW w:w="1081" w:type="dxa"/>
          </w:tcPr>
          <w:p w14:paraId="79AA9224" w14:textId="77777777" w:rsidR="00B05D6D" w:rsidRDefault="00000000">
            <w:pPr>
              <w:jc w:val="right"/>
            </w:pPr>
            <w:r>
              <w:rPr>
                <w:rFonts w:ascii="Times New Roman" w:eastAsia="Times New Roman" w:hAnsi="Times New Roman" w:cs="Times New Roman"/>
                <w:sz w:val="21"/>
              </w:rPr>
              <w:t>1.287</w:t>
            </w:r>
          </w:p>
        </w:tc>
      </w:tr>
      <w:tr w:rsidR="00B05D6D" w14:paraId="151DCFFD" w14:textId="77777777">
        <w:trPr>
          <w:cantSplit/>
        </w:trPr>
        <w:tc>
          <w:tcPr>
            <w:tcW w:w="1081" w:type="dxa"/>
          </w:tcPr>
          <w:p w14:paraId="100D5CCD"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6BADDCF7" w14:textId="77777777" w:rsidR="00B05D6D" w:rsidRDefault="00000000">
            <w:pPr>
              <w:jc w:val="center"/>
            </w:pPr>
            <w:r>
              <w:rPr>
                <w:rFonts w:ascii="Times New Roman" w:eastAsia="Times New Roman" w:hAnsi="Times New Roman" w:cs="Times New Roman"/>
                <w:sz w:val="21"/>
              </w:rPr>
              <w:t>1</w:t>
            </w:r>
          </w:p>
        </w:tc>
        <w:tc>
          <w:tcPr>
            <w:tcW w:w="1081" w:type="dxa"/>
          </w:tcPr>
          <w:p w14:paraId="0802EE4A" w14:textId="77777777" w:rsidR="00B05D6D" w:rsidRDefault="00000000">
            <w:pPr>
              <w:jc w:val="center"/>
            </w:pPr>
            <w:r>
              <w:rPr>
                <w:rFonts w:ascii="Times New Roman" w:eastAsia="Times New Roman" w:hAnsi="Times New Roman" w:cs="Times New Roman"/>
                <w:sz w:val="21"/>
              </w:rPr>
              <w:t>88</w:t>
            </w:r>
          </w:p>
        </w:tc>
        <w:tc>
          <w:tcPr>
            <w:tcW w:w="1081" w:type="dxa"/>
          </w:tcPr>
          <w:p w14:paraId="737C386A" w14:textId="77777777" w:rsidR="00B05D6D" w:rsidRDefault="00000000">
            <w:pPr>
              <w:jc w:val="center"/>
            </w:pPr>
            <w:r>
              <w:rPr>
                <w:rFonts w:ascii="Times New Roman" w:eastAsia="Times New Roman" w:hAnsi="Times New Roman" w:cs="Times New Roman"/>
                <w:sz w:val="21"/>
              </w:rPr>
              <w:t>314</w:t>
            </w:r>
          </w:p>
        </w:tc>
        <w:tc>
          <w:tcPr>
            <w:tcW w:w="1081" w:type="dxa"/>
          </w:tcPr>
          <w:p w14:paraId="7F8D28CC" w14:textId="77777777" w:rsidR="00B05D6D" w:rsidRDefault="00000000">
            <w:pPr>
              <w:jc w:val="center"/>
            </w:pPr>
            <w:r>
              <w:rPr>
                <w:rFonts w:ascii="Times New Roman" w:eastAsia="Times New Roman" w:hAnsi="Times New Roman" w:cs="Times New Roman"/>
                <w:sz w:val="21"/>
              </w:rPr>
              <w:t>28.5603</w:t>
            </w:r>
          </w:p>
        </w:tc>
        <w:tc>
          <w:tcPr>
            <w:tcW w:w="1081" w:type="dxa"/>
          </w:tcPr>
          <w:p w14:paraId="656328B2" w14:textId="77777777" w:rsidR="00B05D6D" w:rsidRDefault="00000000">
            <w:pPr>
              <w:jc w:val="center"/>
            </w:pPr>
            <w:r>
              <w:rPr>
                <w:rFonts w:ascii="Times New Roman" w:eastAsia="Times New Roman" w:hAnsi="Times New Roman" w:cs="Times New Roman"/>
                <w:sz w:val="21"/>
              </w:rPr>
              <w:t>0.8587</w:t>
            </w:r>
          </w:p>
        </w:tc>
        <w:tc>
          <w:tcPr>
            <w:tcW w:w="1081" w:type="dxa"/>
          </w:tcPr>
          <w:p w14:paraId="281D27FB" w14:textId="77777777" w:rsidR="00B05D6D" w:rsidRDefault="00000000">
            <w:pPr>
              <w:jc w:val="center"/>
            </w:pPr>
            <w:r>
              <w:rPr>
                <w:rFonts w:ascii="Times New Roman" w:eastAsia="Times New Roman" w:hAnsi="Times New Roman" w:cs="Times New Roman"/>
                <w:sz w:val="21"/>
              </w:rPr>
              <w:t>9173</w:t>
            </w:r>
          </w:p>
        </w:tc>
        <w:tc>
          <w:tcPr>
            <w:tcW w:w="1081" w:type="dxa"/>
          </w:tcPr>
          <w:p w14:paraId="01939092" w14:textId="77777777" w:rsidR="00B05D6D" w:rsidRDefault="00000000">
            <w:pPr>
              <w:jc w:val="right"/>
            </w:pPr>
            <w:r>
              <w:rPr>
                <w:rFonts w:ascii="Times New Roman" w:eastAsia="Times New Roman" w:hAnsi="Times New Roman" w:cs="Times New Roman"/>
                <w:sz w:val="21"/>
              </w:rPr>
              <w:t>1.044</w:t>
            </w:r>
          </w:p>
        </w:tc>
      </w:tr>
      <w:tr w:rsidR="00B05D6D" w14:paraId="5C203D66" w14:textId="77777777">
        <w:trPr>
          <w:cantSplit/>
        </w:trPr>
        <w:tc>
          <w:tcPr>
            <w:tcW w:w="1081" w:type="dxa"/>
          </w:tcPr>
          <w:p w14:paraId="33C0D11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072121FA" w14:textId="77777777" w:rsidR="00B05D6D" w:rsidRDefault="00000000">
            <w:pPr>
              <w:jc w:val="center"/>
            </w:pPr>
            <w:r>
              <w:rPr>
                <w:rFonts w:ascii="Times New Roman" w:eastAsia="Times New Roman" w:hAnsi="Times New Roman" w:cs="Times New Roman"/>
                <w:sz w:val="21"/>
              </w:rPr>
              <w:t>2</w:t>
            </w:r>
          </w:p>
        </w:tc>
        <w:tc>
          <w:tcPr>
            <w:tcW w:w="1081" w:type="dxa"/>
          </w:tcPr>
          <w:p w14:paraId="1D2136C5" w14:textId="77777777" w:rsidR="00B05D6D" w:rsidRDefault="00000000">
            <w:pPr>
              <w:jc w:val="center"/>
            </w:pPr>
            <w:r>
              <w:rPr>
                <w:rFonts w:ascii="Times New Roman" w:eastAsia="Times New Roman" w:hAnsi="Times New Roman" w:cs="Times New Roman"/>
                <w:sz w:val="21"/>
              </w:rPr>
              <w:t>68</w:t>
            </w:r>
          </w:p>
        </w:tc>
        <w:tc>
          <w:tcPr>
            <w:tcW w:w="1081" w:type="dxa"/>
          </w:tcPr>
          <w:p w14:paraId="1E3EF594" w14:textId="77777777" w:rsidR="00B05D6D" w:rsidRDefault="00000000">
            <w:pPr>
              <w:jc w:val="center"/>
            </w:pPr>
            <w:r>
              <w:rPr>
                <w:rFonts w:ascii="Times New Roman" w:eastAsia="Times New Roman" w:hAnsi="Times New Roman" w:cs="Times New Roman"/>
                <w:sz w:val="21"/>
              </w:rPr>
              <w:t>210</w:t>
            </w:r>
          </w:p>
        </w:tc>
        <w:tc>
          <w:tcPr>
            <w:tcW w:w="1081" w:type="dxa"/>
          </w:tcPr>
          <w:p w14:paraId="705FEDF7" w14:textId="77777777" w:rsidR="00B05D6D" w:rsidRDefault="00000000">
            <w:pPr>
              <w:jc w:val="center"/>
            </w:pPr>
            <w:r>
              <w:rPr>
                <w:rFonts w:ascii="Times New Roman" w:eastAsia="Times New Roman" w:hAnsi="Times New Roman" w:cs="Times New Roman"/>
                <w:sz w:val="21"/>
              </w:rPr>
              <w:t>29.0587</w:t>
            </w:r>
          </w:p>
        </w:tc>
        <w:tc>
          <w:tcPr>
            <w:tcW w:w="1081" w:type="dxa"/>
          </w:tcPr>
          <w:p w14:paraId="2B3911F5" w14:textId="77777777" w:rsidR="00B05D6D" w:rsidRDefault="00000000">
            <w:pPr>
              <w:jc w:val="center"/>
            </w:pPr>
            <w:r>
              <w:rPr>
                <w:rFonts w:ascii="Times New Roman" w:eastAsia="Times New Roman" w:hAnsi="Times New Roman" w:cs="Times New Roman"/>
                <w:sz w:val="21"/>
              </w:rPr>
              <w:t>1.3572</w:t>
            </w:r>
          </w:p>
        </w:tc>
        <w:tc>
          <w:tcPr>
            <w:tcW w:w="1081" w:type="dxa"/>
          </w:tcPr>
          <w:p w14:paraId="4772B18E" w14:textId="77777777" w:rsidR="00B05D6D" w:rsidRDefault="00000000">
            <w:pPr>
              <w:jc w:val="center"/>
            </w:pPr>
            <w:r>
              <w:rPr>
                <w:rFonts w:ascii="Times New Roman" w:eastAsia="Times New Roman" w:hAnsi="Times New Roman" w:cs="Times New Roman"/>
                <w:sz w:val="21"/>
              </w:rPr>
              <w:t>8789</w:t>
            </w:r>
          </w:p>
        </w:tc>
        <w:tc>
          <w:tcPr>
            <w:tcW w:w="1081" w:type="dxa"/>
          </w:tcPr>
          <w:p w14:paraId="16126E5A" w14:textId="77777777" w:rsidR="00B05D6D" w:rsidRDefault="00000000">
            <w:pPr>
              <w:jc w:val="right"/>
            </w:pPr>
            <w:r>
              <w:rPr>
                <w:rFonts w:ascii="Times New Roman" w:eastAsia="Times New Roman" w:hAnsi="Times New Roman" w:cs="Times New Roman"/>
                <w:sz w:val="21"/>
              </w:rPr>
              <w:t>1.000</w:t>
            </w:r>
          </w:p>
        </w:tc>
      </w:tr>
      <w:tr w:rsidR="00B05D6D" w14:paraId="3D88B38A" w14:textId="77777777">
        <w:trPr>
          <w:cantSplit/>
        </w:trPr>
        <w:tc>
          <w:tcPr>
            <w:tcW w:w="1081" w:type="dxa"/>
          </w:tcPr>
          <w:p w14:paraId="5BE04F9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47593B87" w14:textId="77777777" w:rsidR="00B05D6D" w:rsidRDefault="00000000">
            <w:pPr>
              <w:jc w:val="center"/>
            </w:pPr>
            <w:r>
              <w:rPr>
                <w:rFonts w:ascii="Times New Roman" w:eastAsia="Times New Roman" w:hAnsi="Times New Roman" w:cs="Times New Roman"/>
                <w:sz w:val="21"/>
              </w:rPr>
              <w:t>5</w:t>
            </w:r>
          </w:p>
        </w:tc>
        <w:tc>
          <w:tcPr>
            <w:tcW w:w="1081" w:type="dxa"/>
          </w:tcPr>
          <w:p w14:paraId="454D7951" w14:textId="77777777" w:rsidR="00B05D6D" w:rsidRDefault="00000000">
            <w:pPr>
              <w:jc w:val="center"/>
            </w:pPr>
            <w:r>
              <w:rPr>
                <w:rFonts w:ascii="Times New Roman" w:eastAsia="Times New Roman" w:hAnsi="Times New Roman" w:cs="Times New Roman"/>
                <w:sz w:val="21"/>
              </w:rPr>
              <w:t>68</w:t>
            </w:r>
          </w:p>
        </w:tc>
        <w:tc>
          <w:tcPr>
            <w:tcW w:w="1081" w:type="dxa"/>
          </w:tcPr>
          <w:p w14:paraId="4833F902" w14:textId="77777777" w:rsidR="00B05D6D" w:rsidRDefault="00000000">
            <w:pPr>
              <w:jc w:val="center"/>
            </w:pPr>
            <w:r>
              <w:rPr>
                <w:rFonts w:ascii="Times New Roman" w:eastAsia="Times New Roman" w:hAnsi="Times New Roman" w:cs="Times New Roman"/>
                <w:sz w:val="21"/>
              </w:rPr>
              <w:t>210</w:t>
            </w:r>
          </w:p>
        </w:tc>
        <w:tc>
          <w:tcPr>
            <w:tcW w:w="1081" w:type="dxa"/>
          </w:tcPr>
          <w:p w14:paraId="0CE4A0BD" w14:textId="77777777" w:rsidR="00B05D6D" w:rsidRDefault="00000000">
            <w:pPr>
              <w:jc w:val="center"/>
            </w:pPr>
            <w:r>
              <w:rPr>
                <w:rFonts w:ascii="Times New Roman" w:eastAsia="Times New Roman" w:hAnsi="Times New Roman" w:cs="Times New Roman"/>
                <w:sz w:val="21"/>
              </w:rPr>
              <w:t>29.0587</w:t>
            </w:r>
          </w:p>
        </w:tc>
        <w:tc>
          <w:tcPr>
            <w:tcW w:w="1081" w:type="dxa"/>
          </w:tcPr>
          <w:p w14:paraId="39F7326D" w14:textId="77777777" w:rsidR="00B05D6D" w:rsidRDefault="00000000">
            <w:pPr>
              <w:jc w:val="center"/>
            </w:pPr>
            <w:r>
              <w:rPr>
                <w:rFonts w:ascii="Times New Roman" w:eastAsia="Times New Roman" w:hAnsi="Times New Roman" w:cs="Times New Roman"/>
                <w:sz w:val="21"/>
              </w:rPr>
              <w:t>1.3572</w:t>
            </w:r>
          </w:p>
        </w:tc>
        <w:tc>
          <w:tcPr>
            <w:tcW w:w="1081" w:type="dxa"/>
          </w:tcPr>
          <w:p w14:paraId="5B56492D" w14:textId="77777777" w:rsidR="00B05D6D" w:rsidRDefault="00000000">
            <w:pPr>
              <w:jc w:val="center"/>
            </w:pPr>
            <w:r>
              <w:rPr>
                <w:rFonts w:ascii="Times New Roman" w:eastAsia="Times New Roman" w:hAnsi="Times New Roman" w:cs="Times New Roman"/>
                <w:sz w:val="21"/>
              </w:rPr>
              <w:t>8789</w:t>
            </w:r>
          </w:p>
        </w:tc>
        <w:tc>
          <w:tcPr>
            <w:tcW w:w="1081" w:type="dxa"/>
          </w:tcPr>
          <w:p w14:paraId="18422B6D" w14:textId="77777777" w:rsidR="00B05D6D" w:rsidRDefault="00000000">
            <w:pPr>
              <w:jc w:val="right"/>
            </w:pPr>
            <w:r>
              <w:rPr>
                <w:rFonts w:ascii="Times New Roman" w:eastAsia="Times New Roman" w:hAnsi="Times New Roman" w:cs="Times New Roman"/>
                <w:sz w:val="21"/>
              </w:rPr>
              <w:t>1.000</w:t>
            </w:r>
          </w:p>
        </w:tc>
      </w:tr>
    </w:tbl>
    <w:p w14:paraId="7CC056BB" w14:textId="77777777" w:rsidR="001C1435" w:rsidRDefault="00000000">
      <w:pPr>
        <w:spacing w:after="120"/>
        <w:jc w:val="center"/>
        <w:rPr>
          <w:lang w:eastAsia="zh-CN"/>
        </w:rPr>
      </w:pPr>
      <w:r>
        <w:rPr>
          <w:rFonts w:ascii="Times New Roman" w:eastAsia="Times New Roman" w:hAnsi="Times New Roman" w:cs="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315"/>
        <w:gridCol w:w="1336"/>
        <w:gridCol w:w="2306"/>
        <w:gridCol w:w="1517"/>
      </w:tblGrid>
      <w:tr w:rsidR="001C1435" w14:paraId="53FBEB9B" w14:textId="77777777">
        <w:trPr>
          <w:cantSplit/>
          <w:tblHeader/>
        </w:trPr>
        <w:tc>
          <w:tcPr>
            <w:tcW w:w="1150" w:type="dxa"/>
            <w:tcBorders>
              <w:bottom w:val="single" w:sz="4" w:space="0" w:color="000000"/>
            </w:tcBorders>
          </w:tcPr>
          <w:p w14:paraId="79CC2D34" w14:textId="77777777" w:rsidR="001C1435" w:rsidRDefault="00000000">
            <w:pPr>
              <w:jc w:val="center"/>
            </w:pPr>
            <w:r>
              <w:rPr>
                <w:rFonts w:ascii="Times New Roman" w:eastAsia="Times New Roman" w:hAnsi="Times New Roman" w:cs="Times New Roman"/>
                <w:sz w:val="18"/>
              </w:rPr>
              <w:t>Configuration</w:t>
            </w:r>
          </w:p>
        </w:tc>
        <w:tc>
          <w:tcPr>
            <w:tcW w:w="1450" w:type="dxa"/>
            <w:tcBorders>
              <w:bottom w:val="single" w:sz="4" w:space="0" w:color="000000"/>
            </w:tcBorders>
          </w:tcPr>
          <w:p w14:paraId="28EF2C09" w14:textId="77777777" w:rsidR="001C1435" w:rsidRDefault="00000000">
            <w:pPr>
              <w:jc w:val="center"/>
            </w:pPr>
            <w:r>
              <w:rPr>
                <w:rFonts w:ascii="Times New Roman" w:eastAsia="Times New Roman" w:hAnsi="Times New Roman" w:cs="Times New Roman"/>
                <w:sz w:val="18"/>
              </w:rPr>
              <w:t>Fairness constraint A</w:t>
            </w:r>
          </w:p>
        </w:tc>
        <w:tc>
          <w:tcPr>
            <w:tcW w:w="1500" w:type="dxa"/>
            <w:tcBorders>
              <w:bottom w:val="single" w:sz="4" w:space="0" w:color="000000"/>
            </w:tcBorders>
          </w:tcPr>
          <w:p w14:paraId="7A7930C1" w14:textId="77777777" w:rsidR="001C1435" w:rsidRDefault="00000000">
            <w:pPr>
              <w:jc w:val="center"/>
            </w:pPr>
            <w:r>
              <w:rPr>
                <w:rFonts w:ascii="Times New Roman" w:eastAsia="Times New Roman" w:hAnsi="Times New Roman" w:cs="Times New Roman"/>
                <w:sz w:val="18"/>
              </w:rPr>
              <w:t>Generator B</w:t>
            </w:r>
          </w:p>
        </w:tc>
        <w:tc>
          <w:tcPr>
            <w:tcW w:w="1900" w:type="dxa"/>
            <w:tcBorders>
              <w:bottom w:val="single" w:sz="4" w:space="0" w:color="000000"/>
            </w:tcBorders>
          </w:tcPr>
          <w:p w14:paraId="16505400" w14:textId="77777777" w:rsidR="001C1435" w:rsidRDefault="00000000">
            <w:pPr>
              <w:jc w:val="center"/>
            </w:pPr>
            <w:r>
              <w:rPr>
                <w:rFonts w:ascii="Times New Roman" w:eastAsia="Times New Roman" w:hAnsi="Times New Roman" w:cs="Times New Roman"/>
                <w:sz w:val="18"/>
              </w:rPr>
              <w:t>Data source</w:t>
            </w:r>
          </w:p>
        </w:tc>
        <w:tc>
          <w:tcPr>
            <w:tcW w:w="1700" w:type="dxa"/>
            <w:tcBorders>
              <w:bottom w:val="single" w:sz="4" w:space="0" w:color="000000"/>
            </w:tcBorders>
          </w:tcPr>
          <w:p w14:paraId="22B34F74" w14:textId="77777777" w:rsidR="001C1435" w:rsidRDefault="00000000">
            <w:pPr>
              <w:jc w:val="center"/>
            </w:pPr>
            <w:r>
              <w:rPr>
                <w:rFonts w:ascii="Times New Roman" w:eastAsia="Times New Roman" w:hAnsi="Times New Roman" w:cs="Times New Roman"/>
                <w:sz w:val="18"/>
              </w:rPr>
              <w:t>Status</w:t>
            </w:r>
          </w:p>
        </w:tc>
      </w:tr>
      <w:tr w:rsidR="001C1435" w14:paraId="59CE641C" w14:textId="77777777">
        <w:trPr>
          <w:cantSplit/>
        </w:trPr>
        <w:tc>
          <w:tcPr>
            <w:tcW w:w="1150" w:type="dxa"/>
            <w:tcBorders>
              <w:bottom w:val="single" w:sz="4" w:space="0" w:color="000000"/>
            </w:tcBorders>
          </w:tcPr>
          <w:p w14:paraId="028A8AAE" w14:textId="77777777" w:rsidR="001C1435" w:rsidRDefault="00000000">
            <w:pPr>
              <w:jc w:val="center"/>
            </w:pPr>
            <w:r>
              <w:rPr>
                <w:rFonts w:ascii="Times New Roman" w:eastAsia="Times New Roman" w:hAnsi="Times New Roman" w:cs="Times New Roman"/>
                <w:sz w:val="18"/>
              </w:rPr>
              <w:t>Baseline (no A, no B)</w:t>
            </w:r>
          </w:p>
        </w:tc>
        <w:tc>
          <w:tcPr>
            <w:tcW w:w="1450" w:type="dxa"/>
            <w:tcBorders>
              <w:bottom w:val="single" w:sz="4" w:space="0" w:color="000000"/>
            </w:tcBorders>
          </w:tcPr>
          <w:p w14:paraId="17F6E1DF" w14:textId="77777777" w:rsidR="001C1435" w:rsidRDefault="00000000">
            <w:pPr>
              <w:rPr>
                <w:lang w:eastAsia="zh-CN"/>
              </w:rPr>
            </w:pPr>
            <w:r>
              <w:rPr>
                <w:rFonts w:ascii="Times New Roman" w:eastAsia="Times New Roman" w:hAnsi="Times New Roman" w:cs="Times New Roman"/>
                <w:sz w:val="18"/>
              </w:rPr>
              <w:t>Unequal budgets; a single point taken arbitrarily</w:t>
            </w:r>
          </w:p>
        </w:tc>
        <w:tc>
          <w:tcPr>
            <w:tcW w:w="1500" w:type="dxa"/>
            <w:tcBorders>
              <w:bottom w:val="single" w:sz="4" w:space="0" w:color="000000"/>
            </w:tcBorders>
          </w:tcPr>
          <w:p w14:paraId="7543E561"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8C3A204" w14:textId="77777777" w:rsidR="001C1435" w:rsidRDefault="00000000">
            <w:r>
              <w:rPr>
                <w:rFonts w:ascii="Times New Roman" w:eastAsia="Times New Roman" w:hAnsi="Times New Roman" w:cs="Times New Roman"/>
                <w:sz w:val="18"/>
              </w:rPr>
              <w:t>Values reported by each paper</w:t>
            </w:r>
          </w:p>
        </w:tc>
        <w:tc>
          <w:tcPr>
            <w:tcW w:w="1700" w:type="dxa"/>
            <w:tcBorders>
              <w:bottom w:val="single" w:sz="4" w:space="0" w:color="000000"/>
            </w:tcBorders>
          </w:tcPr>
          <w:p w14:paraId="142B3CF6" w14:textId="77777777" w:rsidR="001C1435" w:rsidRDefault="00000000">
            <w:pPr>
              <w:rPr>
                <w:lang w:eastAsia="zh-CN"/>
              </w:rPr>
            </w:pPr>
            <w:r>
              <w:rPr>
                <w:rFonts w:ascii="Times New Roman" w:eastAsia="Times New Roman" w:hAnsi="Times New Roman" w:cs="Times New Roman"/>
                <w:sz w:val="18"/>
              </w:rPr>
              <w:t>Not applicable: no single comparable data source</w:t>
            </w:r>
          </w:p>
        </w:tc>
      </w:tr>
      <w:tr w:rsidR="001C1435" w14:paraId="09C4D237" w14:textId="77777777">
        <w:trPr>
          <w:cantSplit/>
        </w:trPr>
        <w:tc>
          <w:tcPr>
            <w:tcW w:w="1150" w:type="dxa"/>
            <w:tcBorders>
              <w:bottom w:val="single" w:sz="4" w:space="0" w:color="000000"/>
            </w:tcBorders>
          </w:tcPr>
          <w:p w14:paraId="5DE36F98" w14:textId="77777777" w:rsidR="001C1435" w:rsidRDefault="00000000">
            <w:pPr>
              <w:jc w:val="center"/>
            </w:pPr>
            <w:proofErr w:type="gramStart"/>
            <w:r>
              <w:rPr>
                <w:rFonts w:ascii="Times New Roman" w:eastAsia="Times New Roman" w:hAnsi="Times New Roman" w:cs="Times New Roman"/>
                <w:sz w:val="18"/>
              </w:rPr>
              <w:t>A</w:t>
            </w:r>
            <w:proofErr w:type="gramEnd"/>
            <w:r>
              <w:rPr>
                <w:rFonts w:ascii="Times New Roman" w:eastAsia="Times New Roman" w:hAnsi="Times New Roman" w:cs="Times New Roman"/>
                <w:sz w:val="18"/>
              </w:rPr>
              <w:t xml:space="preserve"> only</w:t>
            </w:r>
          </w:p>
        </w:tc>
        <w:tc>
          <w:tcPr>
            <w:tcW w:w="1450" w:type="dxa"/>
            <w:tcBorders>
              <w:bottom w:val="single" w:sz="4" w:space="0" w:color="000000"/>
            </w:tcBorders>
          </w:tcPr>
          <w:p w14:paraId="793D09DC" w14:textId="77777777" w:rsidR="001C1435" w:rsidRDefault="00000000">
            <w:r>
              <w:rPr>
                <w:rFonts w:ascii="Times New Roman" w:eastAsia="Times New Roman" w:hAnsi="Times New Roman" w:cs="Times New Roman"/>
                <w:sz w:val="18"/>
              </w:rPr>
              <w:t>Three constraints checked level by level</w:t>
            </w:r>
          </w:p>
        </w:tc>
        <w:tc>
          <w:tcPr>
            <w:tcW w:w="1500" w:type="dxa"/>
            <w:tcBorders>
              <w:bottom w:val="single" w:sz="4" w:space="0" w:color="000000"/>
            </w:tcBorders>
          </w:tcPr>
          <w:p w14:paraId="35B02F7D"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31A9DE9" w14:textId="77777777" w:rsidR="001C1435" w:rsidRDefault="00000000">
            <w:proofErr w:type="spellStart"/>
            <w:r>
              <w:rPr>
                <w:rFonts w:ascii="Times New Roman" w:eastAsia="Times New Roman" w:hAnsi="Times New Roman" w:cs="Times New Roman"/>
                <w:sz w:val="18"/>
              </w:rPr>
              <w:t>multi_source_</w:t>
            </w:r>
            <w:proofErr w:type="gramStart"/>
            <w:r>
              <w:rPr>
                <w:rFonts w:ascii="Times New Roman" w:eastAsia="Times New Roman" w:hAnsi="Times New Roman" w:cs="Times New Roman"/>
                <w:sz w:val="18"/>
              </w:rPr>
              <w:t>summary.json</w:t>
            </w:r>
            <w:proofErr w:type="spellEnd"/>
            <w:proofErr w:type="gramEnd"/>
            <w:r>
              <w:rPr>
                <w:rFonts w:ascii="Times New Roman" w:eastAsia="Times New Roman" w:hAnsi="Times New Roman" w:cs="Times New Roman"/>
                <w:sz w:val="18"/>
              </w:rPr>
              <w:t>, c5_</w:t>
            </w:r>
            <w:proofErr w:type="gramStart"/>
            <w:r>
              <w:rPr>
                <w:rFonts w:ascii="Times New Roman" w:eastAsia="Times New Roman" w:hAnsi="Times New Roman" w:cs="Times New Roman"/>
                <w:sz w:val="18"/>
              </w:rPr>
              <w:t>artifact.json</w:t>
            </w:r>
            <w:proofErr w:type="gramEnd"/>
          </w:p>
        </w:tc>
        <w:tc>
          <w:tcPr>
            <w:tcW w:w="1700" w:type="dxa"/>
            <w:tcBorders>
              <w:bottom w:val="single" w:sz="4" w:space="0" w:color="000000"/>
            </w:tcBorders>
          </w:tcPr>
          <w:p w14:paraId="6F28C2C4" w14:textId="77777777" w:rsidR="001C1435" w:rsidRDefault="00000000">
            <w:r>
              <w:rPr>
                <w:rFonts w:ascii="Times New Roman" w:eastAsia="Times New Roman" w:hAnsi="Times New Roman" w:cs="Times New Roman"/>
                <w:sz w:val="18"/>
              </w:rPr>
              <w:t>Available: corresponds to Tables 6 and 7</w:t>
            </w:r>
          </w:p>
        </w:tc>
      </w:tr>
      <w:tr w:rsidR="001C1435" w14:paraId="0456F78F" w14:textId="77777777">
        <w:trPr>
          <w:cantSplit/>
        </w:trPr>
        <w:tc>
          <w:tcPr>
            <w:tcW w:w="1150" w:type="dxa"/>
            <w:tcBorders>
              <w:bottom w:val="single" w:sz="4" w:space="0" w:color="000000"/>
            </w:tcBorders>
          </w:tcPr>
          <w:p w14:paraId="5EC148F1" w14:textId="77777777" w:rsidR="001C1435" w:rsidRDefault="00000000">
            <w:pPr>
              <w:jc w:val="center"/>
            </w:pPr>
            <w:r>
              <w:rPr>
                <w:rFonts w:ascii="Times New Roman" w:eastAsia="Times New Roman" w:hAnsi="Times New Roman" w:cs="Times New Roman"/>
                <w:sz w:val="18"/>
              </w:rPr>
              <w:t>B only</w:t>
            </w:r>
          </w:p>
        </w:tc>
        <w:tc>
          <w:tcPr>
            <w:tcW w:w="1450" w:type="dxa"/>
            <w:tcBorders>
              <w:bottom w:val="single" w:sz="4" w:space="0" w:color="000000"/>
            </w:tcBorders>
          </w:tcPr>
          <w:p w14:paraId="381831E6" w14:textId="77777777" w:rsidR="001C1435" w:rsidRDefault="00000000">
            <w:r>
              <w:rPr>
                <w:rFonts w:ascii="Times New Roman" w:eastAsia="Times New Roman" w:hAnsi="Times New Roman" w:cs="Times New Roman"/>
                <w:sz w:val="18"/>
              </w:rPr>
              <w:t>No C5 control attached</w:t>
            </w:r>
          </w:p>
        </w:tc>
        <w:tc>
          <w:tcPr>
            <w:tcW w:w="1500" w:type="dxa"/>
            <w:tcBorders>
              <w:bottom w:val="single" w:sz="4" w:space="0" w:color="000000"/>
            </w:tcBorders>
          </w:tcPr>
          <w:p w14:paraId="133F110F"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757E3161" w14:textId="77777777" w:rsidR="001C1435" w:rsidRDefault="00000000">
            <w:proofErr w:type="spellStart"/>
            <w:r>
              <w:rPr>
                <w:rFonts w:ascii="Times New Roman" w:eastAsia="Times New Roman" w:hAnsi="Times New Roman" w:cs="Times New Roman"/>
                <w:sz w:val="18"/>
              </w:rPr>
              <w:t>generator_fronts.json (tree.front, tree.feasible, tree.knee)</w:t>
            </w:r>
            <w:proofErr w:type="gramStart"/>
            <w:r>
              <w:rPr>
                <w:rFonts w:ascii="Times New Roman" w:eastAsia="Times New Roman" w:hAnsi="Times New Roman" w:cs="Times New Roman"/>
                <w:sz w:val="18"/>
              </w:rPr>
            </w:r>
            <w:proofErr w:type="spellEnd"/>
            <w:proofErr w:type="gramEnd"/>
          </w:p>
        </w:tc>
        <w:tc>
          <w:tcPr>
            <w:tcW w:w="1700" w:type="dxa"/>
            <w:tcBorders>
              <w:bottom w:val="single" w:sz="4" w:space="0" w:color="000000"/>
            </w:tcBorders>
          </w:tcPr>
          <w:p w14:paraId="05395AA4" w14:textId="77777777" w:rsidR="001C1435" w:rsidRDefault="00000000">
            <w:pPr>
              <w:rPr>
                <w:lang w:eastAsia="zh-CN"/>
              </w:rPr>
            </w:pPr>
            <w:r>
              <w:rPr>
                <w:rFonts w:ascii="Times New Roman" w:eastAsia="Times New Roman" w:hAnsi="Times New Roman" w:cs="Times New Roman"/>
                <w:sz w:val="18"/>
              </w:rPr>
              <w:t>Available: generator_fronts.json archives the control-free front (C1/C2/C3 only); corresponds to Table 8</w:t>
            </w:r>
          </w:p>
        </w:tc>
      </w:tr>
      <w:tr w:rsidR="001C1435" w14:paraId="3153B786" w14:textId="77777777">
        <w:trPr>
          <w:cantSplit/>
        </w:trPr>
        <w:tc>
          <w:tcPr>
            <w:tcW w:w="1150" w:type="dxa"/>
            <w:tcBorders>
              <w:bottom w:val="single" w:sz="4" w:space="0" w:color="000000"/>
            </w:tcBorders>
          </w:tcPr>
          <w:p w14:paraId="1763E259" w14:textId="77777777" w:rsidR="001C1435" w:rsidRDefault="00000000">
            <w:pPr>
              <w:jc w:val="center"/>
            </w:pPr>
            <w:r>
              <w:rPr>
                <w:rFonts w:ascii="Times New Roman" w:eastAsia="Times New Roman" w:hAnsi="Times New Roman" w:cs="Times New Roman"/>
                <w:sz w:val="18"/>
              </w:rPr>
              <w:t>A + B</w:t>
            </w:r>
          </w:p>
        </w:tc>
        <w:tc>
          <w:tcPr>
            <w:tcW w:w="1450" w:type="dxa"/>
            <w:tcBorders>
              <w:bottom w:val="single" w:sz="4" w:space="0" w:color="000000"/>
            </w:tcBorders>
          </w:tcPr>
          <w:p w14:paraId="6DEF290D" w14:textId="77777777" w:rsidR="001C1435" w:rsidRDefault="00000000">
            <w:r>
              <w:rPr>
                <w:rFonts w:ascii="Times New Roman" w:eastAsia="Times New Roman" w:hAnsi="Times New Roman" w:cs="Times New Roman"/>
                <w:sz w:val="18"/>
              </w:rPr>
              <w:t>Three constraints + C5 control</w:t>
            </w:r>
          </w:p>
        </w:tc>
        <w:tc>
          <w:tcPr>
            <w:tcW w:w="1500" w:type="dxa"/>
            <w:tcBorders>
              <w:bottom w:val="single" w:sz="4" w:space="0" w:color="000000"/>
            </w:tcBorders>
          </w:tcPr>
          <w:p w14:paraId="0B06C4D2"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1DB971C0" w14:textId="77777777" w:rsidR="001C1435" w:rsidRDefault="00000000">
            <w:proofErr w:type="spellStart"/>
            <w:r>
              <w:rPr>
                <w:rFonts w:ascii="Times New Roman" w:eastAsia="Times New Roman" w:hAnsi="Times New Roman" w:cs="Times New Roman"/>
                <w:sz w:val="18"/>
              </w:rPr>
              <w:t>generator_fronts.json (dominance_vs_radial, dominance_vs_lattice)</w:t>
            </w:r>
            <w:proofErr w:type="gramStart"/>
            <w:r>
              <w:rPr>
                <w:rFonts w:ascii="Times New Roman" w:eastAsia="Times New Roman" w:hAnsi="Times New Roman" w:cs="Times New Roman"/>
                <w:sz w:val="18"/>
              </w:rPr>
            </w:r>
            <w:proofErr w:type="spellEnd"/>
            <w:proofErr w:type="gramEnd"/>
            <w:r>
              <w:rPr>
                <w:rFonts w:ascii="Times New Roman" w:eastAsia="Times New Roman" w:hAnsi="Times New Roman" w:cs="Times New Roman"/>
                <w:sz w:val="18"/>
              </w:rPr>
            </w:r>
            <w:proofErr w:type="gramStart"/>
            <w:r>
              <w:rPr>
                <w:rFonts w:ascii="Times New Roman" w:eastAsia="Times New Roman" w:hAnsi="Times New Roman" w:cs="Times New Roman"/>
                <w:sz w:val="18"/>
              </w:rPr>
            </w:r>
            <w:proofErr w:type="gramEnd"/>
          </w:p>
        </w:tc>
        <w:tc>
          <w:tcPr>
            <w:tcW w:w="1700" w:type="dxa"/>
            <w:tcBorders>
              <w:bottom w:val="single" w:sz="4" w:space="0" w:color="000000"/>
            </w:tcBorders>
          </w:tcPr>
          <w:p w14:paraId="6E4D94D6" w14:textId="77777777" w:rsidR="001C1435" w:rsidRDefault="00000000">
            <w:pPr>
              <w:rPr>
                <w:lang w:eastAsia="zh-CN"/>
              </w:rPr>
            </w:pPr>
            <w:r>
              <w:rPr>
                <w:rFonts w:ascii="Times New Roman" w:eastAsia="Times New Roman" w:hAnsi="Times New Roman" w:cs="Times New Roman"/>
                <w:sz w:val="18"/>
              </w:rPr>
              <w:t>Available: generator.compare_fronts on tree front and equal-total control; corresponds to the last paragraph of Section 5.6</w:t>
            </w:r>
          </w:p>
        </w:tc>
      </w:tr>
    </w:tbl>
    <w:sectPr w:rsidR="00B05D6D" w:rsidSect="00034616">
      <w:footerReference w:type="default" r:id="rId19"/>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0CCB" w14:textId="77777777" w:rsidR="00F13157" w:rsidRDefault="00F13157">
      <w:pPr>
        <w:spacing w:after="0" w:line="240" w:lineRule="auto"/>
      </w:pPr>
      <w:r>
        <w:separator/>
      </w:r>
    </w:p>
  </w:endnote>
  <w:endnote w:type="continuationSeparator" w:id="0">
    <w:p w14:paraId="4EA33A0C" w14:textId="77777777" w:rsidR="00F13157" w:rsidRDefault="00F13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4137" w14:textId="77777777" w:rsidR="00B05D6D" w:rsidRDefault="00000000">
    <w:pPr>
      <w:pStyle w:val="a7"/>
      <w:jc w:val="center"/>
    </w:pPr>
    <w:r>
      <w:rPr>
        <w:rFonts w:ascii="Times New Roman" w:hAnsi="Times New Roman"/>
        <w:sz w:val="18"/>
      </w:rPr>
      <w:fldChar w:fldCharType="begin"/>
    </w:r>
    <w:r>
      <w:rPr>
        <w:rFonts w:ascii="Times New Roman" w:hAnsi="Times New Roman"/>
        <w:sz w:val="18"/>
      </w:rPr>
      <w:instrText>PAGE</w:instrText>
    </w:r>
    <w:r>
      <w:rPr>
        <w:rFonts w:ascii="Times New Roman" w:hAnsi="Times New Roman"/>
        <w:sz w:val="18"/>
      </w:rPr>
      <w:fldChar w:fldCharType="separate"/>
    </w:r>
    <w:r w:rsidR="00E83603">
      <w:rPr>
        <w:rFonts w:ascii="Times New Roman" w:hAnsi="Times New Roman"/>
        <w:noProof/>
        <w:sz w:val="18"/>
      </w:rPr>
      <w:t>1</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1F91" w14:textId="77777777" w:rsidR="00F13157" w:rsidRDefault="00F13157">
      <w:pPr>
        <w:spacing w:after="0" w:line="240" w:lineRule="auto"/>
      </w:pPr>
      <w:r>
        <w:separator/>
      </w:r>
    </w:p>
  </w:footnote>
  <w:footnote w:type="continuationSeparator" w:id="0">
    <w:p w14:paraId="3214E014" w14:textId="77777777" w:rsidR="00F13157" w:rsidRDefault="00F13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761282"/>
    <w:rsid w:val="008145A2"/>
    <w:rsid w:val="008851F2"/>
    <w:rsid w:val="008E71A0"/>
    <w:rsid w:val="009059EF"/>
    <w:rsid w:val="00957666"/>
    <w:rsid w:val="0099621C"/>
    <w:rsid w:val="00A112DB"/>
    <w:rsid w:val="00A33F58"/>
    <w:rsid w:val="00AA1D8D"/>
    <w:rsid w:val="00AE4B4B"/>
    <w:rsid w:val="00B05D6D"/>
    <w:rsid w:val="00B35CDB"/>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C8E58"/>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10796</Words>
  <Characters>57976</Characters>
  <Application>Microsoft Office Word</Application>
  <DocSecurity>0</DocSecurity>
  <Lines>1486</Lines>
  <Paragraphs>968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21</cp:revision>
  <dcterms:created xsi:type="dcterms:W3CDTF">2013-12-23T23:15:00Z</dcterms:created>
  <dcterms:modified xsi:type="dcterms:W3CDTF">2026-10-24T08:22:00Z</dcterms:modified>
  <cp:category/>
</cp:coreProperties>
</file>