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DB28F" w14:textId="5DBC7DD1" w:rsidR="00B10930" w:rsidRDefault="00B10930" w:rsidP="00E33A6D">
      <w:pPr>
        <w:pStyle w:val="1"/>
        <w:rPr>
          <w:rFonts w:hint="eastAsia"/>
        </w:rPr>
      </w:pPr>
      <w:r>
        <w:rPr>
          <w:rFonts w:hint="eastAsia"/>
        </w:rPr>
        <w:t>1.多模态融合方法</w:t>
      </w:r>
    </w:p>
    <w:p w14:paraId="0082EAD9" w14:textId="1E3ABC6D" w:rsidR="00635C62" w:rsidRPr="00635C62" w:rsidRDefault="00635C62" w:rsidP="00635C62">
      <w:pPr>
        <w:spacing w:before="0" w:after="4" w:line="306" w:lineRule="auto"/>
        <w:ind w:left="-14" w:firstLine="410"/>
        <w:jc w:val="left"/>
        <w:rPr>
          <w:rFonts w:ascii="Times New Roman" w:eastAsia="Times New Roman" w:hAnsi="Times New Roman" w:cs="Times New Roman"/>
          <w:color w:val="181717"/>
          <w:sz w:val="17"/>
          <w:szCs w:val="24"/>
          <w:lang w:eastAsia="zh-CN"/>
        </w:rPr>
      </w:pPr>
      <w:r w:rsidRPr="00635C62">
        <w:rPr>
          <w:rFonts w:ascii="微软雅黑" w:eastAsia="微软雅黑" w:hAnsi="微软雅黑" w:cs="微软雅黑"/>
          <w:color w:val="181717"/>
          <w:sz w:val="20"/>
          <w:szCs w:val="24"/>
          <w:lang w:eastAsia="zh-CN"/>
        </w:rPr>
        <w:t>人工智能发展的灵感是模仿人类的多个感官从外界获取信息，例如视觉、听觉、嗅觉、触觉。由于人类生活在复杂信息相互交融的环境中，面临着大量、多样化的数据，获取信息更多以多维度的信息融合的方式，例如在自动驾驶领域，视觉传感器可以获取路况画面，激光雷达可以检测车辆前方物体的距离，声音传感器可以根据汽笛声做到听声定位，来弥补视觉盲区的道路信息。这些多模态数据蕴含着丰富的信息，对人们理解和处理现实世界的问题具有重要意义。随着文本图像的生成</w:t>
      </w:r>
      <w:r w:rsidRPr="00635C62">
        <w:rPr>
          <w:rFonts w:ascii="Times New Roman" w:eastAsia="Times New Roman" w:hAnsi="Times New Roman" w:cs="Times New Roman"/>
          <w:color w:val="181717"/>
          <w:sz w:val="16"/>
          <w:szCs w:val="24"/>
          <w:vertAlign w:val="superscript"/>
          <w:lang w:eastAsia="zh-CN"/>
        </w:rPr>
        <w:t>[</w:t>
      </w:r>
      <w:r w:rsidR="00B10930">
        <w:rPr>
          <w:rFonts w:ascii="Times New Roman" w:hAnsi="Times New Roman" w:cs="Times New Roman" w:hint="eastAsia"/>
          <w:color w:val="181717"/>
          <w:sz w:val="16"/>
          <w:szCs w:val="24"/>
          <w:vertAlign w:val="superscript"/>
          <w:lang w:eastAsia="zh-CN"/>
        </w:rPr>
        <w:t>1.</w:t>
      </w:r>
      <w:r w:rsidRPr="00635C62">
        <w:rPr>
          <w:rFonts w:ascii="Times New Roman" w:eastAsia="Times New Roman" w:hAnsi="Times New Roman" w:cs="Times New Roman"/>
          <w:color w:val="181717"/>
          <w:sz w:val="16"/>
          <w:szCs w:val="24"/>
          <w:vertAlign w:val="superscript"/>
          <w:lang w:eastAsia="zh-CN"/>
        </w:rPr>
        <w:t>1]</w:t>
      </w:r>
      <w:r w:rsidRPr="00635C62">
        <w:rPr>
          <w:rFonts w:ascii="微软雅黑" w:eastAsia="微软雅黑" w:hAnsi="微软雅黑" w:cs="微软雅黑"/>
          <w:color w:val="181717"/>
          <w:sz w:val="20"/>
          <w:szCs w:val="24"/>
          <w:lang w:eastAsia="zh-CN"/>
        </w:rPr>
        <w:t>、图文检索</w:t>
      </w:r>
      <w:r w:rsidRPr="00635C62">
        <w:rPr>
          <w:rFonts w:ascii="Times New Roman" w:eastAsia="Times New Roman" w:hAnsi="Times New Roman" w:cs="Times New Roman"/>
          <w:color w:val="181717"/>
          <w:sz w:val="16"/>
          <w:szCs w:val="24"/>
          <w:vertAlign w:val="superscript"/>
          <w:lang w:eastAsia="zh-CN"/>
        </w:rPr>
        <w:t>[</w:t>
      </w:r>
      <w:r w:rsidR="00B10930">
        <w:rPr>
          <w:rFonts w:ascii="Times New Roman" w:hAnsi="Times New Roman" w:cs="Times New Roman" w:hint="eastAsia"/>
          <w:color w:val="181717"/>
          <w:sz w:val="16"/>
          <w:szCs w:val="24"/>
          <w:vertAlign w:val="superscript"/>
          <w:lang w:eastAsia="zh-CN"/>
        </w:rPr>
        <w:t>1.</w:t>
      </w:r>
      <w:r w:rsidRPr="00635C62">
        <w:rPr>
          <w:rFonts w:ascii="Times New Roman" w:eastAsia="Times New Roman" w:hAnsi="Times New Roman" w:cs="Times New Roman"/>
          <w:color w:val="181717"/>
          <w:sz w:val="16"/>
          <w:szCs w:val="24"/>
          <w:vertAlign w:val="superscript"/>
          <w:lang w:eastAsia="zh-CN"/>
        </w:rPr>
        <w:t>2]</w:t>
      </w:r>
      <w:r w:rsidRPr="00635C62">
        <w:rPr>
          <w:rFonts w:ascii="微软雅黑" w:eastAsia="微软雅黑" w:hAnsi="微软雅黑" w:cs="微软雅黑"/>
          <w:color w:val="181717"/>
          <w:sz w:val="20"/>
          <w:szCs w:val="24"/>
          <w:lang w:eastAsia="zh-CN"/>
        </w:rPr>
        <w:t>、视觉问答</w:t>
      </w:r>
      <w:r w:rsidRPr="00635C62">
        <w:rPr>
          <w:rFonts w:ascii="Times New Roman" w:eastAsia="Times New Roman" w:hAnsi="Times New Roman" w:cs="Times New Roman"/>
          <w:color w:val="181717"/>
          <w:sz w:val="16"/>
          <w:szCs w:val="24"/>
          <w:vertAlign w:val="superscript"/>
          <w:lang w:eastAsia="zh-CN"/>
        </w:rPr>
        <w:t>[</w:t>
      </w:r>
      <w:r w:rsidR="00B10930">
        <w:rPr>
          <w:rFonts w:ascii="Times New Roman" w:hAnsi="Times New Roman" w:cs="Times New Roman" w:hint="eastAsia"/>
          <w:color w:val="181717"/>
          <w:sz w:val="16"/>
          <w:szCs w:val="24"/>
          <w:vertAlign w:val="superscript"/>
          <w:lang w:eastAsia="zh-CN"/>
        </w:rPr>
        <w:t>1.</w:t>
      </w:r>
      <w:r w:rsidRPr="00635C62">
        <w:rPr>
          <w:rFonts w:ascii="Times New Roman" w:eastAsia="Times New Roman" w:hAnsi="Times New Roman" w:cs="Times New Roman"/>
          <w:color w:val="181717"/>
          <w:sz w:val="16"/>
          <w:szCs w:val="24"/>
          <w:vertAlign w:val="superscript"/>
          <w:lang w:eastAsia="zh-CN"/>
        </w:rPr>
        <w:t>3]</w:t>
      </w:r>
      <w:r w:rsidRPr="00635C62">
        <w:rPr>
          <w:rFonts w:ascii="微软雅黑" w:eastAsia="微软雅黑" w:hAnsi="微软雅黑" w:cs="微软雅黑"/>
          <w:color w:val="181717"/>
          <w:sz w:val="20"/>
          <w:szCs w:val="24"/>
          <w:lang w:eastAsia="zh-CN"/>
        </w:rPr>
        <w:t>、机器人</w:t>
      </w:r>
      <w:r w:rsidRPr="00635C62">
        <w:rPr>
          <w:rFonts w:ascii="Times New Roman" w:eastAsia="Times New Roman" w:hAnsi="Times New Roman" w:cs="Times New Roman"/>
          <w:color w:val="181717"/>
          <w:sz w:val="16"/>
          <w:szCs w:val="24"/>
          <w:vertAlign w:val="superscript"/>
          <w:lang w:eastAsia="zh-CN"/>
        </w:rPr>
        <w:t>[</w:t>
      </w:r>
      <w:r w:rsidR="00D278C4">
        <w:rPr>
          <w:rFonts w:ascii="Times New Roman" w:hAnsi="Times New Roman" w:cs="Times New Roman" w:hint="eastAsia"/>
          <w:color w:val="181717"/>
          <w:sz w:val="16"/>
          <w:szCs w:val="24"/>
          <w:vertAlign w:val="superscript"/>
          <w:lang w:eastAsia="zh-CN"/>
        </w:rPr>
        <w:t>1.</w:t>
      </w:r>
      <w:r w:rsidRPr="00635C62">
        <w:rPr>
          <w:rFonts w:ascii="Times New Roman" w:eastAsia="Times New Roman" w:hAnsi="Times New Roman" w:cs="Times New Roman"/>
          <w:color w:val="181717"/>
          <w:sz w:val="16"/>
          <w:szCs w:val="24"/>
          <w:vertAlign w:val="superscript"/>
          <w:lang w:eastAsia="zh-CN"/>
        </w:rPr>
        <w:t>4]</w:t>
      </w:r>
      <w:r w:rsidRPr="00635C62">
        <w:rPr>
          <w:rFonts w:ascii="微软雅黑" w:eastAsia="微软雅黑" w:hAnsi="微软雅黑" w:cs="微软雅黑"/>
          <w:color w:val="181717"/>
          <w:sz w:val="20"/>
          <w:szCs w:val="24"/>
          <w:lang w:eastAsia="zh-CN"/>
        </w:rPr>
        <w:t>和智能医疗</w:t>
      </w:r>
      <w:r w:rsidRPr="00635C62">
        <w:rPr>
          <w:rFonts w:ascii="Times New Roman" w:eastAsia="Times New Roman" w:hAnsi="Times New Roman" w:cs="Times New Roman"/>
          <w:color w:val="181717"/>
          <w:sz w:val="16"/>
          <w:szCs w:val="24"/>
          <w:vertAlign w:val="superscript"/>
          <w:lang w:eastAsia="zh-CN"/>
        </w:rPr>
        <w:t>[</w:t>
      </w:r>
      <w:r w:rsidR="00D278C4">
        <w:rPr>
          <w:rFonts w:ascii="Times New Roman" w:hAnsi="Times New Roman" w:cs="Times New Roman" w:hint="eastAsia"/>
          <w:color w:val="181717"/>
          <w:sz w:val="16"/>
          <w:szCs w:val="24"/>
          <w:vertAlign w:val="superscript"/>
          <w:lang w:eastAsia="zh-CN"/>
        </w:rPr>
        <w:t>1.</w:t>
      </w:r>
      <w:r w:rsidRPr="00635C62">
        <w:rPr>
          <w:rFonts w:ascii="Times New Roman" w:eastAsia="Times New Roman" w:hAnsi="Times New Roman" w:cs="Times New Roman"/>
          <w:color w:val="181717"/>
          <w:sz w:val="16"/>
          <w:szCs w:val="24"/>
          <w:vertAlign w:val="superscript"/>
          <w:lang w:eastAsia="zh-CN"/>
        </w:rPr>
        <w:t>5]</w:t>
      </w:r>
      <w:r w:rsidRPr="00635C62">
        <w:rPr>
          <w:rFonts w:ascii="微软雅黑" w:eastAsia="微软雅黑" w:hAnsi="微软雅黑" w:cs="微软雅黑"/>
          <w:color w:val="181717"/>
          <w:sz w:val="20"/>
          <w:szCs w:val="24"/>
          <w:lang w:eastAsia="zh-CN"/>
        </w:rPr>
        <w:t>等领域发展，为了使机器能从多模态的信息中综合地提取信息，需要赋予机器理解、推理和学习的能力，因此需要将不同模态的信息进行融合，以获得更全面准确的分析和决策能力。</w:t>
      </w:r>
    </w:p>
    <w:p w14:paraId="3C55D70B" w14:textId="09701F4C" w:rsidR="008A32F7" w:rsidRDefault="00635C62" w:rsidP="008A32F7">
      <w:pPr>
        <w:spacing w:before="0" w:after="45" w:line="306" w:lineRule="auto"/>
        <w:ind w:left="-14" w:firstLine="410"/>
        <w:jc w:val="left"/>
        <w:rPr>
          <w:rFonts w:ascii="微软雅黑" w:eastAsia="微软雅黑" w:hAnsi="微软雅黑" w:cs="微软雅黑" w:hint="eastAsia"/>
          <w:sz w:val="20"/>
          <w:lang w:eastAsia="zh-CN"/>
        </w:rPr>
      </w:pPr>
      <w:r w:rsidRPr="00635C62">
        <w:rPr>
          <w:rFonts w:ascii="微软雅黑" w:eastAsia="微软雅黑" w:hAnsi="微软雅黑" w:cs="微软雅黑"/>
          <w:color w:val="181717"/>
          <w:sz w:val="20"/>
          <w:szCs w:val="24"/>
          <w:lang w:eastAsia="zh-CN"/>
        </w:rPr>
        <w:t>多模态数据是相同语义信息在不同的空间维度下的记录。而不同维度的数据具有不同的性质、结构和表征，这种异构性可能会影响模型的学习和应用。多模态信息融合的目标是减少这些异质性的差距，使用不同模态信息共同完成相同的任务。例如，对于同一信息的表达，既可以使用图像，也可以使用声音或文字。当某一模态数据丢失时，其他模态可以弥补这一缺失。这些数据之间的相互作用能够产生更完整的信息。它们以不同的方式相互作用产生更完整的信息。深度学习的发展是以数据为基础，多模态所蕴含的信息多于单一模态，优于单模态的学习为该领域的发展带来了全新的挑战</w:t>
      </w:r>
      <w:r w:rsidRPr="00635C62">
        <w:rPr>
          <w:rFonts w:ascii="Times New Roman" w:eastAsia="Times New Roman" w:hAnsi="Times New Roman" w:cs="Times New Roman"/>
          <w:color w:val="181717"/>
          <w:sz w:val="16"/>
          <w:szCs w:val="24"/>
          <w:vertAlign w:val="superscript"/>
          <w:lang w:eastAsia="zh-CN"/>
        </w:rPr>
        <w:t>[</w:t>
      </w:r>
      <w:r w:rsidR="00D278C4">
        <w:rPr>
          <w:rFonts w:ascii="Times New Roman" w:hAnsi="Times New Roman" w:cs="Times New Roman" w:hint="eastAsia"/>
          <w:color w:val="181717"/>
          <w:sz w:val="16"/>
          <w:szCs w:val="24"/>
          <w:vertAlign w:val="superscript"/>
          <w:lang w:eastAsia="zh-CN"/>
        </w:rPr>
        <w:t>1.</w:t>
      </w:r>
      <w:r w:rsidRPr="00635C62">
        <w:rPr>
          <w:rFonts w:ascii="Times New Roman" w:eastAsia="Times New Roman" w:hAnsi="Times New Roman" w:cs="Times New Roman"/>
          <w:color w:val="181717"/>
          <w:sz w:val="16"/>
          <w:szCs w:val="24"/>
          <w:vertAlign w:val="superscript"/>
          <w:lang w:eastAsia="zh-CN"/>
        </w:rPr>
        <w:t>6]</w:t>
      </w:r>
      <w:r w:rsidRPr="00635C62">
        <w:rPr>
          <w:rFonts w:ascii="微软雅黑" w:eastAsia="微软雅黑" w:hAnsi="微软雅黑" w:cs="微软雅黑"/>
          <w:color w:val="181717"/>
          <w:sz w:val="20"/>
          <w:szCs w:val="24"/>
          <w:lang w:eastAsia="zh-CN"/>
        </w:rPr>
        <w:t>，例如在自动驾驶</w:t>
      </w:r>
      <w:r w:rsidRPr="00635C62">
        <w:rPr>
          <w:rFonts w:ascii="Times New Roman" w:eastAsia="Times New Roman" w:hAnsi="Times New Roman" w:cs="Times New Roman"/>
          <w:color w:val="181717"/>
          <w:sz w:val="16"/>
          <w:szCs w:val="24"/>
          <w:vertAlign w:val="superscript"/>
          <w:lang w:eastAsia="zh-CN"/>
        </w:rPr>
        <w:t>[</w:t>
      </w:r>
      <w:r w:rsidR="00D278C4">
        <w:rPr>
          <w:rFonts w:ascii="Times New Roman" w:hAnsi="Times New Roman" w:cs="Times New Roman" w:hint="eastAsia"/>
          <w:color w:val="181717"/>
          <w:sz w:val="16"/>
          <w:szCs w:val="24"/>
          <w:vertAlign w:val="superscript"/>
          <w:lang w:eastAsia="zh-CN"/>
        </w:rPr>
        <w:t>1.</w:t>
      </w:r>
      <w:r w:rsidRPr="00635C62">
        <w:rPr>
          <w:rFonts w:ascii="Times New Roman" w:eastAsia="Times New Roman" w:hAnsi="Times New Roman" w:cs="Times New Roman"/>
          <w:color w:val="181717"/>
          <w:sz w:val="16"/>
          <w:szCs w:val="24"/>
          <w:vertAlign w:val="superscript"/>
          <w:lang w:eastAsia="zh-CN"/>
        </w:rPr>
        <w:t>7]</w:t>
      </w:r>
      <w:r w:rsidRPr="00635C62">
        <w:rPr>
          <w:rFonts w:ascii="微软雅黑" w:eastAsia="微软雅黑" w:hAnsi="微软雅黑" w:cs="微软雅黑"/>
          <w:color w:val="181717"/>
          <w:sz w:val="20"/>
          <w:szCs w:val="24"/>
          <w:lang w:eastAsia="zh-CN"/>
        </w:rPr>
        <w:t>、情感识别</w:t>
      </w:r>
      <w:r w:rsidRPr="00635C62">
        <w:rPr>
          <w:rFonts w:ascii="Times New Roman" w:eastAsia="Times New Roman" w:hAnsi="Times New Roman" w:cs="Times New Roman"/>
          <w:color w:val="181717"/>
          <w:sz w:val="16"/>
          <w:szCs w:val="24"/>
          <w:vertAlign w:val="superscript"/>
          <w:lang w:eastAsia="zh-CN"/>
        </w:rPr>
        <w:t>[</w:t>
      </w:r>
      <w:r w:rsidR="00D278C4">
        <w:rPr>
          <w:rFonts w:ascii="Times New Roman" w:hAnsi="Times New Roman" w:cs="Times New Roman" w:hint="eastAsia"/>
          <w:color w:val="181717"/>
          <w:sz w:val="16"/>
          <w:szCs w:val="24"/>
          <w:vertAlign w:val="superscript"/>
          <w:lang w:eastAsia="zh-CN"/>
        </w:rPr>
        <w:t>1.</w:t>
      </w:r>
      <w:r w:rsidRPr="00635C62">
        <w:rPr>
          <w:rFonts w:ascii="Times New Roman" w:eastAsia="Times New Roman" w:hAnsi="Times New Roman" w:cs="Times New Roman"/>
          <w:color w:val="181717"/>
          <w:sz w:val="16"/>
          <w:szCs w:val="24"/>
          <w:vertAlign w:val="superscript"/>
          <w:lang w:eastAsia="zh-CN"/>
        </w:rPr>
        <w:t>8]</w:t>
      </w:r>
      <w:r w:rsidRPr="00635C62">
        <w:rPr>
          <w:rFonts w:ascii="微软雅黑" w:eastAsia="微软雅黑" w:hAnsi="微软雅黑" w:cs="微软雅黑"/>
          <w:color w:val="181717"/>
          <w:sz w:val="20"/>
          <w:szCs w:val="24"/>
          <w:lang w:eastAsia="zh-CN"/>
        </w:rPr>
        <w:t>和医疗诊断等领域。任何一个任务场景所传递的信息都不是单一的，而是以多种方式进行传递，不同的方式就会蕴含不完全一样的信息，利用好多种模态信息，挖掘更全面的信息，是多模态融合技术的研究目标，多模态融合适用于人工智能赋能的任何领域，是非常具有前景的领域。</w:t>
      </w:r>
      <w:r>
        <w:rPr>
          <w:rFonts w:ascii="微软雅黑" w:eastAsia="微软雅黑" w:hAnsi="微软雅黑" w:cs="微软雅黑"/>
          <w:sz w:val="20"/>
          <w:lang w:eastAsia="zh-CN"/>
        </w:rPr>
        <w:t>多模态融合</w:t>
      </w:r>
      <w:r>
        <w:rPr>
          <w:rFonts w:ascii="微软雅黑" w:eastAsia="微软雅黑" w:hAnsi="微软雅黑" w:cs="微软雅黑" w:hint="eastAsia"/>
          <w:sz w:val="20"/>
          <w:lang w:eastAsia="zh-CN"/>
        </w:rPr>
        <w:t>方法有</w:t>
      </w:r>
      <w:r>
        <w:rPr>
          <w:rFonts w:ascii="微软雅黑" w:eastAsia="微软雅黑" w:hAnsi="微软雅黑" w:cs="微软雅黑"/>
          <w:sz w:val="20"/>
          <w:lang w:eastAsia="zh-CN"/>
        </w:rPr>
        <w:t>联合融合方法、协同融合方法、编码器融合方法以及分裂融合方法</w:t>
      </w:r>
      <w:r>
        <w:rPr>
          <w:rFonts w:ascii="微软雅黑" w:eastAsia="微软雅黑" w:hAnsi="微软雅黑" w:cs="微软雅黑" w:hint="eastAsia"/>
          <w:sz w:val="20"/>
          <w:lang w:eastAsia="zh-CN"/>
        </w:rPr>
        <w:t>四种</w:t>
      </w:r>
      <w:r>
        <w:rPr>
          <w:rFonts w:ascii="微软雅黑" w:eastAsia="微软雅黑" w:hAnsi="微软雅黑" w:cs="微软雅黑"/>
          <w:sz w:val="20"/>
          <w:lang w:eastAsia="zh-CN"/>
        </w:rPr>
        <w:t>，多模态信息对齐</w:t>
      </w:r>
      <w:r>
        <w:rPr>
          <w:rFonts w:ascii="微软雅黑" w:eastAsia="微软雅黑" w:hAnsi="微软雅黑" w:cs="微软雅黑" w:hint="eastAsia"/>
          <w:sz w:val="20"/>
          <w:lang w:eastAsia="zh-CN"/>
        </w:rPr>
        <w:t>方法有</w:t>
      </w:r>
      <w:r>
        <w:rPr>
          <w:rFonts w:ascii="微软雅黑" w:eastAsia="微软雅黑" w:hAnsi="微软雅黑" w:cs="微软雅黑"/>
          <w:sz w:val="20"/>
          <w:lang w:eastAsia="zh-CN"/>
        </w:rPr>
        <w:t>显式对齐和隐式对齐</w:t>
      </w:r>
      <w:r>
        <w:rPr>
          <w:rFonts w:ascii="微软雅黑" w:eastAsia="微软雅黑" w:hAnsi="微软雅黑" w:cs="微软雅黑" w:hint="eastAsia"/>
          <w:sz w:val="20"/>
          <w:lang w:eastAsia="zh-CN"/>
        </w:rPr>
        <w:t>两种</w:t>
      </w:r>
    </w:p>
    <w:p w14:paraId="2965413D" w14:textId="7B760E36" w:rsidR="00470CAC" w:rsidRDefault="00635C62" w:rsidP="00B10930">
      <w:pPr>
        <w:spacing w:before="0" w:after="45" w:line="306" w:lineRule="auto"/>
        <w:ind w:left="-14" w:firstLine="410"/>
        <w:jc w:val="left"/>
        <w:rPr>
          <w:rFonts w:ascii="微软雅黑" w:eastAsia="微软雅黑" w:hAnsi="微软雅黑" w:cs="微软雅黑"/>
          <w:sz w:val="20"/>
          <w:lang w:eastAsia="zh-CN"/>
        </w:rPr>
      </w:pPr>
      <w:r>
        <w:rPr>
          <w:rFonts w:ascii="微软雅黑" w:eastAsia="微软雅黑" w:hAnsi="微软雅黑" w:cs="微软雅黑" w:hint="eastAsia"/>
          <w:sz w:val="20"/>
          <w:lang w:eastAsia="zh-CN"/>
        </w:rPr>
        <w:lastRenderedPageBreak/>
        <w:t>对于本模型</w:t>
      </w:r>
      <w:r w:rsidR="00244CAD">
        <w:rPr>
          <w:rFonts w:ascii="微软雅黑" w:eastAsia="微软雅黑" w:hAnsi="微软雅黑" w:cs="微软雅黑" w:hint="eastAsia"/>
          <w:sz w:val="20"/>
          <w:lang w:eastAsia="zh-CN"/>
        </w:rPr>
        <w:t>使用的是协同融合方法和显示对齐方法，相较于联合融合方法</w:t>
      </w:r>
      <w:r w:rsidR="00B10930" w:rsidRPr="00B10930">
        <w:rPr>
          <w:rFonts w:ascii="微软雅黑" w:eastAsia="微软雅黑" w:hAnsi="微软雅黑" w:cs="微软雅黑" w:hint="eastAsia"/>
          <w:sz w:val="20"/>
          <w:lang w:eastAsia="zh-CN"/>
        </w:rPr>
        <w:t>在输入阶段就进行融合，直接</w:t>
      </w:r>
      <w:r w:rsidR="00B10930">
        <w:rPr>
          <w:rFonts w:ascii="微软雅黑" w:eastAsia="微软雅黑" w:hAnsi="微软雅黑" w:cs="微软雅黑" w:hint="eastAsia"/>
          <w:sz w:val="20"/>
          <w:lang w:eastAsia="zh-CN"/>
        </w:rPr>
        <w:t>将</w:t>
      </w:r>
      <w:r w:rsidR="00B10930" w:rsidRPr="00B10930">
        <w:rPr>
          <w:rFonts w:ascii="微软雅黑" w:eastAsia="微软雅黑" w:hAnsi="微软雅黑" w:cs="微软雅黑" w:hint="eastAsia"/>
          <w:sz w:val="20"/>
          <w:lang w:eastAsia="zh-CN"/>
        </w:rPr>
        <w:t>多个模态的数据</w:t>
      </w:r>
      <w:r w:rsidR="00B10930">
        <w:rPr>
          <w:rFonts w:ascii="微软雅黑" w:eastAsia="微软雅黑" w:hAnsi="微软雅黑" w:cs="微软雅黑" w:hint="eastAsia"/>
          <w:sz w:val="20"/>
          <w:lang w:eastAsia="zh-CN"/>
        </w:rPr>
        <w:t>拼接为一个输入。</w:t>
      </w:r>
      <w:r w:rsidR="00B10930" w:rsidRPr="00B10930">
        <w:rPr>
          <w:rFonts w:ascii="微软雅黑" w:eastAsia="微软雅黑" w:hAnsi="微软雅黑" w:cs="微软雅黑" w:hint="eastAsia"/>
          <w:sz w:val="20"/>
          <w:lang w:eastAsia="zh-CN"/>
        </w:rPr>
        <w:t>由于两种模态之间的信息密度、数据格式和特征空间差异，简单拼接可能导致信息不充分利用或失真</w:t>
      </w:r>
      <w:r w:rsidR="00B10930">
        <w:rPr>
          <w:rFonts w:ascii="微软雅黑" w:eastAsia="微软雅黑" w:hAnsi="微软雅黑" w:cs="微软雅黑" w:hint="eastAsia"/>
          <w:sz w:val="20"/>
          <w:lang w:eastAsia="zh-CN"/>
        </w:rPr>
        <w:t>，</w:t>
      </w:r>
      <w:r w:rsidR="00B10930" w:rsidRPr="00B10930">
        <w:rPr>
          <w:rFonts w:ascii="微软雅黑" w:eastAsia="微软雅黑" w:hAnsi="微软雅黑" w:cs="微软雅黑" w:hint="eastAsia"/>
          <w:sz w:val="20"/>
          <w:lang w:eastAsia="zh-CN"/>
        </w:rPr>
        <w:t>未能充分考虑模态间的复杂交互和相互依赖</w:t>
      </w:r>
      <w:r w:rsidR="00B10930">
        <w:rPr>
          <w:rFonts w:ascii="微软雅黑" w:eastAsia="微软雅黑" w:hAnsi="微软雅黑" w:cs="微软雅黑" w:hint="eastAsia"/>
          <w:sz w:val="20"/>
          <w:lang w:eastAsia="zh-CN"/>
        </w:rPr>
        <w:t>；而</w:t>
      </w:r>
      <w:r w:rsidR="00B10930">
        <w:rPr>
          <w:rFonts w:ascii="微软雅黑" w:eastAsia="微软雅黑" w:hAnsi="微软雅黑" w:cs="微软雅黑" w:hint="eastAsia"/>
          <w:sz w:val="20"/>
          <w:lang w:eastAsia="zh-CN"/>
        </w:rPr>
        <w:t>协同融合方法</w:t>
      </w:r>
    </w:p>
    <w:p w14:paraId="66A4F77F" w14:textId="77777777" w:rsidR="00E33A6D" w:rsidRDefault="00B10930" w:rsidP="00E33A6D">
      <w:pPr>
        <w:pStyle w:val="1"/>
      </w:pPr>
      <w:r>
        <w:rPr>
          <w:rFonts w:hint="eastAsia"/>
        </w:rPr>
        <w:t>2．抑郁症</w:t>
      </w:r>
    </w:p>
    <w:p w14:paraId="21FCBDF2" w14:textId="7CF53952" w:rsidR="00B10930" w:rsidRPr="00E33A6D" w:rsidRDefault="00B10930" w:rsidP="00E33A6D">
      <w:pPr>
        <w:pStyle w:val="1"/>
      </w:pPr>
      <w:r w:rsidRPr="00B10930">
        <w:rPr>
          <w:rFonts w:ascii="微软雅黑" w:eastAsia="微软雅黑" w:hAnsi="微软雅黑" w:cs="微软雅黑"/>
          <w:color w:val="000000"/>
          <w:sz w:val="21"/>
          <w:szCs w:val="24"/>
        </w:rPr>
        <w:t>抑郁症,也称为抑郁障碍,是一种常见情绪障碍,其主要表现为思维迟滞、意志减退及社会功能受损,严重者可致自伤行为和自杀意念</w:t>
      </w:r>
      <w:r w:rsidRPr="00B10930">
        <w:rPr>
          <w:rFonts w:ascii="微软雅黑" w:eastAsia="微软雅黑" w:hAnsi="微软雅黑" w:cs="微软雅黑"/>
          <w:color w:val="000000"/>
          <w:sz w:val="18"/>
          <w:szCs w:val="24"/>
          <w:vertAlign w:val="superscript"/>
        </w:rPr>
        <w:t>[</w:t>
      </w:r>
      <w:r w:rsidR="00D278C4">
        <w:rPr>
          <w:rFonts w:ascii="微软雅黑" w:eastAsia="微软雅黑" w:hAnsi="微软雅黑" w:cs="微软雅黑" w:hint="eastAsia"/>
          <w:color w:val="000000"/>
          <w:sz w:val="18"/>
          <w:szCs w:val="24"/>
          <w:vertAlign w:val="superscript"/>
        </w:rPr>
        <w:t>2.</w:t>
      </w:r>
      <w:r w:rsidRPr="00B10930">
        <w:rPr>
          <w:rFonts w:ascii="微软雅黑" w:eastAsia="微软雅黑" w:hAnsi="微软雅黑" w:cs="微软雅黑"/>
          <w:color w:val="000000"/>
          <w:sz w:val="18"/>
          <w:szCs w:val="24"/>
          <w:vertAlign w:val="superscript"/>
        </w:rPr>
        <w:t>1]</w:t>
      </w:r>
      <w:r w:rsidRPr="00B10930">
        <w:rPr>
          <w:rFonts w:ascii="微软雅黑" w:eastAsia="微软雅黑" w:hAnsi="微软雅黑" w:cs="微软雅黑"/>
          <w:color w:val="000000"/>
          <w:sz w:val="21"/>
          <w:szCs w:val="24"/>
        </w:rPr>
        <w:t>。 世界卫生组织2021年报道,抑郁症是导致全球精神和身体残疾的主要原因,据估计,全球共有超过3.5亿人患病,到 2030 年为止,抑郁症可能成为第一致残疾病</w:t>
      </w:r>
      <w:r w:rsidRPr="00B10930">
        <w:rPr>
          <w:rFonts w:ascii="微软雅黑" w:eastAsia="微软雅黑" w:hAnsi="微软雅黑" w:cs="微软雅黑"/>
          <w:color w:val="000000"/>
          <w:sz w:val="18"/>
          <w:szCs w:val="24"/>
          <w:vertAlign w:val="superscript"/>
        </w:rPr>
        <w:t>[</w:t>
      </w:r>
      <w:r w:rsidR="00D278C4">
        <w:rPr>
          <w:rFonts w:ascii="微软雅黑" w:eastAsia="微软雅黑" w:hAnsi="微软雅黑" w:cs="微软雅黑" w:hint="eastAsia"/>
          <w:color w:val="000000"/>
          <w:sz w:val="18"/>
          <w:szCs w:val="24"/>
          <w:vertAlign w:val="superscript"/>
        </w:rPr>
        <w:t>2.</w:t>
      </w:r>
      <w:r w:rsidRPr="00B10930">
        <w:rPr>
          <w:rFonts w:ascii="微软雅黑" w:eastAsia="微软雅黑" w:hAnsi="微软雅黑" w:cs="微软雅黑"/>
          <w:color w:val="000000"/>
          <w:sz w:val="18"/>
          <w:szCs w:val="24"/>
          <w:vertAlign w:val="superscript"/>
        </w:rPr>
        <w:t>2]</w:t>
      </w:r>
      <w:r w:rsidRPr="00B10930">
        <w:rPr>
          <w:rFonts w:ascii="微软雅黑" w:eastAsia="微软雅黑" w:hAnsi="微软雅黑" w:cs="微软雅黑"/>
          <w:color w:val="000000"/>
          <w:sz w:val="21"/>
          <w:szCs w:val="24"/>
        </w:rPr>
        <w:t>。 有研究发现, 抑郁症终身患病率可达 18. 1%</w:t>
      </w:r>
      <w:r w:rsidRPr="00B10930">
        <w:rPr>
          <w:rFonts w:ascii="微软雅黑" w:eastAsia="微软雅黑" w:hAnsi="微软雅黑" w:cs="微软雅黑"/>
          <w:color w:val="000000"/>
          <w:sz w:val="12"/>
          <w:szCs w:val="24"/>
        </w:rPr>
        <w:t>[</w:t>
      </w:r>
      <w:r w:rsidR="00D278C4">
        <w:rPr>
          <w:rFonts w:ascii="微软雅黑" w:eastAsia="微软雅黑" w:hAnsi="微软雅黑" w:cs="微软雅黑" w:hint="eastAsia"/>
          <w:color w:val="000000"/>
          <w:sz w:val="12"/>
          <w:szCs w:val="24"/>
        </w:rPr>
        <w:t>2.</w:t>
      </w:r>
      <w:r w:rsidRPr="00B10930">
        <w:rPr>
          <w:rFonts w:ascii="微软雅黑" w:eastAsia="微软雅黑" w:hAnsi="微软雅黑" w:cs="微软雅黑"/>
          <w:color w:val="000000"/>
          <w:sz w:val="12"/>
          <w:szCs w:val="24"/>
        </w:rPr>
        <w:t>3]</w:t>
      </w:r>
      <w:r w:rsidRPr="00B10930">
        <w:rPr>
          <w:rFonts w:ascii="微软雅黑" w:eastAsia="微软雅黑" w:hAnsi="微软雅黑" w:cs="微软雅黑"/>
          <w:color w:val="000000"/>
          <w:sz w:val="21"/>
          <w:szCs w:val="24"/>
        </w:rPr>
        <w:t>,国内抑郁症患病率为 6. 9%</w:t>
      </w:r>
      <w:r w:rsidRPr="00B10930">
        <w:rPr>
          <w:rFonts w:ascii="微软雅黑" w:eastAsia="微软雅黑" w:hAnsi="微软雅黑" w:cs="微软雅黑"/>
          <w:color w:val="000000"/>
          <w:sz w:val="12"/>
          <w:szCs w:val="24"/>
        </w:rPr>
        <w:t>[</w:t>
      </w:r>
      <w:r w:rsidR="00D278C4">
        <w:rPr>
          <w:rFonts w:ascii="微软雅黑" w:eastAsia="微软雅黑" w:hAnsi="微软雅黑" w:cs="微软雅黑" w:hint="eastAsia"/>
          <w:color w:val="000000"/>
          <w:sz w:val="12"/>
          <w:szCs w:val="24"/>
        </w:rPr>
        <w:t>2.</w:t>
      </w:r>
      <w:r w:rsidRPr="00B10930">
        <w:rPr>
          <w:rFonts w:ascii="微软雅黑" w:eastAsia="微软雅黑" w:hAnsi="微软雅黑" w:cs="微软雅黑"/>
          <w:color w:val="000000"/>
          <w:sz w:val="12"/>
          <w:szCs w:val="24"/>
        </w:rPr>
        <w:t>4]</w:t>
      </w:r>
      <w:r w:rsidRPr="00B10930">
        <w:rPr>
          <w:rFonts w:ascii="微软雅黑" w:eastAsia="微软雅黑" w:hAnsi="微软雅黑" w:cs="微软雅黑"/>
          <w:color w:val="000000"/>
          <w:sz w:val="21"/>
          <w:szCs w:val="24"/>
        </w:rPr>
        <w:t>。 然而,在精神卫生领域,对抑郁症的诊断主要依靠问诊和量表筛查,极大依赖于医师的临床经验和患者的配合程度,具有很高的误诊率和漏诊率</w:t>
      </w:r>
      <w:r w:rsidRPr="00B10930">
        <w:rPr>
          <w:rFonts w:ascii="微软雅黑" w:eastAsia="微软雅黑" w:hAnsi="微软雅黑" w:cs="微软雅黑"/>
          <w:color w:val="000000"/>
          <w:sz w:val="18"/>
          <w:szCs w:val="24"/>
          <w:vertAlign w:val="superscript"/>
        </w:rPr>
        <w:t>[</w:t>
      </w:r>
      <w:r w:rsidR="00D278C4">
        <w:rPr>
          <w:rFonts w:ascii="微软雅黑" w:eastAsia="微软雅黑" w:hAnsi="微软雅黑" w:cs="微软雅黑" w:hint="eastAsia"/>
          <w:color w:val="000000"/>
          <w:sz w:val="18"/>
          <w:szCs w:val="24"/>
          <w:vertAlign w:val="superscript"/>
        </w:rPr>
        <w:t>2.</w:t>
      </w:r>
      <w:r w:rsidRPr="00B10930">
        <w:rPr>
          <w:rFonts w:ascii="微软雅黑" w:eastAsia="微软雅黑" w:hAnsi="微软雅黑" w:cs="微软雅黑"/>
          <w:color w:val="000000"/>
          <w:sz w:val="18"/>
          <w:szCs w:val="24"/>
          <w:vertAlign w:val="superscript"/>
        </w:rPr>
        <w:t>5]</w:t>
      </w:r>
      <w:r w:rsidRPr="00B10930">
        <w:rPr>
          <w:rFonts w:ascii="微软雅黑" w:eastAsia="微软雅黑" w:hAnsi="微软雅黑" w:cs="微软雅黑"/>
          <w:color w:val="000000"/>
          <w:sz w:val="21"/>
          <w:szCs w:val="24"/>
        </w:rPr>
        <w:t>。 相关数据显示,全科医师对抑郁症的诊断识别率达 47. 3%</w:t>
      </w:r>
      <w:r w:rsidRPr="00B10930">
        <w:rPr>
          <w:rFonts w:ascii="微软雅黑" w:eastAsia="微软雅黑" w:hAnsi="微软雅黑" w:cs="微软雅黑"/>
          <w:color w:val="000000"/>
          <w:sz w:val="18"/>
          <w:szCs w:val="24"/>
          <w:vertAlign w:val="superscript"/>
        </w:rPr>
        <w:t>[</w:t>
      </w:r>
      <w:r w:rsidR="00D278C4">
        <w:rPr>
          <w:rFonts w:ascii="微软雅黑" w:eastAsia="微软雅黑" w:hAnsi="微软雅黑" w:cs="微软雅黑" w:hint="eastAsia"/>
          <w:color w:val="000000"/>
          <w:sz w:val="18"/>
          <w:szCs w:val="24"/>
          <w:vertAlign w:val="superscript"/>
        </w:rPr>
        <w:t>2.</w:t>
      </w:r>
      <w:r w:rsidRPr="00B10930">
        <w:rPr>
          <w:rFonts w:ascii="微软雅黑" w:eastAsia="微软雅黑" w:hAnsi="微软雅黑" w:cs="微软雅黑"/>
          <w:color w:val="000000"/>
          <w:sz w:val="18"/>
          <w:szCs w:val="24"/>
          <w:vertAlign w:val="superscript"/>
        </w:rPr>
        <w:t>6]</w:t>
      </w:r>
      <w:r w:rsidRPr="00B10930">
        <w:rPr>
          <w:rFonts w:ascii="微软雅黑" w:eastAsia="微软雅黑" w:hAnsi="微软雅黑" w:cs="微软雅黑"/>
          <w:color w:val="000000"/>
          <w:sz w:val="21"/>
          <w:szCs w:val="24"/>
        </w:rPr>
        <w:t>。因此,寻找客观有效的诊断方法对早发现、早治疗具有十分紧迫的现实意义。</w:t>
      </w:r>
    </w:p>
    <w:p w14:paraId="687F0518" w14:textId="17B9D72B" w:rsidR="00E33A6D" w:rsidRDefault="00E33A6D" w:rsidP="00E33A6D">
      <w:pPr>
        <w:spacing w:before="0" w:after="5" w:line="303" w:lineRule="auto"/>
        <w:ind w:left="-9" w:firstLine="390"/>
        <w:jc w:val="left"/>
        <w:rPr>
          <w:rFonts w:ascii="Calibri" w:hAnsi="Calibri" w:cs="Calibri"/>
          <w:color w:val="000000"/>
          <w:szCs w:val="24"/>
          <w:lang w:eastAsia="zh-CN"/>
        </w:rPr>
      </w:pPr>
      <w:r w:rsidRPr="00E33A6D">
        <w:rPr>
          <w:rFonts w:ascii="微软雅黑" w:eastAsia="微软雅黑" w:hAnsi="微软雅黑" w:cs="微软雅黑"/>
          <w:color w:val="000000"/>
          <w:sz w:val="20"/>
          <w:szCs w:val="24"/>
          <w:lang w:eastAsia="zh-CN"/>
        </w:rPr>
        <w:t>抑郁症是全世界主要致残原因，也是造成全球疾病总负担的主要因素之一</w:t>
      </w:r>
      <w:r w:rsidRPr="00E33A6D">
        <w:rPr>
          <w:rFonts w:ascii="Times New Roman" w:eastAsia="Times New Roman" w:hAnsi="Times New Roman" w:cs="Times New Roman"/>
          <w:color w:val="000000"/>
          <w:sz w:val="15"/>
          <w:szCs w:val="24"/>
          <w:vertAlign w:val="superscript"/>
          <w:lang w:eastAsia="zh-CN"/>
        </w:rPr>
        <w:t>[</w:t>
      </w:r>
      <w:r>
        <w:rPr>
          <w:rFonts w:ascii="Times New Roman" w:hAnsi="Times New Roman" w:cs="Times New Roman" w:hint="eastAsia"/>
          <w:color w:val="000000"/>
          <w:sz w:val="15"/>
          <w:szCs w:val="24"/>
          <w:vertAlign w:val="superscript"/>
          <w:lang w:eastAsia="zh-CN"/>
        </w:rPr>
        <w:t>3.</w:t>
      </w:r>
      <w:r w:rsidRPr="00E33A6D">
        <w:rPr>
          <w:rFonts w:ascii="Times New Roman" w:eastAsia="Times New Roman" w:hAnsi="Times New Roman" w:cs="Times New Roman"/>
          <w:color w:val="000000"/>
          <w:sz w:val="15"/>
          <w:szCs w:val="24"/>
          <w:vertAlign w:val="superscript"/>
          <w:lang w:eastAsia="zh-CN"/>
        </w:rPr>
        <w:t>1]</w:t>
      </w:r>
      <w:r w:rsidRPr="00E33A6D">
        <w:rPr>
          <w:rFonts w:ascii="微软雅黑" w:eastAsia="微软雅黑" w:hAnsi="微软雅黑" w:cs="微软雅黑"/>
          <w:color w:val="000000"/>
          <w:sz w:val="20"/>
          <w:szCs w:val="24"/>
          <w:lang w:eastAsia="zh-CN"/>
        </w:rPr>
        <w:t>，其主要特点有持续的悲伤、失去兴趣或快乐等。抑郁症会给患者身心带来极大的影响且容易复发，当抑郁症发展到中度或重度时，将成为一个严重的健康疾患甚至导致患者自杀</w:t>
      </w:r>
      <w:r w:rsidRPr="00E33A6D">
        <w:rPr>
          <w:rFonts w:ascii="Times New Roman" w:eastAsia="Times New Roman" w:hAnsi="Times New Roman" w:cs="Times New Roman"/>
          <w:color w:val="000000"/>
          <w:sz w:val="15"/>
          <w:szCs w:val="24"/>
          <w:vertAlign w:val="superscript"/>
          <w:lang w:eastAsia="zh-CN"/>
        </w:rPr>
        <w:t>[</w:t>
      </w:r>
      <w:r>
        <w:rPr>
          <w:rFonts w:ascii="Times New Roman" w:hAnsi="Times New Roman" w:cs="Times New Roman" w:hint="eastAsia"/>
          <w:color w:val="000000"/>
          <w:sz w:val="15"/>
          <w:szCs w:val="24"/>
          <w:vertAlign w:val="superscript"/>
          <w:lang w:eastAsia="zh-CN"/>
        </w:rPr>
        <w:t>3.</w:t>
      </w:r>
      <w:r w:rsidRPr="00E33A6D">
        <w:rPr>
          <w:rFonts w:ascii="Times New Roman" w:eastAsia="Times New Roman" w:hAnsi="Times New Roman" w:cs="Times New Roman"/>
          <w:color w:val="000000"/>
          <w:sz w:val="15"/>
          <w:szCs w:val="24"/>
          <w:vertAlign w:val="superscript"/>
          <w:lang w:eastAsia="zh-CN"/>
        </w:rPr>
        <w:t>2]</w:t>
      </w:r>
      <w:r w:rsidRPr="00E33A6D">
        <w:rPr>
          <w:rFonts w:ascii="微软雅黑" w:eastAsia="微软雅黑" w:hAnsi="微软雅黑" w:cs="微软雅黑"/>
          <w:color w:val="000000"/>
          <w:sz w:val="20"/>
          <w:szCs w:val="24"/>
          <w:lang w:eastAsia="zh-CN"/>
        </w:rPr>
        <w:t>，从而对家庭和社会造成严重的损失。</w:t>
      </w:r>
    </w:p>
    <w:p w14:paraId="0641D7B3" w14:textId="05D194A3" w:rsidR="00E33A6D" w:rsidRPr="00E33A6D" w:rsidRDefault="00E33A6D" w:rsidP="00E33A6D">
      <w:pPr>
        <w:spacing w:before="0" w:after="5" w:line="303" w:lineRule="auto"/>
        <w:ind w:left="-9" w:firstLine="390"/>
        <w:jc w:val="left"/>
        <w:rPr>
          <w:rFonts w:ascii="Calibri" w:eastAsia="Calibri" w:hAnsi="Calibri" w:cs="Calibri"/>
          <w:color w:val="000000"/>
          <w:szCs w:val="24"/>
          <w:lang w:eastAsia="zh-CN"/>
        </w:rPr>
      </w:pPr>
      <w:r w:rsidRPr="00E33A6D">
        <w:rPr>
          <w:rFonts w:ascii="微软雅黑" w:eastAsia="微软雅黑" w:hAnsi="微软雅黑" w:cs="微软雅黑"/>
          <w:color w:val="000000"/>
          <w:sz w:val="20"/>
          <w:szCs w:val="24"/>
          <w:lang w:eastAsia="zh-CN"/>
        </w:rPr>
        <w:t>目前，抑郁症的诊断主要基于国际疾病分类标准（</w:t>
      </w:r>
      <w:r w:rsidRPr="00E33A6D">
        <w:rPr>
          <w:rFonts w:ascii="Times New Roman" w:eastAsia="Times New Roman" w:hAnsi="Times New Roman" w:cs="Times New Roman"/>
          <w:color w:val="000000"/>
          <w:sz w:val="20"/>
          <w:szCs w:val="24"/>
          <w:lang w:eastAsia="zh-CN"/>
        </w:rPr>
        <w:t>international classification of diseases</w:t>
      </w:r>
      <w:r w:rsidRPr="00E33A6D">
        <w:rPr>
          <w:rFonts w:ascii="微软雅黑" w:eastAsia="微软雅黑" w:hAnsi="微软雅黑" w:cs="微软雅黑"/>
          <w:color w:val="000000"/>
          <w:sz w:val="20"/>
          <w:szCs w:val="24"/>
          <w:lang w:eastAsia="zh-CN"/>
        </w:rPr>
        <w:t>，</w:t>
      </w:r>
      <w:r w:rsidRPr="00E33A6D">
        <w:rPr>
          <w:rFonts w:ascii="Times New Roman" w:eastAsia="Times New Roman" w:hAnsi="Times New Roman" w:cs="Times New Roman"/>
          <w:color w:val="000000"/>
          <w:sz w:val="20"/>
          <w:szCs w:val="24"/>
          <w:lang w:eastAsia="zh-CN"/>
        </w:rPr>
        <w:t>ICD</w:t>
      </w:r>
      <w:r w:rsidRPr="00E33A6D">
        <w:rPr>
          <w:rFonts w:ascii="微软雅黑" w:eastAsia="微软雅黑" w:hAnsi="微软雅黑" w:cs="微软雅黑"/>
          <w:color w:val="000000"/>
          <w:sz w:val="20"/>
          <w:szCs w:val="24"/>
          <w:lang w:eastAsia="zh-CN"/>
        </w:rPr>
        <w:t>）和精神疾病诊断统计手册（</w:t>
      </w:r>
      <w:r w:rsidRPr="00E33A6D">
        <w:rPr>
          <w:rFonts w:ascii="Times New Roman" w:eastAsia="Times New Roman" w:hAnsi="Times New Roman" w:cs="Times New Roman"/>
          <w:color w:val="000000"/>
          <w:sz w:val="20"/>
          <w:szCs w:val="24"/>
          <w:lang w:eastAsia="zh-CN"/>
        </w:rPr>
        <w:t>diagnostic and statistical manual of mental disorders</w:t>
      </w:r>
      <w:r w:rsidRPr="00E33A6D">
        <w:rPr>
          <w:rFonts w:ascii="微软雅黑" w:eastAsia="微软雅黑" w:hAnsi="微软雅黑" w:cs="微软雅黑"/>
          <w:color w:val="000000"/>
          <w:sz w:val="20"/>
          <w:szCs w:val="24"/>
          <w:lang w:eastAsia="zh-CN"/>
        </w:rPr>
        <w:t>，</w:t>
      </w:r>
      <w:r w:rsidRPr="00E33A6D">
        <w:rPr>
          <w:rFonts w:ascii="Times New Roman" w:eastAsia="Times New Roman" w:hAnsi="Times New Roman" w:cs="Times New Roman"/>
          <w:color w:val="000000"/>
          <w:sz w:val="20"/>
          <w:szCs w:val="24"/>
          <w:lang w:eastAsia="zh-CN"/>
        </w:rPr>
        <w:t>DSM</w:t>
      </w:r>
      <w:r w:rsidRPr="00E33A6D">
        <w:rPr>
          <w:rFonts w:ascii="微软雅黑" w:eastAsia="微软雅黑" w:hAnsi="微软雅黑" w:cs="微软雅黑"/>
          <w:color w:val="000000"/>
          <w:sz w:val="20"/>
          <w:szCs w:val="24"/>
          <w:lang w:eastAsia="zh-CN"/>
        </w:rPr>
        <w:t>），这种诊断方式易受患者的主观信念和医师的诊断经验影响</w:t>
      </w:r>
      <w:r w:rsidRPr="00E33A6D">
        <w:rPr>
          <w:rFonts w:ascii="Times New Roman" w:eastAsia="Times New Roman" w:hAnsi="Times New Roman" w:cs="Times New Roman"/>
          <w:color w:val="000000"/>
          <w:sz w:val="15"/>
          <w:szCs w:val="24"/>
          <w:vertAlign w:val="superscript"/>
          <w:lang w:eastAsia="zh-CN"/>
        </w:rPr>
        <w:t>[</w:t>
      </w:r>
      <w:r>
        <w:rPr>
          <w:rFonts w:ascii="Times New Roman" w:hAnsi="Times New Roman" w:cs="Times New Roman" w:hint="eastAsia"/>
          <w:color w:val="000000"/>
          <w:sz w:val="15"/>
          <w:szCs w:val="24"/>
          <w:vertAlign w:val="superscript"/>
          <w:lang w:eastAsia="zh-CN"/>
        </w:rPr>
        <w:t>3.</w:t>
      </w:r>
      <w:r w:rsidRPr="00E33A6D">
        <w:rPr>
          <w:rFonts w:ascii="Times New Roman" w:eastAsia="Times New Roman" w:hAnsi="Times New Roman" w:cs="Times New Roman"/>
          <w:color w:val="000000"/>
          <w:sz w:val="15"/>
          <w:szCs w:val="24"/>
          <w:vertAlign w:val="superscript"/>
          <w:lang w:eastAsia="zh-CN"/>
        </w:rPr>
        <w:t>3]</w:t>
      </w:r>
      <w:r w:rsidRPr="00E33A6D">
        <w:rPr>
          <w:rFonts w:ascii="微软雅黑" w:eastAsia="微软雅黑" w:hAnsi="微软雅黑" w:cs="微软雅黑"/>
          <w:color w:val="000000"/>
          <w:sz w:val="20"/>
          <w:szCs w:val="24"/>
          <w:lang w:eastAsia="zh-CN"/>
        </w:rPr>
        <w:t>。此外，现代社会对于抑郁症等精神</w:t>
      </w:r>
      <w:r w:rsidRPr="00E33A6D">
        <w:rPr>
          <w:rFonts w:ascii="微软雅黑" w:eastAsia="微软雅黑" w:hAnsi="微软雅黑" w:cs="微软雅黑"/>
          <w:color w:val="000000"/>
          <w:sz w:val="20"/>
          <w:szCs w:val="24"/>
          <w:lang w:eastAsia="zh-CN"/>
        </w:rPr>
        <w:lastRenderedPageBreak/>
        <w:t>类疾病的接受程度普遍较低，抑郁症患者自身也常由于存在病耻感和对精神疾病缺乏了解等原因而没有选择求医，结果造成众多患者因未得到及时、准确的诊断而错失最佳治疗机会</w:t>
      </w:r>
      <w:r w:rsidRPr="00E33A6D">
        <w:rPr>
          <w:rFonts w:ascii="Times New Roman" w:eastAsia="Times New Roman" w:hAnsi="Times New Roman" w:cs="Times New Roman"/>
          <w:color w:val="000000"/>
          <w:sz w:val="15"/>
          <w:szCs w:val="24"/>
          <w:vertAlign w:val="superscript"/>
          <w:lang w:eastAsia="zh-CN"/>
        </w:rPr>
        <w:t>[1]</w:t>
      </w:r>
      <w:r w:rsidRPr="00E33A6D">
        <w:rPr>
          <w:rFonts w:ascii="微软雅黑" w:eastAsia="微软雅黑" w:hAnsi="微软雅黑" w:cs="微软雅黑"/>
          <w:color w:val="000000"/>
          <w:sz w:val="20"/>
          <w:szCs w:val="24"/>
          <w:lang w:eastAsia="zh-CN"/>
        </w:rPr>
        <w:t>。</w:t>
      </w:r>
    </w:p>
    <w:p w14:paraId="184E1F65" w14:textId="336B9E02" w:rsidR="00E33A6D" w:rsidRDefault="00E33A6D" w:rsidP="00E33A6D">
      <w:pPr>
        <w:spacing w:before="0" w:after="3" w:line="513" w:lineRule="auto"/>
        <w:ind w:left="-5" w:right="-9" w:hanging="4"/>
        <w:rPr>
          <w:rFonts w:ascii="微软雅黑" w:eastAsia="微软雅黑" w:hAnsi="微软雅黑" w:cs="微软雅黑" w:hint="eastAsia"/>
          <w:color w:val="000000"/>
          <w:sz w:val="21"/>
          <w:szCs w:val="24"/>
          <w:lang w:eastAsia="zh-CN"/>
        </w:rPr>
      </w:pPr>
      <w:r w:rsidRPr="00E33A6D">
        <w:rPr>
          <w:rFonts w:ascii="微软雅黑" w:eastAsia="微软雅黑" w:hAnsi="微软雅黑" w:cs="微软雅黑"/>
          <w:color w:val="000000"/>
          <w:sz w:val="20"/>
          <w:szCs w:val="24"/>
          <w:lang w:eastAsia="zh-CN"/>
        </w:rPr>
        <w:t>随着互联网的兴起，人们越来越倾向于在社交媒体上分享自己的生活状态，且患有精神疾病的人也以倾诉自己的精神状态作为一种解脱</w:t>
      </w:r>
      <w:r w:rsidRPr="00E33A6D">
        <w:rPr>
          <w:rFonts w:ascii="Times New Roman" w:eastAsia="Times New Roman" w:hAnsi="Times New Roman" w:cs="Times New Roman"/>
          <w:color w:val="000000"/>
          <w:sz w:val="15"/>
          <w:szCs w:val="24"/>
          <w:vertAlign w:val="superscript"/>
          <w:lang w:eastAsia="zh-CN"/>
        </w:rPr>
        <w:t>[</w:t>
      </w:r>
      <w:r>
        <w:rPr>
          <w:rFonts w:ascii="Times New Roman" w:hAnsi="Times New Roman" w:cs="Times New Roman" w:hint="eastAsia"/>
          <w:color w:val="000000"/>
          <w:sz w:val="15"/>
          <w:szCs w:val="24"/>
          <w:vertAlign w:val="superscript"/>
          <w:lang w:eastAsia="zh-CN"/>
        </w:rPr>
        <w:t>3.</w:t>
      </w:r>
      <w:r w:rsidRPr="00E33A6D">
        <w:rPr>
          <w:rFonts w:ascii="Times New Roman" w:eastAsia="Times New Roman" w:hAnsi="Times New Roman" w:cs="Times New Roman"/>
          <w:color w:val="000000"/>
          <w:sz w:val="15"/>
          <w:szCs w:val="24"/>
          <w:vertAlign w:val="superscript"/>
          <w:lang w:eastAsia="zh-CN"/>
        </w:rPr>
        <w:t>4]</w:t>
      </w:r>
      <w:r w:rsidRPr="00E33A6D">
        <w:rPr>
          <w:rFonts w:ascii="微软雅黑" w:eastAsia="微软雅黑" w:hAnsi="微软雅黑" w:cs="微软雅黑"/>
          <w:color w:val="000000"/>
          <w:sz w:val="20"/>
          <w:szCs w:val="24"/>
          <w:lang w:eastAsia="zh-CN"/>
        </w:rPr>
        <w:t>。</w:t>
      </w:r>
    </w:p>
    <w:p w14:paraId="60A8A54F" w14:textId="34E6E2C4" w:rsidR="00D278C4" w:rsidRPr="00B10930" w:rsidRDefault="00E33A6D" w:rsidP="00E33A6D">
      <w:pPr>
        <w:pStyle w:val="1"/>
        <w:rPr>
          <w:rFonts w:ascii="Calibri" w:eastAsia="Calibri" w:hAnsi="Calibri" w:cs="Calibri" w:hint="eastAsia"/>
        </w:rPr>
      </w:pPr>
      <w:r>
        <w:rPr>
          <w:rFonts w:hint="eastAsia"/>
        </w:rPr>
        <w:t>3</w:t>
      </w:r>
      <w:r w:rsidR="00D278C4">
        <w:rPr>
          <w:rFonts w:hint="eastAsia"/>
        </w:rPr>
        <w:t>.抑郁症的机器学习研究</w:t>
      </w:r>
    </w:p>
    <w:p w14:paraId="06193C68" w14:textId="77777777" w:rsidR="00E33A6D" w:rsidRDefault="00B10930" w:rsidP="00E33A6D">
      <w:pPr>
        <w:spacing w:before="0" w:after="4" w:line="473" w:lineRule="auto"/>
        <w:ind w:left="-9" w:firstLine="419"/>
        <w:jc w:val="left"/>
        <w:rPr>
          <w:rFonts w:ascii="微软雅黑" w:eastAsia="微软雅黑" w:hAnsi="微软雅黑" w:cs="微软雅黑"/>
          <w:color w:val="000000"/>
          <w:sz w:val="21"/>
          <w:szCs w:val="24"/>
          <w:lang w:eastAsia="zh-CN"/>
        </w:rPr>
      </w:pPr>
      <w:r w:rsidRPr="00B10930">
        <w:rPr>
          <w:rFonts w:ascii="微软雅黑" w:eastAsia="微软雅黑" w:hAnsi="微软雅黑" w:cs="微软雅黑"/>
          <w:color w:val="000000"/>
          <w:sz w:val="21"/>
          <w:szCs w:val="24"/>
          <w:lang w:eastAsia="zh-CN"/>
        </w:rPr>
        <w:t>近年来,随着人工智能的日趋成熟,其应用已逐渐渗透至精神医学领域,对抑郁群体的精神疾病的早期预测、识别,以及调整最优治疗方案等方面具有出色的表现,在抑郁症的辅助诊断中发挥着不可或缺的作用。 其中,机器学习(machine learning,ML)作为人工智能的核心技术,其优势在于可以从海量的数据中,学习事物背后的规律,并对未来数据进行有效预测。 机器学习是一门研究计算机如何从数据中学习的科学学科,指计算机对已有的数据进行自主学习,以便于在下一次执行相同的任务中表现出更高效率的技术。 按照模型结构的深度可以将机器学习分为传统机器学习和深度学习</w:t>
      </w:r>
      <w:r w:rsidRPr="00B10930">
        <w:rPr>
          <w:rFonts w:ascii="微软雅黑" w:eastAsia="微软雅黑" w:hAnsi="微软雅黑" w:cs="微软雅黑"/>
          <w:color w:val="000000"/>
          <w:sz w:val="18"/>
          <w:szCs w:val="24"/>
          <w:vertAlign w:val="superscript"/>
          <w:lang w:eastAsia="zh-CN"/>
        </w:rPr>
        <w:t>[</w:t>
      </w:r>
      <w:r w:rsidR="00D278C4">
        <w:rPr>
          <w:rFonts w:ascii="微软雅黑" w:eastAsia="微软雅黑" w:hAnsi="微软雅黑" w:cs="微软雅黑" w:hint="eastAsia"/>
          <w:color w:val="000000"/>
          <w:sz w:val="18"/>
          <w:szCs w:val="24"/>
          <w:vertAlign w:val="superscript"/>
          <w:lang w:eastAsia="zh-CN"/>
        </w:rPr>
        <w:t>2.</w:t>
      </w:r>
      <w:r w:rsidRPr="00B10930">
        <w:rPr>
          <w:rFonts w:ascii="微软雅黑" w:eastAsia="微软雅黑" w:hAnsi="微软雅黑" w:cs="微软雅黑"/>
          <w:color w:val="000000"/>
          <w:sz w:val="18"/>
          <w:szCs w:val="24"/>
          <w:vertAlign w:val="superscript"/>
          <w:lang w:eastAsia="zh-CN"/>
        </w:rPr>
        <w:t>7]</w:t>
      </w:r>
      <w:r w:rsidRPr="00B10930">
        <w:rPr>
          <w:rFonts w:ascii="微软雅黑" w:eastAsia="微软雅黑" w:hAnsi="微软雅黑" w:cs="微软雅黑"/>
          <w:color w:val="000000"/>
          <w:sz w:val="21"/>
          <w:szCs w:val="24"/>
          <w:lang w:eastAsia="zh-CN"/>
        </w:rPr>
        <w:t>。 机器学习</w:t>
      </w:r>
      <w:r w:rsidR="00D278C4">
        <w:rPr>
          <w:rFonts w:ascii="微软雅黑" w:eastAsia="微软雅黑" w:hAnsi="微软雅黑" w:cs="微软雅黑"/>
          <w:sz w:val="21"/>
          <w:lang w:eastAsia="zh-CN"/>
        </w:rPr>
        <w:t>因具有很强的数据处理能力,可用于建立临床预测模型,辅助临床医师诊断和判断疾病预后情况,有助于精准医疗的实施。</w:t>
      </w:r>
      <w:r w:rsidRPr="00B10930">
        <w:rPr>
          <w:rFonts w:ascii="微软雅黑" w:eastAsia="微软雅黑" w:hAnsi="微软雅黑" w:cs="微软雅黑"/>
          <w:color w:val="000000"/>
          <w:sz w:val="21"/>
          <w:szCs w:val="24"/>
          <w:lang w:eastAsia="zh-CN"/>
        </w:rPr>
        <w:t>具有很强的数据处理能力,可用于建立临床预测模型,辅助临床医师诊断和判断疾病预后情况,有助于精准医疗的实施。</w:t>
      </w:r>
    </w:p>
    <w:p w14:paraId="0965569A" w14:textId="23F697EA" w:rsidR="00E33A6D" w:rsidRDefault="008A32F7" w:rsidP="00E33A6D">
      <w:pPr>
        <w:spacing w:before="0" w:after="4" w:line="473" w:lineRule="auto"/>
        <w:ind w:left="-9" w:firstLine="419"/>
        <w:jc w:val="left"/>
        <w:rPr>
          <w:rFonts w:ascii="微软雅黑" w:eastAsia="微软雅黑" w:hAnsi="微软雅黑" w:cs="微软雅黑"/>
          <w:color w:val="000000"/>
          <w:sz w:val="21"/>
          <w:szCs w:val="24"/>
          <w:lang w:eastAsia="zh-CN"/>
        </w:rPr>
      </w:pPr>
      <w:r>
        <w:rPr>
          <w:rFonts w:ascii="微软雅黑" w:eastAsia="微软雅黑" w:hAnsi="微软雅黑" w:cs="微软雅黑"/>
          <w:sz w:val="21"/>
          <w:lang w:eastAsia="zh-CN"/>
        </w:rPr>
        <w:t>将不同模态数据的特点、优点和不足进行总结</w:t>
      </w:r>
      <w:r>
        <w:rPr>
          <w:rFonts w:ascii="微软雅黑" w:eastAsia="微软雅黑" w:hAnsi="微软雅黑" w:cs="微软雅黑" w:hint="eastAsia"/>
          <w:sz w:val="21"/>
          <w:lang w:eastAsia="zh-CN"/>
        </w:rPr>
        <w:t>：</w:t>
      </w:r>
      <w:r w:rsidRPr="008A32F7">
        <w:rPr>
          <w:rFonts w:ascii="微软雅黑" w:eastAsia="微软雅黑" w:hAnsi="微软雅黑" w:cs="微软雅黑" w:hint="eastAsia"/>
          <w:sz w:val="21"/>
          <w:lang w:eastAsia="zh-CN"/>
        </w:rPr>
        <w:t>基于语音数据</w:t>
      </w:r>
      <w:r>
        <w:rPr>
          <w:rFonts w:ascii="微软雅黑" w:eastAsia="微软雅黑" w:hAnsi="微软雅黑" w:cs="微软雅黑" w:hint="eastAsia"/>
          <w:sz w:val="21"/>
          <w:lang w:eastAsia="zh-CN"/>
        </w:rPr>
        <w:t>、基于眼动数据、基于</w:t>
      </w:r>
      <w:r w:rsidRPr="008A32F7">
        <w:rPr>
          <w:rFonts w:ascii="微软雅黑" w:eastAsia="微软雅黑" w:hAnsi="微软雅黑" w:cs="微软雅黑" w:hint="eastAsia"/>
          <w:sz w:val="21"/>
          <w:lang w:eastAsia="zh-CN"/>
        </w:rPr>
        <w:t>基于面部表情</w:t>
      </w:r>
      <w:r w:rsidR="00E33A6D">
        <w:rPr>
          <w:rFonts w:ascii="微软雅黑" w:eastAsia="微软雅黑" w:hAnsi="微软雅黑" w:cs="微软雅黑" w:hint="eastAsia"/>
          <w:sz w:val="21"/>
          <w:lang w:eastAsia="zh-CN"/>
        </w:rPr>
        <w:t>。</w:t>
      </w:r>
    </w:p>
    <w:p w14:paraId="5B1F7A66" w14:textId="1FAEA10E" w:rsidR="008A32F7" w:rsidRPr="00E33A6D" w:rsidRDefault="008A32F7" w:rsidP="00E33A6D">
      <w:pPr>
        <w:spacing w:before="0" w:after="4" w:line="473" w:lineRule="auto"/>
        <w:ind w:left="-9" w:firstLine="419"/>
        <w:jc w:val="left"/>
        <w:rPr>
          <w:rFonts w:ascii="微软雅黑" w:eastAsia="微软雅黑" w:hAnsi="微软雅黑" w:cs="微软雅黑"/>
          <w:color w:val="000000"/>
          <w:sz w:val="21"/>
          <w:szCs w:val="24"/>
          <w:lang w:eastAsia="zh-CN"/>
        </w:rPr>
      </w:pPr>
      <w:r>
        <w:rPr>
          <w:rFonts w:ascii="微软雅黑" w:eastAsia="微软雅黑" w:hAnsi="微软雅黑" w:cs="微软雅黑" w:hint="eastAsia"/>
          <w:color w:val="000000"/>
          <w:sz w:val="21"/>
          <w:szCs w:val="24"/>
          <w:lang w:eastAsia="zh-CN"/>
        </w:rPr>
        <w:t>基于多模态的：</w:t>
      </w:r>
      <w:r w:rsidRPr="008A32F7">
        <w:rPr>
          <w:rFonts w:ascii="微软雅黑" w:eastAsia="微软雅黑" w:hAnsi="微软雅黑" w:cs="微软雅黑"/>
          <w:color w:val="000000"/>
          <w:sz w:val="21"/>
          <w:szCs w:val="24"/>
          <w:lang w:eastAsia="zh-CN"/>
        </w:rPr>
        <w:t>由于抑郁症的临床表现和影响因素相当复杂,使用单一模态的数据极有可能忽略个体差异对结果的影响。 近年来,有研究者使用机器学习融合多模态数据进行建模,取得良好的预测识别效果。 有学者提取语音、眼球活动及头部姿势三个模态数据的特征,采用支持向量机进行分类,结果发现多模态特征融合后的识别准确率显著高于单个模态</w:t>
      </w:r>
      <w:r w:rsidRPr="008A32F7">
        <w:rPr>
          <w:rFonts w:ascii="微软雅黑" w:eastAsia="微软雅黑" w:hAnsi="微软雅黑" w:cs="微软雅黑"/>
          <w:color w:val="000000"/>
          <w:sz w:val="18"/>
          <w:szCs w:val="24"/>
          <w:vertAlign w:val="superscript"/>
          <w:lang w:eastAsia="zh-CN"/>
        </w:rPr>
        <w:lastRenderedPageBreak/>
        <w:t>[</w:t>
      </w:r>
      <w:r w:rsidR="00E33A6D">
        <w:rPr>
          <w:rFonts w:ascii="微软雅黑" w:eastAsia="微软雅黑" w:hAnsi="微软雅黑" w:cs="微软雅黑" w:hint="eastAsia"/>
          <w:color w:val="000000"/>
          <w:sz w:val="18"/>
          <w:szCs w:val="24"/>
          <w:vertAlign w:val="superscript"/>
          <w:lang w:eastAsia="zh-CN"/>
        </w:rPr>
        <w:t>2.</w:t>
      </w:r>
      <w:r w:rsidRPr="008A32F7">
        <w:rPr>
          <w:rFonts w:ascii="微软雅黑" w:eastAsia="微软雅黑" w:hAnsi="微软雅黑" w:cs="微软雅黑"/>
          <w:color w:val="000000"/>
          <w:sz w:val="18"/>
          <w:szCs w:val="24"/>
          <w:vertAlign w:val="superscript"/>
          <w:lang w:eastAsia="zh-CN"/>
        </w:rPr>
        <w:t>32]</w:t>
      </w:r>
      <w:r w:rsidRPr="008A32F7">
        <w:rPr>
          <w:rFonts w:ascii="微软雅黑" w:eastAsia="微软雅黑" w:hAnsi="微软雅黑" w:cs="微软雅黑"/>
          <w:color w:val="000000"/>
          <w:sz w:val="21"/>
          <w:szCs w:val="24"/>
          <w:lang w:eastAsia="zh-CN"/>
        </w:rPr>
        <w:t>。 侯峰等</w:t>
      </w:r>
      <w:r w:rsidRPr="008A32F7">
        <w:rPr>
          <w:rFonts w:ascii="微软雅黑" w:eastAsia="微软雅黑" w:hAnsi="微软雅黑" w:cs="微软雅黑"/>
          <w:color w:val="000000"/>
          <w:sz w:val="18"/>
          <w:szCs w:val="24"/>
          <w:vertAlign w:val="superscript"/>
          <w:lang w:eastAsia="zh-CN"/>
        </w:rPr>
        <w:t>[</w:t>
      </w:r>
      <w:r w:rsidR="00E33A6D">
        <w:rPr>
          <w:rFonts w:ascii="微软雅黑" w:eastAsia="微软雅黑" w:hAnsi="微软雅黑" w:cs="微软雅黑" w:hint="eastAsia"/>
          <w:color w:val="000000"/>
          <w:sz w:val="18"/>
          <w:szCs w:val="24"/>
          <w:vertAlign w:val="superscript"/>
          <w:lang w:eastAsia="zh-CN"/>
        </w:rPr>
        <w:t>2.</w:t>
      </w:r>
      <w:r w:rsidRPr="008A32F7">
        <w:rPr>
          <w:rFonts w:ascii="微软雅黑" w:eastAsia="微软雅黑" w:hAnsi="微软雅黑" w:cs="微软雅黑"/>
          <w:color w:val="000000"/>
          <w:sz w:val="18"/>
          <w:szCs w:val="24"/>
          <w:vertAlign w:val="superscript"/>
          <w:lang w:eastAsia="zh-CN"/>
        </w:rPr>
        <w:t>33]</w:t>
      </w:r>
      <w:r w:rsidRPr="008A32F7">
        <w:rPr>
          <w:rFonts w:ascii="微软雅黑" w:eastAsia="微软雅黑" w:hAnsi="微软雅黑" w:cs="微软雅黑"/>
          <w:color w:val="000000"/>
          <w:sz w:val="21"/>
          <w:szCs w:val="24"/>
          <w:lang w:eastAsia="zh-CN"/>
        </w:rPr>
        <w:t>采用情绪脸-词 Stroop 任务,收集 31 例重度抑郁症患者和 31 名健康对患者的行为数据及 ERP 数据,提出行为脑电并行时序卷积神经网络的学习方法,结果发现,与单模态数据结果相比,多模态在准确性和 F1 分值等指标上具有明显的提升。 此外, 还有研究基于量表</w:t>
      </w:r>
      <w:r w:rsidRPr="008A32F7">
        <w:rPr>
          <w:rFonts w:ascii="微软雅黑" w:eastAsia="微软雅黑" w:hAnsi="微软雅黑" w:cs="微软雅黑"/>
          <w:color w:val="000000"/>
          <w:sz w:val="18"/>
          <w:szCs w:val="24"/>
          <w:vertAlign w:val="superscript"/>
          <w:lang w:eastAsia="zh-CN"/>
        </w:rPr>
        <w:t>[</w:t>
      </w:r>
      <w:r w:rsidR="00E33A6D">
        <w:rPr>
          <w:rFonts w:ascii="微软雅黑" w:eastAsia="微软雅黑" w:hAnsi="微软雅黑" w:cs="微软雅黑" w:hint="eastAsia"/>
          <w:color w:val="000000"/>
          <w:sz w:val="18"/>
          <w:szCs w:val="24"/>
          <w:vertAlign w:val="superscript"/>
          <w:lang w:eastAsia="zh-CN"/>
        </w:rPr>
        <w:t>2.</w:t>
      </w:r>
      <w:r w:rsidRPr="008A32F7">
        <w:rPr>
          <w:rFonts w:ascii="微软雅黑" w:eastAsia="微软雅黑" w:hAnsi="微软雅黑" w:cs="微软雅黑"/>
          <w:color w:val="000000"/>
          <w:sz w:val="18"/>
          <w:szCs w:val="24"/>
          <w:vertAlign w:val="superscript"/>
          <w:lang w:eastAsia="zh-CN"/>
        </w:rPr>
        <w:t>34]</w:t>
      </w:r>
      <w:r w:rsidRPr="008A32F7">
        <w:rPr>
          <w:rFonts w:ascii="微软雅黑" w:eastAsia="微软雅黑" w:hAnsi="微软雅黑" w:cs="微软雅黑"/>
          <w:color w:val="000000"/>
          <w:sz w:val="21"/>
          <w:szCs w:val="24"/>
          <w:lang w:eastAsia="zh-CN"/>
        </w:rPr>
        <w:t>、 文本</w:t>
      </w:r>
      <w:r w:rsidRPr="008A32F7">
        <w:rPr>
          <w:rFonts w:ascii="微软雅黑" w:eastAsia="微软雅黑" w:hAnsi="微软雅黑" w:cs="微软雅黑"/>
          <w:color w:val="000000"/>
          <w:sz w:val="12"/>
          <w:szCs w:val="24"/>
          <w:lang w:eastAsia="zh-CN"/>
        </w:rPr>
        <w:t>[</w:t>
      </w:r>
      <w:r w:rsidR="00E33A6D">
        <w:rPr>
          <w:rFonts w:ascii="微软雅黑" w:eastAsia="微软雅黑" w:hAnsi="微软雅黑" w:cs="微软雅黑" w:hint="eastAsia"/>
          <w:color w:val="000000"/>
          <w:sz w:val="12"/>
          <w:szCs w:val="24"/>
          <w:lang w:eastAsia="zh-CN"/>
        </w:rPr>
        <w:t>2.</w:t>
      </w:r>
      <w:r w:rsidRPr="008A32F7">
        <w:rPr>
          <w:rFonts w:ascii="微软雅黑" w:eastAsia="微软雅黑" w:hAnsi="微软雅黑" w:cs="微软雅黑"/>
          <w:color w:val="000000"/>
          <w:sz w:val="12"/>
          <w:szCs w:val="24"/>
          <w:lang w:eastAsia="zh-CN"/>
        </w:rPr>
        <w:t>35]</w:t>
      </w:r>
      <w:r w:rsidRPr="008A32F7">
        <w:rPr>
          <w:rFonts w:ascii="微软雅黑" w:eastAsia="微软雅黑" w:hAnsi="微软雅黑" w:cs="微软雅黑"/>
          <w:color w:val="000000"/>
          <w:sz w:val="21"/>
          <w:szCs w:val="24"/>
          <w:lang w:eastAsia="zh-CN"/>
        </w:rPr>
        <w:t>、炎症标志物</w:t>
      </w:r>
      <w:r w:rsidRPr="008A32F7">
        <w:rPr>
          <w:rFonts w:ascii="微软雅黑" w:eastAsia="微软雅黑" w:hAnsi="微软雅黑" w:cs="微软雅黑"/>
          <w:color w:val="000000"/>
          <w:sz w:val="12"/>
          <w:szCs w:val="24"/>
          <w:lang w:eastAsia="zh-CN"/>
        </w:rPr>
        <w:t>[</w:t>
      </w:r>
      <w:r w:rsidR="00E33A6D">
        <w:rPr>
          <w:rFonts w:ascii="微软雅黑" w:eastAsia="微软雅黑" w:hAnsi="微软雅黑" w:cs="微软雅黑" w:hint="eastAsia"/>
          <w:color w:val="000000"/>
          <w:sz w:val="12"/>
          <w:szCs w:val="24"/>
          <w:lang w:eastAsia="zh-CN"/>
        </w:rPr>
        <w:t>2.</w:t>
      </w:r>
      <w:r w:rsidRPr="008A32F7">
        <w:rPr>
          <w:rFonts w:ascii="微软雅黑" w:eastAsia="微软雅黑" w:hAnsi="微软雅黑" w:cs="微软雅黑"/>
          <w:color w:val="000000"/>
          <w:sz w:val="12"/>
          <w:szCs w:val="24"/>
          <w:lang w:eastAsia="zh-CN"/>
        </w:rPr>
        <w:t>36]</w:t>
      </w:r>
      <w:r w:rsidRPr="008A32F7">
        <w:rPr>
          <w:rFonts w:ascii="微软雅黑" w:eastAsia="微软雅黑" w:hAnsi="微软雅黑" w:cs="微软雅黑"/>
          <w:color w:val="000000"/>
          <w:sz w:val="21"/>
          <w:szCs w:val="24"/>
          <w:lang w:eastAsia="zh-CN"/>
        </w:rPr>
        <w:t>、脉搏和呼吸信号</w:t>
      </w:r>
      <w:r w:rsidRPr="008A32F7">
        <w:rPr>
          <w:rFonts w:ascii="微软雅黑" w:eastAsia="微软雅黑" w:hAnsi="微软雅黑" w:cs="微软雅黑"/>
          <w:color w:val="000000"/>
          <w:sz w:val="12"/>
          <w:szCs w:val="24"/>
          <w:lang w:eastAsia="zh-CN"/>
        </w:rPr>
        <w:t>[</w:t>
      </w:r>
      <w:r w:rsidR="00E33A6D">
        <w:rPr>
          <w:rFonts w:ascii="微软雅黑" w:eastAsia="微软雅黑" w:hAnsi="微软雅黑" w:cs="微软雅黑" w:hint="eastAsia"/>
          <w:color w:val="000000"/>
          <w:sz w:val="12"/>
          <w:szCs w:val="24"/>
          <w:lang w:eastAsia="zh-CN"/>
        </w:rPr>
        <w:t>2.</w:t>
      </w:r>
      <w:r w:rsidRPr="008A32F7">
        <w:rPr>
          <w:rFonts w:ascii="微软雅黑" w:eastAsia="微软雅黑" w:hAnsi="微软雅黑" w:cs="微软雅黑"/>
          <w:color w:val="000000"/>
          <w:sz w:val="12"/>
          <w:szCs w:val="24"/>
          <w:lang w:eastAsia="zh-CN"/>
        </w:rPr>
        <w:t>37]</w:t>
      </w:r>
      <w:r w:rsidRPr="008A32F7">
        <w:rPr>
          <w:rFonts w:ascii="微软雅黑" w:eastAsia="微软雅黑" w:hAnsi="微软雅黑" w:cs="微软雅黑"/>
          <w:color w:val="000000"/>
          <w:sz w:val="21"/>
          <w:szCs w:val="24"/>
          <w:lang w:eastAsia="zh-CN"/>
        </w:rPr>
        <w:t>、用户画像</w:t>
      </w:r>
      <w:r w:rsidRPr="008A32F7">
        <w:rPr>
          <w:rFonts w:ascii="微软雅黑" w:eastAsia="微软雅黑" w:hAnsi="微软雅黑" w:cs="微软雅黑"/>
          <w:color w:val="000000"/>
          <w:sz w:val="12"/>
          <w:szCs w:val="24"/>
          <w:lang w:eastAsia="zh-CN"/>
        </w:rPr>
        <w:t>[</w:t>
      </w:r>
      <w:r w:rsidR="00E33A6D">
        <w:rPr>
          <w:rFonts w:ascii="微软雅黑" w:eastAsia="微软雅黑" w:hAnsi="微软雅黑" w:cs="微软雅黑" w:hint="eastAsia"/>
          <w:color w:val="000000"/>
          <w:sz w:val="12"/>
          <w:szCs w:val="24"/>
          <w:lang w:eastAsia="zh-CN"/>
        </w:rPr>
        <w:t>2.</w:t>
      </w:r>
      <w:r w:rsidRPr="008A32F7">
        <w:rPr>
          <w:rFonts w:ascii="微软雅黑" w:eastAsia="微软雅黑" w:hAnsi="微软雅黑" w:cs="微软雅黑"/>
          <w:color w:val="000000"/>
          <w:sz w:val="12"/>
          <w:szCs w:val="24"/>
          <w:lang w:eastAsia="zh-CN"/>
        </w:rPr>
        <w:t>38]</w:t>
      </w:r>
      <w:r w:rsidRPr="008A32F7">
        <w:rPr>
          <w:rFonts w:ascii="微软雅黑" w:eastAsia="微软雅黑" w:hAnsi="微软雅黑" w:cs="微软雅黑"/>
          <w:color w:val="000000"/>
          <w:sz w:val="21"/>
          <w:szCs w:val="24"/>
          <w:lang w:eastAsia="zh-CN"/>
        </w:rPr>
        <w:t>、蛋白组学</w:t>
      </w:r>
      <w:r w:rsidRPr="008A32F7">
        <w:rPr>
          <w:rFonts w:ascii="微软雅黑" w:eastAsia="微软雅黑" w:hAnsi="微软雅黑" w:cs="微软雅黑"/>
          <w:color w:val="000000"/>
          <w:sz w:val="12"/>
          <w:szCs w:val="24"/>
          <w:lang w:eastAsia="zh-CN"/>
        </w:rPr>
        <w:t>[</w:t>
      </w:r>
      <w:r w:rsidR="00E33A6D">
        <w:rPr>
          <w:rFonts w:ascii="微软雅黑" w:eastAsia="微软雅黑" w:hAnsi="微软雅黑" w:cs="微软雅黑" w:hint="eastAsia"/>
          <w:color w:val="000000"/>
          <w:sz w:val="12"/>
          <w:szCs w:val="24"/>
          <w:lang w:eastAsia="zh-CN"/>
        </w:rPr>
        <w:t>2.</w:t>
      </w:r>
      <w:r w:rsidRPr="008A32F7">
        <w:rPr>
          <w:rFonts w:ascii="微软雅黑" w:eastAsia="微软雅黑" w:hAnsi="微软雅黑" w:cs="微软雅黑"/>
          <w:color w:val="000000"/>
          <w:sz w:val="12"/>
          <w:szCs w:val="24"/>
          <w:lang w:eastAsia="zh-CN"/>
        </w:rPr>
        <w:t>39]</w:t>
      </w:r>
      <w:r w:rsidRPr="008A32F7">
        <w:rPr>
          <w:rFonts w:ascii="微软雅黑" w:eastAsia="微软雅黑" w:hAnsi="微软雅黑" w:cs="微软雅黑"/>
          <w:color w:val="000000"/>
          <w:sz w:val="21"/>
          <w:szCs w:val="24"/>
          <w:lang w:eastAsia="zh-CN"/>
        </w:rPr>
        <w:t>和步态信息</w:t>
      </w:r>
      <w:r w:rsidRPr="008A32F7">
        <w:rPr>
          <w:rFonts w:ascii="微软雅黑" w:eastAsia="微软雅黑" w:hAnsi="微软雅黑" w:cs="微软雅黑"/>
          <w:color w:val="000000"/>
          <w:sz w:val="12"/>
          <w:szCs w:val="24"/>
          <w:lang w:eastAsia="zh-CN"/>
        </w:rPr>
        <w:t>[</w:t>
      </w:r>
      <w:r w:rsidR="00E33A6D">
        <w:rPr>
          <w:rFonts w:ascii="微软雅黑" w:eastAsia="微软雅黑" w:hAnsi="微软雅黑" w:cs="微软雅黑" w:hint="eastAsia"/>
          <w:color w:val="000000"/>
          <w:sz w:val="12"/>
          <w:szCs w:val="24"/>
          <w:lang w:eastAsia="zh-CN"/>
        </w:rPr>
        <w:t>2.</w:t>
      </w:r>
      <w:r w:rsidRPr="008A32F7">
        <w:rPr>
          <w:rFonts w:ascii="微软雅黑" w:eastAsia="微软雅黑" w:hAnsi="微软雅黑" w:cs="微软雅黑"/>
          <w:color w:val="000000"/>
          <w:sz w:val="12"/>
          <w:szCs w:val="24"/>
          <w:lang w:eastAsia="zh-CN"/>
        </w:rPr>
        <w:t>40]</w:t>
      </w:r>
      <w:r w:rsidRPr="008A32F7">
        <w:rPr>
          <w:rFonts w:ascii="微软雅黑" w:eastAsia="微软雅黑" w:hAnsi="微软雅黑" w:cs="微软雅黑"/>
          <w:color w:val="000000"/>
          <w:sz w:val="21"/>
          <w:szCs w:val="24"/>
          <w:lang w:eastAsia="zh-CN"/>
        </w:rPr>
        <w:t>等模态数据建立机器学习模型用于抑郁症分类研究,未来可融合不同模态信息,提升模型诊断准确率。</w:t>
      </w:r>
    </w:p>
    <w:p w14:paraId="788DDA2C" w14:textId="05D48F57" w:rsidR="008A32F7" w:rsidRDefault="00E33A6D" w:rsidP="00E33A6D">
      <w:pPr>
        <w:spacing w:before="0" w:after="45" w:line="306" w:lineRule="auto"/>
        <w:ind w:left="-14" w:firstLine="410"/>
        <w:jc w:val="center"/>
        <w:rPr>
          <w:rFonts w:ascii="微软雅黑" w:eastAsia="微软雅黑" w:hAnsi="微软雅黑" w:cs="微软雅黑"/>
          <w:sz w:val="21"/>
          <w:lang w:eastAsia="zh-CN"/>
        </w:rPr>
      </w:pPr>
      <w:r w:rsidRPr="00E33A6D">
        <w:rPr>
          <w:rFonts w:ascii="微软雅黑" w:eastAsia="微软雅黑" w:hAnsi="微软雅黑" w:cs="微软雅黑"/>
          <w:sz w:val="21"/>
          <w:lang w:eastAsia="zh-CN"/>
        </w:rPr>
        <w:drawing>
          <wp:inline distT="0" distB="0" distL="0" distR="0" wp14:anchorId="468BA1D8" wp14:editId="77A4261D">
            <wp:extent cx="5274310" cy="2694305"/>
            <wp:effectExtent l="0" t="0" r="2540" b="0"/>
            <wp:docPr id="746238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8676" name=""/>
                    <pic:cNvPicPr/>
                  </pic:nvPicPr>
                  <pic:blipFill>
                    <a:blip r:embed="rId6"/>
                    <a:stretch>
                      <a:fillRect/>
                    </a:stretch>
                  </pic:blipFill>
                  <pic:spPr>
                    <a:xfrm>
                      <a:off x="0" y="0"/>
                      <a:ext cx="5274310" cy="2694305"/>
                    </a:xfrm>
                    <a:prstGeom prst="rect">
                      <a:avLst/>
                    </a:prstGeom>
                  </pic:spPr>
                </pic:pic>
              </a:graphicData>
            </a:graphic>
          </wp:inline>
        </w:drawing>
      </w:r>
    </w:p>
    <w:p w14:paraId="56E3425C" w14:textId="710E4F3B" w:rsidR="00E33A6D" w:rsidRDefault="00E33A6D" w:rsidP="00E33A6D">
      <w:pPr>
        <w:pStyle w:val="1"/>
      </w:pPr>
      <w:r>
        <w:rPr>
          <w:rFonts w:hint="eastAsia"/>
        </w:rPr>
        <w:t>4.抑郁症机器学习数据集</w:t>
      </w:r>
    </w:p>
    <w:p w14:paraId="338ED9E5" w14:textId="4D095922" w:rsidR="00802858" w:rsidRDefault="00802858" w:rsidP="00802858">
      <w:pPr>
        <w:rPr>
          <w:lang w:eastAsia="zh-CN"/>
        </w:rPr>
      </w:pPr>
      <w:r w:rsidRPr="00802858">
        <w:rPr>
          <w:lang w:eastAsia="zh-CN"/>
        </w:rPr>
        <w:drawing>
          <wp:inline distT="0" distB="0" distL="0" distR="0" wp14:anchorId="7AAD4038" wp14:editId="3A82DB46">
            <wp:extent cx="5274310" cy="1333500"/>
            <wp:effectExtent l="0" t="0" r="2540" b="0"/>
            <wp:docPr id="1097098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98376" name=""/>
                    <pic:cNvPicPr/>
                  </pic:nvPicPr>
                  <pic:blipFill>
                    <a:blip r:embed="rId7"/>
                    <a:stretch>
                      <a:fillRect/>
                    </a:stretch>
                  </pic:blipFill>
                  <pic:spPr>
                    <a:xfrm>
                      <a:off x="0" y="0"/>
                      <a:ext cx="5274310" cy="1333500"/>
                    </a:xfrm>
                    <a:prstGeom prst="rect">
                      <a:avLst/>
                    </a:prstGeom>
                  </pic:spPr>
                </pic:pic>
              </a:graphicData>
            </a:graphic>
          </wp:inline>
        </w:drawing>
      </w:r>
    </w:p>
    <w:p w14:paraId="2C2231E0" w14:textId="77777777" w:rsidR="002B44C5" w:rsidRDefault="002B44C5" w:rsidP="002B44C5">
      <w:pPr>
        <w:pStyle w:val="1"/>
      </w:pPr>
      <w:r>
        <w:rPr>
          <w:rFonts w:hint="eastAsia"/>
        </w:rPr>
        <w:lastRenderedPageBreak/>
        <w:t>5.抑郁症+多模态+transformer</w:t>
      </w:r>
    </w:p>
    <w:p w14:paraId="37627974" w14:textId="659177B8" w:rsidR="002B44C5" w:rsidRDefault="002B44C5" w:rsidP="002B44C5">
      <w:pPr>
        <w:pStyle w:val="1"/>
        <w:ind w:firstLineChars="200" w:firstLine="420"/>
        <w:rPr>
          <w:rFonts w:ascii="微软雅黑" w:eastAsia="微软雅黑" w:hAnsi="微软雅黑" w:cs="微软雅黑"/>
          <w:color w:val="000000"/>
          <w:sz w:val="21"/>
          <w:szCs w:val="24"/>
        </w:rPr>
      </w:pPr>
      <w:r>
        <w:rPr>
          <w:rFonts w:ascii="微软雅黑" w:eastAsia="微软雅黑" w:hAnsi="微软雅黑" w:cs="微软雅黑" w:hint="eastAsia"/>
          <w:color w:val="000000"/>
          <w:sz w:val="21"/>
          <w:szCs w:val="24"/>
        </w:rPr>
        <w:t>赵小明等</w:t>
      </w:r>
      <w:r w:rsidRPr="002B44C5">
        <w:rPr>
          <w:rFonts w:ascii="微软雅黑" w:eastAsia="微软雅黑" w:hAnsi="微软雅黑" w:cs="微软雅黑" w:hint="eastAsia"/>
          <w:color w:val="000000"/>
          <w:sz w:val="21"/>
          <w:szCs w:val="24"/>
        </w:rPr>
        <w:t>针对传统的多模态融合方法在抑郁症检测中忽略了模态之间的交互性、未能充分提取出更全面的特征表示的问题,本研究提出一种基于多模态特征增强网络的抑郁症检测方法,该方法有效地集成了视频、音频和远程光电容积脉搏(photoplethysmographic,rPPG)信号3种模态,通过模态间Transformer、模态内Transformer和多头自注意力机制,共同学习输入模态序列每个时间步的模态内和模态间的动态关系,达到了特征增强的目的。最终, 拼接3个模态增强后的特征获得全面特征表示。在AVEC2013公共数据集上的实验结果显示,该方法的平均绝对误差为7.07,优于单模态抑郁症检测,表明该方法有效促进了模态之间的交互,并实现了特征增强,在自动抑郁症检测任务中展现出显著的有效性。</w:t>
      </w:r>
      <w:r>
        <w:rPr>
          <w:rFonts w:ascii="微软雅黑" w:eastAsia="微软雅黑" w:hAnsi="微软雅黑" w:cs="微软雅黑" w:hint="eastAsia"/>
          <w:color w:val="000000"/>
          <w:sz w:val="21"/>
          <w:szCs w:val="24"/>
        </w:rPr>
        <w:t>[4]</w:t>
      </w:r>
    </w:p>
    <w:p w14:paraId="61C17C2F" w14:textId="65AD7C38" w:rsidR="002B44C5" w:rsidRPr="002B44C5" w:rsidRDefault="002B44C5" w:rsidP="002B44C5">
      <w:pPr>
        <w:rPr>
          <w:rFonts w:hint="eastAsia"/>
          <w:lang w:eastAsia="zh-CN"/>
        </w:rPr>
      </w:pPr>
      <w:r>
        <w:rPr>
          <w:rFonts w:hint="eastAsia"/>
          <w:lang w:eastAsia="zh-CN"/>
        </w:rPr>
        <w:t>[4]的引言作为绪论，[4]的</w:t>
      </w:r>
      <w:r w:rsidR="001C4214">
        <w:rPr>
          <w:rFonts w:hint="eastAsia"/>
          <w:lang w:eastAsia="zh-CN"/>
        </w:rPr>
        <w:t>相关研究作为文献综述，参考[4]的内容写内容</w:t>
      </w:r>
    </w:p>
    <w:p w14:paraId="38A822F0" w14:textId="77777777" w:rsidR="002B44C5" w:rsidRPr="002B44C5" w:rsidRDefault="002B44C5" w:rsidP="002B44C5">
      <w:pPr>
        <w:rPr>
          <w:rFonts w:ascii="微软雅黑" w:eastAsia="微软雅黑" w:hAnsi="微软雅黑" w:cs="微软雅黑" w:hint="eastAsia"/>
          <w:color w:val="000000"/>
          <w:sz w:val="21"/>
          <w:szCs w:val="24"/>
          <w:lang w:eastAsia="zh-CN"/>
        </w:rPr>
      </w:pPr>
    </w:p>
    <w:sectPr w:rsidR="002B44C5" w:rsidRPr="002B44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0ED10" w14:textId="77777777" w:rsidR="002C3291" w:rsidRDefault="002C3291" w:rsidP="00700571">
      <w:pPr>
        <w:spacing w:before="0" w:after="0" w:line="240" w:lineRule="auto"/>
        <w:rPr>
          <w:rFonts w:hint="eastAsia"/>
        </w:rPr>
      </w:pPr>
      <w:r>
        <w:separator/>
      </w:r>
    </w:p>
  </w:endnote>
  <w:endnote w:type="continuationSeparator" w:id="0">
    <w:p w14:paraId="659D571F" w14:textId="77777777" w:rsidR="002C3291" w:rsidRDefault="002C3291" w:rsidP="00700571">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EF9CB" w14:textId="77777777" w:rsidR="002C3291" w:rsidRDefault="002C3291" w:rsidP="00700571">
      <w:pPr>
        <w:spacing w:before="0" w:after="0" w:line="240" w:lineRule="auto"/>
        <w:rPr>
          <w:rFonts w:hint="eastAsia"/>
        </w:rPr>
      </w:pPr>
      <w:r>
        <w:separator/>
      </w:r>
    </w:p>
  </w:footnote>
  <w:footnote w:type="continuationSeparator" w:id="0">
    <w:p w14:paraId="33511E57" w14:textId="77777777" w:rsidR="002C3291" w:rsidRDefault="002C3291" w:rsidP="00700571">
      <w:pPr>
        <w:spacing w:before="0"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BF"/>
    <w:rsid w:val="000547A9"/>
    <w:rsid w:val="001C4214"/>
    <w:rsid w:val="00244CAD"/>
    <w:rsid w:val="002B44C5"/>
    <w:rsid w:val="002C3291"/>
    <w:rsid w:val="002F3258"/>
    <w:rsid w:val="00431DEA"/>
    <w:rsid w:val="00447D37"/>
    <w:rsid w:val="0045209E"/>
    <w:rsid w:val="00470CAC"/>
    <w:rsid w:val="004778BF"/>
    <w:rsid w:val="005A3A64"/>
    <w:rsid w:val="00635C62"/>
    <w:rsid w:val="00700571"/>
    <w:rsid w:val="00802858"/>
    <w:rsid w:val="008A32F7"/>
    <w:rsid w:val="00B10930"/>
    <w:rsid w:val="00C75E17"/>
    <w:rsid w:val="00D278C4"/>
    <w:rsid w:val="00E33A6D"/>
    <w:rsid w:val="00E662D8"/>
    <w:rsid w:val="00E875B9"/>
    <w:rsid w:val="00EA6978"/>
    <w:rsid w:val="00F71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C36C1"/>
  <w15:chartTrackingRefBased/>
  <w15:docId w15:val="{6BBCE862-606F-4C49-A8DC-F839252D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00571"/>
    <w:pPr>
      <w:spacing w:before="120" w:after="240" w:line="278" w:lineRule="auto"/>
      <w:jc w:val="both"/>
    </w:pPr>
    <w:rPr>
      <w:rFonts w:asciiTheme="minorHAnsi" w:eastAsiaTheme="minorEastAsia" w:hAnsiTheme="minorHAnsi" w:cstheme="minorBidi"/>
      <w:sz w:val="22"/>
      <w:szCs w:val="22"/>
      <w:lang w:eastAsia="en-US"/>
      <w14:ligatures w14:val="standardContextual"/>
    </w:rPr>
  </w:style>
  <w:style w:type="paragraph" w:styleId="1">
    <w:name w:val="heading 1"/>
    <w:basedOn w:val="a"/>
    <w:next w:val="a"/>
    <w:link w:val="10"/>
    <w:uiPriority w:val="9"/>
    <w:qFormat/>
    <w:rsid w:val="004778BF"/>
    <w:pPr>
      <w:keepNext/>
      <w:keepLines/>
      <w:widowControl w:val="0"/>
      <w:spacing w:before="480" w:after="80" w:line="240" w:lineRule="auto"/>
      <w:outlineLvl w:val="0"/>
    </w:pPr>
    <w:rPr>
      <w:rFonts w:asciiTheme="majorHAnsi" w:eastAsiaTheme="majorEastAsia" w:hAnsiTheme="majorHAnsi" w:cstheme="majorBidi"/>
      <w:color w:val="2F5496" w:themeColor="accent1" w:themeShade="BF"/>
      <w:sz w:val="48"/>
      <w:szCs w:val="48"/>
      <w:lang w:eastAsia="zh-CN"/>
      <w14:ligatures w14:val="none"/>
    </w:rPr>
  </w:style>
  <w:style w:type="paragraph" w:styleId="2">
    <w:name w:val="heading 2"/>
    <w:basedOn w:val="a"/>
    <w:next w:val="a"/>
    <w:link w:val="20"/>
    <w:uiPriority w:val="9"/>
    <w:semiHidden/>
    <w:unhideWhenUsed/>
    <w:qFormat/>
    <w:rsid w:val="004778BF"/>
    <w:pPr>
      <w:keepNext/>
      <w:keepLines/>
      <w:widowControl w:val="0"/>
      <w:spacing w:before="160" w:after="80" w:line="240" w:lineRule="auto"/>
      <w:outlineLvl w:val="1"/>
    </w:pPr>
    <w:rPr>
      <w:rFonts w:asciiTheme="majorHAnsi" w:eastAsiaTheme="majorEastAsia" w:hAnsiTheme="majorHAnsi" w:cstheme="majorBidi"/>
      <w:color w:val="2F5496" w:themeColor="accent1" w:themeShade="BF"/>
      <w:sz w:val="40"/>
      <w:szCs w:val="40"/>
      <w:lang w:eastAsia="zh-CN"/>
      <w14:ligatures w14:val="none"/>
    </w:rPr>
  </w:style>
  <w:style w:type="paragraph" w:styleId="3">
    <w:name w:val="heading 3"/>
    <w:basedOn w:val="a"/>
    <w:next w:val="a"/>
    <w:link w:val="30"/>
    <w:uiPriority w:val="9"/>
    <w:semiHidden/>
    <w:unhideWhenUsed/>
    <w:qFormat/>
    <w:rsid w:val="004778BF"/>
    <w:pPr>
      <w:keepNext/>
      <w:keepLines/>
      <w:widowControl w:val="0"/>
      <w:spacing w:before="160" w:after="80" w:line="240" w:lineRule="auto"/>
      <w:outlineLvl w:val="2"/>
    </w:pPr>
    <w:rPr>
      <w:rFonts w:asciiTheme="majorHAnsi" w:eastAsiaTheme="majorEastAsia" w:hAnsiTheme="majorHAnsi" w:cstheme="majorBidi"/>
      <w:color w:val="2F5496" w:themeColor="accent1" w:themeShade="BF"/>
      <w:sz w:val="32"/>
      <w:szCs w:val="32"/>
      <w:lang w:eastAsia="zh-CN"/>
      <w14:ligatures w14:val="none"/>
    </w:rPr>
  </w:style>
  <w:style w:type="paragraph" w:styleId="4">
    <w:name w:val="heading 4"/>
    <w:basedOn w:val="a"/>
    <w:next w:val="a"/>
    <w:link w:val="40"/>
    <w:uiPriority w:val="9"/>
    <w:semiHidden/>
    <w:unhideWhenUsed/>
    <w:qFormat/>
    <w:rsid w:val="004778BF"/>
    <w:pPr>
      <w:keepNext/>
      <w:keepLines/>
      <w:widowControl w:val="0"/>
      <w:spacing w:before="80" w:after="40" w:line="240" w:lineRule="auto"/>
      <w:outlineLvl w:val="3"/>
    </w:pPr>
    <w:rPr>
      <w:rFonts w:cstheme="majorBidi"/>
      <w:color w:val="2F5496" w:themeColor="accent1" w:themeShade="BF"/>
      <w:sz w:val="28"/>
      <w:szCs w:val="28"/>
      <w:lang w:eastAsia="zh-CN"/>
      <w14:ligatures w14:val="none"/>
    </w:rPr>
  </w:style>
  <w:style w:type="paragraph" w:styleId="5">
    <w:name w:val="heading 5"/>
    <w:basedOn w:val="a"/>
    <w:next w:val="a"/>
    <w:link w:val="50"/>
    <w:uiPriority w:val="9"/>
    <w:semiHidden/>
    <w:unhideWhenUsed/>
    <w:qFormat/>
    <w:rsid w:val="004778BF"/>
    <w:pPr>
      <w:keepNext/>
      <w:keepLines/>
      <w:widowControl w:val="0"/>
      <w:spacing w:before="80" w:after="40" w:line="240" w:lineRule="auto"/>
      <w:outlineLvl w:val="4"/>
    </w:pPr>
    <w:rPr>
      <w:rFonts w:cstheme="majorBidi"/>
      <w:color w:val="2F5496" w:themeColor="accent1" w:themeShade="BF"/>
      <w:sz w:val="24"/>
      <w:szCs w:val="24"/>
      <w:lang w:eastAsia="zh-CN"/>
      <w14:ligatures w14:val="none"/>
    </w:rPr>
  </w:style>
  <w:style w:type="paragraph" w:styleId="6">
    <w:name w:val="heading 6"/>
    <w:basedOn w:val="a"/>
    <w:next w:val="a"/>
    <w:link w:val="60"/>
    <w:uiPriority w:val="9"/>
    <w:semiHidden/>
    <w:unhideWhenUsed/>
    <w:qFormat/>
    <w:rsid w:val="004778BF"/>
    <w:pPr>
      <w:keepNext/>
      <w:keepLines/>
      <w:widowControl w:val="0"/>
      <w:spacing w:before="40" w:after="0" w:line="240" w:lineRule="auto"/>
      <w:outlineLvl w:val="5"/>
    </w:pPr>
    <w:rPr>
      <w:rFonts w:cstheme="majorBidi"/>
      <w:b/>
      <w:bCs/>
      <w:color w:val="2F5496" w:themeColor="accent1" w:themeShade="BF"/>
      <w:sz w:val="20"/>
      <w:szCs w:val="20"/>
      <w:lang w:eastAsia="zh-CN"/>
      <w14:ligatures w14:val="none"/>
    </w:rPr>
  </w:style>
  <w:style w:type="paragraph" w:styleId="7">
    <w:name w:val="heading 7"/>
    <w:basedOn w:val="a"/>
    <w:next w:val="a"/>
    <w:link w:val="70"/>
    <w:uiPriority w:val="9"/>
    <w:semiHidden/>
    <w:unhideWhenUsed/>
    <w:qFormat/>
    <w:rsid w:val="004778BF"/>
    <w:pPr>
      <w:keepNext/>
      <w:keepLines/>
      <w:widowControl w:val="0"/>
      <w:spacing w:before="40" w:after="0" w:line="240" w:lineRule="auto"/>
      <w:outlineLvl w:val="6"/>
    </w:pPr>
    <w:rPr>
      <w:rFonts w:cstheme="majorBidi"/>
      <w:b/>
      <w:bCs/>
      <w:color w:val="595959" w:themeColor="text1" w:themeTint="A6"/>
      <w:sz w:val="20"/>
      <w:szCs w:val="20"/>
      <w:lang w:eastAsia="zh-CN"/>
      <w14:ligatures w14:val="none"/>
    </w:rPr>
  </w:style>
  <w:style w:type="paragraph" w:styleId="8">
    <w:name w:val="heading 8"/>
    <w:basedOn w:val="a"/>
    <w:next w:val="a"/>
    <w:link w:val="80"/>
    <w:uiPriority w:val="9"/>
    <w:semiHidden/>
    <w:unhideWhenUsed/>
    <w:qFormat/>
    <w:rsid w:val="004778BF"/>
    <w:pPr>
      <w:keepNext/>
      <w:keepLines/>
      <w:widowControl w:val="0"/>
      <w:spacing w:before="0" w:after="0" w:line="240" w:lineRule="auto"/>
      <w:outlineLvl w:val="7"/>
    </w:pPr>
    <w:rPr>
      <w:rFonts w:cstheme="majorBidi"/>
      <w:color w:val="595959" w:themeColor="text1" w:themeTint="A6"/>
      <w:sz w:val="20"/>
      <w:szCs w:val="20"/>
      <w:lang w:eastAsia="zh-CN"/>
      <w14:ligatures w14:val="none"/>
    </w:rPr>
  </w:style>
  <w:style w:type="paragraph" w:styleId="9">
    <w:name w:val="heading 9"/>
    <w:basedOn w:val="a"/>
    <w:next w:val="a"/>
    <w:link w:val="90"/>
    <w:uiPriority w:val="9"/>
    <w:semiHidden/>
    <w:unhideWhenUsed/>
    <w:qFormat/>
    <w:rsid w:val="004778BF"/>
    <w:pPr>
      <w:keepNext/>
      <w:keepLines/>
      <w:widowControl w:val="0"/>
      <w:spacing w:before="0" w:after="0" w:line="240" w:lineRule="auto"/>
      <w:outlineLvl w:val="8"/>
    </w:pPr>
    <w:rPr>
      <w:rFonts w:eastAsiaTheme="majorEastAsia" w:cstheme="majorBidi"/>
      <w:color w:val="595959" w:themeColor="text1" w:themeTint="A6"/>
      <w:sz w:val="20"/>
      <w:szCs w:val="20"/>
      <w:lang w:eastAsia="zh-C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8B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778B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778B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778BF"/>
    <w:rPr>
      <w:rFonts w:asciiTheme="minorHAnsi" w:eastAsiaTheme="minorEastAsia" w:hAnsiTheme="minorHAnsi" w:cstheme="majorBidi"/>
      <w:color w:val="2F5496" w:themeColor="accent1" w:themeShade="BF"/>
      <w:sz w:val="28"/>
      <w:szCs w:val="28"/>
    </w:rPr>
  </w:style>
  <w:style w:type="character" w:customStyle="1" w:styleId="50">
    <w:name w:val="标题 5 字符"/>
    <w:basedOn w:val="a0"/>
    <w:link w:val="5"/>
    <w:uiPriority w:val="9"/>
    <w:semiHidden/>
    <w:rsid w:val="004778BF"/>
    <w:rPr>
      <w:rFonts w:asciiTheme="minorHAnsi" w:eastAsiaTheme="minorEastAsia" w:hAnsiTheme="minorHAnsi" w:cstheme="majorBidi"/>
      <w:color w:val="2F5496" w:themeColor="accent1" w:themeShade="BF"/>
      <w:sz w:val="24"/>
      <w:szCs w:val="24"/>
    </w:rPr>
  </w:style>
  <w:style w:type="character" w:customStyle="1" w:styleId="60">
    <w:name w:val="标题 6 字符"/>
    <w:basedOn w:val="a0"/>
    <w:link w:val="6"/>
    <w:uiPriority w:val="9"/>
    <w:semiHidden/>
    <w:rsid w:val="004778BF"/>
    <w:rPr>
      <w:rFonts w:asciiTheme="minorHAnsi" w:eastAsiaTheme="minorEastAsia" w:hAnsiTheme="minorHAnsi" w:cstheme="majorBidi"/>
      <w:b/>
      <w:bCs/>
      <w:color w:val="2F5496" w:themeColor="accent1" w:themeShade="BF"/>
    </w:rPr>
  </w:style>
  <w:style w:type="character" w:customStyle="1" w:styleId="70">
    <w:name w:val="标题 7 字符"/>
    <w:basedOn w:val="a0"/>
    <w:link w:val="7"/>
    <w:uiPriority w:val="9"/>
    <w:semiHidden/>
    <w:rsid w:val="004778BF"/>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4778BF"/>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4778BF"/>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4778BF"/>
    <w:pPr>
      <w:widowControl w:val="0"/>
      <w:spacing w:before="0" w:after="80" w:line="240" w:lineRule="auto"/>
      <w:contextualSpacing/>
      <w:jc w:val="center"/>
    </w:pPr>
    <w:rPr>
      <w:rFonts w:asciiTheme="majorHAnsi" w:eastAsiaTheme="majorEastAsia" w:hAnsiTheme="majorHAnsi" w:cstheme="majorBidi"/>
      <w:spacing w:val="-10"/>
      <w:kern w:val="28"/>
      <w:sz w:val="56"/>
      <w:szCs w:val="56"/>
      <w:lang w:eastAsia="zh-CN"/>
      <w14:ligatures w14:val="none"/>
    </w:rPr>
  </w:style>
  <w:style w:type="character" w:customStyle="1" w:styleId="a4">
    <w:name w:val="标题 字符"/>
    <w:basedOn w:val="a0"/>
    <w:link w:val="a3"/>
    <w:uiPriority w:val="10"/>
    <w:rsid w:val="004778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78BF"/>
    <w:pPr>
      <w:widowControl w:val="0"/>
      <w:numPr>
        <w:ilvl w:val="1"/>
      </w:numPr>
      <w:spacing w:before="0" w:after="160" w:line="240" w:lineRule="auto"/>
      <w:jc w:val="center"/>
    </w:pPr>
    <w:rPr>
      <w:rFonts w:asciiTheme="majorHAnsi" w:eastAsiaTheme="majorEastAsia" w:hAnsiTheme="majorHAnsi" w:cstheme="majorBidi"/>
      <w:color w:val="595959" w:themeColor="text1" w:themeTint="A6"/>
      <w:spacing w:val="15"/>
      <w:sz w:val="28"/>
      <w:szCs w:val="28"/>
      <w:lang w:eastAsia="zh-CN"/>
      <w14:ligatures w14:val="none"/>
    </w:rPr>
  </w:style>
  <w:style w:type="character" w:customStyle="1" w:styleId="a6">
    <w:name w:val="副标题 字符"/>
    <w:basedOn w:val="a0"/>
    <w:link w:val="a5"/>
    <w:uiPriority w:val="11"/>
    <w:rsid w:val="004778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78BF"/>
    <w:pPr>
      <w:widowControl w:val="0"/>
      <w:spacing w:before="160" w:after="160" w:line="240" w:lineRule="auto"/>
      <w:jc w:val="center"/>
    </w:pPr>
    <w:rPr>
      <w:rFonts w:ascii="Times New Roman" w:eastAsia="宋体" w:hAnsi="Times New Roman" w:cs="Times New Roman"/>
      <w:i/>
      <w:iCs/>
      <w:color w:val="404040" w:themeColor="text1" w:themeTint="BF"/>
      <w:sz w:val="20"/>
      <w:szCs w:val="20"/>
      <w:lang w:eastAsia="zh-CN"/>
      <w14:ligatures w14:val="none"/>
    </w:rPr>
  </w:style>
  <w:style w:type="character" w:customStyle="1" w:styleId="a8">
    <w:name w:val="引用 字符"/>
    <w:basedOn w:val="a0"/>
    <w:link w:val="a7"/>
    <w:uiPriority w:val="29"/>
    <w:rsid w:val="004778BF"/>
    <w:rPr>
      <w:i/>
      <w:iCs/>
      <w:color w:val="404040" w:themeColor="text1" w:themeTint="BF"/>
    </w:rPr>
  </w:style>
  <w:style w:type="paragraph" w:styleId="a9">
    <w:name w:val="List Paragraph"/>
    <w:basedOn w:val="a"/>
    <w:uiPriority w:val="34"/>
    <w:qFormat/>
    <w:rsid w:val="004778BF"/>
    <w:pPr>
      <w:widowControl w:val="0"/>
      <w:spacing w:before="0" w:after="0" w:line="240" w:lineRule="auto"/>
      <w:ind w:left="720"/>
      <w:contextualSpacing/>
    </w:pPr>
    <w:rPr>
      <w:rFonts w:ascii="Times New Roman" w:eastAsia="宋体" w:hAnsi="Times New Roman" w:cs="Times New Roman"/>
      <w:sz w:val="20"/>
      <w:szCs w:val="20"/>
      <w:lang w:eastAsia="zh-CN"/>
      <w14:ligatures w14:val="none"/>
    </w:rPr>
  </w:style>
  <w:style w:type="character" w:styleId="aa">
    <w:name w:val="Intense Emphasis"/>
    <w:basedOn w:val="a0"/>
    <w:uiPriority w:val="21"/>
    <w:qFormat/>
    <w:rsid w:val="004778BF"/>
    <w:rPr>
      <w:i/>
      <w:iCs/>
      <w:color w:val="2F5496" w:themeColor="accent1" w:themeShade="BF"/>
    </w:rPr>
  </w:style>
  <w:style w:type="paragraph" w:styleId="ab">
    <w:name w:val="Intense Quote"/>
    <w:basedOn w:val="a"/>
    <w:next w:val="a"/>
    <w:link w:val="ac"/>
    <w:uiPriority w:val="30"/>
    <w:qFormat/>
    <w:rsid w:val="004778BF"/>
    <w:pPr>
      <w:widowControl w:val="0"/>
      <w:pBdr>
        <w:top w:val="single" w:sz="4" w:space="10" w:color="2F5496" w:themeColor="accent1" w:themeShade="BF"/>
        <w:bottom w:val="single" w:sz="4" w:space="10" w:color="2F5496" w:themeColor="accent1" w:themeShade="BF"/>
      </w:pBdr>
      <w:spacing w:before="360" w:after="360" w:line="240" w:lineRule="auto"/>
      <w:ind w:left="864" w:right="864"/>
      <w:jc w:val="center"/>
    </w:pPr>
    <w:rPr>
      <w:rFonts w:ascii="Times New Roman" w:eastAsia="宋体" w:hAnsi="Times New Roman" w:cs="Times New Roman"/>
      <w:i/>
      <w:iCs/>
      <w:color w:val="2F5496" w:themeColor="accent1" w:themeShade="BF"/>
      <w:sz w:val="20"/>
      <w:szCs w:val="20"/>
      <w:lang w:eastAsia="zh-CN"/>
      <w14:ligatures w14:val="none"/>
    </w:rPr>
  </w:style>
  <w:style w:type="character" w:customStyle="1" w:styleId="ac">
    <w:name w:val="明显引用 字符"/>
    <w:basedOn w:val="a0"/>
    <w:link w:val="ab"/>
    <w:uiPriority w:val="30"/>
    <w:rsid w:val="004778BF"/>
    <w:rPr>
      <w:i/>
      <w:iCs/>
      <w:color w:val="2F5496" w:themeColor="accent1" w:themeShade="BF"/>
    </w:rPr>
  </w:style>
  <w:style w:type="character" w:styleId="ad">
    <w:name w:val="Intense Reference"/>
    <w:basedOn w:val="a0"/>
    <w:uiPriority w:val="32"/>
    <w:qFormat/>
    <w:rsid w:val="004778BF"/>
    <w:rPr>
      <w:b/>
      <w:bCs/>
      <w:smallCaps/>
      <w:color w:val="2F5496" w:themeColor="accent1" w:themeShade="BF"/>
      <w:spacing w:val="5"/>
    </w:rPr>
  </w:style>
  <w:style w:type="paragraph" w:styleId="ae">
    <w:name w:val="header"/>
    <w:basedOn w:val="a"/>
    <w:link w:val="af"/>
    <w:uiPriority w:val="99"/>
    <w:unhideWhenUsed/>
    <w:rsid w:val="00700571"/>
    <w:pPr>
      <w:widowControl w:val="0"/>
      <w:tabs>
        <w:tab w:val="center" w:pos="4153"/>
        <w:tab w:val="right" w:pos="8306"/>
      </w:tabs>
      <w:snapToGrid w:val="0"/>
      <w:spacing w:before="0" w:after="0" w:line="240" w:lineRule="auto"/>
      <w:jc w:val="center"/>
    </w:pPr>
    <w:rPr>
      <w:rFonts w:ascii="Times New Roman" w:eastAsia="宋体" w:hAnsi="Times New Roman" w:cs="Times New Roman"/>
      <w:sz w:val="18"/>
      <w:szCs w:val="18"/>
      <w:lang w:eastAsia="zh-CN"/>
      <w14:ligatures w14:val="none"/>
    </w:rPr>
  </w:style>
  <w:style w:type="character" w:customStyle="1" w:styleId="af">
    <w:name w:val="页眉 字符"/>
    <w:basedOn w:val="a0"/>
    <w:link w:val="ae"/>
    <w:uiPriority w:val="99"/>
    <w:rsid w:val="00700571"/>
    <w:rPr>
      <w:sz w:val="18"/>
      <w:szCs w:val="18"/>
    </w:rPr>
  </w:style>
  <w:style w:type="paragraph" w:styleId="af0">
    <w:name w:val="footer"/>
    <w:basedOn w:val="a"/>
    <w:link w:val="af1"/>
    <w:uiPriority w:val="99"/>
    <w:unhideWhenUsed/>
    <w:rsid w:val="00700571"/>
    <w:pPr>
      <w:widowControl w:val="0"/>
      <w:tabs>
        <w:tab w:val="center" w:pos="4153"/>
        <w:tab w:val="right" w:pos="8306"/>
      </w:tabs>
      <w:snapToGrid w:val="0"/>
      <w:spacing w:before="0" w:after="0" w:line="240" w:lineRule="auto"/>
      <w:jc w:val="left"/>
    </w:pPr>
    <w:rPr>
      <w:rFonts w:ascii="Times New Roman" w:eastAsia="宋体" w:hAnsi="Times New Roman" w:cs="Times New Roman"/>
      <w:sz w:val="18"/>
      <w:szCs w:val="18"/>
      <w:lang w:eastAsia="zh-CN"/>
      <w14:ligatures w14:val="none"/>
    </w:rPr>
  </w:style>
  <w:style w:type="character" w:customStyle="1" w:styleId="af1">
    <w:name w:val="页脚 字符"/>
    <w:basedOn w:val="a0"/>
    <w:link w:val="af0"/>
    <w:uiPriority w:val="99"/>
    <w:rsid w:val="007005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3934693">
      <w:bodyDiv w:val="1"/>
      <w:marLeft w:val="0"/>
      <w:marRight w:val="0"/>
      <w:marTop w:val="0"/>
      <w:marBottom w:val="0"/>
      <w:divBdr>
        <w:top w:val="none" w:sz="0" w:space="0" w:color="auto"/>
        <w:left w:val="none" w:sz="0" w:space="0" w:color="auto"/>
        <w:bottom w:val="none" w:sz="0" w:space="0" w:color="auto"/>
        <w:right w:val="none" w:sz="0" w:space="0" w:color="auto"/>
      </w:divBdr>
    </w:div>
    <w:div w:id="1871722694">
      <w:bodyDiv w:val="1"/>
      <w:marLeft w:val="0"/>
      <w:marRight w:val="0"/>
      <w:marTop w:val="0"/>
      <w:marBottom w:val="0"/>
      <w:divBdr>
        <w:top w:val="none" w:sz="0" w:space="0" w:color="auto"/>
        <w:left w:val="none" w:sz="0" w:space="0" w:color="auto"/>
        <w:bottom w:val="none" w:sz="0" w:space="0" w:color="auto"/>
        <w:right w:val="none" w:sz="0" w:space="0" w:color="auto"/>
      </w:divBdr>
      <w:divsChild>
        <w:div w:id="1325039563">
          <w:marLeft w:val="0"/>
          <w:marRight w:val="0"/>
          <w:marTop w:val="0"/>
          <w:marBottom w:val="0"/>
          <w:divBdr>
            <w:top w:val="none" w:sz="0" w:space="0" w:color="auto"/>
            <w:left w:val="none" w:sz="0" w:space="0" w:color="auto"/>
            <w:bottom w:val="none" w:sz="0" w:space="0" w:color="auto"/>
            <w:right w:val="none" w:sz="0" w:space="0" w:color="auto"/>
          </w:divBdr>
          <w:divsChild>
            <w:div w:id="1543637448">
              <w:marLeft w:val="0"/>
              <w:marRight w:val="0"/>
              <w:marTop w:val="0"/>
              <w:marBottom w:val="0"/>
              <w:divBdr>
                <w:top w:val="none" w:sz="0" w:space="0" w:color="auto"/>
                <w:left w:val="none" w:sz="0" w:space="0" w:color="auto"/>
                <w:bottom w:val="none" w:sz="0" w:space="0" w:color="auto"/>
                <w:right w:val="none" w:sz="0" w:space="0" w:color="auto"/>
              </w:divBdr>
            </w:div>
            <w:div w:id="2034263963">
              <w:marLeft w:val="0"/>
              <w:marRight w:val="0"/>
              <w:marTop w:val="0"/>
              <w:marBottom w:val="0"/>
              <w:divBdr>
                <w:top w:val="none" w:sz="0" w:space="0" w:color="auto"/>
                <w:left w:val="none" w:sz="0" w:space="0" w:color="auto"/>
                <w:bottom w:val="none" w:sz="0" w:space="0" w:color="auto"/>
                <w:right w:val="none" w:sz="0" w:space="0" w:color="auto"/>
              </w:divBdr>
              <w:divsChild>
                <w:div w:id="1578323326">
                  <w:marLeft w:val="0"/>
                  <w:marRight w:val="0"/>
                  <w:marTop w:val="0"/>
                  <w:marBottom w:val="0"/>
                  <w:divBdr>
                    <w:top w:val="none" w:sz="0" w:space="0" w:color="auto"/>
                    <w:left w:val="none" w:sz="0" w:space="0" w:color="auto"/>
                    <w:bottom w:val="none" w:sz="0" w:space="0" w:color="auto"/>
                    <w:right w:val="none" w:sz="0" w:space="0" w:color="auto"/>
                  </w:divBdr>
                  <w:divsChild>
                    <w:div w:id="13335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5</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1731376940@qq.com</dc:creator>
  <cp:keywords/>
  <dc:description/>
  <cp:lastModifiedBy>1731376940@qq.com</cp:lastModifiedBy>
  <cp:revision>4</cp:revision>
  <dcterms:created xsi:type="dcterms:W3CDTF">2025-02-14T03:42:00Z</dcterms:created>
  <dcterms:modified xsi:type="dcterms:W3CDTF">2025-02-15T12:32:00Z</dcterms:modified>
</cp:coreProperties>
</file>