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A4.1.2 HOMEPAGE STRUCTURE AUDIT</w:t>
      </w:r>
    </w:p>
    <w:p>
      <w:r>
        <w:t>Generated: 2026-05-27 15:36:10.066849</w:t>
      </w:r>
    </w:p>
    <w:p>
      <w:r>
        <w:t>Audit methodology: semantic + content-based heuristics, document-relative bounding boxes.</w:t>
      </w:r>
    </w:p>
    <w:p>
      <w:r>
        <w:br w:type="page"/>
      </w:r>
    </w:p>
    <w:p>
      <w:pPr>
        <w:pStyle w:val="Heading1"/>
      </w:pPr>
      <w:r>
        <w:t>Header Section</w:t>
      </w:r>
    </w:p>
    <w:p>
      <w:r>
        <w:t>STATUS: COMPLIANT</w:t>
      </w:r>
    </w:p>
    <w:p>
      <w:r>
        <w:t>Reason: Structured header with navigation and identity controls present.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Header_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Top Banner Carousel</w:t>
      </w:r>
    </w:p>
    <w:p>
      <w:r>
        <w:t>STATUS: COMPLIANT</w:t>
      </w:r>
    </w:p>
    <w:p>
      <w:r>
        <w:t>Reason: Large visual hero/banner area for schemes/announcements present.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op_Banner_Carous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Announcements Ticker</w:t>
      </w:r>
    </w:p>
    <w:p>
      <w:r>
        <w:t>STATUS: NON-COMPLIANT</w:t>
      </w:r>
    </w:p>
    <w:p>
      <w:r>
        <w:t>Reason: No announcement ticker or notice strip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nnouncements_Ti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PM Quote Section</w:t>
      </w:r>
    </w:p>
    <w:p>
      <w:r>
        <w:t>STATUS: COMPLIANT</w:t>
      </w:r>
    </w:p>
    <w:p>
      <w:r>
        <w:t>Reason: Leadership/quote section with official communication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PM_Quote_S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Ministry Department Section</w:t>
      </w:r>
    </w:p>
    <w:p>
      <w:r>
        <w:t>STATUS: NON-COMPLIANT</w:t>
      </w:r>
    </w:p>
    <w:p>
      <w:r>
        <w:t>Reason: No ministry/department introduction section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Ministry_Department_S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What's New Section</w:t>
      </w:r>
    </w:p>
    <w:p>
      <w:r>
        <w:t>STATUS: COMPLIANT</w:t>
      </w:r>
    </w:p>
    <w:p>
      <w:r>
        <w:t>Reason: Latest updates/news section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What's_New_S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Recent Documents Section</w:t>
      </w:r>
    </w:p>
    <w:p>
      <w:r>
        <w:t>STATUS: COMPLIANT</w:t>
      </w:r>
    </w:p>
    <w:p>
      <w:r>
        <w:t>Reason: Recent documents/report links present.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Recent_Documents_S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Important Links Section</w:t>
      </w:r>
    </w:p>
    <w:p>
      <w:r>
        <w:t>STATUS: NON-COMPLIANT</w:t>
      </w:r>
    </w:p>
    <w:p>
      <w:r>
        <w:t>Reason: No important links section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Important_Links_S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User Persona Section</w:t>
      </w:r>
    </w:p>
    <w:p>
      <w:r>
        <w:t>STATUS: COMPLIANT</w:t>
      </w:r>
    </w:p>
    <w:p>
      <w:r>
        <w:t>Reason: Persona-oriented navigation/content section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User_Persona_S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Citizen Engagement Section</w:t>
      </w:r>
    </w:p>
    <w:p>
      <w:r>
        <w:t>STATUS: COMPLIANT</w:t>
      </w:r>
    </w:p>
    <w:p>
      <w:r>
        <w:t>Reason: Citizen engagement / social media integration present.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Citizen_Engagement_Sec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Infographics Section</w:t>
      </w:r>
    </w:p>
    <w:p>
      <w:r>
        <w:t>STATUS: COMPLIANT</w:t>
      </w:r>
    </w:p>
    <w:p>
      <w:r>
        <w:t>Reason: Infographics / visual information section detected.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nfographics_Se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Footer</w:t>
      </w:r>
    </w:p>
    <w:p>
      <w:r>
        <w:t>STATUS: COMPLIANT</w:t>
      </w:r>
    </w:p>
    <w:p>
      <w:r>
        <w:t>Reason: Structured footer with organizational/policy information present.</w:t>
      </w:r>
    </w:p>
    <w:p>
      <w:r>
        <w:drawing>
          <wp:inline xmlns:a="http://schemas.openxmlformats.org/drawingml/2006/main" xmlns:pic="http://schemas.openxmlformats.org/drawingml/2006/picture">
            <wp:extent cx="5943600" cy="162500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oo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0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FINAL VERDICT</w:t>
      </w:r>
    </w:p>
    <w:p>
      <w:r>
        <w:t>Overall Homepage Structure Status: COMPLIANT</w:t>
      </w:r>
    </w:p>
    <w:p>
      <w:r>
        <w:t>Compliant Sections: 9/12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