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Annexure A.4.1 &amp; A.4.1.1 Compliance Audit Report</w:t>
      </w:r>
    </w:p>
    <w:p>
      <w:r>
        <w:t>High-Accuracy UI Layout Design and Multi-Department Functional Dashboard Optimization Matrix.</w:t>
      </w:r>
    </w:p>
    <w:p>
      <w:pPr>
        <w:pStyle w:val="Heading2"/>
      </w:pPr>
      <w:r>
        <w:t>A.4.1.1 Department Navigation Tiles</w:t>
      </w:r>
    </w:p>
    <w:p>
      <w:r>
        <w:rPr>
          <w:b/>
          <w:color w:val="008000"/>
        </w:rPr>
        <w:t>STATUS: COMPLIANT</w:t>
        <w:br/>
        <w:br/>
      </w:r>
      <w:r>
        <w:t>Compliance Diagnostics Log:</w:t>
        <w:br/>
        <w:t>A.4.1.1 Compliance: Successfully resolved 15 multi-department structural linkage navigation tiles.</w:t>
      </w:r>
    </w:p>
    <w:p>
      <w:r>
        <w:drawing>
          <wp:inline xmlns:a="http://schemas.openxmlformats.org/drawingml/2006/main" xmlns:pic="http://schemas.openxmlformats.org/drawingml/2006/picture">
            <wp:extent cx="5120640" cy="808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al_tiles_tra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Clarity Analysis</w:t>
      </w:r>
    </w:p>
    <w:p>
      <w:r>
        <w:rPr>
          <w:b/>
          <w:color w:val="C80000"/>
        </w:rPr>
        <w:t>STATUS: NON-COMPLIANT</w:t>
        <w:br/>
        <w:br/>
      </w:r>
      <w:r>
        <w:t>Compliance Diagnostics Log:</w:t>
        <w:br/>
        <w:t>Layout Crowding: Resolved 13 overlapping layout intersections.</w:t>
      </w:r>
    </w:p>
    <w:p>
      <w:r>
        <w:drawing>
          <wp:inline xmlns:a="http://schemas.openxmlformats.org/drawingml/2006/main" xmlns:pic="http://schemas.openxmlformats.org/drawingml/2006/picture">
            <wp:extent cx="5120640" cy="80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ty_trac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Consistency Analysis</w:t>
      </w:r>
    </w:p>
    <w:p>
      <w:r>
        <w:rPr>
          <w:b/>
          <w:color w:val="C80000"/>
        </w:rPr>
        <w:t>STATUS: NON-COMPLIANT</w:t>
        <w:br/>
        <w:br/>
      </w:r>
      <w:r>
        <w:t>Compliance Diagnostics Log:</w:t>
        <w:br/>
        <w:t>Style Drift in Class [.btn]: height variance=7px, corner variance=4px.</w:t>
      </w:r>
    </w:p>
    <w:p>
      <w:r>
        <w:drawing>
          <wp:inline xmlns:a="http://schemas.openxmlformats.org/drawingml/2006/main" xmlns:pic="http://schemas.openxmlformats.org/drawingml/2006/picture">
            <wp:extent cx="5120640" cy="808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istency_tra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Intuitiveness Analysis</w:t>
      </w:r>
    </w:p>
    <w:p>
      <w:r>
        <w:rPr>
          <w:b/>
          <w:color w:val="008000"/>
        </w:rPr>
        <w:t>STATUS: COMPLIANT</w:t>
        <w:br/>
        <w:br/>
      </w:r>
      <w:r>
        <w:t>Compliance Diagnostics Log:</w:t>
        <w:br/>
        <w:t>Site features structured navigation layout systems and user discovery paths.</w:t>
      </w:r>
    </w:p>
    <w:p>
      <w:r>
        <w:drawing>
          <wp:inline xmlns:a="http://schemas.openxmlformats.org/drawingml/2006/main" xmlns:pic="http://schemas.openxmlformats.org/drawingml/2006/picture">
            <wp:extent cx="5120640" cy="808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uitiveness_trac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Responsiveness Analysis</w:t>
      </w:r>
    </w:p>
    <w:p>
      <w:r>
        <w:rPr>
          <w:b/>
          <w:color w:val="008000"/>
        </w:rPr>
        <w:t>STATUS: COMPLIANT</w:t>
        <w:br/>
        <w:br/>
      </w:r>
      <w:r>
        <w:t>Compliance Diagnostics Log:</w:t>
        <w:br/>
        <w:t>Viewport verification skipped on [Desktop]: Page.goto: Timeout 60000ms exceeded.</w:t>
        <w:br/>
        <w:t>Call log:</w:t>
        <w:br/>
        <w:t xml:space="preserve">  - navigating to "https://xn--m1bet4hqd2b.xn--11b7cb3a6a.xn--h2brj9c/", waiting until "networkidle"</w:t>
        <w:br/>
        <w:br/>
        <w:t>Viewport verification skipped on [Tablet]: Page.goto: Timeout 60000ms exceeded.</w:t>
        <w:br/>
        <w:t>Call log:</w:t>
        <w:br/>
        <w:t xml:space="preserve">  - navigating to "https://xn--m1bet4hqd2b.xn--11b7cb3a6a.xn--h2brj9c/", waiting until "networkidle"</w:t>
        <w:br/>
        <w:br/>
        <w:t>Viewport verification skipped on [Mobile]: Page.goto: Timeout 60000ms exceeded.</w:t>
        <w:br/>
        <w:t>Call log:</w:t>
        <w:br/>
        <w:t xml:space="preserve">  - navigating to "https://xn--m1bet4hqd2b.xn--11b7cb3a6a.xn--h2brj9c/", waiting until "networkidle"</w:t>
        <w:br/>
        <w:br/>
        <w:t>Canvas adapters scale across variable target dimensions.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