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LOGO / ICON COMPLIANCE REPORT</w:t>
      </w:r>
    </w:p>
    <w:p>
      <w:r>
        <w:t>2026-05-22 15:16:21</w:t>
      </w:r>
    </w:p>
    <w:p>
      <w:r>
        <w:br w:type="page"/>
      </w:r>
    </w:p>
    <w:p>
      <w:pPr>
        <w:pStyle w:val="Heading1"/>
      </w:pPr>
      <w:r>
        <w:t>Requirement 46</w:t>
      </w:r>
    </w:p>
    <w:p>
      <w:pPr>
        <w:pStyle w:val="Heading2"/>
      </w:pPr>
      <w:r>
        <w:t>Logo Detection</w:t>
      </w:r>
    </w:p>
    <w:p>
      <w:r>
        <w:t>STATUS: COMPLIANT</w:t>
      </w:r>
    </w:p>
    <w:p>
      <w:r>
        <w:t>Visible website logo detected.</w:t>
      </w:r>
    </w:p>
    <w:p>
      <w:r>
        <w:drawing>
          <wp:inline xmlns:a="http://schemas.openxmlformats.org/drawingml/2006/main" xmlns:pic="http://schemas.openxmlformats.org/drawingml/2006/picture">
            <wp:extent cx="5303520" cy="7718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f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71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Responsive Logo</w:t>
      </w:r>
    </w:p>
    <w:p>
      <w:r>
        <w:t>STATUS: COMPLIANT</w:t>
      </w:r>
    </w:p>
    <w:p>
      <w:r>
        <w:t>Logo visible in mobile viewport.</w:t>
      </w:r>
    </w:p>
    <w:p>
      <w:r>
        <w:drawing>
          <wp:inline xmlns:a="http://schemas.openxmlformats.org/drawingml/2006/main" xmlns:pic="http://schemas.openxmlformats.org/drawingml/2006/picture">
            <wp:extent cx="5303520" cy="26738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3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Requirement 47</w:t>
      </w:r>
    </w:p>
    <w:p>
      <w:pPr>
        <w:pStyle w:val="Heading2"/>
      </w:pPr>
      <w:r>
        <w:t>Favicon Detection</w:t>
      </w:r>
    </w:p>
    <w:p>
      <w:r>
        <w:t>STATUS: COMPLIANT</w:t>
      </w:r>
    </w:p>
    <w:p>
      <w:r>
        <w:t>Favicon detected.</w:t>
      </w:r>
    </w:p>
    <w:p>
      <w:r>
        <w:drawing>
          <wp:inline xmlns:a="http://schemas.openxmlformats.org/drawingml/2006/main" xmlns:pic="http://schemas.openxmlformats.org/drawingml/2006/picture">
            <wp:extent cx="5303520" cy="77189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vicon_f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71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Requirement 48</w:t>
      </w:r>
    </w:p>
    <w:p>
      <w:pPr>
        <w:pStyle w:val="Heading2"/>
      </w:pPr>
      <w:r>
        <w:t>Icon Detection</w:t>
      </w:r>
    </w:p>
    <w:p>
      <w:r>
        <w:t>STATUS: COMPLIANT</w:t>
      </w:r>
    </w:p>
    <w:p>
      <w:r>
        <w:t>16 icons detected.</w:t>
      </w:r>
    </w:p>
    <w:p>
      <w:r>
        <w:drawing>
          <wp:inline xmlns:a="http://schemas.openxmlformats.org/drawingml/2006/main" xmlns:pic="http://schemas.openxmlformats.org/drawingml/2006/picture">
            <wp:extent cx="5303520" cy="77189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s_fou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71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Broken Images</w:t>
      </w:r>
    </w:p>
    <w:p>
      <w:r>
        <w:t>STATUS: COMPLIANT</w:t>
      </w:r>
    </w:p>
    <w:p>
      <w:r>
        <w:t>No broken images detected.</w:t>
      </w:r>
    </w:p>
    <w:p>
      <w:r>
        <w:drawing>
          <wp:inline xmlns:a="http://schemas.openxmlformats.org/drawingml/2006/main" xmlns:pic="http://schemas.openxmlformats.org/drawingml/2006/picture">
            <wp:extent cx="5303520" cy="76569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ken_o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65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Alt Text Validation</w:t>
      </w:r>
    </w:p>
    <w:p>
      <w:r>
        <w:t>STATUS: NON-COMPLIANT</w:t>
      </w:r>
    </w:p>
    <w:p>
      <w:r>
        <w:t>Some images missing alt text.</w:t>
      </w:r>
    </w:p>
    <w:p>
      <w:r>
        <w:drawing>
          <wp:inline xmlns:a="http://schemas.openxmlformats.org/drawingml/2006/main" xmlns:pic="http://schemas.openxmlformats.org/drawingml/2006/picture">
            <wp:extent cx="5303520" cy="76569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_miss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6569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