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BB" w:rsidRDefault="006315CD" w:rsidP="00CE546A">
      <w:pPr>
        <w:pStyle w:val="Title"/>
      </w:pPr>
      <w:r>
        <w:t>Adaptive Wiener Filtering o</w:t>
      </w:r>
      <w:r w:rsidRPr="006315CD">
        <w:t>f Noisy Images</w:t>
      </w:r>
    </w:p>
    <w:p w:rsidR="00CE546A" w:rsidRPr="00CE546A" w:rsidRDefault="00CE546A" w:rsidP="00CE546A"/>
    <w:p w:rsidR="00CE546A" w:rsidRDefault="006315CD" w:rsidP="00CE546A">
      <w:pPr>
        <w:pStyle w:val="Subtitle"/>
        <w:spacing w:after="0"/>
        <w:jc w:val="center"/>
        <w:rPr>
          <w:rFonts w:cstheme="minorHAnsi"/>
        </w:rPr>
      </w:pPr>
      <w:r>
        <w:t xml:space="preserve">Student: Gyarmathy </w:t>
      </w:r>
      <w:proofErr w:type="spellStart"/>
      <w:r>
        <w:t>T</w:t>
      </w:r>
      <w:r>
        <w:rPr>
          <w:rFonts w:cstheme="minorHAnsi"/>
        </w:rPr>
        <w:t>ímea</w:t>
      </w:r>
      <w:proofErr w:type="spellEnd"/>
    </w:p>
    <w:p w:rsidR="006315CD" w:rsidRDefault="00CE546A" w:rsidP="00CE546A">
      <w:pPr>
        <w:pStyle w:val="Subtitle"/>
        <w:spacing w:after="0"/>
        <w:jc w:val="center"/>
        <w:rPr>
          <w:rFonts w:cstheme="minorHAnsi"/>
        </w:rPr>
      </w:pPr>
      <w:r>
        <w:rPr>
          <w:rFonts w:cstheme="minorHAnsi"/>
        </w:rPr>
        <w:t>G</w:t>
      </w:r>
      <w:r w:rsidR="006315CD">
        <w:rPr>
          <w:rFonts w:cstheme="minorHAnsi"/>
        </w:rPr>
        <w:t>roup</w:t>
      </w:r>
      <w:r>
        <w:rPr>
          <w:rFonts w:cstheme="minorHAnsi"/>
        </w:rPr>
        <w:t>:</w:t>
      </w:r>
      <w:r w:rsidR="006315CD">
        <w:rPr>
          <w:rFonts w:cstheme="minorHAnsi"/>
        </w:rPr>
        <w:t xml:space="preserve"> 30433</w:t>
      </w:r>
    </w:p>
    <w:p w:rsidR="00CE546A" w:rsidRDefault="00CE546A" w:rsidP="00CE546A"/>
    <w:p w:rsidR="00CE546A" w:rsidRDefault="00CE546A" w:rsidP="00CE546A">
      <w:pPr>
        <w:pStyle w:val="Heading1"/>
      </w:pPr>
      <w:r>
        <w:t>Project specification</w:t>
      </w:r>
    </w:p>
    <w:p w:rsidR="00CE546A" w:rsidRDefault="00CE546A" w:rsidP="00CE546A">
      <w:r>
        <w:t>Corrupt a grayscale image with gaussian noise. Implement and apply the filter from the paper</w:t>
      </w:r>
      <w:sdt>
        <w:sdtPr>
          <w:id w:val="1600988976"/>
          <w:citation/>
        </w:sdtPr>
        <w:sdtEndPr/>
        <w:sdtContent>
          <w:r>
            <w:fldChar w:fldCharType="begin"/>
          </w:r>
          <w:r>
            <w:instrText xml:space="preserve"> CITATION Jin \l 1033 </w:instrText>
          </w:r>
          <w:r>
            <w:fldChar w:fldCharType="separate"/>
          </w:r>
          <w:r>
            <w:rPr>
              <w:noProof/>
            </w:rPr>
            <w:t xml:space="preserve"> </w:t>
          </w:r>
          <w:r w:rsidRPr="00CE546A">
            <w:rPr>
              <w:noProof/>
            </w:rPr>
            <w:t>[1]</w:t>
          </w:r>
          <w:r>
            <w:fldChar w:fldCharType="end"/>
          </w:r>
        </w:sdtContent>
      </w:sdt>
      <w:r>
        <w:t>. Calculate the mean squared error. Compare with Gaussian blur.</w:t>
      </w:r>
    </w:p>
    <w:p w:rsidR="00CE546A" w:rsidRDefault="00CE546A" w:rsidP="00CE546A">
      <w:pPr>
        <w:pStyle w:val="Heading1"/>
      </w:pPr>
      <w:r>
        <w:t>Project implementation</w:t>
      </w:r>
    </w:p>
    <w:p w:rsidR="00CE546A" w:rsidRDefault="00CE546A" w:rsidP="00CE546A">
      <w:pPr>
        <w:pStyle w:val="Heading2"/>
      </w:pPr>
      <w:r>
        <w:t>Signal-independent zero-mean white Gaussian noise</w:t>
      </w:r>
    </w:p>
    <w:p w:rsidR="00CE546A" w:rsidRDefault="00CE546A" w:rsidP="00CE546A">
      <w:r>
        <w:t xml:space="preserve">In order to generate this, </w:t>
      </w:r>
      <w:proofErr w:type="gramStart"/>
      <w:r w:rsidRPr="00CE546A">
        <w:rPr>
          <w:i/>
        </w:rPr>
        <w:t>n(</w:t>
      </w:r>
      <w:proofErr w:type="spellStart"/>
      <w:proofErr w:type="gramEnd"/>
      <w:r w:rsidRPr="00CE546A">
        <w:rPr>
          <w:i/>
        </w:rPr>
        <w:t>i</w:t>
      </w:r>
      <w:proofErr w:type="spellEnd"/>
      <w:r w:rsidRPr="00CE546A">
        <w:rPr>
          <w:i/>
        </w:rPr>
        <w:t>, j)</w:t>
      </w:r>
      <w:r w:rsidR="00337FA9">
        <w:rPr>
          <w:i/>
        </w:rPr>
        <w:t xml:space="preserve"> </w:t>
      </w:r>
      <w:r w:rsidR="00337FA9">
        <w:t>needs to be calculated</w:t>
      </w:r>
      <w:r>
        <w:rPr>
          <w:i/>
        </w:rPr>
        <w:t xml:space="preserve"> </w:t>
      </w:r>
      <w:r>
        <w:t>from the formula</w:t>
      </w:r>
    </w:p>
    <w:p w:rsidR="00CE546A" w:rsidRPr="00CE546A" w:rsidRDefault="00CE546A" w:rsidP="00CE546A">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i, j</m:t>
              </m:r>
            </m:e>
          </m:d>
          <m:r>
            <w:rPr>
              <w:rFonts w:ascii="Cambria Math" w:hAnsi="Cambria Math"/>
            </w:rPr>
            <m:t>=x</m:t>
          </m:r>
          <m:d>
            <m:dPr>
              <m:ctrlPr>
                <w:rPr>
                  <w:rFonts w:ascii="Cambria Math" w:hAnsi="Cambria Math"/>
                  <w:i/>
                </w:rPr>
              </m:ctrlPr>
            </m:dPr>
            <m:e>
              <m:r>
                <w:rPr>
                  <w:rFonts w:ascii="Cambria Math" w:hAnsi="Cambria Math"/>
                </w:rPr>
                <m:t>i, j</m:t>
              </m:r>
            </m:e>
          </m:d>
          <m:r>
            <w:rPr>
              <w:rFonts w:ascii="Cambria Math" w:hAnsi="Cambria Math"/>
            </w:rPr>
            <m:t>+n(i, j)</m:t>
          </m:r>
        </m:oMath>
      </m:oMathPara>
    </w:p>
    <w:p w:rsidR="00CE546A" w:rsidRDefault="00CE546A" w:rsidP="00587255">
      <w:pPr>
        <w:jc w:val="both"/>
        <w:rPr>
          <w:rFonts w:eastAsiaTheme="minorEastAsia"/>
        </w:rPr>
      </w:pPr>
      <w:r>
        <w:rPr>
          <w:rFonts w:eastAsiaTheme="minorEastAsia"/>
        </w:rPr>
        <w:t xml:space="preserve">Where </w:t>
      </w:r>
      <w:proofErr w:type="gramStart"/>
      <w:r>
        <w:rPr>
          <w:rFonts w:eastAsiaTheme="minorEastAsia"/>
          <w:i/>
        </w:rPr>
        <w:t>y(</w:t>
      </w:r>
      <w:proofErr w:type="spellStart"/>
      <w:proofErr w:type="gramEnd"/>
      <w:r>
        <w:rPr>
          <w:rFonts w:eastAsiaTheme="minorEastAsia"/>
          <w:i/>
        </w:rPr>
        <w:t>i</w:t>
      </w:r>
      <w:proofErr w:type="spellEnd"/>
      <w:r>
        <w:rPr>
          <w:rFonts w:eastAsiaTheme="minorEastAsia"/>
          <w:i/>
        </w:rPr>
        <w:t xml:space="preserve">, j) </w:t>
      </w:r>
      <w:r w:rsidRPr="00CE546A">
        <w:rPr>
          <w:rFonts w:eastAsiaTheme="minorEastAsia"/>
        </w:rPr>
        <w:t xml:space="preserve">is the noisy measurement, </w:t>
      </w:r>
      <w:r w:rsidRPr="00CE546A">
        <w:rPr>
          <w:rFonts w:eastAsiaTheme="minorEastAsia"/>
          <w:i/>
        </w:rPr>
        <w:t>x(</w:t>
      </w:r>
      <w:proofErr w:type="spellStart"/>
      <w:r>
        <w:rPr>
          <w:rFonts w:eastAsiaTheme="minorEastAsia"/>
          <w:i/>
        </w:rPr>
        <w:t>i</w:t>
      </w:r>
      <w:proofErr w:type="spellEnd"/>
      <w:r>
        <w:rPr>
          <w:rFonts w:eastAsiaTheme="minorEastAsia"/>
          <w:i/>
        </w:rPr>
        <w:t>,</w:t>
      </w:r>
      <w:r w:rsidRPr="00CE546A">
        <w:rPr>
          <w:rFonts w:eastAsiaTheme="minorEastAsia"/>
          <w:i/>
        </w:rPr>
        <w:t xml:space="preserve"> j)</w:t>
      </w:r>
      <w:r w:rsidRPr="00CE546A">
        <w:rPr>
          <w:rFonts w:eastAsiaTheme="minorEastAsia"/>
        </w:rPr>
        <w:t xml:space="preserve"> is the noise</w:t>
      </w:r>
      <w:r w:rsidR="00897B1F">
        <w:rPr>
          <w:rFonts w:eastAsiaTheme="minorEastAsia"/>
        </w:rPr>
        <w:t>-</w:t>
      </w:r>
      <w:r w:rsidRPr="00CE546A">
        <w:rPr>
          <w:rFonts w:eastAsiaTheme="minorEastAsia"/>
        </w:rPr>
        <w:t>free</w:t>
      </w:r>
      <w:r w:rsidR="00897B1F">
        <w:rPr>
          <w:rFonts w:eastAsiaTheme="minorEastAsia"/>
        </w:rPr>
        <w:t xml:space="preserve"> </w:t>
      </w:r>
      <w:r w:rsidRPr="00CE546A">
        <w:rPr>
          <w:rFonts w:eastAsiaTheme="minorEastAsia"/>
        </w:rPr>
        <w:t xml:space="preserve">image and </w:t>
      </w:r>
      <w:r w:rsidRPr="00897B1F">
        <w:rPr>
          <w:rFonts w:eastAsiaTheme="minorEastAsia"/>
          <w:i/>
        </w:rPr>
        <w:t>n(</w:t>
      </w:r>
      <w:proofErr w:type="spellStart"/>
      <w:r w:rsidR="00897B1F">
        <w:rPr>
          <w:rFonts w:eastAsiaTheme="minorEastAsia"/>
          <w:i/>
        </w:rPr>
        <w:t>i</w:t>
      </w:r>
      <w:proofErr w:type="spellEnd"/>
      <w:r w:rsidR="00897B1F">
        <w:rPr>
          <w:rFonts w:eastAsiaTheme="minorEastAsia"/>
          <w:i/>
        </w:rPr>
        <w:t>,</w:t>
      </w:r>
      <w:r w:rsidRPr="00897B1F">
        <w:rPr>
          <w:rFonts w:eastAsiaTheme="minorEastAsia"/>
          <w:i/>
        </w:rPr>
        <w:t xml:space="preserve"> j)</w:t>
      </w:r>
      <w:r w:rsidRPr="00CE546A">
        <w:rPr>
          <w:rFonts w:eastAsiaTheme="minorEastAsia"/>
        </w:rPr>
        <w:t xml:space="preserve"> is additive Gaussian</w:t>
      </w:r>
      <w:r w:rsidR="00897B1F">
        <w:rPr>
          <w:rFonts w:eastAsiaTheme="minorEastAsia"/>
        </w:rPr>
        <w:t xml:space="preserve"> </w:t>
      </w:r>
      <w:r w:rsidRPr="00CE546A">
        <w:rPr>
          <w:rFonts w:eastAsiaTheme="minorEastAsia"/>
        </w:rPr>
        <w:t>noise.</w:t>
      </w:r>
      <w:r w:rsidR="00897B1F">
        <w:rPr>
          <w:rFonts w:eastAsiaTheme="minorEastAsia"/>
        </w:rPr>
        <w:t xml:space="preserve"> Using the </w:t>
      </w:r>
      <w:r w:rsidR="00D329B8">
        <w:rPr>
          <w:rFonts w:eastAsiaTheme="minorEastAsia"/>
        </w:rPr>
        <w:t>random number generator</w:t>
      </w:r>
      <w:r w:rsidR="00897B1F">
        <w:rPr>
          <w:rFonts w:eastAsiaTheme="minorEastAsia"/>
        </w:rPr>
        <w:t xml:space="preserve"> from the standard library, </w:t>
      </w:r>
      <w:r w:rsidR="00337FA9">
        <w:rPr>
          <w:rFonts w:eastAsiaTheme="minorEastAsia"/>
        </w:rPr>
        <w:t>a noise can be</w:t>
      </w:r>
      <w:r w:rsidR="00897B1F">
        <w:rPr>
          <w:rFonts w:eastAsiaTheme="minorEastAsia"/>
        </w:rPr>
        <w:t xml:space="preserve"> generate</w:t>
      </w:r>
      <w:r w:rsidR="00337FA9">
        <w:rPr>
          <w:rFonts w:eastAsiaTheme="minorEastAsia"/>
        </w:rPr>
        <w:t>d</w:t>
      </w:r>
      <w:r w:rsidR="00897B1F">
        <w:rPr>
          <w:rFonts w:eastAsiaTheme="minorEastAsia"/>
        </w:rPr>
        <w:t xml:space="preserve"> a specified mean and standard variance by </w:t>
      </w:r>
      <w:r w:rsidR="00337FA9">
        <w:rPr>
          <w:rFonts w:eastAsiaTheme="minorEastAsia"/>
        </w:rPr>
        <w:t xml:space="preserve">computing random numbers with a </w:t>
      </w:r>
      <w:r w:rsidR="00897B1F">
        <w:rPr>
          <w:rFonts w:eastAsiaTheme="minorEastAsia"/>
        </w:rPr>
        <w:t xml:space="preserve">normal distribution. Then </w:t>
      </w:r>
      <w:r w:rsidR="00337FA9">
        <w:rPr>
          <w:rFonts w:eastAsiaTheme="minorEastAsia"/>
        </w:rPr>
        <w:t>by</w:t>
      </w:r>
      <w:r w:rsidR="00897B1F">
        <w:rPr>
          <w:rFonts w:eastAsiaTheme="minorEastAsia"/>
        </w:rPr>
        <w:t xml:space="preserve"> call</w:t>
      </w:r>
      <w:r w:rsidR="00337FA9">
        <w:rPr>
          <w:rFonts w:eastAsiaTheme="minorEastAsia"/>
        </w:rPr>
        <w:t>ing</w:t>
      </w:r>
      <w:r w:rsidR="00897B1F">
        <w:rPr>
          <w:rFonts w:eastAsiaTheme="minorEastAsia"/>
        </w:rPr>
        <w:t xml:space="preserve"> the random engine for each</w:t>
      </w:r>
      <w:r w:rsidR="00337FA9">
        <w:rPr>
          <w:rFonts w:eastAsiaTheme="minorEastAsia"/>
        </w:rPr>
        <w:t xml:space="preserve"> pixel of the original image, the </w:t>
      </w:r>
      <w:r w:rsidR="00897B1F">
        <w:rPr>
          <w:rFonts w:eastAsiaTheme="minorEastAsia"/>
        </w:rPr>
        <w:t>generated number</w:t>
      </w:r>
      <w:r w:rsidR="00337FA9">
        <w:rPr>
          <w:rFonts w:eastAsiaTheme="minorEastAsia"/>
        </w:rPr>
        <w:t xml:space="preserve"> is added</w:t>
      </w:r>
      <w:r w:rsidR="00897B1F">
        <w:rPr>
          <w:rFonts w:eastAsiaTheme="minorEastAsia"/>
        </w:rPr>
        <w:t xml:space="preserve"> to it.</w:t>
      </w:r>
    </w:p>
    <w:p w:rsidR="00897B1F" w:rsidRDefault="00897B1F" w:rsidP="00CE546A">
      <w:pPr>
        <w:rPr>
          <w:rFonts w:eastAsiaTheme="minorEastAsia"/>
        </w:rPr>
      </w:pPr>
      <w:r>
        <w:rPr>
          <w:rFonts w:eastAsiaTheme="minorEastAsia"/>
        </w:rPr>
        <w:t>In code, the instancing would look like:</w:t>
      </w:r>
    </w:p>
    <w:p w:rsidR="00897B1F" w:rsidRDefault="00897B1F" w:rsidP="00897B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 generator;</w:t>
      </w:r>
    </w:p>
    <w:p w:rsidR="00897B1F" w:rsidRDefault="00897B1F" w:rsidP="00897B1F">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normal_distribution</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6F008A"/>
          <w:sz w:val="19"/>
          <w:szCs w:val="19"/>
        </w:rPr>
        <w:t>NOISE_MEAN</w:t>
      </w:r>
      <w:r>
        <w:rPr>
          <w:rFonts w:ascii="Consolas" w:hAnsi="Consolas" w:cs="Consolas"/>
          <w:color w:val="000000"/>
          <w:sz w:val="19"/>
          <w:szCs w:val="19"/>
        </w:rPr>
        <w:t xml:space="preserve">, </w:t>
      </w:r>
      <w:r>
        <w:rPr>
          <w:rFonts w:ascii="Consolas" w:hAnsi="Consolas" w:cs="Consolas"/>
          <w:color w:val="6F008A"/>
          <w:sz w:val="19"/>
          <w:szCs w:val="19"/>
        </w:rPr>
        <w:t>NOISE_VAR</w:t>
      </w:r>
      <w:r>
        <w:rPr>
          <w:rFonts w:ascii="Consolas" w:hAnsi="Consolas" w:cs="Consolas"/>
          <w:color w:val="008B8B"/>
          <w:sz w:val="19"/>
          <w:szCs w:val="19"/>
        </w:rPr>
        <w:t>)</w:t>
      </w:r>
      <w:r>
        <w:rPr>
          <w:rFonts w:ascii="Consolas" w:hAnsi="Consolas" w:cs="Consolas"/>
          <w:color w:val="000000"/>
          <w:sz w:val="19"/>
          <w:szCs w:val="19"/>
        </w:rPr>
        <w:t>;</w:t>
      </w:r>
    </w:p>
    <w:p w:rsidR="00897B1F" w:rsidRDefault="00897B1F" w:rsidP="00CE546A">
      <w:pPr>
        <w:rPr>
          <w:rFonts w:cs="Consolas"/>
        </w:rPr>
      </w:pPr>
      <w:r>
        <w:t xml:space="preserve">Then, calling it with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000000"/>
          <w:sz w:val="19"/>
          <w:szCs w:val="19"/>
        </w:rPr>
        <w:t>generator</w:t>
      </w:r>
      <w:r>
        <w:rPr>
          <w:rFonts w:ascii="Consolas" w:hAnsi="Consolas" w:cs="Consolas"/>
          <w:color w:val="008B8B"/>
          <w:sz w:val="19"/>
          <w:szCs w:val="19"/>
        </w:rPr>
        <w:t>)</w:t>
      </w:r>
      <w:r>
        <w:rPr>
          <w:rFonts w:cs="Consolas"/>
        </w:rPr>
        <w:t>, it produces a random number for our noise.</w:t>
      </w:r>
    </w:p>
    <w:p w:rsidR="00897B1F" w:rsidRDefault="00337FA9" w:rsidP="00CE546A">
      <w:pPr>
        <w:rPr>
          <w:rFonts w:cs="Consolas"/>
        </w:rPr>
      </w:pPr>
      <w:r>
        <w:rPr>
          <w:rFonts w:cs="Consolas"/>
        </w:rPr>
        <w:t xml:space="preserve">In the above syntax, </w:t>
      </w:r>
      <w:r w:rsidR="00897B1F">
        <w:rPr>
          <w:rFonts w:cs="Consolas"/>
        </w:rPr>
        <w:t xml:space="preserve">NOISE_MEAN macro </w:t>
      </w:r>
      <w:r>
        <w:rPr>
          <w:rFonts w:cs="Consolas"/>
        </w:rPr>
        <w:t xml:space="preserve">is set to </w:t>
      </w:r>
      <w:r w:rsidR="00897B1F">
        <w:rPr>
          <w:rFonts w:cs="Consolas"/>
        </w:rPr>
        <w:t>0, and the NOISE_VAR to 10.</w:t>
      </w:r>
      <w:r w:rsidR="00EB2877">
        <w:rPr>
          <w:rFonts w:cs="Consolas"/>
        </w:rPr>
        <w:t xml:space="preserve"> The results of noising can be seen on Fig. 1.</w:t>
      </w:r>
    </w:p>
    <w:p w:rsidR="00897B1F" w:rsidRDefault="00897B1F" w:rsidP="00897B1F">
      <w:pPr>
        <w:pStyle w:val="Heading2"/>
      </w:pPr>
      <w:r>
        <w:t>Mean squared error</w:t>
      </w:r>
    </w:p>
    <w:p w:rsidR="00897B1F" w:rsidRDefault="00897B1F" w:rsidP="00F863CE">
      <w:pPr>
        <w:jc w:val="both"/>
      </w:pPr>
      <w:r>
        <w:t>To analyze the effecti</w:t>
      </w:r>
      <w:r w:rsidR="00337FA9">
        <w:t>veness of the filter,</w:t>
      </w:r>
      <w:r>
        <w:t xml:space="preserve"> a function to calculate the mean squared error</w:t>
      </w:r>
      <w:r w:rsidR="007843B6">
        <w:t xml:space="preserve"> is</w:t>
      </w:r>
      <w:r w:rsidR="00337FA9">
        <w:t xml:space="preserve"> implemented</w:t>
      </w:r>
      <w:r>
        <w:t xml:space="preserve"> by simply following the formula from the paper</w:t>
      </w:r>
      <w:sdt>
        <w:sdtPr>
          <w:id w:val="1889595947"/>
          <w:citation/>
        </w:sdtPr>
        <w:sdtEndPr/>
        <w:sdtContent>
          <w:r>
            <w:fldChar w:fldCharType="begin"/>
          </w:r>
          <w:r>
            <w:instrText xml:space="preserve"> CITATION Jin \l 1033 </w:instrText>
          </w:r>
          <w:r>
            <w:fldChar w:fldCharType="separate"/>
          </w:r>
          <w:r>
            <w:rPr>
              <w:noProof/>
            </w:rPr>
            <w:t xml:space="preserve"> </w:t>
          </w:r>
          <w:r w:rsidRPr="00897B1F">
            <w:rPr>
              <w:noProof/>
            </w:rPr>
            <w:t>[1]</w:t>
          </w:r>
          <w:r>
            <w:fldChar w:fldCharType="end"/>
          </w:r>
        </w:sdtContent>
      </w:sdt>
      <w:r>
        <w:t>.</w:t>
      </w:r>
      <w:r w:rsidR="00EB2877">
        <w:t xml:space="preserve"> The mean squared error will be referred to as MSE later in this documentation.</w:t>
      </w:r>
    </w:p>
    <w:p w:rsidR="00EB2877" w:rsidRDefault="00EB2877" w:rsidP="00F863CE">
      <w:pPr>
        <w:jc w:val="both"/>
        <w:rPr>
          <w:noProof/>
        </w:rPr>
      </w:pPr>
      <w:r>
        <w:t xml:space="preserve">The MSE of the original and the noisy image on the Lena sample image is </w:t>
      </w:r>
      <w:r w:rsidRPr="00EB2877">
        <w:t>99.7588</w:t>
      </w:r>
      <w:r>
        <w:t>.</w:t>
      </w:r>
      <w:r w:rsidRPr="00EB2877">
        <w:rPr>
          <w:noProof/>
        </w:rPr>
        <w:t xml:space="preserve"> </w:t>
      </w:r>
    </w:p>
    <w:p w:rsidR="00EB2877" w:rsidRDefault="00EB2877" w:rsidP="00EB2877">
      <w:pPr>
        <w:pStyle w:val="Heading2"/>
      </w:pPr>
      <w:r>
        <w:t>Gaussian blur</w:t>
      </w:r>
    </w:p>
    <w:p w:rsidR="00EB2877" w:rsidRDefault="00EB2877" w:rsidP="00F863CE">
      <w:pPr>
        <w:jc w:val="both"/>
      </w:pPr>
      <w:r>
        <w:t xml:space="preserve">As the specification says, the resulted filtering </w:t>
      </w:r>
      <w:r w:rsidR="00337FA9">
        <w:t xml:space="preserve">must be compared </w:t>
      </w:r>
      <w:r>
        <w:t xml:space="preserve">with Gaussian blur. Following the instructions on how to implement this, </w:t>
      </w:r>
      <w:r w:rsidR="00337FA9">
        <w:t>the</w:t>
      </w:r>
      <w:r>
        <w:t xml:space="preserve"> function </w:t>
      </w:r>
      <w:r w:rsidR="00510465">
        <w:rPr>
          <w:rFonts w:ascii="Consolas" w:hAnsi="Consolas" w:cs="Consolas"/>
          <w:color w:val="483D8B"/>
          <w:sz w:val="19"/>
          <w:szCs w:val="19"/>
        </w:rPr>
        <w:t>gaussian_2d_filter</w:t>
      </w:r>
      <w:bookmarkStart w:id="0" w:name="_GoBack"/>
      <w:bookmarkEnd w:id="0"/>
      <w:r>
        <w:t xml:space="preserve"> computes the Gaussian blurred image on the noisy one, using </w:t>
      </w:r>
      <w:r w:rsidR="00AC38D3">
        <w:t xml:space="preserve">half </w:t>
      </w:r>
      <w:r>
        <w:t>the window size to compute t</w:t>
      </w:r>
      <w:r w:rsidR="00337FA9">
        <w:t>he kernel as the Wiener filter that is</w:t>
      </w:r>
      <w:r>
        <w:t xml:space="preserve"> implemented.</w:t>
      </w:r>
      <w:r w:rsidR="00AC38D3">
        <w:t xml:space="preserve"> The reason behind this is that with the actual window size, the image became way too blurred</w:t>
      </w:r>
      <w:r w:rsidR="009C6E42">
        <w:t>.</w:t>
      </w:r>
    </w:p>
    <w:p w:rsidR="00EB2877" w:rsidRDefault="00EB2877" w:rsidP="00AC38D3">
      <w:pPr>
        <w:jc w:val="both"/>
      </w:pPr>
      <w:r>
        <w:lastRenderedPageBreak/>
        <w:t xml:space="preserve">The result of the MSE between the original and the Gauss blurred noisy image is </w:t>
      </w:r>
      <w:r w:rsidRPr="00EB2877">
        <w:t>52.7905</w:t>
      </w:r>
      <w:r>
        <w:t xml:space="preserve"> so we can already see the error decreased to half of its value. Fig. 2. shows the images to this process.</w:t>
      </w:r>
    </w:p>
    <w:p w:rsidR="00EB2877" w:rsidRDefault="00EB2877" w:rsidP="00EB2877">
      <w:pPr>
        <w:jc w:val="center"/>
      </w:pPr>
      <w:r>
        <w:rPr>
          <w:noProof/>
        </w:rPr>
        <w:drawing>
          <wp:inline distT="0" distB="0" distL="0" distR="0" wp14:anchorId="087C56B6" wp14:editId="25173D4A">
            <wp:extent cx="43910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809875"/>
                    </a:xfrm>
                    <a:prstGeom prst="rect">
                      <a:avLst/>
                    </a:prstGeom>
                  </pic:spPr>
                </pic:pic>
              </a:graphicData>
            </a:graphic>
          </wp:inline>
        </w:drawing>
      </w:r>
    </w:p>
    <w:p w:rsidR="00EB2877" w:rsidRPr="00EB2877" w:rsidRDefault="00EB2877" w:rsidP="00EB2877">
      <w:pPr>
        <w:pStyle w:val="Caption"/>
        <w:jc w:val="center"/>
        <w:rPr>
          <w:i w:val="0"/>
          <w:color w:val="auto"/>
          <w:sz w:val="20"/>
        </w:rPr>
      </w:pPr>
      <w:r w:rsidRPr="00EB2877">
        <w:rPr>
          <w:i w:val="0"/>
          <w:color w:val="auto"/>
          <w:sz w:val="20"/>
        </w:rPr>
        <w:t>Fig</w:t>
      </w:r>
      <w:r w:rsidR="00AC38D3">
        <w:rPr>
          <w:i w:val="0"/>
          <w:color w:val="auto"/>
          <w:sz w:val="20"/>
        </w:rPr>
        <w:t>ure</w:t>
      </w:r>
      <w:r w:rsidRPr="00EB2877">
        <w:rPr>
          <w:i w:val="0"/>
          <w:color w:val="auto"/>
          <w:sz w:val="20"/>
        </w:rPr>
        <w:t xml:space="preserve"> </w:t>
      </w:r>
      <w:r w:rsidRPr="00EB2877">
        <w:rPr>
          <w:i w:val="0"/>
          <w:color w:val="auto"/>
          <w:sz w:val="20"/>
        </w:rPr>
        <w:fldChar w:fldCharType="begin"/>
      </w:r>
      <w:r w:rsidRPr="00EB2877">
        <w:rPr>
          <w:i w:val="0"/>
          <w:color w:val="auto"/>
          <w:sz w:val="20"/>
        </w:rPr>
        <w:instrText xml:space="preserve"> SEQ Figure \* ARABIC </w:instrText>
      </w:r>
      <w:r w:rsidRPr="00EB2877">
        <w:rPr>
          <w:i w:val="0"/>
          <w:color w:val="auto"/>
          <w:sz w:val="20"/>
        </w:rPr>
        <w:fldChar w:fldCharType="separate"/>
      </w:r>
      <w:r w:rsidR="00B610D1">
        <w:rPr>
          <w:i w:val="0"/>
          <w:noProof/>
          <w:color w:val="auto"/>
          <w:sz w:val="20"/>
        </w:rPr>
        <w:t>1</w:t>
      </w:r>
      <w:r w:rsidRPr="00EB2877">
        <w:rPr>
          <w:i w:val="0"/>
          <w:color w:val="auto"/>
          <w:sz w:val="20"/>
        </w:rPr>
        <w:fldChar w:fldCharType="end"/>
      </w:r>
      <w:r w:rsidRPr="00EB2877">
        <w:rPr>
          <w:i w:val="0"/>
          <w:color w:val="auto"/>
          <w:sz w:val="20"/>
        </w:rPr>
        <w:t>. The original Lena sample image and the resulted noisy one</w:t>
      </w:r>
    </w:p>
    <w:p w:rsidR="007B5D67" w:rsidRPr="007B5D67" w:rsidRDefault="00D651F4" w:rsidP="007B5D67">
      <w:pPr>
        <w:pStyle w:val="Heading2"/>
      </w:pPr>
      <w:r>
        <w:t>Wiener filters</w:t>
      </w:r>
    </w:p>
    <w:p w:rsidR="00D651F4" w:rsidRDefault="00D651F4" w:rsidP="00D651F4">
      <w:r>
        <w:t>The paper presents the Wiener filter in its simplest form:</w:t>
      </w:r>
    </w:p>
    <w:p w:rsidR="00D651F4" w:rsidRDefault="007B5D67" w:rsidP="00D651F4">
      <w:r>
        <w:rPr>
          <w:noProof/>
        </w:rPr>
        <w:drawing>
          <wp:inline distT="0" distB="0" distL="0" distR="0">
            <wp:extent cx="59340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7B5D67" w:rsidRDefault="007B5D67" w:rsidP="00587255">
      <w:pPr>
        <w:jc w:val="both"/>
      </w:pPr>
      <w:r>
        <w:t xml:space="preserve">This is the main function used to calculate the denoised image </w:t>
      </w:r>
      <w:proofErr w:type="gramStart"/>
      <w:r>
        <w:t>(</w:t>
      </w:r>
      <w:r w:rsidR="00870F55" w:rsidRPr="00870F55">
        <w:rPr>
          <w:rFonts w:ascii="Segoe UI" w:hAnsi="Segoe UI" w:cs="Segoe UI"/>
          <w:color w:val="000000"/>
          <w:sz w:val="21"/>
          <w:szCs w:val="21"/>
          <w:shd w:val="clear" w:color="auto" w:fill="F1F0F0"/>
        </w:rPr>
        <w:t xml:space="preserve"> </w:t>
      </w:r>
      <w:r w:rsidR="00870F55">
        <w:rPr>
          <w:rFonts w:ascii="Segoe UI" w:hAnsi="Segoe UI" w:cs="Segoe UI"/>
          <w:color w:val="000000"/>
          <w:sz w:val="21"/>
          <w:szCs w:val="21"/>
          <w:shd w:val="clear" w:color="auto" w:fill="F1F0F0"/>
        </w:rPr>
        <w:t>x̂</w:t>
      </w:r>
      <w:proofErr w:type="gramEnd"/>
      <w:r w:rsidR="00870F55" w:rsidRPr="00870F55">
        <w:rPr>
          <w:rFonts w:ascii="Segoe UI" w:hAnsi="Segoe UI" w:cs="Segoe UI"/>
          <w:i/>
          <w:color w:val="000000"/>
          <w:sz w:val="21"/>
          <w:szCs w:val="21"/>
          <w:shd w:val="clear" w:color="auto" w:fill="F1F0F0"/>
        </w:rPr>
        <w:t xml:space="preserve"> (</w:t>
      </w:r>
      <w:proofErr w:type="spellStart"/>
      <w:r w:rsidR="00870F55">
        <w:rPr>
          <w:rFonts w:ascii="Segoe UI" w:hAnsi="Segoe UI" w:cs="Segoe UI"/>
          <w:i/>
          <w:color w:val="000000"/>
          <w:sz w:val="21"/>
          <w:szCs w:val="21"/>
          <w:shd w:val="clear" w:color="auto" w:fill="F1F0F0"/>
        </w:rPr>
        <w:t>i</w:t>
      </w:r>
      <w:proofErr w:type="spellEnd"/>
      <w:r w:rsidR="00870F55" w:rsidRPr="00870F55">
        <w:rPr>
          <w:rFonts w:ascii="Segoe UI" w:hAnsi="Segoe UI" w:cs="Segoe UI"/>
          <w:i/>
          <w:color w:val="000000"/>
          <w:sz w:val="21"/>
          <w:szCs w:val="21"/>
          <w:shd w:val="clear" w:color="auto" w:fill="F1F0F0"/>
        </w:rPr>
        <w:t>, j)</w:t>
      </w:r>
      <w:r>
        <w:t>)</w:t>
      </w:r>
      <w:r w:rsidR="00870F55">
        <w:t xml:space="preserve"> while </w:t>
      </w:r>
      <w:r w:rsidR="00337FA9">
        <w:t>t</w:t>
      </w:r>
      <w:r w:rsidR="00870F55">
        <w:t>he estimation of the mean (</w:t>
      </w:r>
      <w:proofErr w:type="spellStart"/>
      <w:r w:rsidR="00870F55" w:rsidRPr="00870F55">
        <w:rPr>
          <w:i/>
        </w:rPr>
        <w:t>μ</w:t>
      </w:r>
      <w:r w:rsidR="00870F55" w:rsidRPr="00870F55">
        <w:rPr>
          <w:i/>
          <w:vertAlign w:val="subscript"/>
        </w:rPr>
        <w:t>x</w:t>
      </w:r>
      <w:proofErr w:type="spellEnd"/>
      <w:r w:rsidR="00870F55" w:rsidRPr="00870F55">
        <w:rPr>
          <w:i/>
          <w:vertAlign w:val="subscript"/>
        </w:rPr>
        <w:t xml:space="preserve"> </w:t>
      </w:r>
      <w:r w:rsidR="00870F55" w:rsidRPr="00870F55">
        <w:rPr>
          <w:i/>
        </w:rPr>
        <w:t>(</w:t>
      </w:r>
      <w:proofErr w:type="spellStart"/>
      <w:r w:rsidR="00870F55" w:rsidRPr="00870F55">
        <w:rPr>
          <w:i/>
        </w:rPr>
        <w:t>i</w:t>
      </w:r>
      <w:proofErr w:type="spellEnd"/>
      <w:r w:rsidR="00870F55" w:rsidRPr="00870F55">
        <w:rPr>
          <w:i/>
        </w:rPr>
        <w:t>, j)</w:t>
      </w:r>
      <w:r w:rsidR="00870F55">
        <w:t>) and the standard deviation (</w:t>
      </w:r>
      <w:proofErr w:type="spellStart"/>
      <w:r w:rsidR="00870F55" w:rsidRPr="00870F55">
        <w:rPr>
          <w:i/>
        </w:rPr>
        <w:t>σ</w:t>
      </w:r>
      <w:r w:rsidR="00870F55" w:rsidRPr="00870F55">
        <w:rPr>
          <w:i/>
          <w:vertAlign w:val="subscript"/>
        </w:rPr>
        <w:t>x</w:t>
      </w:r>
      <w:proofErr w:type="spellEnd"/>
      <w:r w:rsidR="00870F55" w:rsidRPr="00870F55">
        <w:rPr>
          <w:i/>
        </w:rPr>
        <w:t>(</w:t>
      </w:r>
      <w:proofErr w:type="spellStart"/>
      <w:r w:rsidR="00870F55" w:rsidRPr="00870F55">
        <w:rPr>
          <w:i/>
        </w:rPr>
        <w:t>i</w:t>
      </w:r>
      <w:proofErr w:type="spellEnd"/>
      <w:r w:rsidR="00870F55" w:rsidRPr="00870F55">
        <w:rPr>
          <w:i/>
        </w:rPr>
        <w:t>, j)</w:t>
      </w:r>
      <w:r w:rsidR="00870F55">
        <w:t>)</w:t>
      </w:r>
      <w:r w:rsidR="00337FA9">
        <w:t xml:space="preserve"> are changed from one method to the other</w:t>
      </w:r>
      <w:r w:rsidR="00870F55">
        <w:t>.</w:t>
      </w:r>
    </w:p>
    <w:p w:rsidR="00870F55" w:rsidRDefault="00337FA9" w:rsidP="00587255">
      <w:pPr>
        <w:jc w:val="both"/>
      </w:pPr>
      <w:r>
        <w:t>Implementing</w:t>
      </w:r>
      <w:r w:rsidR="00870F55">
        <w:t xml:space="preserve"> the first d</w:t>
      </w:r>
      <w:r>
        <w:t>escription of the Wiener filter is done</w:t>
      </w:r>
      <w:r w:rsidR="00870F55">
        <w:t xml:space="preserve"> by estimating the mean and the standard deviation over a uniform moving average window of size </w:t>
      </w:r>
      <w:r w:rsidR="00870F55">
        <w:rPr>
          <w:i/>
        </w:rPr>
        <w:t>(2*r + 1) * (2*r +1)</w:t>
      </w:r>
      <w:r w:rsidR="00870F55">
        <w:t xml:space="preserve">. In these formulas, the standard deviation of the noise is assumed to be known, so </w:t>
      </w:r>
      <w:r w:rsidR="00670B4C">
        <w:t>the one set at</w:t>
      </w:r>
      <w:r w:rsidR="00870F55">
        <w:t xml:space="preserve"> implementing the normal distribution of the noise generator</w:t>
      </w:r>
      <w:r w:rsidR="00670B4C">
        <w:t xml:space="preserve"> can be reused</w:t>
      </w:r>
      <w:r w:rsidR="00870F55">
        <w:t>.</w:t>
      </w:r>
      <w:r w:rsidR="00587255">
        <w:t xml:space="preserve"> The resulting MSE shows a huge improvement as it is</w:t>
      </w:r>
      <w:r w:rsidR="00AC38D3">
        <w:t xml:space="preserve"> </w:t>
      </w:r>
      <w:r w:rsidR="00AC38D3" w:rsidRPr="00AC38D3">
        <w:t>41.5521</w:t>
      </w:r>
      <w:r w:rsidR="00587255">
        <w:t>.</w:t>
      </w:r>
    </w:p>
    <w:p w:rsidR="00870F55" w:rsidRDefault="00F863CE" w:rsidP="00587255">
      <w:pPr>
        <w:jc w:val="both"/>
      </w:pPr>
      <w:r>
        <w:t>The functions implemented for calculating the standard deviation return its squared value, as the main filter function uses it squared. The results of this simple Wiener filter can be seen on Fig. 3.</w:t>
      </w:r>
      <w:r w:rsidR="00587255">
        <w:t xml:space="preserve"> The MSE of this method is</w:t>
      </w:r>
      <w:r w:rsidR="00AC38D3">
        <w:t xml:space="preserve"> </w:t>
      </w:r>
      <w:r w:rsidR="00AC38D3" w:rsidRPr="00AC38D3">
        <w:t>47.4166</w:t>
      </w:r>
      <w:r w:rsidR="00587255">
        <w:t>.</w:t>
      </w:r>
    </w:p>
    <w:p w:rsidR="00F863CE" w:rsidRDefault="00F863CE" w:rsidP="00587255">
      <w:pPr>
        <w:jc w:val="both"/>
      </w:pPr>
      <w:r>
        <w:t>When transitioning to the weighted form, there is an intermediary filtering method, which uses the same estimation of the mean as above, but a weighted form of the standard deviation. The weights are calculated based on the moving window and some constant values specified beforehand:</w:t>
      </w:r>
    </w:p>
    <w:p w:rsidR="00F863CE" w:rsidRDefault="00F863CE" w:rsidP="00F863CE">
      <w:pPr>
        <w:pStyle w:val="ListParagraph"/>
        <w:numPr>
          <w:ilvl w:val="0"/>
          <w:numId w:val="2"/>
        </w:numPr>
      </w:pPr>
      <w:r>
        <w:t xml:space="preserve">Є = 2.5 </w:t>
      </w:r>
      <w:proofErr w:type="spellStart"/>
      <w:r>
        <w:t>σ</w:t>
      </w:r>
      <w:proofErr w:type="gramStart"/>
      <w:r>
        <w:rPr>
          <w:vertAlign w:val="subscript"/>
        </w:rPr>
        <w:t>n</w:t>
      </w:r>
      <w:proofErr w:type="spellEnd"/>
      <w:r>
        <w:rPr>
          <w:vertAlign w:val="subscript"/>
        </w:rPr>
        <w:t xml:space="preserve"> </w:t>
      </w:r>
      <w:r>
        <w:t>,</w:t>
      </w:r>
      <w:proofErr w:type="gramEnd"/>
      <w:r>
        <w:t xml:space="preserve"> where </w:t>
      </w:r>
      <w:proofErr w:type="spellStart"/>
      <w:r>
        <w:t>σ</w:t>
      </w:r>
      <w:r>
        <w:rPr>
          <w:vertAlign w:val="subscript"/>
        </w:rPr>
        <w:t>n</w:t>
      </w:r>
      <w:proofErr w:type="spellEnd"/>
      <w:r>
        <w:rPr>
          <w:vertAlign w:val="subscript"/>
        </w:rPr>
        <w:t xml:space="preserve"> </w:t>
      </w:r>
      <w:r>
        <w:t>is the standard deviation of the noise</w:t>
      </w:r>
    </w:p>
    <w:p w:rsidR="00F863CE" w:rsidRDefault="00F863CE" w:rsidP="00F863CE">
      <w:pPr>
        <w:pStyle w:val="ListParagraph"/>
        <w:numPr>
          <w:ilvl w:val="0"/>
          <w:numId w:val="2"/>
        </w:numPr>
      </w:pPr>
      <w:r>
        <w:rPr>
          <w:i/>
        </w:rPr>
        <w:lastRenderedPageBreak/>
        <w:t>a</w:t>
      </w:r>
      <w:r>
        <w:t xml:space="preserve"> </w:t>
      </w:r>
      <w:r>
        <w:rPr>
          <w:i/>
        </w:rPr>
        <w:t>&gt; 0</w:t>
      </w:r>
      <w:r>
        <w:t xml:space="preserve"> which we choose such as </w:t>
      </w:r>
      <w:r>
        <w:rPr>
          <w:i/>
        </w:rPr>
        <w:t>aЄ</w:t>
      </w:r>
      <w:r>
        <w:rPr>
          <w:i/>
          <w:vertAlign w:val="superscript"/>
        </w:rPr>
        <w:t xml:space="preserve">2 </w:t>
      </w:r>
      <w:r>
        <w:rPr>
          <w:i/>
        </w:rPr>
        <w:t>&gt;&gt; 1</w:t>
      </w:r>
    </w:p>
    <w:p w:rsidR="00F863CE" w:rsidRDefault="00670B4C" w:rsidP="00F863CE">
      <w:r>
        <w:t>M</w:t>
      </w:r>
      <w:r w:rsidR="004A3DCA">
        <w:t xml:space="preserve">uch of the </w:t>
      </w:r>
      <w:r w:rsidR="00F863CE">
        <w:t xml:space="preserve">effect of changing the value of </w:t>
      </w:r>
      <w:r w:rsidR="00F863CE">
        <w:rPr>
          <w:i/>
        </w:rPr>
        <w:t xml:space="preserve">a </w:t>
      </w:r>
      <w:r>
        <w:t xml:space="preserve">cannot be seen </w:t>
      </w:r>
      <w:r w:rsidR="004A3DCA">
        <w:t>between 0.1 and 5</w:t>
      </w:r>
      <w:r w:rsidR="00F863CE">
        <w:t>.</w:t>
      </w:r>
      <w:r w:rsidR="004A3DCA">
        <w:t xml:space="preserve"> It only makes the image a bit sharper or allows more noise </w:t>
      </w:r>
      <w:r>
        <w:t xml:space="preserve">to remain. After some testing, </w:t>
      </w:r>
      <w:r w:rsidR="004A3DCA">
        <w:t>the value of a</w:t>
      </w:r>
      <w:r>
        <w:t xml:space="preserve"> was set to</w:t>
      </w:r>
      <w:r w:rsidR="004A3DCA">
        <w:t xml:space="preserve"> to 0.5.</w:t>
      </w:r>
      <w:r w:rsidR="00AC38D3">
        <w:t xml:space="preserve"> The results of this filter</w:t>
      </w:r>
      <w:r w:rsidR="004A3DCA">
        <w:t xml:space="preserve"> can be</w:t>
      </w:r>
      <w:r w:rsidR="00AC38D3">
        <w:t xml:space="preserve"> seen on Fig. 4.</w:t>
      </w:r>
    </w:p>
    <w:p w:rsidR="00F863CE" w:rsidRDefault="00F863CE" w:rsidP="00F863CE">
      <w:pPr>
        <w:jc w:val="both"/>
      </w:pPr>
      <w:r>
        <w:t xml:space="preserve">The main idea of the project, implementing the adaptively weighted averaging (AWA), uses the weighted form also for the mean value of the pixels within the moving window. </w:t>
      </w:r>
      <w:r w:rsidR="00AC38D3">
        <w:t>Results can be seen on Fig. 5</w:t>
      </w:r>
      <w:r>
        <w:t>.</w:t>
      </w:r>
      <w:r w:rsidR="00587255">
        <w:t xml:space="preserve"> The MSE of the original and the filtered is </w:t>
      </w:r>
      <w:r w:rsidR="00587255" w:rsidRPr="00587255">
        <w:t>51.112</w:t>
      </w:r>
      <w:r w:rsidR="00587255">
        <w:t xml:space="preserve"> which shows a slight improvement compared to the Gaussian blur, but </w:t>
      </w:r>
      <w:r w:rsidR="00670B4C">
        <w:t>it can be seen</w:t>
      </w:r>
      <w:r w:rsidR="00587255">
        <w:t xml:space="preserve"> on the pictures, that in fact the AWA filtered image looks way smoother </w:t>
      </w:r>
      <w:r w:rsidR="00AC38D3">
        <w:t xml:space="preserve">on continuous surfaces </w:t>
      </w:r>
      <w:r w:rsidR="00587255">
        <w:t>than the blurred one.</w:t>
      </w:r>
    </w:p>
    <w:p w:rsidR="00587255" w:rsidRDefault="00587255" w:rsidP="00587255">
      <w:pPr>
        <w:keepNext/>
        <w:jc w:val="both"/>
      </w:pPr>
      <w:r>
        <w:rPr>
          <w:noProof/>
        </w:rPr>
        <w:drawing>
          <wp:inline distT="0" distB="0" distL="0" distR="0" wp14:anchorId="5658F722" wp14:editId="55B74B74">
            <wp:extent cx="5934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495550"/>
                    </a:xfrm>
                    <a:prstGeom prst="rect">
                      <a:avLst/>
                    </a:prstGeom>
                  </pic:spPr>
                </pic:pic>
              </a:graphicData>
            </a:graphic>
          </wp:inline>
        </w:drawing>
      </w:r>
    </w:p>
    <w:p w:rsidR="00587255" w:rsidRDefault="00587255" w:rsidP="00587255">
      <w:pPr>
        <w:pStyle w:val="Caption"/>
        <w:jc w:val="center"/>
        <w:rPr>
          <w:i w:val="0"/>
          <w:color w:val="auto"/>
          <w:sz w:val="20"/>
        </w:rPr>
      </w:pPr>
      <w:r w:rsidRPr="00587255">
        <w:rPr>
          <w:i w:val="0"/>
          <w:color w:val="auto"/>
          <w:sz w:val="20"/>
        </w:rPr>
        <w:t xml:space="preserve">Figure </w:t>
      </w:r>
      <w:r w:rsidRPr="00587255">
        <w:rPr>
          <w:i w:val="0"/>
          <w:color w:val="auto"/>
          <w:sz w:val="20"/>
        </w:rPr>
        <w:fldChar w:fldCharType="begin"/>
      </w:r>
      <w:r w:rsidRPr="00587255">
        <w:rPr>
          <w:i w:val="0"/>
          <w:color w:val="auto"/>
          <w:sz w:val="20"/>
        </w:rPr>
        <w:instrText xml:space="preserve"> SEQ Figure \* ARABIC </w:instrText>
      </w:r>
      <w:r w:rsidRPr="00587255">
        <w:rPr>
          <w:i w:val="0"/>
          <w:color w:val="auto"/>
          <w:sz w:val="20"/>
        </w:rPr>
        <w:fldChar w:fldCharType="separate"/>
      </w:r>
      <w:r w:rsidR="00B610D1">
        <w:rPr>
          <w:i w:val="0"/>
          <w:noProof/>
          <w:color w:val="auto"/>
          <w:sz w:val="20"/>
        </w:rPr>
        <w:t>2</w:t>
      </w:r>
      <w:r w:rsidRPr="00587255">
        <w:rPr>
          <w:i w:val="0"/>
          <w:color w:val="auto"/>
          <w:sz w:val="20"/>
        </w:rPr>
        <w:fldChar w:fldCharType="end"/>
      </w:r>
      <w:r w:rsidRPr="00587255">
        <w:rPr>
          <w:i w:val="0"/>
          <w:color w:val="auto"/>
          <w:sz w:val="20"/>
        </w:rPr>
        <w:t>. Effects of the Gaussian blur</w:t>
      </w:r>
      <w:r>
        <w:rPr>
          <w:i w:val="0"/>
          <w:color w:val="auto"/>
          <w:sz w:val="20"/>
        </w:rPr>
        <w:t xml:space="preserve"> with window size 3x3</w:t>
      </w:r>
    </w:p>
    <w:p w:rsidR="00587255" w:rsidRDefault="00587255" w:rsidP="00587255">
      <w:pPr>
        <w:keepNext/>
      </w:pPr>
      <w:r>
        <w:rPr>
          <w:noProof/>
        </w:rPr>
        <w:drawing>
          <wp:inline distT="0" distB="0" distL="0" distR="0" wp14:anchorId="42EE3320" wp14:editId="32F16079">
            <wp:extent cx="5943600" cy="250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2535"/>
                    </a:xfrm>
                    <a:prstGeom prst="rect">
                      <a:avLst/>
                    </a:prstGeom>
                  </pic:spPr>
                </pic:pic>
              </a:graphicData>
            </a:graphic>
          </wp:inline>
        </w:drawing>
      </w:r>
    </w:p>
    <w:p w:rsidR="00587255" w:rsidRDefault="00587255"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B610D1">
        <w:rPr>
          <w:i w:val="0"/>
          <w:noProof/>
          <w:color w:val="auto"/>
          <w:sz w:val="20"/>
        </w:rPr>
        <w:t>3</w:t>
      </w:r>
      <w:r w:rsidRPr="00AC38D3">
        <w:rPr>
          <w:i w:val="0"/>
          <w:color w:val="auto"/>
          <w:sz w:val="20"/>
        </w:rPr>
        <w:fldChar w:fldCharType="end"/>
      </w:r>
      <w:r w:rsidRPr="00AC38D3">
        <w:rPr>
          <w:i w:val="0"/>
          <w:color w:val="auto"/>
          <w:sz w:val="20"/>
        </w:rPr>
        <w:t>. Simple Wiener filter</w:t>
      </w:r>
    </w:p>
    <w:p w:rsidR="00AC38D3" w:rsidRDefault="00AC38D3" w:rsidP="00AC38D3">
      <w:pPr>
        <w:keepNext/>
      </w:pPr>
      <w:r>
        <w:rPr>
          <w:noProof/>
        </w:rPr>
        <w:lastRenderedPageBreak/>
        <w:drawing>
          <wp:inline distT="0" distB="0" distL="0" distR="0" wp14:anchorId="7AD331F1" wp14:editId="6B1E1D0E">
            <wp:extent cx="5943600" cy="248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rsidR="00AC38D3" w:rsidRPr="00AC38D3" w:rsidRDefault="00AC38D3"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B610D1">
        <w:rPr>
          <w:i w:val="0"/>
          <w:noProof/>
          <w:color w:val="auto"/>
          <w:sz w:val="20"/>
        </w:rPr>
        <w:t>4</w:t>
      </w:r>
      <w:r w:rsidRPr="00AC38D3">
        <w:rPr>
          <w:i w:val="0"/>
          <w:color w:val="auto"/>
          <w:sz w:val="20"/>
        </w:rPr>
        <w:fldChar w:fldCharType="end"/>
      </w:r>
      <w:r w:rsidRPr="00AC38D3">
        <w:rPr>
          <w:i w:val="0"/>
          <w:color w:val="auto"/>
          <w:sz w:val="20"/>
        </w:rPr>
        <w:t xml:space="preserve">. </w:t>
      </w:r>
      <w:proofErr w:type="spellStart"/>
      <w:r w:rsidRPr="00AC38D3">
        <w:rPr>
          <w:i w:val="0"/>
          <w:color w:val="auto"/>
          <w:sz w:val="20"/>
        </w:rPr>
        <w:t>Kuan</w:t>
      </w:r>
      <w:proofErr w:type="spellEnd"/>
      <w:r w:rsidRPr="00AC38D3">
        <w:rPr>
          <w:i w:val="0"/>
          <w:color w:val="auto"/>
          <w:sz w:val="20"/>
        </w:rPr>
        <w:t xml:space="preserve"> Wiener filter, only the standard deviation is weighted</w:t>
      </w:r>
    </w:p>
    <w:p w:rsidR="00A311DE" w:rsidRDefault="00587255" w:rsidP="00A311DE">
      <w:pPr>
        <w:keepNext/>
      </w:pPr>
      <w:r>
        <w:rPr>
          <w:noProof/>
        </w:rPr>
        <w:drawing>
          <wp:inline distT="0" distB="0" distL="0" distR="0" wp14:anchorId="37AD11C0" wp14:editId="2E637054">
            <wp:extent cx="59436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587255" w:rsidRPr="00A311DE" w:rsidRDefault="00A311DE" w:rsidP="00A311DE">
      <w:pPr>
        <w:pStyle w:val="Caption"/>
        <w:jc w:val="center"/>
        <w:rPr>
          <w:i w:val="0"/>
          <w:color w:val="auto"/>
          <w:sz w:val="20"/>
        </w:rPr>
      </w:pPr>
      <w:r w:rsidRPr="00A311DE">
        <w:rPr>
          <w:i w:val="0"/>
          <w:color w:val="auto"/>
          <w:sz w:val="20"/>
        </w:rPr>
        <w:t xml:space="preserve">Figure </w:t>
      </w:r>
      <w:r w:rsidRPr="00A311DE">
        <w:rPr>
          <w:i w:val="0"/>
          <w:color w:val="auto"/>
          <w:sz w:val="20"/>
        </w:rPr>
        <w:fldChar w:fldCharType="begin"/>
      </w:r>
      <w:r w:rsidRPr="00A311DE">
        <w:rPr>
          <w:i w:val="0"/>
          <w:color w:val="auto"/>
          <w:sz w:val="20"/>
        </w:rPr>
        <w:instrText xml:space="preserve"> SEQ Figure \* ARABIC </w:instrText>
      </w:r>
      <w:r w:rsidRPr="00A311DE">
        <w:rPr>
          <w:i w:val="0"/>
          <w:color w:val="auto"/>
          <w:sz w:val="20"/>
        </w:rPr>
        <w:fldChar w:fldCharType="separate"/>
      </w:r>
      <w:r w:rsidR="00B610D1">
        <w:rPr>
          <w:i w:val="0"/>
          <w:noProof/>
          <w:color w:val="auto"/>
          <w:sz w:val="20"/>
        </w:rPr>
        <w:t>5</w:t>
      </w:r>
      <w:r w:rsidRPr="00A311DE">
        <w:rPr>
          <w:i w:val="0"/>
          <w:color w:val="auto"/>
          <w:sz w:val="20"/>
        </w:rPr>
        <w:fldChar w:fldCharType="end"/>
      </w:r>
      <w:r w:rsidRPr="00A311DE">
        <w:rPr>
          <w:i w:val="0"/>
          <w:color w:val="auto"/>
          <w:sz w:val="20"/>
        </w:rPr>
        <w:t>. AWA filter</w:t>
      </w:r>
    </w:p>
    <w:p w:rsidR="00587255" w:rsidRDefault="00AC38D3" w:rsidP="00AC38D3">
      <w:pPr>
        <w:pStyle w:val="Heading1"/>
        <w:rPr>
          <w:noProof/>
        </w:rPr>
      </w:pPr>
      <w:r>
        <w:rPr>
          <w:noProof/>
        </w:rPr>
        <w:t>Conclusions</w:t>
      </w:r>
    </w:p>
    <w:p w:rsidR="00AC38D3" w:rsidRDefault="00AC38D3" w:rsidP="00AC38D3">
      <w:r>
        <w:t xml:space="preserve">Judging by the numbers and by eye, clearly the </w:t>
      </w:r>
      <w:r w:rsidR="009C6E42">
        <w:t xml:space="preserve">simple Wiener filter is the closest to the original, maybe some more improvements on the weights could get the AWA to work better. </w:t>
      </w:r>
    </w:p>
    <w:p w:rsidR="00897B1F" w:rsidRPr="00CE546A" w:rsidRDefault="009C6E42" w:rsidP="00CE546A">
      <w:r>
        <w:t>Compared to the Gaussian blur</w:t>
      </w:r>
      <w:r w:rsidR="005E0DBE">
        <w:t>, all filters perform better, and judging by eye, all look better.</w:t>
      </w:r>
    </w:p>
    <w:sdt>
      <w:sdtPr>
        <w:rPr>
          <w:rFonts w:asciiTheme="minorHAnsi" w:eastAsiaTheme="minorHAnsi" w:hAnsiTheme="minorHAnsi" w:cstheme="minorBidi"/>
          <w:color w:val="auto"/>
          <w:sz w:val="22"/>
          <w:szCs w:val="22"/>
        </w:rPr>
        <w:id w:val="-1777945180"/>
        <w:docPartObj>
          <w:docPartGallery w:val="Bibliographies"/>
          <w:docPartUnique/>
        </w:docPartObj>
      </w:sdtPr>
      <w:sdtEndPr/>
      <w:sdtContent>
        <w:p w:rsidR="00CE546A" w:rsidRDefault="00CE546A">
          <w:pPr>
            <w:pStyle w:val="Heading1"/>
          </w:pPr>
          <w:r>
            <w:t>References</w:t>
          </w:r>
        </w:p>
        <w:sdt>
          <w:sdtPr>
            <w:id w:val="-573587230"/>
            <w:bibliography/>
          </w:sdtPr>
          <w:sdtEndPr/>
          <w:sdtContent>
            <w:p w:rsidR="00CE546A" w:rsidRDefault="00CE546A">
              <w:pPr>
                <w:rPr>
                  <w:noProof/>
                </w:rPr>
              </w:pPr>
              <w:r>
                <w:fldChar w:fldCharType="begin"/>
              </w:r>
              <w:r>
                <w:instrText xml:space="preserve"> BIBLIOGRAPHY </w:instrText>
              </w:r>
              <w:r>
                <w:fldChar w:fldCharType="separate"/>
              </w:r>
            </w:p>
            <w:tbl>
              <w:tblPr>
                <w:tblW w:w="5040" w:type="pct"/>
                <w:tblCellSpacing w:w="15" w:type="dxa"/>
                <w:tblCellMar>
                  <w:top w:w="15" w:type="dxa"/>
                  <w:left w:w="15" w:type="dxa"/>
                  <w:bottom w:w="15" w:type="dxa"/>
                  <w:right w:w="15" w:type="dxa"/>
                </w:tblCellMar>
                <w:tblLook w:val="04A0" w:firstRow="1" w:lastRow="0" w:firstColumn="1" w:lastColumn="0" w:noHBand="0" w:noVBand="1"/>
              </w:tblPr>
              <w:tblGrid>
                <w:gridCol w:w="322"/>
                <w:gridCol w:w="9113"/>
              </w:tblGrid>
              <w:tr w:rsidR="00CE546A" w:rsidTr="005E0DBE">
                <w:trPr>
                  <w:divId w:val="1273826730"/>
                  <w:trHeight w:val="227"/>
                  <w:tblCellSpacing w:w="15" w:type="dxa"/>
                </w:trPr>
                <w:tc>
                  <w:tcPr>
                    <w:tcW w:w="146" w:type="pct"/>
                    <w:hideMark/>
                  </w:tcPr>
                  <w:p w:rsidR="00CE546A" w:rsidRDefault="00CE546A">
                    <w:pPr>
                      <w:pStyle w:val="Bibliography"/>
                      <w:rPr>
                        <w:noProof/>
                        <w:sz w:val="24"/>
                        <w:szCs w:val="24"/>
                      </w:rPr>
                    </w:pPr>
                    <w:r>
                      <w:rPr>
                        <w:noProof/>
                      </w:rPr>
                      <w:t xml:space="preserve">[1] </w:t>
                    </w:r>
                  </w:p>
                </w:tc>
                <w:tc>
                  <w:tcPr>
                    <w:tcW w:w="0" w:type="auto"/>
                    <w:hideMark/>
                  </w:tcPr>
                  <w:p w:rsidR="00CE546A" w:rsidRDefault="00CE546A">
                    <w:pPr>
                      <w:pStyle w:val="Bibliography"/>
                      <w:rPr>
                        <w:noProof/>
                      </w:rPr>
                    </w:pPr>
                    <w:r>
                      <w:rPr>
                        <w:noProof/>
                      </w:rPr>
                      <w:t xml:space="preserve">F. Jin, P. Fieguth, L. Winger and E. Jernigan, </w:t>
                    </w:r>
                    <w:r>
                      <w:rPr>
                        <w:i/>
                        <w:iCs/>
                        <w:noProof/>
                      </w:rPr>
                      <w:t xml:space="preserve">Adaptive Wiener Filtering of Noisy Images And Image Sequences, </w:t>
                    </w:r>
                    <w:r>
                      <w:rPr>
                        <w:noProof/>
                      </w:rPr>
                      <w:t xml:space="preserve">http://www.dfmf.uned.es/~daniel/www-imagen-dhp/biblio/adaptive-wiener-noisy.pdf. </w:t>
                    </w:r>
                  </w:p>
                </w:tc>
              </w:tr>
            </w:tbl>
            <w:p w:rsidR="00CE546A" w:rsidRDefault="00CE546A" w:rsidP="00CE546A">
              <w:r>
                <w:rPr>
                  <w:b/>
                  <w:bCs/>
                  <w:noProof/>
                </w:rPr>
                <w:fldChar w:fldCharType="end"/>
              </w:r>
            </w:p>
          </w:sdtContent>
        </w:sdt>
      </w:sdtContent>
    </w:sdt>
    <w:sectPr w:rsidR="00CE546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DCF" w:rsidRDefault="00A50DCF" w:rsidP="00EB2877">
      <w:pPr>
        <w:spacing w:after="0" w:line="240" w:lineRule="auto"/>
      </w:pPr>
      <w:r>
        <w:separator/>
      </w:r>
    </w:p>
  </w:endnote>
  <w:endnote w:type="continuationSeparator" w:id="0">
    <w:p w:rsidR="00A50DCF" w:rsidRDefault="00A50DCF" w:rsidP="00E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67442"/>
      <w:docPartObj>
        <w:docPartGallery w:val="Page Numbers (Bottom of Page)"/>
        <w:docPartUnique/>
      </w:docPartObj>
    </w:sdtPr>
    <w:sdtEndPr>
      <w:rPr>
        <w:noProof/>
      </w:rPr>
    </w:sdtEndPr>
    <w:sdtContent>
      <w:p w:rsidR="00EB2877" w:rsidRDefault="00EB2877">
        <w:pPr>
          <w:pStyle w:val="Footer"/>
          <w:jc w:val="center"/>
        </w:pPr>
        <w:r>
          <w:fldChar w:fldCharType="begin"/>
        </w:r>
        <w:r>
          <w:instrText xml:space="preserve"> PAGE   \* MERGEFORMAT </w:instrText>
        </w:r>
        <w:r>
          <w:fldChar w:fldCharType="separate"/>
        </w:r>
        <w:r w:rsidR="00510465">
          <w:rPr>
            <w:noProof/>
          </w:rPr>
          <w:t>4</w:t>
        </w:r>
        <w:r>
          <w:rPr>
            <w:noProof/>
          </w:rPr>
          <w:fldChar w:fldCharType="end"/>
        </w:r>
      </w:p>
    </w:sdtContent>
  </w:sdt>
  <w:p w:rsidR="00EB2877" w:rsidRDefault="00EB2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DCF" w:rsidRDefault="00A50DCF" w:rsidP="00EB2877">
      <w:pPr>
        <w:spacing w:after="0" w:line="240" w:lineRule="auto"/>
      </w:pPr>
      <w:r>
        <w:separator/>
      </w:r>
    </w:p>
  </w:footnote>
  <w:footnote w:type="continuationSeparator" w:id="0">
    <w:p w:rsidR="00A50DCF" w:rsidRDefault="00A50DCF" w:rsidP="00E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EA7"/>
    <w:multiLevelType w:val="hybridMultilevel"/>
    <w:tmpl w:val="F0B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EFA"/>
    <w:multiLevelType w:val="hybridMultilevel"/>
    <w:tmpl w:val="092C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CD"/>
    <w:rsid w:val="00245B22"/>
    <w:rsid w:val="00337FA9"/>
    <w:rsid w:val="004A3DCA"/>
    <w:rsid w:val="004F50BB"/>
    <w:rsid w:val="00510465"/>
    <w:rsid w:val="005809AC"/>
    <w:rsid w:val="00587255"/>
    <w:rsid w:val="005E0DBE"/>
    <w:rsid w:val="006315CD"/>
    <w:rsid w:val="00636856"/>
    <w:rsid w:val="00670B4C"/>
    <w:rsid w:val="007843B6"/>
    <w:rsid w:val="007B5D67"/>
    <w:rsid w:val="00870F55"/>
    <w:rsid w:val="00897B1F"/>
    <w:rsid w:val="009C6E42"/>
    <w:rsid w:val="00A1189A"/>
    <w:rsid w:val="00A311DE"/>
    <w:rsid w:val="00A50DCF"/>
    <w:rsid w:val="00AC38D3"/>
    <w:rsid w:val="00B610D1"/>
    <w:rsid w:val="00CE546A"/>
    <w:rsid w:val="00D329B8"/>
    <w:rsid w:val="00D651F4"/>
    <w:rsid w:val="00EB2877"/>
    <w:rsid w:val="00F6398A"/>
    <w:rsid w:val="00F8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6547"/>
  <w15:chartTrackingRefBased/>
  <w15:docId w15:val="{46F18597-4768-4A11-BBD0-8389EE6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15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5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46A"/>
    <w:rPr>
      <w:rFonts w:asciiTheme="majorHAnsi" w:eastAsiaTheme="majorEastAsia" w:hAnsiTheme="majorHAnsi" w:cstheme="majorBidi"/>
      <w:color w:val="2F5496" w:themeColor="accent1" w:themeShade="BF"/>
      <w:sz w:val="26"/>
      <w:szCs w:val="26"/>
    </w:rPr>
  </w:style>
  <w:style w:type="paragraph" w:customStyle="1" w:styleId="Default">
    <w:name w:val="Default"/>
    <w:rsid w:val="00CE546A"/>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CE546A"/>
  </w:style>
  <w:style w:type="character" w:styleId="PlaceholderText">
    <w:name w:val="Placeholder Text"/>
    <w:basedOn w:val="DefaultParagraphFont"/>
    <w:uiPriority w:val="99"/>
    <w:semiHidden/>
    <w:rsid w:val="00CE546A"/>
    <w:rPr>
      <w:color w:val="808080"/>
    </w:rPr>
  </w:style>
  <w:style w:type="paragraph" w:styleId="Caption">
    <w:name w:val="caption"/>
    <w:basedOn w:val="Normal"/>
    <w:next w:val="Normal"/>
    <w:uiPriority w:val="35"/>
    <w:unhideWhenUsed/>
    <w:qFormat/>
    <w:rsid w:val="00EB287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2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77"/>
  </w:style>
  <w:style w:type="paragraph" w:styleId="Footer">
    <w:name w:val="footer"/>
    <w:basedOn w:val="Normal"/>
    <w:link w:val="FooterChar"/>
    <w:uiPriority w:val="99"/>
    <w:unhideWhenUsed/>
    <w:rsid w:val="00EB2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77"/>
  </w:style>
  <w:style w:type="paragraph" w:styleId="ListParagraph">
    <w:name w:val="List Paragraph"/>
    <w:basedOn w:val="Normal"/>
    <w:uiPriority w:val="34"/>
    <w:qFormat/>
    <w:rsid w:val="00F8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826730">
      <w:bodyDiv w:val="1"/>
      <w:marLeft w:val="0"/>
      <w:marRight w:val="0"/>
      <w:marTop w:val="0"/>
      <w:marBottom w:val="0"/>
      <w:divBdr>
        <w:top w:val="none" w:sz="0" w:space="0" w:color="auto"/>
        <w:left w:val="none" w:sz="0" w:space="0" w:color="auto"/>
        <w:bottom w:val="none" w:sz="0" w:space="0" w:color="auto"/>
        <w:right w:val="none" w:sz="0" w:space="0" w:color="auto"/>
      </w:divBdr>
    </w:div>
    <w:div w:id="1290238235">
      <w:bodyDiv w:val="1"/>
      <w:marLeft w:val="0"/>
      <w:marRight w:val="0"/>
      <w:marTop w:val="0"/>
      <w:marBottom w:val="0"/>
      <w:divBdr>
        <w:top w:val="none" w:sz="0" w:space="0" w:color="auto"/>
        <w:left w:val="none" w:sz="0" w:space="0" w:color="auto"/>
        <w:bottom w:val="none" w:sz="0" w:space="0" w:color="auto"/>
        <w:right w:val="none" w:sz="0" w:space="0" w:color="auto"/>
      </w:divBdr>
    </w:div>
    <w:div w:id="1777090299">
      <w:bodyDiv w:val="1"/>
      <w:marLeft w:val="0"/>
      <w:marRight w:val="0"/>
      <w:marTop w:val="0"/>
      <w:marBottom w:val="0"/>
      <w:divBdr>
        <w:top w:val="none" w:sz="0" w:space="0" w:color="auto"/>
        <w:left w:val="none" w:sz="0" w:space="0" w:color="auto"/>
        <w:bottom w:val="none" w:sz="0" w:space="0" w:color="auto"/>
        <w:right w:val="none" w:sz="0" w:space="0" w:color="auto"/>
      </w:divBdr>
    </w:div>
    <w:div w:id="1822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Jin</b:Tag>
    <b:SourceType>Misc</b:SourceType>
    <b:Guid>{F01B3A57-CD5F-4BC4-9ABB-623A4750D4C0}</b:Guid>
    <b:Title>Adaptive Wiener Filtering of Noisy Images And Image Sequences</b:Title>
    <b:Author>
      <b:Author>
        <b:NameList>
          <b:Person>
            <b:Last>Jin</b:Last>
            <b:First>F.</b:First>
          </b:Person>
          <b:Person>
            <b:Last>Fieguth</b:Last>
            <b:First>P.</b:First>
          </b:Person>
          <b:Person>
            <b:Last>Winger</b:Last>
            <b:First>L.</b:First>
          </b:Person>
          <b:Person>
            <b:Last>Jernigan</b:Last>
            <b:First>E.</b:First>
          </b:Person>
        </b:NameList>
      </b:Author>
    </b:Author>
    <b:Publisher>http://www.dfmf.uned.es/~daniel/www-imagen-dhp/biblio/adaptive-wiener-noisy.pdf</b:Publisher>
    <b:RefOrder>1</b:RefOrder>
  </b:Source>
</b:Sources>
</file>

<file path=customXml/itemProps1.xml><?xml version="1.0" encoding="utf-8"?>
<ds:datastoreItem xmlns:ds="http://schemas.openxmlformats.org/officeDocument/2006/customXml" ds:itemID="{063AA019-621F-41DB-97FC-D47D51B6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Gyarmathy Timike Timea</dc:creator>
  <cp:keywords/>
  <dc:description/>
  <cp:lastModifiedBy>Gyarmathy Timike Timea</cp:lastModifiedBy>
  <cp:revision>15</cp:revision>
  <cp:lastPrinted>2018-05-20T18:34:00Z</cp:lastPrinted>
  <dcterms:created xsi:type="dcterms:W3CDTF">2018-05-20T16:49:00Z</dcterms:created>
  <dcterms:modified xsi:type="dcterms:W3CDTF">2018-05-20T18:40:00Z</dcterms:modified>
</cp:coreProperties>
</file>