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9590EC">
      <w:pPr>
        <w:jc w:val="center"/>
        <w:rPr>
          <w:rFonts w:hint="eastAsia" w:eastAsia="华文行楷"/>
          <w:sz w:val="28"/>
          <w:lang w:eastAsia="zh-CN"/>
        </w:rPr>
      </w:pPr>
    </w:p>
    <w:p w14:paraId="562C7921">
      <w:pPr>
        <w:jc w:val="center"/>
        <w:rPr>
          <w:rFonts w:hint="eastAsia"/>
        </w:rPr>
      </w:pPr>
      <w:r>
        <w:object>
          <v:shape id="_x0000_i1025" o:spt="75" type="#_x0000_t75" style="height:63.75pt;width:59.25pt;" o:ole="t" filled="f" stroked="f" coordsize="21600,21600">
            <v:path/>
            <v:fill on="f" focussize="0,0"/>
            <v:stroke on="f"/>
            <v:imagedata r:id="rId10" grayscale="t" bilevel="t" o:title=""/>
            <o:lock v:ext="edit" aspectratio="t"/>
            <w10:wrap type="none"/>
            <w10:anchorlock/>
          </v:shape>
          <o:OLEObject Type="Embed" ProgID="Photoshop.Image.7" ShapeID="_x0000_i1025" DrawAspect="Content" ObjectID="_1468075725" r:id="rId9">
            <o:LockedField>false</o:LockedField>
          </o:OLEObject>
        </w:object>
      </w:r>
      <w:r>
        <w:rPr>
          <w:rFonts w:hint="eastAsia"/>
        </w:rPr>
        <w:t xml:space="preserve">   </w:t>
      </w:r>
      <w:r>
        <w:object>
          <v:shape id="_x0000_i1026" o:spt="75" type="#_x0000_t75" style="height:63.75pt;width:54pt;" o:ole="t" filled="f" stroked="f" coordsize="21600,21600">
            <v:path/>
            <v:fill on="f" focussize="0,0"/>
            <v:stroke on="f"/>
            <v:imagedata r:id="rId12" grayscale="t" bilevel="t" o:title=""/>
            <o:lock v:ext="edit" aspectratio="t"/>
            <w10:wrap type="none"/>
            <w10:anchorlock/>
          </v:shape>
          <o:OLEObject Type="Embed" ProgID="Photoshop.Image.7" ShapeID="_x0000_i1026" DrawAspect="Content" ObjectID="_1468075726" r:id="rId11">
            <o:LockedField>false</o:LockedField>
          </o:OLEObject>
        </w:object>
      </w:r>
      <w:r>
        <w:rPr>
          <w:rFonts w:hint="eastAsia"/>
        </w:rPr>
        <w:t xml:space="preserve">   </w:t>
      </w:r>
      <w:r>
        <w:object>
          <v:shape id="_x0000_i1027" o:spt="75" type="#_x0000_t75" style="height:63.75pt;width:41.25pt;" o:ole="t" filled="f" stroked="f" coordsize="21600,21600">
            <v:path/>
            <v:fill on="f" focussize="0,0"/>
            <v:stroke on="f"/>
            <v:imagedata r:id="rId14" grayscale="t" bilevel="t" o:title=""/>
            <o:lock v:ext="edit" aspectratio="t"/>
            <w10:wrap type="none"/>
            <w10:anchorlock/>
          </v:shape>
          <o:OLEObject Type="Embed" ProgID="Photoshop.Image.7" ShapeID="_x0000_i1027" DrawAspect="Content" ObjectID="_1468075727" r:id="rId13">
            <o:LockedField>false</o:LockedField>
          </o:OLEObject>
        </w:object>
      </w:r>
      <w:r>
        <w:rPr>
          <w:rFonts w:hint="eastAsia"/>
        </w:rPr>
        <w:t xml:space="preserve">    </w:t>
      </w:r>
      <w:r>
        <w:object>
          <v:shape id="_x0000_i1028" o:spt="75" type="#_x0000_t75" style="height:63.75pt;width:39pt;" o:ole="t" filled="f" stroked="f" coordsize="21600,21600">
            <v:path/>
            <v:fill on="f" focussize="0,0"/>
            <v:stroke on="f"/>
            <v:imagedata r:id="rId16" grayscale="t" bilevel="t" o:title=""/>
            <o:lock v:ext="edit" aspectratio="t"/>
            <w10:wrap type="none"/>
            <w10:anchorlock/>
          </v:shape>
          <o:OLEObject Type="Embed" ProgID="Photoshop.Image.7" ShapeID="_x0000_i1028" DrawAspect="Content" ObjectID="_1468075728" r:id="rId15">
            <o:LockedField>false</o:LockedField>
          </o:OLEObject>
        </w:object>
      </w:r>
    </w:p>
    <w:p w14:paraId="123F48A9">
      <w:pPr>
        <w:jc w:val="center"/>
        <w:rPr>
          <w:rFonts w:hint="eastAsia" w:eastAsia="华文行楷"/>
          <w:sz w:val="72"/>
        </w:rPr>
      </w:pPr>
    </w:p>
    <w:p w14:paraId="76C3705E">
      <w:pPr>
        <w:jc w:val="center"/>
        <w:rPr>
          <w:rFonts w:hint="eastAsia"/>
          <w:b/>
          <w:bCs/>
          <w:sz w:val="52"/>
        </w:rPr>
      </w:pPr>
      <w:r>
        <w:rPr>
          <w:rFonts w:hint="eastAsia"/>
          <w:b/>
          <w:bCs/>
          <w:sz w:val="52"/>
        </w:rPr>
        <w:t xml:space="preserve">    本科生毕业设计（论文）</w:t>
      </w:r>
    </w:p>
    <w:p w14:paraId="3A6F2E36">
      <w:pPr>
        <w:rPr>
          <w:rFonts w:hint="eastAsia"/>
        </w:rPr>
      </w:pPr>
    </w:p>
    <w:p w14:paraId="1F4B16BC">
      <w:pPr>
        <w:rPr>
          <w:rFonts w:hint="eastAsia"/>
        </w:rPr>
      </w:pPr>
    </w:p>
    <w:p w14:paraId="7F33B5B2">
      <w:pPr>
        <w:ind w:firstLine="1292" w:firstLineChars="404"/>
        <w:rPr>
          <w:rFonts w:hint="default"/>
          <w:u w:val="single"/>
          <w:lang w:val="en-US"/>
        </w:rPr>
      </w:pPr>
      <w:r>
        <w:rPr>
          <w:rFonts w:hint="eastAsia"/>
          <w:sz w:val="32"/>
        </w:rPr>
        <w:t>题    目：</w:t>
      </w:r>
      <w:r>
        <w:rPr>
          <w:rFonts w:hint="eastAsia" w:ascii="黑体" w:hAnsi="黑体" w:eastAsia="黑体" w:cs="黑体"/>
          <w:sz w:val="32"/>
          <w:u w:val="single"/>
        </w:rPr>
        <w:t>基于Transfomer的视频分类模型研究</w:t>
      </w:r>
      <w:r>
        <w:rPr>
          <w:rFonts w:hint="default" w:ascii="黑体" w:hAnsi="黑体" w:eastAsia="黑体" w:cs="黑体"/>
          <w:sz w:val="32"/>
          <w:u w:val="single"/>
          <w:lang w:val="en-US"/>
        </w:rPr>
        <w:t xml:space="preserve"> </w:t>
      </w:r>
    </w:p>
    <w:p w14:paraId="289A0074">
      <w:pPr>
        <w:rPr>
          <w:rFonts w:hint="eastAsia"/>
          <w:u w:val="single"/>
        </w:rPr>
      </w:pPr>
    </w:p>
    <w:p w14:paraId="2F4526A2">
      <w:pPr>
        <w:ind w:firstLine="1280" w:firstLineChars="400"/>
        <w:rPr>
          <w:rFonts w:hint="eastAsia"/>
          <w:u w:val="single"/>
        </w:rPr>
      </w:pPr>
      <w:r>
        <w:rPr>
          <w:rFonts w:hint="eastAsia"/>
          <w:sz w:val="32"/>
        </w:rPr>
        <w:t>姓    名：</w:t>
      </w:r>
      <w:r>
        <w:rPr>
          <w:rFonts w:hint="eastAsia"/>
          <w:sz w:val="32"/>
          <w:u w:val="single"/>
        </w:rPr>
        <w:t xml:space="preserve">            </w:t>
      </w:r>
      <w:r>
        <w:rPr>
          <w:rFonts w:hint="eastAsia"/>
          <w:sz w:val="32"/>
          <w:u w:val="single"/>
          <w:lang w:val="en-US" w:eastAsia="zh-CN"/>
        </w:rPr>
        <w:t xml:space="preserve"> </w:t>
      </w:r>
      <w:r>
        <w:rPr>
          <w:rFonts w:hint="eastAsia"/>
          <w:sz w:val="28"/>
          <w:szCs w:val="28"/>
          <w:u w:val="single"/>
          <w:lang w:val="en-US" w:eastAsia="zh-CN"/>
        </w:rPr>
        <w:t xml:space="preserve"> 陈楠</w:t>
      </w:r>
      <w:r>
        <w:rPr>
          <w:rFonts w:hint="eastAsia"/>
          <w:sz w:val="32"/>
          <w:u w:val="single"/>
        </w:rPr>
        <w:t xml:space="preserve">          </w:t>
      </w:r>
      <w:r>
        <w:rPr>
          <w:rFonts w:hint="default"/>
          <w:sz w:val="28"/>
          <w:szCs w:val="28"/>
          <w:u w:val="single"/>
          <w:lang w:val="en-US" w:eastAsia="zh-CN"/>
        </w:rPr>
        <w:t xml:space="preserve">   </w:t>
      </w:r>
      <w:r>
        <w:rPr>
          <w:rFonts w:hint="eastAsia"/>
          <w:sz w:val="28"/>
          <w:szCs w:val="28"/>
          <w:u w:val="single"/>
        </w:rPr>
        <w:t xml:space="preserve"> </w:t>
      </w:r>
      <w:r>
        <w:rPr>
          <w:rFonts w:hint="eastAsia"/>
          <w:sz w:val="32"/>
          <w:u w:val="single"/>
        </w:rPr>
        <w:t xml:space="preserve">          </w:t>
      </w:r>
      <w:r>
        <w:rPr>
          <w:rFonts w:hint="default"/>
          <w:sz w:val="32"/>
          <w:u w:val="single"/>
          <w:lang w:val="en-US"/>
        </w:rPr>
        <w:t xml:space="preserve">  </w:t>
      </w:r>
      <w:r>
        <w:rPr>
          <w:rFonts w:hint="eastAsia"/>
          <w:sz w:val="32"/>
          <w:u w:val="single"/>
        </w:rPr>
        <w:t xml:space="preserve">    </w:t>
      </w:r>
    </w:p>
    <w:p w14:paraId="544BB656">
      <w:pPr>
        <w:ind w:firstLine="630"/>
        <w:rPr>
          <w:rFonts w:hint="eastAsia"/>
          <w:u w:val="single"/>
        </w:rPr>
      </w:pPr>
    </w:p>
    <w:p w14:paraId="044CF3C9">
      <w:pPr>
        <w:ind w:firstLine="1280" w:firstLineChars="400"/>
        <w:rPr>
          <w:rFonts w:hint="default"/>
          <w:u w:val="single"/>
          <w:lang w:val="en-US"/>
        </w:rPr>
      </w:pPr>
      <w:r>
        <w:rPr>
          <w:rFonts w:hint="eastAsia"/>
          <w:sz w:val="32"/>
        </w:rPr>
        <w:t>学    号：</w:t>
      </w:r>
      <w:r>
        <w:rPr>
          <w:rFonts w:hint="eastAsia"/>
          <w:sz w:val="32"/>
          <w:u w:val="single"/>
        </w:rPr>
        <w:t xml:space="preserve">         </w:t>
      </w:r>
      <w:r>
        <w:rPr>
          <w:rFonts w:hint="eastAsia"/>
          <w:sz w:val="32"/>
          <w:u w:val="single"/>
          <w:lang w:val="en-US" w:eastAsia="zh-CN"/>
        </w:rPr>
        <w:t xml:space="preserve"> </w:t>
      </w:r>
      <w:r>
        <w:rPr>
          <w:rFonts w:hint="default"/>
          <w:sz w:val="32"/>
          <w:u w:val="single"/>
          <w:lang w:val="en-US" w:eastAsia="zh-CN"/>
        </w:rPr>
        <w:t xml:space="preserve">  </w:t>
      </w:r>
      <w:r>
        <w:rPr>
          <w:rFonts w:hint="eastAsia" w:ascii="Times New Roman" w:hAnsi="Times New Roman" w:eastAsia="宋体" w:cs="Times New Roman"/>
          <w:sz w:val="28"/>
          <w:szCs w:val="28"/>
          <w:u w:val="single"/>
          <w:lang w:val="en-US" w:eastAsia="zh-CN"/>
        </w:rPr>
        <w:t xml:space="preserve">102101522 </w:t>
      </w:r>
      <w:r>
        <w:rPr>
          <w:rFonts w:hint="eastAsia"/>
          <w:sz w:val="32"/>
          <w:u w:val="single"/>
        </w:rPr>
        <w:t xml:space="preserve"> </w:t>
      </w:r>
      <w:r>
        <w:rPr>
          <w:rFonts w:hint="default"/>
          <w:sz w:val="32"/>
          <w:u w:val="single"/>
          <w:lang w:val="en-US"/>
        </w:rPr>
        <w:t xml:space="preserve">       </w:t>
      </w:r>
      <w:r>
        <w:rPr>
          <w:rFonts w:hint="eastAsia"/>
          <w:sz w:val="32"/>
          <w:u w:val="single"/>
          <w:lang w:val="en-US" w:eastAsia="zh-CN"/>
        </w:rPr>
        <w:t xml:space="preserve"> </w:t>
      </w:r>
      <w:r>
        <w:rPr>
          <w:rFonts w:hint="default"/>
          <w:sz w:val="32"/>
          <w:u w:val="single"/>
          <w:lang w:val="en-US"/>
        </w:rPr>
        <w:t xml:space="preserve">     </w:t>
      </w:r>
    </w:p>
    <w:p w14:paraId="02034C93">
      <w:pPr>
        <w:ind w:firstLine="630"/>
        <w:rPr>
          <w:rFonts w:hint="eastAsia"/>
          <w:u w:val="single"/>
        </w:rPr>
      </w:pPr>
    </w:p>
    <w:p w14:paraId="51025915">
      <w:pPr>
        <w:ind w:firstLine="1280" w:firstLineChars="400"/>
        <w:rPr>
          <w:rFonts w:hint="eastAsia"/>
          <w:u w:val="single"/>
        </w:rPr>
      </w:pPr>
      <w:r>
        <w:rPr>
          <w:rFonts w:hint="eastAsia"/>
          <w:sz w:val="32"/>
        </w:rPr>
        <w:t>学    院：</w:t>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rFonts w:hint="eastAsia" w:ascii="Times New Roman" w:hAnsi="Times New Roman" w:eastAsia="宋体" w:cs="Times New Roman"/>
          <w:sz w:val="28"/>
          <w:szCs w:val="28"/>
          <w:u w:val="single"/>
          <w:lang w:val="en-US" w:eastAsia="zh-CN"/>
        </w:rPr>
        <w:t xml:space="preserve"> 计算机与大数据学院 </w:t>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rFonts w:hint="default"/>
          <w:sz w:val="32"/>
          <w:u w:val="single"/>
          <w:lang w:val="en-US"/>
        </w:rPr>
        <w:t xml:space="preserve">  </w:t>
      </w:r>
      <w:r>
        <w:rPr>
          <w:rFonts w:hint="eastAsia"/>
          <w:sz w:val="32"/>
          <w:u w:val="single"/>
          <w:lang w:val="en-US" w:eastAsia="zh-CN"/>
        </w:rPr>
        <w:t xml:space="preserve"> </w:t>
      </w:r>
      <w:r>
        <w:rPr>
          <w:rFonts w:hint="eastAsia"/>
          <w:sz w:val="32"/>
          <w:u w:val="single"/>
        </w:rPr>
        <w:t xml:space="preserve">  </w:t>
      </w:r>
    </w:p>
    <w:p w14:paraId="1ADEB976">
      <w:pPr>
        <w:ind w:firstLine="630"/>
        <w:rPr>
          <w:rFonts w:hint="eastAsia"/>
          <w:u w:val="single"/>
        </w:rPr>
      </w:pPr>
    </w:p>
    <w:p w14:paraId="02D062DB">
      <w:pPr>
        <w:ind w:firstLine="1280" w:firstLineChars="400"/>
        <w:rPr>
          <w:rFonts w:hint="eastAsia"/>
          <w:u w:val="single"/>
        </w:rPr>
      </w:pPr>
      <w:r>
        <w:rPr>
          <w:rFonts w:hint="eastAsia"/>
          <w:sz w:val="32"/>
        </w:rPr>
        <w:t>专    业：</w:t>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rFonts w:hint="eastAsia" w:ascii="Times New Roman" w:hAnsi="Times New Roman" w:eastAsia="宋体" w:cs="Times New Roman"/>
          <w:sz w:val="28"/>
          <w:szCs w:val="28"/>
          <w:u w:val="single"/>
          <w:lang w:val="en-US" w:eastAsia="zh-CN"/>
        </w:rPr>
        <w:t>计算机科学与技术（卓越班）</w:t>
      </w:r>
      <w:r>
        <w:rPr>
          <w:rFonts w:hint="eastAsia"/>
          <w:sz w:val="32"/>
          <w:u w:val="single"/>
        </w:rPr>
        <w:t xml:space="preserve"> </w:t>
      </w:r>
      <w:r>
        <w:rPr>
          <w:rFonts w:hint="default"/>
          <w:sz w:val="32"/>
          <w:u w:val="single"/>
          <w:lang w:val="en-US"/>
        </w:rPr>
        <w:t xml:space="preserve">  </w:t>
      </w:r>
      <w:r>
        <w:rPr>
          <w:rFonts w:hint="eastAsia"/>
          <w:sz w:val="32"/>
          <w:u w:val="single"/>
        </w:rPr>
        <w:t xml:space="preserve">  </w:t>
      </w:r>
    </w:p>
    <w:p w14:paraId="72E9DDDE">
      <w:pPr>
        <w:ind w:firstLine="630"/>
        <w:rPr>
          <w:rFonts w:hint="eastAsia"/>
          <w:u w:val="single"/>
        </w:rPr>
      </w:pPr>
    </w:p>
    <w:p w14:paraId="4A6BE53E">
      <w:pPr>
        <w:ind w:firstLine="1280" w:firstLineChars="400"/>
        <w:rPr>
          <w:rFonts w:hint="default" w:eastAsia="宋体"/>
          <w:u w:val="single"/>
          <w:lang w:val="en-US" w:eastAsia="zh-CN"/>
        </w:rPr>
      </w:pPr>
      <w:r>
        <w:rPr>
          <w:rFonts w:hint="eastAsia"/>
          <w:sz w:val="32"/>
        </w:rPr>
        <w:t>年    级：</w:t>
      </w:r>
      <w:r>
        <w:rPr>
          <w:rFonts w:hint="eastAsia"/>
          <w:sz w:val="32"/>
          <w:u w:val="single"/>
        </w:rPr>
        <w:t xml:space="preserve">          </w:t>
      </w:r>
      <w:r>
        <w:rPr>
          <w:rFonts w:hint="eastAsia"/>
          <w:sz w:val="32"/>
          <w:u w:val="single"/>
          <w:lang w:val="en-US" w:eastAsia="zh-CN"/>
        </w:rPr>
        <w:t xml:space="preserve">  </w:t>
      </w:r>
      <w:r>
        <w:rPr>
          <w:rFonts w:hint="eastAsia" w:ascii="宋体" w:hAnsi="宋体" w:eastAsia="宋体" w:cs="宋体"/>
          <w:sz w:val="28"/>
          <w:szCs w:val="28"/>
          <w:u w:val="single"/>
          <w:lang w:val="en-US" w:eastAsia="zh-CN"/>
        </w:rPr>
        <w:t xml:space="preserve"> 2021级</w:t>
      </w:r>
      <w:r>
        <w:rPr>
          <w:rFonts w:hint="eastAsia" w:ascii="Times New Roman" w:hAnsi="Times New Roman" w:eastAsia="宋体" w:cs="Times New Roman"/>
          <w:sz w:val="28"/>
          <w:szCs w:val="28"/>
          <w:u w:val="single"/>
          <w:lang w:val="en-US" w:eastAsia="zh-CN"/>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r>
        <w:rPr>
          <w:rFonts w:hint="default"/>
          <w:sz w:val="32"/>
          <w:u w:val="single"/>
          <w:lang w:val="en-US"/>
        </w:rPr>
        <w:t xml:space="preserve">   </w:t>
      </w:r>
      <w:r>
        <w:rPr>
          <w:rFonts w:hint="eastAsia"/>
          <w:sz w:val="32"/>
          <w:u w:val="single"/>
        </w:rPr>
        <w:t xml:space="preserve">  </w:t>
      </w:r>
    </w:p>
    <w:p w14:paraId="5521F58F">
      <w:pPr>
        <w:ind w:firstLine="629"/>
        <w:rPr>
          <w:rFonts w:hint="eastAsia"/>
          <w:u w:val="single"/>
        </w:rPr>
      </w:pPr>
    </w:p>
    <w:p w14:paraId="42FEBA79">
      <w:pPr>
        <w:ind w:firstLine="1280" w:firstLineChars="400"/>
        <w:rPr>
          <w:rFonts w:hint="eastAsia"/>
        </w:rPr>
      </w:pPr>
      <w:r>
        <w:rPr>
          <w:rFonts w:hint="eastAsia"/>
          <w:sz w:val="32"/>
        </w:rPr>
        <w:t>校内指导教师：</w:t>
      </w:r>
      <w:r>
        <w:rPr>
          <w:rFonts w:hint="eastAsia"/>
          <w:sz w:val="32"/>
          <w:u w:val="single"/>
        </w:rPr>
        <w:t xml:space="preserve">                      </w:t>
      </w:r>
      <w:r>
        <w:rPr>
          <w:rFonts w:hint="eastAsia"/>
          <w:sz w:val="32"/>
        </w:rPr>
        <w:t>（签名）</w:t>
      </w:r>
    </w:p>
    <w:p w14:paraId="0EAFF3B4">
      <w:pPr>
        <w:ind w:firstLine="630"/>
        <w:rPr>
          <w:rFonts w:hint="eastAsia"/>
          <w:u w:val="single"/>
        </w:rPr>
      </w:pPr>
    </w:p>
    <w:p w14:paraId="00A4279D">
      <w:pPr>
        <w:ind w:firstLine="1280" w:firstLineChars="400"/>
        <w:rPr>
          <w:rFonts w:hint="eastAsia"/>
          <w:sz w:val="32"/>
        </w:rPr>
      </w:pPr>
      <w:r>
        <w:rPr>
          <w:rFonts w:hint="eastAsia"/>
          <w:sz w:val="32"/>
        </w:rPr>
        <w:t>校外指导教师：</w:t>
      </w:r>
      <w:r>
        <w:rPr>
          <w:rFonts w:hint="eastAsia"/>
          <w:sz w:val="32"/>
          <w:u w:val="single"/>
        </w:rPr>
        <w:t xml:space="preserve">                      </w:t>
      </w:r>
      <w:r>
        <w:rPr>
          <w:rFonts w:hint="eastAsia"/>
          <w:sz w:val="32"/>
        </w:rPr>
        <w:t>（签名）</w:t>
      </w:r>
    </w:p>
    <w:p w14:paraId="6BE0188D">
      <w:pPr>
        <w:ind w:firstLine="1080" w:firstLineChars="450"/>
        <w:rPr>
          <w:rFonts w:hint="eastAsia"/>
          <w:sz w:val="24"/>
        </w:rPr>
      </w:pPr>
    </w:p>
    <w:p w14:paraId="04428F62">
      <w:pPr>
        <w:rPr>
          <w:rFonts w:hint="eastAsia"/>
          <w:sz w:val="32"/>
          <w:lang w:val="en-US" w:eastAsia="zh-CN"/>
        </w:rPr>
        <w:sectPr>
          <w:footerReference r:id="rId3" w:type="default"/>
          <w:pgSz w:w="11906" w:h="16838"/>
          <w:pgMar w:top="1418"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sz w:val="32"/>
        </w:rPr>
        <w:t xml:space="preserve">                            年    月    日</w:t>
      </w:r>
      <w:r>
        <w:rPr>
          <w:rFonts w:hint="eastAsia"/>
          <w:sz w:val="32"/>
          <w:lang w:val="en-US" w:eastAsia="zh-CN"/>
        </w:rPr>
        <w:t xml:space="preserve"> </w:t>
      </w:r>
    </w:p>
    <w:p w14:paraId="39673AA6">
      <w:pPr>
        <w:jc w:val="center"/>
        <w:rPr>
          <w:rFonts w:hint="eastAsia"/>
          <w:b/>
          <w:bCs/>
          <w:sz w:val="32"/>
        </w:rPr>
      </w:pPr>
      <w:r>
        <w:rPr>
          <w:rFonts w:hint="eastAsia"/>
          <w:b/>
          <w:bCs/>
          <w:sz w:val="32"/>
        </w:rPr>
        <w:t>福州大学本科生毕业设计（论文）诚信承诺书</w:t>
      </w:r>
    </w:p>
    <w:p w14:paraId="31FAA37D">
      <w:pPr>
        <w:rPr>
          <w:rFonts w:hint="eastAsia"/>
        </w:rPr>
      </w:pP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3"/>
        <w:gridCol w:w="1411"/>
        <w:gridCol w:w="1129"/>
        <w:gridCol w:w="1824"/>
        <w:gridCol w:w="1275"/>
        <w:gridCol w:w="2718"/>
      </w:tblGrid>
      <w:tr w14:paraId="063A4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Borders>
              <w:right w:val="single" w:color="auto" w:sz="6" w:space="0"/>
            </w:tcBorders>
            <w:noWrap w:val="0"/>
            <w:vAlign w:val="center"/>
          </w:tcPr>
          <w:p w14:paraId="7C2A9EF8">
            <w:pPr>
              <w:spacing w:line="360" w:lineRule="auto"/>
              <w:rPr>
                <w:rFonts w:hint="eastAsia" w:ascii="Arial" w:hAnsi="Arial" w:cs="Arial"/>
                <w:sz w:val="24"/>
                <w:szCs w:val="21"/>
              </w:rPr>
            </w:pPr>
            <w:r>
              <w:rPr>
                <w:rFonts w:hint="eastAsia" w:ascii="Arial" w:hAnsi="Arial" w:cs="Arial"/>
                <w:sz w:val="24"/>
                <w:szCs w:val="21"/>
              </w:rPr>
              <w:t>学生姓名</w:t>
            </w:r>
          </w:p>
        </w:tc>
        <w:tc>
          <w:tcPr>
            <w:tcW w:w="737" w:type="pct"/>
            <w:tcBorders>
              <w:left w:val="single" w:color="auto" w:sz="6" w:space="0"/>
            </w:tcBorders>
            <w:noWrap w:val="0"/>
            <w:vAlign w:val="top"/>
          </w:tcPr>
          <w:p w14:paraId="3DDE6C24">
            <w:pPr>
              <w:spacing w:line="360" w:lineRule="auto"/>
              <w:jc w:val="left"/>
              <w:rPr>
                <w:rFonts w:hint="eastAsia" w:ascii="Arial" w:hAnsi="Arial" w:cs="Arial"/>
                <w:sz w:val="24"/>
                <w:szCs w:val="21"/>
              </w:rPr>
            </w:pPr>
          </w:p>
        </w:tc>
        <w:tc>
          <w:tcPr>
            <w:tcW w:w="590" w:type="pct"/>
            <w:tcBorders>
              <w:right w:val="single" w:color="auto" w:sz="6" w:space="0"/>
            </w:tcBorders>
            <w:noWrap w:val="0"/>
            <w:vAlign w:val="center"/>
          </w:tcPr>
          <w:p w14:paraId="1EFF33D1">
            <w:pPr>
              <w:spacing w:line="360" w:lineRule="auto"/>
              <w:jc w:val="center"/>
              <w:rPr>
                <w:rFonts w:hint="eastAsia" w:ascii="Arial" w:hAnsi="Arial" w:cs="Arial"/>
                <w:sz w:val="24"/>
                <w:szCs w:val="21"/>
              </w:rPr>
            </w:pPr>
            <w:r>
              <w:rPr>
                <w:rFonts w:hint="eastAsia" w:ascii="Arial" w:hAnsi="Arial" w:cs="Arial"/>
                <w:sz w:val="24"/>
                <w:szCs w:val="21"/>
              </w:rPr>
              <w:t>年  级</w:t>
            </w:r>
          </w:p>
        </w:tc>
        <w:tc>
          <w:tcPr>
            <w:tcW w:w="953" w:type="pct"/>
            <w:tcBorders>
              <w:left w:val="single" w:color="auto" w:sz="6" w:space="0"/>
            </w:tcBorders>
            <w:noWrap w:val="0"/>
            <w:vAlign w:val="top"/>
          </w:tcPr>
          <w:p w14:paraId="5FCCE09F">
            <w:pPr>
              <w:spacing w:line="360" w:lineRule="auto"/>
              <w:jc w:val="left"/>
              <w:rPr>
                <w:rFonts w:hint="eastAsia" w:ascii="Arial" w:hAnsi="Arial" w:cs="Arial"/>
                <w:sz w:val="24"/>
                <w:szCs w:val="21"/>
              </w:rPr>
            </w:pPr>
          </w:p>
        </w:tc>
        <w:tc>
          <w:tcPr>
            <w:tcW w:w="666" w:type="pct"/>
            <w:tcBorders>
              <w:right w:val="single" w:color="auto" w:sz="6" w:space="0"/>
            </w:tcBorders>
            <w:noWrap w:val="0"/>
            <w:vAlign w:val="center"/>
          </w:tcPr>
          <w:p w14:paraId="649A9F55">
            <w:pPr>
              <w:spacing w:line="360" w:lineRule="auto"/>
              <w:rPr>
                <w:rFonts w:hint="eastAsia" w:ascii="Arial" w:hAnsi="Arial" w:cs="Arial"/>
                <w:sz w:val="24"/>
                <w:szCs w:val="21"/>
              </w:rPr>
            </w:pPr>
            <w:r>
              <w:rPr>
                <w:rFonts w:hint="eastAsia" w:ascii="Arial" w:hAnsi="Arial" w:cs="Arial"/>
                <w:sz w:val="24"/>
                <w:szCs w:val="21"/>
              </w:rPr>
              <w:t>学  号</w:t>
            </w:r>
          </w:p>
        </w:tc>
        <w:tc>
          <w:tcPr>
            <w:tcW w:w="1420" w:type="pct"/>
            <w:tcBorders>
              <w:left w:val="single" w:color="auto" w:sz="6" w:space="0"/>
            </w:tcBorders>
            <w:noWrap w:val="0"/>
            <w:vAlign w:val="top"/>
          </w:tcPr>
          <w:p w14:paraId="23C5BA4D">
            <w:pPr>
              <w:spacing w:line="360" w:lineRule="auto"/>
              <w:jc w:val="left"/>
              <w:rPr>
                <w:rFonts w:hint="eastAsia" w:ascii="Arial" w:hAnsi="Arial" w:cs="Arial"/>
                <w:szCs w:val="21"/>
              </w:rPr>
            </w:pPr>
          </w:p>
        </w:tc>
      </w:tr>
      <w:tr w14:paraId="036F7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34" w:type="pct"/>
            <w:tcBorders>
              <w:right w:val="single" w:color="auto" w:sz="6" w:space="0"/>
            </w:tcBorders>
            <w:noWrap w:val="0"/>
            <w:vAlign w:val="center"/>
          </w:tcPr>
          <w:p w14:paraId="7797C628">
            <w:pPr>
              <w:spacing w:line="360" w:lineRule="auto"/>
              <w:rPr>
                <w:rFonts w:hint="eastAsia" w:ascii="Arial" w:hAnsi="Arial" w:cs="Arial"/>
                <w:sz w:val="24"/>
                <w:szCs w:val="21"/>
              </w:rPr>
            </w:pPr>
            <w:r>
              <w:rPr>
                <w:rFonts w:hint="eastAsia" w:ascii="Arial" w:hAnsi="Arial" w:cs="Arial"/>
                <w:sz w:val="24"/>
                <w:szCs w:val="21"/>
              </w:rPr>
              <w:t>所在学院</w:t>
            </w:r>
          </w:p>
        </w:tc>
        <w:tc>
          <w:tcPr>
            <w:tcW w:w="2280" w:type="pct"/>
            <w:gridSpan w:val="3"/>
            <w:tcBorders>
              <w:left w:val="single" w:color="auto" w:sz="6" w:space="0"/>
            </w:tcBorders>
            <w:noWrap w:val="0"/>
            <w:vAlign w:val="top"/>
          </w:tcPr>
          <w:p w14:paraId="4F51C176">
            <w:pPr>
              <w:spacing w:line="360" w:lineRule="auto"/>
              <w:jc w:val="left"/>
              <w:rPr>
                <w:rFonts w:hint="eastAsia" w:ascii="Arial" w:hAnsi="Arial" w:cs="Arial"/>
                <w:sz w:val="24"/>
                <w:szCs w:val="21"/>
              </w:rPr>
            </w:pPr>
          </w:p>
        </w:tc>
        <w:tc>
          <w:tcPr>
            <w:tcW w:w="666" w:type="pct"/>
            <w:tcBorders>
              <w:right w:val="single" w:color="auto" w:sz="6" w:space="0"/>
            </w:tcBorders>
            <w:noWrap w:val="0"/>
            <w:vAlign w:val="center"/>
          </w:tcPr>
          <w:p w14:paraId="532D8E57">
            <w:pPr>
              <w:spacing w:line="360" w:lineRule="auto"/>
              <w:rPr>
                <w:rFonts w:hint="eastAsia" w:ascii="Arial" w:hAnsi="Arial" w:cs="Arial"/>
                <w:sz w:val="24"/>
                <w:szCs w:val="21"/>
              </w:rPr>
            </w:pPr>
            <w:r>
              <w:rPr>
                <w:rFonts w:hint="eastAsia" w:ascii="Arial" w:hAnsi="Arial" w:cs="Arial"/>
                <w:sz w:val="24"/>
                <w:szCs w:val="21"/>
              </w:rPr>
              <w:t>所学专业</w:t>
            </w:r>
          </w:p>
        </w:tc>
        <w:tc>
          <w:tcPr>
            <w:tcW w:w="1420" w:type="pct"/>
            <w:tcBorders>
              <w:left w:val="single" w:color="auto" w:sz="6" w:space="0"/>
            </w:tcBorders>
            <w:noWrap w:val="0"/>
            <w:vAlign w:val="top"/>
          </w:tcPr>
          <w:p w14:paraId="72DF2749">
            <w:pPr>
              <w:spacing w:line="360" w:lineRule="auto"/>
              <w:jc w:val="left"/>
              <w:rPr>
                <w:rFonts w:hint="eastAsia" w:ascii="Arial" w:hAnsi="Arial" w:cs="Arial"/>
                <w:szCs w:val="21"/>
              </w:rPr>
            </w:pPr>
          </w:p>
        </w:tc>
      </w:tr>
      <w:tr w14:paraId="7847E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71" w:type="pct"/>
            <w:gridSpan w:val="2"/>
            <w:vMerge w:val="restart"/>
            <w:tcBorders>
              <w:right w:val="single" w:color="auto" w:sz="4" w:space="0"/>
            </w:tcBorders>
            <w:noWrap w:val="0"/>
            <w:vAlign w:val="center"/>
          </w:tcPr>
          <w:p w14:paraId="603F04B8">
            <w:pPr>
              <w:spacing w:line="360" w:lineRule="auto"/>
              <w:jc w:val="left"/>
              <w:rPr>
                <w:rFonts w:hint="eastAsia" w:ascii="Arial" w:hAnsi="Arial" w:cs="Arial"/>
                <w:sz w:val="24"/>
                <w:szCs w:val="21"/>
              </w:rPr>
            </w:pPr>
            <w:r>
              <w:rPr>
                <w:rFonts w:hint="eastAsia" w:ascii="Arial" w:hAnsi="Arial" w:cs="Arial"/>
                <w:sz w:val="24"/>
                <w:szCs w:val="21"/>
              </w:rPr>
              <w:t>毕业设计（论文）题目</w:t>
            </w:r>
          </w:p>
        </w:tc>
        <w:tc>
          <w:tcPr>
            <w:tcW w:w="3629" w:type="pct"/>
            <w:gridSpan w:val="4"/>
            <w:tcBorders>
              <w:left w:val="single" w:color="auto" w:sz="4" w:space="0"/>
            </w:tcBorders>
            <w:noWrap w:val="0"/>
            <w:vAlign w:val="center"/>
          </w:tcPr>
          <w:p w14:paraId="405241A7">
            <w:pPr>
              <w:spacing w:line="360" w:lineRule="auto"/>
              <w:jc w:val="left"/>
              <w:rPr>
                <w:rFonts w:hint="eastAsia" w:ascii="Arial" w:hAnsi="Arial" w:cs="Arial"/>
                <w:szCs w:val="21"/>
              </w:rPr>
            </w:pPr>
            <w:r>
              <w:rPr>
                <w:rFonts w:hint="eastAsia" w:ascii="Arial" w:hAnsi="Arial" w:cs="Arial"/>
                <w:sz w:val="24"/>
                <w:szCs w:val="21"/>
              </w:rPr>
              <w:t>中文：</w:t>
            </w:r>
          </w:p>
        </w:tc>
      </w:tr>
      <w:tr w14:paraId="096CB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71" w:type="pct"/>
            <w:gridSpan w:val="2"/>
            <w:vMerge w:val="continue"/>
            <w:tcBorders>
              <w:right w:val="single" w:color="auto" w:sz="4" w:space="0"/>
            </w:tcBorders>
            <w:noWrap w:val="0"/>
            <w:vAlign w:val="center"/>
          </w:tcPr>
          <w:p w14:paraId="4C6BA59A">
            <w:pPr>
              <w:spacing w:line="360" w:lineRule="auto"/>
              <w:jc w:val="left"/>
              <w:rPr>
                <w:rFonts w:hint="eastAsia" w:ascii="Arial" w:hAnsi="Arial" w:cs="Arial"/>
                <w:sz w:val="24"/>
                <w:szCs w:val="21"/>
              </w:rPr>
            </w:pPr>
          </w:p>
        </w:tc>
        <w:tc>
          <w:tcPr>
            <w:tcW w:w="3629" w:type="pct"/>
            <w:gridSpan w:val="4"/>
            <w:tcBorders>
              <w:left w:val="single" w:color="auto" w:sz="4" w:space="0"/>
            </w:tcBorders>
            <w:noWrap w:val="0"/>
            <w:vAlign w:val="center"/>
          </w:tcPr>
          <w:p w14:paraId="625A226C">
            <w:pPr>
              <w:spacing w:line="360" w:lineRule="auto"/>
              <w:jc w:val="left"/>
              <w:rPr>
                <w:rFonts w:hint="eastAsia" w:ascii="Arial" w:hAnsi="Arial" w:cs="Arial"/>
                <w:szCs w:val="21"/>
              </w:rPr>
            </w:pPr>
            <w:r>
              <w:rPr>
                <w:rFonts w:hint="eastAsia" w:ascii="Arial" w:hAnsi="Arial" w:cs="Arial"/>
                <w:sz w:val="24"/>
                <w:szCs w:val="21"/>
              </w:rPr>
              <w:t>外文：</w:t>
            </w:r>
          </w:p>
        </w:tc>
      </w:tr>
      <w:tr w14:paraId="1EB55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82" w:hRule="atLeast"/>
        </w:trPr>
        <w:tc>
          <w:tcPr>
            <w:tcW w:w="5000" w:type="pct"/>
            <w:gridSpan w:val="6"/>
            <w:noWrap w:val="0"/>
            <w:vAlign w:val="center"/>
          </w:tcPr>
          <w:p w14:paraId="18BC0F48">
            <w:pPr>
              <w:spacing w:line="360" w:lineRule="auto"/>
              <w:jc w:val="center"/>
              <w:rPr>
                <w:rFonts w:hint="eastAsia" w:ascii="Arial" w:hAnsi="Arial" w:cs="Arial"/>
                <w:b/>
                <w:bCs/>
                <w:sz w:val="28"/>
                <w:szCs w:val="21"/>
              </w:rPr>
            </w:pPr>
            <w:r>
              <w:rPr>
                <w:rFonts w:hint="eastAsia" w:ascii="Arial" w:hAnsi="Arial" w:cs="Arial"/>
                <w:b/>
                <w:bCs/>
                <w:sz w:val="28"/>
                <w:szCs w:val="21"/>
              </w:rPr>
              <w:t>学生承诺</w:t>
            </w:r>
          </w:p>
          <w:p w14:paraId="129CBE35">
            <w:pPr>
              <w:spacing w:line="360" w:lineRule="auto"/>
              <w:jc w:val="left"/>
              <w:rPr>
                <w:rFonts w:hint="eastAsia" w:ascii="方正仿宋_GB2312" w:hAnsi="宋体"/>
                <w:sz w:val="24"/>
              </w:rPr>
            </w:pPr>
          </w:p>
          <w:p w14:paraId="0C3F774B">
            <w:pPr>
              <w:spacing w:line="360" w:lineRule="auto"/>
              <w:ind w:firstLine="480" w:firstLineChars="200"/>
              <w:jc w:val="left"/>
              <w:rPr>
                <w:rFonts w:hint="eastAsia" w:ascii="方正仿宋_GB2312" w:hAnsi="宋体"/>
                <w:sz w:val="24"/>
              </w:rPr>
            </w:pPr>
            <w:r>
              <w:rPr>
                <w:rFonts w:hint="eastAsia" w:ascii="方正仿宋_GB2312" w:hAnsi="宋体"/>
                <w:sz w:val="24"/>
              </w:rPr>
              <w:t>我承诺在</w:t>
            </w:r>
            <w:r>
              <w:rPr>
                <w:rFonts w:hint="eastAsia"/>
                <w:sz w:val="24"/>
              </w:rPr>
              <w:t>毕业设计（论文）过程中遵守学校有关规定，恪守学术规范，未存在买卖、代写、作假等行为。在本人的毕业设计（论文）中未</w:t>
            </w:r>
            <w:r>
              <w:rPr>
                <w:rFonts w:ascii="方正仿宋_GB2312" w:hAnsi="宋体"/>
                <w:sz w:val="24"/>
              </w:rPr>
              <w:t>剽窃</w:t>
            </w:r>
            <w:r>
              <w:rPr>
                <w:rFonts w:hint="eastAsia" w:ascii="方正仿宋_GB2312" w:hAnsi="宋体"/>
                <w:sz w:val="24"/>
              </w:rPr>
              <w:t>、抄袭</w:t>
            </w:r>
            <w:r>
              <w:rPr>
                <w:rFonts w:ascii="方正仿宋_GB2312" w:hAnsi="宋体"/>
                <w:sz w:val="24"/>
              </w:rPr>
              <w:t>他人的学术观点、思想和</w:t>
            </w:r>
            <w:r>
              <w:rPr>
                <w:rFonts w:hint="eastAsia" w:ascii="方正仿宋_GB2312" w:hAnsi="宋体"/>
                <w:sz w:val="24"/>
              </w:rPr>
              <w:t>成</w:t>
            </w:r>
            <w:r>
              <w:rPr>
                <w:rFonts w:ascii="方正仿宋_GB2312" w:hAnsi="宋体"/>
                <w:sz w:val="24"/>
              </w:rPr>
              <w:t>果</w:t>
            </w:r>
            <w:r>
              <w:rPr>
                <w:rFonts w:hint="eastAsia" w:ascii="方正仿宋_GB2312" w:hAnsi="宋体"/>
                <w:sz w:val="24"/>
              </w:rPr>
              <w:t>，未篡改实验数据。如有违规行为发生我愿承担一切责任，接受学校的处理。</w:t>
            </w:r>
          </w:p>
          <w:p w14:paraId="3A61BA2A">
            <w:pPr>
              <w:spacing w:line="360" w:lineRule="auto"/>
              <w:ind w:firstLine="5040" w:firstLineChars="2100"/>
              <w:jc w:val="left"/>
              <w:rPr>
                <w:rFonts w:hint="eastAsia" w:ascii="Arial" w:hAnsi="Arial" w:cs="Arial"/>
                <w:sz w:val="24"/>
                <w:szCs w:val="21"/>
              </w:rPr>
            </w:pPr>
          </w:p>
          <w:p w14:paraId="42F17105">
            <w:pPr>
              <w:spacing w:line="360" w:lineRule="auto"/>
              <w:ind w:firstLine="5040" w:firstLineChars="2100"/>
              <w:jc w:val="left"/>
              <w:rPr>
                <w:rFonts w:hint="eastAsia" w:ascii="Arial" w:hAnsi="Arial" w:cs="Arial"/>
                <w:sz w:val="24"/>
                <w:szCs w:val="21"/>
              </w:rPr>
            </w:pPr>
          </w:p>
          <w:p w14:paraId="3234910C">
            <w:pPr>
              <w:spacing w:line="360" w:lineRule="auto"/>
              <w:ind w:firstLine="5040" w:firstLineChars="2100"/>
              <w:jc w:val="left"/>
              <w:rPr>
                <w:rFonts w:hint="eastAsia" w:ascii="Arial" w:hAnsi="Arial" w:cs="Arial"/>
                <w:sz w:val="24"/>
                <w:szCs w:val="21"/>
              </w:rPr>
            </w:pPr>
            <w:r>
              <w:rPr>
                <w:rFonts w:hint="eastAsia" w:ascii="Arial" w:hAnsi="Arial" w:cs="Arial"/>
                <w:sz w:val="24"/>
                <w:szCs w:val="21"/>
              </w:rPr>
              <w:t>学生（签名）：</w:t>
            </w:r>
          </w:p>
          <w:p w14:paraId="0CECA551">
            <w:pPr>
              <w:spacing w:line="360" w:lineRule="auto"/>
              <w:ind w:firstLine="6960" w:firstLineChars="2900"/>
              <w:jc w:val="left"/>
              <w:rPr>
                <w:rFonts w:hint="eastAsia" w:ascii="Arial" w:hAnsi="Arial" w:cs="Arial"/>
                <w:szCs w:val="21"/>
              </w:rPr>
            </w:pPr>
            <w:r>
              <w:rPr>
                <w:rFonts w:hint="eastAsia" w:ascii="Arial" w:hAnsi="Arial" w:cs="Arial"/>
                <w:sz w:val="24"/>
                <w:szCs w:val="21"/>
              </w:rPr>
              <w:t>年    月     日</w:t>
            </w:r>
          </w:p>
        </w:tc>
      </w:tr>
      <w:tr w14:paraId="67E72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8" w:hRule="atLeast"/>
        </w:trPr>
        <w:tc>
          <w:tcPr>
            <w:tcW w:w="5000" w:type="pct"/>
            <w:gridSpan w:val="6"/>
            <w:noWrap w:val="0"/>
            <w:vAlign w:val="center"/>
          </w:tcPr>
          <w:p w14:paraId="13CEC349">
            <w:pPr>
              <w:spacing w:line="360" w:lineRule="auto"/>
              <w:jc w:val="center"/>
              <w:rPr>
                <w:rFonts w:hint="eastAsia" w:ascii="Arial" w:hAnsi="Arial" w:cs="Arial"/>
                <w:b/>
                <w:bCs/>
                <w:sz w:val="28"/>
                <w:szCs w:val="21"/>
              </w:rPr>
            </w:pPr>
            <w:r>
              <w:rPr>
                <w:rFonts w:hint="eastAsia" w:ascii="Arial" w:hAnsi="Arial" w:cs="Arial"/>
                <w:b/>
                <w:bCs/>
                <w:sz w:val="28"/>
                <w:szCs w:val="21"/>
              </w:rPr>
              <w:t>指导教师承诺</w:t>
            </w:r>
          </w:p>
          <w:p w14:paraId="0440DD98">
            <w:pPr>
              <w:spacing w:line="360" w:lineRule="auto"/>
              <w:jc w:val="left"/>
              <w:rPr>
                <w:rFonts w:hint="eastAsia" w:ascii="方正仿宋_GB2312" w:hAnsi="宋体"/>
                <w:sz w:val="24"/>
              </w:rPr>
            </w:pPr>
          </w:p>
          <w:p w14:paraId="5CD1D55B">
            <w:pPr>
              <w:spacing w:line="360" w:lineRule="auto"/>
              <w:ind w:firstLine="480" w:firstLineChars="200"/>
              <w:jc w:val="left"/>
              <w:rPr>
                <w:rFonts w:hint="eastAsia" w:ascii="Arial" w:hAnsi="Arial" w:eastAsia="宋体" w:cs="Arial"/>
                <w:szCs w:val="21"/>
                <w:lang w:val="en-US" w:eastAsia="zh-CN"/>
              </w:rPr>
            </w:pPr>
            <w:r>
              <w:rPr>
                <w:rFonts w:hint="eastAsia" w:ascii="方正仿宋_GB2312" w:hAnsi="宋体"/>
                <w:sz w:val="24"/>
              </w:rPr>
              <w:t>我承诺在指导学生</w:t>
            </w:r>
            <w:r>
              <w:rPr>
                <w:rFonts w:hint="eastAsia"/>
                <w:sz w:val="24"/>
              </w:rPr>
              <w:t>毕业设计（论文）过程中遵守学校有关规定，恪守学术规范，经过本人认真的核查，该同学未存在买卖、代写、作假等行为，毕业设计（论文）中未发现有</w:t>
            </w:r>
            <w:r>
              <w:rPr>
                <w:rFonts w:ascii="方正仿宋_GB2312" w:hAnsi="宋体"/>
                <w:sz w:val="24"/>
              </w:rPr>
              <w:t>剽窃</w:t>
            </w:r>
            <w:r>
              <w:rPr>
                <w:rFonts w:hint="eastAsia" w:ascii="方正仿宋_GB2312" w:hAnsi="宋体"/>
                <w:sz w:val="24"/>
              </w:rPr>
              <w:t>、抄袭</w:t>
            </w:r>
            <w:r>
              <w:rPr>
                <w:rFonts w:ascii="方正仿宋_GB2312" w:hAnsi="宋体"/>
                <w:sz w:val="24"/>
              </w:rPr>
              <w:t>他人的学术观点、思想和</w:t>
            </w:r>
            <w:r>
              <w:rPr>
                <w:rFonts w:hint="eastAsia" w:ascii="方正仿宋_GB2312" w:hAnsi="宋体"/>
                <w:sz w:val="24"/>
              </w:rPr>
              <w:t>成</w:t>
            </w:r>
            <w:r>
              <w:rPr>
                <w:rFonts w:ascii="方正仿宋_GB2312" w:hAnsi="宋体"/>
                <w:sz w:val="24"/>
              </w:rPr>
              <w:t>果</w:t>
            </w:r>
            <w:r>
              <w:rPr>
                <w:rFonts w:hint="eastAsia" w:ascii="方正仿宋_GB2312" w:hAnsi="宋体"/>
                <w:sz w:val="24"/>
              </w:rPr>
              <w:t>的现象，未发现篡改实验数据。</w:t>
            </w:r>
            <w:r>
              <w:rPr>
                <w:rFonts w:hint="eastAsia" w:ascii="方正仿宋_GB2312" w:hAnsi="宋体"/>
                <w:sz w:val="24"/>
                <w:lang w:val="en-US" w:eastAsia="zh-CN"/>
              </w:rPr>
              <w:t xml:space="preserve"> </w:t>
            </w:r>
          </w:p>
          <w:p w14:paraId="1BA07433">
            <w:pPr>
              <w:spacing w:line="360" w:lineRule="auto"/>
              <w:jc w:val="left"/>
              <w:rPr>
                <w:rFonts w:hint="eastAsia" w:ascii="Arial" w:hAnsi="Arial" w:cs="Arial"/>
                <w:szCs w:val="21"/>
              </w:rPr>
            </w:pPr>
          </w:p>
          <w:p w14:paraId="4A09F6B1">
            <w:pPr>
              <w:spacing w:line="360" w:lineRule="auto"/>
              <w:ind w:firstLine="4800" w:firstLineChars="2000"/>
              <w:jc w:val="left"/>
              <w:rPr>
                <w:rFonts w:hint="eastAsia" w:ascii="Arial" w:hAnsi="Arial" w:cs="Arial"/>
                <w:sz w:val="24"/>
                <w:szCs w:val="21"/>
              </w:rPr>
            </w:pPr>
            <w:r>
              <w:rPr>
                <w:rFonts w:hint="eastAsia" w:ascii="Arial" w:hAnsi="Arial" w:cs="Arial"/>
                <w:sz w:val="24"/>
                <w:szCs w:val="21"/>
              </w:rPr>
              <w:t>指导教师（签名）：</w:t>
            </w:r>
          </w:p>
          <w:p w14:paraId="35F816B4">
            <w:pPr>
              <w:spacing w:line="360" w:lineRule="auto"/>
              <w:ind w:firstLine="6960" w:firstLineChars="2900"/>
              <w:jc w:val="left"/>
              <w:rPr>
                <w:rFonts w:hint="eastAsia" w:ascii="Arial" w:hAnsi="Arial" w:cs="Arial"/>
                <w:szCs w:val="21"/>
              </w:rPr>
            </w:pPr>
            <w:r>
              <w:rPr>
                <w:rFonts w:hint="eastAsia" w:ascii="Arial" w:hAnsi="Arial" w:cs="Arial"/>
                <w:sz w:val="24"/>
                <w:szCs w:val="21"/>
              </w:rPr>
              <w:t>年    月     日</w:t>
            </w:r>
          </w:p>
        </w:tc>
      </w:tr>
    </w:tbl>
    <w:p w14:paraId="11703247"/>
    <w:p w14:paraId="47FD061B">
      <w:pPr>
        <w:rPr>
          <w:rFonts w:hint="eastAsia"/>
          <w:sz w:val="32"/>
          <w:lang w:val="en-US" w:eastAsia="zh-CN"/>
        </w:rPr>
        <w:sectPr>
          <w:pgSz w:w="11906" w:h="16838"/>
          <w:pgMar w:top="1418" w:right="1418" w:bottom="1418" w:left="1134" w:header="851" w:footer="992" w:gutter="0"/>
          <w:pgBorders>
            <w:top w:val="none" w:sz="0" w:space="0"/>
            <w:left w:val="none" w:sz="0" w:space="0"/>
            <w:bottom w:val="none" w:sz="0" w:space="0"/>
            <w:right w:val="none" w:sz="0" w:space="0"/>
          </w:pgBorders>
          <w:pgNumType w:fmt="decimal"/>
          <w:cols w:space="720" w:num="1"/>
          <w:docGrid w:type="lines" w:linePitch="312" w:charSpace="0"/>
        </w:sectPr>
      </w:pPr>
    </w:p>
    <w:p w14:paraId="14DF9C02">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基于Transfomer的视频分类模型研究</w:t>
      </w:r>
    </w:p>
    <w:p w14:paraId="02D600B0">
      <w:pPr>
        <w:keepNext w:val="0"/>
        <w:keepLines w:val="0"/>
        <w:pageBreakBefore w:val="0"/>
        <w:widowControl w:val="0"/>
        <w:kinsoku/>
        <w:wordWrap/>
        <w:overflowPunct/>
        <w:topLinePunct w:val="0"/>
        <w:autoSpaceDE/>
        <w:autoSpaceDN/>
        <w:bidi w:val="0"/>
        <w:adjustRightInd/>
        <w:snapToGrid/>
        <w:spacing w:line="480" w:lineRule="exact"/>
        <w:ind w:firstLine="420" w:firstLineChars="0"/>
        <w:jc w:val="center"/>
        <w:textAlignment w:val="auto"/>
        <w:outlineLvl w:val="0"/>
        <w:rPr>
          <w:rFonts w:hint="eastAsia" w:ascii="黑体" w:hAnsi="黑体" w:eastAsia="黑体" w:cs="黑体"/>
          <w:sz w:val="28"/>
          <w:szCs w:val="28"/>
          <w:lang w:val="en-US" w:eastAsia="zh-CN"/>
        </w:rPr>
      </w:pPr>
      <w:bookmarkStart w:id="0" w:name="_Toc24677"/>
      <w:r>
        <w:rPr>
          <w:rFonts w:hint="default" w:ascii="黑体" w:hAnsi="黑体" w:eastAsia="黑体" w:cs="黑体"/>
          <w:sz w:val="28"/>
          <w:szCs w:val="28"/>
          <w:lang w:val="en-US" w:eastAsia="zh-CN"/>
        </w:rPr>
        <w:t xml:space="preserve"> </w:t>
      </w:r>
      <w:bookmarkStart w:id="1" w:name="_Toc8349"/>
      <w:r>
        <w:rPr>
          <w:rFonts w:hint="eastAsia" w:ascii="黑体" w:hAnsi="黑体" w:eastAsia="黑体" w:cs="黑体"/>
          <w:sz w:val="28"/>
          <w:szCs w:val="28"/>
          <w:lang w:val="en-US" w:eastAsia="zh-CN"/>
        </w:rPr>
        <w:t>摘要</w:t>
      </w:r>
      <w:bookmarkEnd w:id="0"/>
      <w:bookmarkEnd w:id="1"/>
    </w:p>
    <w:p w14:paraId="58A0961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exact"/>
        <w:ind w:left="0" w:right="0" w:firstLine="420" w:firstLineChars="0"/>
        <w:jc w:val="both"/>
        <w:textAlignment w:val="auto"/>
      </w:pPr>
      <w:r>
        <w:rPr>
          <w:rFonts w:hint="eastAsia" w:ascii="宋体" w:hAnsi="宋体" w:eastAsia="宋体" w:cs="宋体"/>
          <w:sz w:val="24"/>
          <w:szCs w:val="24"/>
          <w:lang w:val="en-US" w:eastAsia="zh-CN"/>
        </w:rPr>
        <w:t>随着视频数据的爆炸式增长，高效提取时空特征并实现精准分类成为计算机视觉领域的重要挑战。传统方法在长时序建模与信息冗余处理上存在不足，而现有Transformer模型虽具备全局注意力优势，仍面临关键帧筛选效率低、动态权重分配不优等问题。本</w:t>
      </w:r>
      <w:r>
        <w:rPr>
          <w:rFonts w:hint="eastAsia" w:ascii="宋体" w:hAnsi="宋体" w:cs="宋体"/>
          <w:sz w:val="24"/>
          <w:szCs w:val="24"/>
          <w:lang w:val="en-US" w:eastAsia="zh-CN"/>
        </w:rPr>
        <w:t>文</w:t>
      </w:r>
      <w:r>
        <w:rPr>
          <w:rFonts w:hint="eastAsia" w:ascii="宋体" w:hAnsi="宋体" w:eastAsia="宋体" w:cs="宋体"/>
          <w:sz w:val="24"/>
          <w:szCs w:val="24"/>
          <w:lang w:val="en-US" w:eastAsia="zh-CN"/>
        </w:rPr>
        <w:t>以VideoMAE V2框架为基础，聚焦关键帧动态筛选与多模态注意力机制优化，</w:t>
      </w:r>
      <w:r>
        <w:rPr>
          <w:rFonts w:hint="eastAsia" w:ascii="宋体" w:hAnsi="宋体" w:eastAsia="宋体" w:cs="宋体"/>
          <w:kern w:val="2"/>
          <w:sz w:val="24"/>
          <w:szCs w:val="24"/>
          <w:lang w:val="en-US" w:eastAsia="zh-CN" w:bidi="ar"/>
        </w:rPr>
        <w:t>采用多种关键帧策略进行视频分类</w:t>
      </w:r>
      <w:r>
        <w:rPr>
          <w:rFonts w:hint="eastAsia" w:ascii="宋体" w:hAnsi="宋体" w:cs="宋体"/>
          <w:kern w:val="2"/>
          <w:sz w:val="24"/>
          <w:szCs w:val="24"/>
          <w:lang w:val="en-US" w:eastAsia="zh-CN" w:bidi="ar"/>
        </w:rPr>
        <w:t>模型性能</w:t>
      </w:r>
      <w:r>
        <w:rPr>
          <w:rFonts w:hint="eastAsia" w:ascii="宋体" w:hAnsi="宋体" w:eastAsia="宋体" w:cs="宋体"/>
          <w:kern w:val="2"/>
          <w:sz w:val="24"/>
          <w:szCs w:val="24"/>
          <w:lang w:val="en-US" w:eastAsia="zh-CN" w:bidi="ar"/>
        </w:rPr>
        <w:t>改进</w:t>
      </w:r>
      <w:r>
        <w:rPr>
          <w:rFonts w:hint="eastAsia" w:ascii="宋体" w:hAnsi="宋体" w:cs="宋体"/>
          <w:kern w:val="2"/>
          <w:sz w:val="24"/>
          <w:szCs w:val="24"/>
          <w:lang w:val="en-US" w:eastAsia="zh-CN" w:bidi="ar"/>
        </w:rPr>
        <w:t>。</w:t>
      </w:r>
    </w:p>
    <w:p w14:paraId="2F8F7A8C">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研究工作旨在解决视频分类中冗余帧干扰与跨模态特征融合不足的问题。</w:t>
      </w:r>
      <w:r>
        <w:rPr>
          <w:rFonts w:hint="eastAsia" w:ascii="宋体" w:hAnsi="宋体" w:cs="宋体"/>
          <w:sz w:val="24"/>
          <w:szCs w:val="24"/>
          <w:lang w:val="en-US" w:eastAsia="zh-CN"/>
        </w:rPr>
        <w:t>在实验中</w:t>
      </w:r>
      <w:r>
        <w:rPr>
          <w:rFonts w:hint="eastAsia" w:ascii="宋体" w:hAnsi="宋体" w:eastAsia="宋体" w:cs="宋体"/>
          <w:sz w:val="24"/>
          <w:szCs w:val="24"/>
          <w:lang w:val="en-US" w:eastAsia="zh-CN"/>
        </w:rPr>
        <w:t>首先</w:t>
      </w:r>
      <w:r>
        <w:rPr>
          <w:rFonts w:hint="eastAsia" w:ascii="宋体" w:hAnsi="宋体" w:cs="宋体"/>
          <w:sz w:val="24"/>
          <w:szCs w:val="24"/>
          <w:lang w:val="en-US" w:eastAsia="zh-CN"/>
        </w:rPr>
        <w:t>使用帧差异法和光流法进行实验，而后使用基于自注意力的动态筛选策略以</w:t>
      </w:r>
      <w:r>
        <w:rPr>
          <w:rFonts w:hint="eastAsia" w:ascii="宋体" w:hAnsi="宋体" w:eastAsia="宋体" w:cs="宋体"/>
          <w:sz w:val="24"/>
          <w:szCs w:val="24"/>
          <w:lang w:val="en-US" w:eastAsia="zh-CN"/>
        </w:rPr>
        <w:t>选择信息丰富的关键帧，减少冗余计算。其次，引入跨模态协同注意力机制，</w:t>
      </w:r>
      <w:r>
        <w:rPr>
          <w:rFonts w:hint="eastAsia" w:ascii="宋体" w:hAnsi="宋体" w:cs="宋体"/>
          <w:sz w:val="24"/>
          <w:szCs w:val="24"/>
          <w:lang w:val="en-US" w:eastAsia="zh-CN"/>
        </w:rPr>
        <w:t>通</w:t>
      </w:r>
      <w:r>
        <w:rPr>
          <w:rFonts w:hint="eastAsia" w:ascii="宋体" w:hAnsi="宋体" w:eastAsia="宋体" w:cs="宋体"/>
          <w:sz w:val="24"/>
          <w:szCs w:val="24"/>
          <w:lang w:val="en-US" w:eastAsia="zh-CN"/>
        </w:rPr>
        <w:t>过结合光流法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自注意力机制及在解码器中融合视觉、运动及时序特征，增强时空建模能力。实验结果表明，改进后的多模态注意力方法在验证集上Top-1分类准确率达95.29%，较传统</w:t>
      </w:r>
      <w:r>
        <w:rPr>
          <w:rFonts w:hint="eastAsia" w:ascii="宋体" w:hAnsi="宋体" w:cs="宋体"/>
          <w:sz w:val="24"/>
          <w:szCs w:val="24"/>
          <w:lang w:val="en-US" w:eastAsia="zh-CN"/>
        </w:rPr>
        <w:t>方法有小幅度</w:t>
      </w:r>
      <w:r>
        <w:rPr>
          <w:rFonts w:hint="eastAsia" w:ascii="宋体" w:hAnsi="宋体" w:eastAsia="宋体" w:cs="宋体"/>
          <w:sz w:val="24"/>
          <w:szCs w:val="24"/>
          <w:lang w:val="en-US" w:eastAsia="zh-CN"/>
        </w:rPr>
        <w:t>提升，且训练损失收敛速度最快，泛化差距缩小至-1.204。消融实验进一步验证了多模态融合的有效性，其复杂场景分类准确率提升3.2%，推理时间较基线缩短22%。此外，自注意力法在未使用关键帧时仍保持94.89%的准确率，体现出较强的鲁棒性。然而，受限于数据集规模与</w:t>
      </w:r>
      <w:r>
        <w:rPr>
          <w:rFonts w:hint="eastAsia" w:ascii="宋体" w:hAnsi="宋体" w:cs="宋体"/>
          <w:sz w:val="24"/>
          <w:szCs w:val="24"/>
          <w:lang w:val="en-US" w:eastAsia="zh-CN"/>
        </w:rPr>
        <w:t>设备</w:t>
      </w:r>
      <w:r>
        <w:rPr>
          <w:rFonts w:hint="eastAsia" w:ascii="宋体" w:hAnsi="宋体" w:eastAsia="宋体" w:cs="宋体"/>
          <w:sz w:val="24"/>
          <w:szCs w:val="24"/>
          <w:lang w:val="en-US" w:eastAsia="zh-CN"/>
        </w:rPr>
        <w:t>，模型在模型架构与跨场景迁移性能中表现仍有提升空间。</w:t>
      </w:r>
    </w:p>
    <w:p w14:paraId="7BC5C69F">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w:t>
      </w:r>
      <w:r>
        <w:rPr>
          <w:rFonts w:hint="eastAsia" w:ascii="宋体" w:hAnsi="宋体" w:cs="宋体"/>
          <w:sz w:val="24"/>
          <w:szCs w:val="24"/>
          <w:lang w:val="en-US" w:eastAsia="zh-CN"/>
        </w:rPr>
        <w:t>文</w:t>
      </w:r>
      <w:r>
        <w:rPr>
          <w:rFonts w:hint="eastAsia" w:ascii="宋体" w:hAnsi="宋体" w:eastAsia="宋体" w:cs="宋体"/>
          <w:sz w:val="24"/>
          <w:szCs w:val="24"/>
          <w:lang w:val="en-US" w:eastAsia="zh-CN"/>
        </w:rPr>
        <w:t>通过动态关键帧筛选与多模态注意力优化，为视频分类任务提供了高效的时空建模方案，验证了Transformer模型在复杂时序任务中的潜力。未来</w:t>
      </w:r>
      <w:r>
        <w:rPr>
          <w:rFonts w:hint="eastAsia" w:ascii="宋体" w:hAnsi="宋体" w:cs="宋体"/>
          <w:sz w:val="24"/>
          <w:szCs w:val="24"/>
          <w:lang w:val="en-US" w:eastAsia="zh-CN"/>
        </w:rPr>
        <w:t>可</w:t>
      </w:r>
      <w:r>
        <w:rPr>
          <w:rFonts w:hint="eastAsia" w:ascii="宋体" w:hAnsi="宋体" w:eastAsia="宋体" w:cs="宋体"/>
          <w:sz w:val="24"/>
          <w:szCs w:val="24"/>
          <w:lang w:val="en-US" w:eastAsia="zh-CN"/>
        </w:rPr>
        <w:t>进一步探索轻量化架构设计与跨模态对齐策略，以提升模型的泛化性能与实用性。</w:t>
      </w:r>
    </w:p>
    <w:p w14:paraId="03AA2F3E">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z w:val="24"/>
          <w:szCs w:val="24"/>
          <w:lang w:val="en-US" w:eastAsia="zh-CN"/>
        </w:rPr>
      </w:pPr>
    </w:p>
    <w:p w14:paraId="618CDBA5">
      <w:pPr>
        <w:keepNext w:val="0"/>
        <w:keepLines w:val="0"/>
        <w:pageBreakBefore w:val="0"/>
        <w:widowControl w:val="0"/>
        <w:kinsoku/>
        <w:wordWrap/>
        <w:overflowPunct/>
        <w:topLinePunct w:val="0"/>
        <w:autoSpaceDE/>
        <w:autoSpaceDN/>
        <w:bidi w:val="0"/>
        <w:adjustRightInd/>
        <w:snapToGrid/>
        <w:spacing w:line="320" w:lineRule="exact"/>
        <w:jc w:val="both"/>
        <w:textAlignment w:val="auto"/>
        <w:rPr>
          <w:rFonts w:hint="eastAsia" w:ascii="黑体" w:hAnsi="黑体" w:eastAsia="黑体" w:cs="黑体"/>
          <w:i w:val="0"/>
          <w:iCs w:val="0"/>
          <w:caps w:val="0"/>
          <w:color w:val="404040"/>
          <w:spacing w:val="0"/>
          <w:sz w:val="24"/>
          <w:szCs w:val="24"/>
          <w:shd w:val="clear" w:color="auto" w:fill="FFFFFF"/>
        </w:rPr>
        <w:sectPr>
          <w:footerReference r:id="rId4" w:type="default"/>
          <w:pgSz w:w="11906" w:h="16838"/>
          <w:pgMar w:top="1418" w:right="1418" w:bottom="1418" w:left="1134"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r>
        <w:rPr>
          <w:rFonts w:hint="eastAsia" w:ascii="黑体" w:hAnsi="黑体" w:eastAsia="黑体" w:cs="黑体"/>
          <w:sz w:val="24"/>
          <w:szCs w:val="24"/>
          <w:lang w:val="en-US" w:eastAsia="zh-CN"/>
        </w:rPr>
        <w:t>关键词:</w:t>
      </w:r>
      <w:r>
        <w:rPr>
          <w:rFonts w:hint="eastAsia" w:ascii="黑体" w:hAnsi="黑体" w:eastAsia="黑体" w:cs="黑体"/>
          <w:i w:val="0"/>
          <w:iCs w:val="0"/>
          <w:caps w:val="0"/>
          <w:color w:val="404040"/>
          <w:spacing w:val="0"/>
          <w:sz w:val="24"/>
          <w:szCs w:val="24"/>
          <w:shd w:val="clear" w:color="auto" w:fill="FFFFFF"/>
        </w:rPr>
        <w:t>视频分类</w:t>
      </w:r>
      <w:r>
        <w:rPr>
          <w:rFonts w:hint="eastAsia" w:ascii="黑体" w:hAnsi="黑体" w:eastAsia="黑体" w:cs="黑体"/>
          <w:i w:val="0"/>
          <w:iCs w:val="0"/>
          <w:caps w:val="0"/>
          <w:color w:val="404040"/>
          <w:spacing w:val="0"/>
          <w:sz w:val="24"/>
          <w:szCs w:val="24"/>
          <w:shd w:val="clear" w:color="auto" w:fill="FFFFFF"/>
          <w:lang w:eastAsia="zh-CN"/>
        </w:rPr>
        <w:t>，</w:t>
      </w:r>
      <w:r>
        <w:rPr>
          <w:rFonts w:hint="eastAsia" w:ascii="黑体" w:hAnsi="黑体" w:eastAsia="黑体" w:cs="黑体"/>
          <w:i w:val="0"/>
          <w:iCs w:val="0"/>
          <w:caps w:val="0"/>
          <w:color w:val="404040"/>
          <w:spacing w:val="0"/>
          <w:sz w:val="24"/>
          <w:szCs w:val="24"/>
          <w:shd w:val="clear" w:color="auto" w:fill="FFFFFF"/>
        </w:rPr>
        <w:t>Transformer模型，关键帧筛选，</w:t>
      </w:r>
      <w:r>
        <w:rPr>
          <w:rFonts w:hint="eastAsia" w:ascii="黑体" w:hAnsi="黑体" w:eastAsia="黑体" w:cs="黑体"/>
          <w:i w:val="0"/>
          <w:iCs w:val="0"/>
          <w:caps w:val="0"/>
          <w:color w:val="404040"/>
          <w:spacing w:val="0"/>
          <w:sz w:val="24"/>
          <w:szCs w:val="24"/>
          <w:shd w:val="clear" w:color="auto" w:fill="FFFFFF"/>
          <w:lang w:val="en-US" w:eastAsia="zh-CN"/>
        </w:rPr>
        <w:t>多模态融合</w:t>
      </w:r>
    </w:p>
    <w:p w14:paraId="5C87B555">
      <w:pPr>
        <w:keepNext w:val="0"/>
        <w:keepLines w:val="0"/>
        <w:pageBreakBefore w:val="0"/>
        <w:widowControl w:val="0"/>
        <w:kinsoku/>
        <w:wordWrap/>
        <w:overflowPunct/>
        <w:topLinePunct w:val="0"/>
        <w:autoSpaceDE/>
        <w:autoSpaceDN/>
        <w:bidi w:val="0"/>
        <w:adjustRightInd/>
        <w:snapToGrid/>
        <w:spacing w:line="480" w:lineRule="exact"/>
        <w:jc w:val="center"/>
        <w:textAlignment w:val="auto"/>
        <w:rPr>
          <w:rFonts w:hint="default" w:ascii="Arial Black" w:hAnsi="Arial Black" w:eastAsia="宋体" w:cs="Arial Black"/>
          <w:sz w:val="30"/>
          <w:szCs w:val="30"/>
        </w:rPr>
      </w:pPr>
      <w:r>
        <w:rPr>
          <w:rFonts w:hint="default" w:ascii="Arial Black" w:hAnsi="Arial Black" w:eastAsia="宋体" w:cs="Arial Black"/>
          <w:sz w:val="30"/>
          <w:szCs w:val="30"/>
        </w:rPr>
        <w:t xml:space="preserve">Research on Transformer-based </w:t>
      </w:r>
    </w:p>
    <w:p w14:paraId="0A932F9A">
      <w:pPr>
        <w:keepNext w:val="0"/>
        <w:keepLines w:val="0"/>
        <w:pageBreakBefore w:val="0"/>
        <w:widowControl w:val="0"/>
        <w:kinsoku/>
        <w:wordWrap/>
        <w:overflowPunct/>
        <w:topLinePunct w:val="0"/>
        <w:autoSpaceDE/>
        <w:autoSpaceDN/>
        <w:bidi w:val="0"/>
        <w:adjustRightInd/>
        <w:snapToGrid/>
        <w:spacing w:line="480" w:lineRule="exact"/>
        <w:jc w:val="center"/>
        <w:textAlignment w:val="auto"/>
        <w:rPr>
          <w:rFonts w:hint="default" w:ascii="Arial Black" w:hAnsi="Arial Black" w:eastAsia="宋体" w:cs="Arial Black"/>
          <w:sz w:val="30"/>
          <w:szCs w:val="30"/>
        </w:rPr>
      </w:pPr>
      <w:r>
        <w:rPr>
          <w:rFonts w:hint="default" w:ascii="Arial Black" w:hAnsi="Arial Black" w:eastAsia="宋体" w:cs="Arial Black"/>
          <w:sz w:val="30"/>
          <w:szCs w:val="30"/>
        </w:rPr>
        <w:t>Video Classification Models</w:t>
      </w:r>
    </w:p>
    <w:p w14:paraId="2BE48EB0">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default" w:ascii="Arial Black" w:hAnsi="Arial Black" w:eastAsia="宋体" w:cs="Arial Black"/>
          <w:sz w:val="28"/>
          <w:szCs w:val="28"/>
          <w:lang w:val="en-US" w:eastAsia="zh-CN"/>
        </w:rPr>
      </w:pPr>
      <w:bookmarkStart w:id="2" w:name="_Toc28333"/>
      <w:bookmarkStart w:id="3" w:name="_Toc31530"/>
      <w:r>
        <w:rPr>
          <w:rFonts w:hint="default" w:ascii="Arial Black" w:hAnsi="Arial Black" w:eastAsia="宋体" w:cs="Arial Black"/>
          <w:sz w:val="28"/>
          <w:szCs w:val="28"/>
          <w:lang w:val="en-US" w:eastAsia="zh-CN"/>
        </w:rPr>
        <w:t>Abstract</w:t>
      </w:r>
      <w:bookmarkEnd w:id="2"/>
      <w:bookmarkEnd w:id="3"/>
    </w:p>
    <w:p w14:paraId="5AD9CE28">
      <w:pPr>
        <w:keepNext w:val="0"/>
        <w:keepLines w:val="0"/>
        <w:pageBreakBefore w:val="0"/>
        <w:widowControl w:val="0"/>
        <w:kinsoku/>
        <w:wordWrap/>
        <w:overflowPunct/>
        <w:topLinePunct w:val="0"/>
        <w:autoSpaceDE/>
        <w:autoSpaceDN/>
        <w:bidi w:val="0"/>
        <w:adjustRightInd/>
        <w:snapToGrid/>
        <w:spacing w:line="360" w:lineRule="exact"/>
        <w:ind w:firstLine="42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With the exponential growth of video data, efficient extraction of spatiotemporal features and accurate classification have emerged as critical challenges in computer vision. Conventional approaches suffer from limitations in long-term temporal modeling and redundant information processing, while existing Transformer models, despite their global attention advantages, still face challenges including inefficient key frame selection and suboptimal dynamic weight allocation. Building upon the VideoMAE V2 framework, this study focuses on optimizing dynamic key frame selection and multimodal attention mechanisms, employing various key frame strategies to enhance video classification performance.</w:t>
      </w:r>
    </w:p>
    <w:p w14:paraId="738514AF">
      <w:pPr>
        <w:keepNext w:val="0"/>
        <w:keepLines w:val="0"/>
        <w:pageBreakBefore w:val="0"/>
        <w:widowControl w:val="0"/>
        <w:kinsoku/>
        <w:wordWrap/>
        <w:overflowPunct/>
        <w:topLinePunct w:val="0"/>
        <w:autoSpaceDE/>
        <w:autoSpaceDN/>
        <w:bidi w:val="0"/>
        <w:adjustRightInd/>
        <w:snapToGrid/>
        <w:spacing w:line="360" w:lineRule="exact"/>
        <w:ind w:firstLine="42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research aims to address two fundamental issues in video classification: interference from redundant frames and insufficient cross-modal feature fusion. Experimental investigations initially employed frame difference analysis and optical flow methods, followed by a self-attention-based dynamic selection strategy to identify information-rich key frames, thereby reducing computational redundancy. Subsequently, a cross-modal cooperative attention mechanism was introduced, integrating optical flow analysis with self-attention mechanisms while incorporating visual, motion, and temporal feature fusion in the decoder to strengthen spatiotemporal modeling capabilities.</w:t>
      </w:r>
    </w:p>
    <w:p w14:paraId="73BB72E9">
      <w:pPr>
        <w:keepNext w:val="0"/>
        <w:keepLines w:val="0"/>
        <w:pageBreakBefore w:val="0"/>
        <w:widowControl w:val="0"/>
        <w:kinsoku/>
        <w:wordWrap/>
        <w:overflowPunct/>
        <w:topLinePunct w:val="0"/>
        <w:autoSpaceDE/>
        <w:autoSpaceDN/>
        <w:bidi w:val="0"/>
        <w:adjustRightInd/>
        <w:snapToGrid/>
        <w:spacing w:line="360" w:lineRule="exact"/>
        <w:ind w:firstLine="42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Experimental results demonstrate that the enhanced multimodal attention approach achieves a Top-1 classification accuracy of 95.29% on the validation set, showing modest improvement over conventional methods. The optimized model exhibits accelerated training loss convergence and a reduced generalization gap of -1.204. Ablation studies further validate the effectiveness of multimodal fusion, showing a 3.2% accuracy improvement in complex scenarios and a 22% reduction in inference time compared to baseline models. Notably, the self-attention method maintains robust performance with 94.89% accuracy even without key frame selection. However, constrained by dataset scale and hardware limitations, the model's architectural optimization and cross-scenario transfer capabilities remain areas for potential improvement.</w:t>
      </w:r>
    </w:p>
    <w:p w14:paraId="7A48F7BE">
      <w:pPr>
        <w:keepNext w:val="0"/>
        <w:keepLines w:val="0"/>
        <w:pageBreakBefore w:val="0"/>
        <w:widowControl w:val="0"/>
        <w:kinsoku/>
        <w:wordWrap/>
        <w:overflowPunct/>
        <w:topLinePunct w:val="0"/>
        <w:autoSpaceDE/>
        <w:autoSpaceDN/>
        <w:bidi w:val="0"/>
        <w:adjustRightInd/>
        <w:snapToGrid/>
        <w:spacing w:line="360" w:lineRule="exact"/>
        <w:ind w:firstLine="42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 study presents an efficient spatiotemporal modeling solution for video classification through dynamic key frame selection and multimodal attention optimization, demonstrating the potential of Transformer architectures in complex temporal tasks. Future research directions may explore lightweight architecture design and cross-modal alignment strategies to enhance model generalization and practical applicability.</w:t>
      </w:r>
    </w:p>
    <w:p w14:paraId="31F56D39">
      <w:pPr>
        <w:keepNext w:val="0"/>
        <w:keepLines w:val="0"/>
        <w:pageBreakBefore w:val="0"/>
        <w:widowControl w:val="0"/>
        <w:kinsoku/>
        <w:wordWrap/>
        <w:overflowPunct/>
        <w:topLinePunct w:val="0"/>
        <w:autoSpaceDE/>
        <w:autoSpaceDN/>
        <w:bidi w:val="0"/>
        <w:adjustRightInd/>
        <w:snapToGrid/>
        <w:spacing w:line="320" w:lineRule="exact"/>
        <w:jc w:val="left"/>
        <w:textAlignment w:val="auto"/>
        <w:rPr>
          <w:rFonts w:hint="default" w:ascii="Times New Roman" w:hAnsi="Times New Roman" w:eastAsia="宋体" w:cs="Times New Roman"/>
          <w:sz w:val="24"/>
          <w:szCs w:val="24"/>
          <w:lang w:val="en-US" w:eastAsia="zh-CN"/>
        </w:rPr>
      </w:pPr>
    </w:p>
    <w:p w14:paraId="11D5E42B">
      <w:pPr>
        <w:keepNext w:val="0"/>
        <w:keepLines w:val="0"/>
        <w:pageBreakBefore w:val="0"/>
        <w:widowControl w:val="0"/>
        <w:kinsoku/>
        <w:wordWrap/>
        <w:overflowPunct/>
        <w:topLinePunct w:val="0"/>
        <w:autoSpaceDE/>
        <w:autoSpaceDN/>
        <w:bidi w:val="0"/>
        <w:adjustRightInd/>
        <w:snapToGrid/>
        <w:spacing w:line="320" w:lineRule="exact"/>
        <w:jc w:val="left"/>
        <w:textAlignment w:val="auto"/>
        <w:rPr>
          <w:rFonts w:hint="default" w:ascii="Arial Black" w:hAnsi="Arial Black" w:eastAsia="宋体" w:cs="Arial Black"/>
          <w:sz w:val="24"/>
          <w:szCs w:val="24"/>
          <w:lang w:val="en-US" w:eastAsia="zh-CN"/>
        </w:rPr>
        <w:sectPr>
          <w:footerReference r:id="rId5" w:type="default"/>
          <w:pgSz w:w="11906" w:h="16838"/>
          <w:pgMar w:top="1418" w:right="1418" w:bottom="1418" w:left="1134" w:header="851" w:footer="992" w:gutter="0"/>
          <w:pgBorders>
            <w:top w:val="none" w:sz="0" w:space="0"/>
            <w:left w:val="none" w:sz="0" w:space="0"/>
            <w:bottom w:val="none" w:sz="0" w:space="0"/>
            <w:right w:val="none" w:sz="0" w:space="0"/>
          </w:pgBorders>
          <w:pgNumType w:fmt="upperRoman"/>
          <w:cols w:space="720" w:num="1"/>
          <w:docGrid w:type="lines" w:linePitch="312" w:charSpace="0"/>
        </w:sectPr>
      </w:pPr>
      <w:r>
        <w:rPr>
          <w:rFonts w:hint="default" w:ascii="Arial Black" w:hAnsi="Arial Black" w:eastAsia="宋体" w:cs="Arial Black"/>
          <w:sz w:val="24"/>
          <w:szCs w:val="24"/>
          <w:lang w:val="en-US" w:eastAsia="zh-CN"/>
        </w:rPr>
        <w:t xml:space="preserve">Keywords: Video classification, Transformer model, Keyframe selection,Multimodal Fusion </w:t>
      </w:r>
    </w:p>
    <w:sdt>
      <w:sdtPr>
        <w:rPr>
          <w:rFonts w:hint="eastAsia" w:ascii="黑体" w:hAnsi="黑体" w:eastAsia="黑体" w:cs="黑体"/>
          <w:sz w:val="36"/>
          <w:szCs w:val="36"/>
          <w:lang w:val="en-US" w:eastAsia="zh-CN"/>
        </w:rPr>
        <w:id w:val="147462522"/>
        <w15:color w:val="DBDBDB"/>
        <w:docPartObj>
          <w:docPartGallery w:val="Table of Contents"/>
          <w:docPartUnique/>
        </w:docPartObj>
      </w:sdtPr>
      <w:sdtEndPr>
        <w:rPr>
          <w:rFonts w:hint="default" w:ascii="Times New Roman" w:hAnsi="Times New Roman" w:eastAsia="宋体" w:cs="Times New Roman"/>
          <w:kern w:val="2"/>
          <w:sz w:val="21"/>
          <w:szCs w:val="36"/>
          <w:lang w:val="en-US" w:eastAsia="zh-CN" w:bidi="ar-SA"/>
        </w:rPr>
      </w:sdtEndPr>
      <w:sdtContent>
        <w:p w14:paraId="5699D8FC">
          <w:pPr>
            <w:keepNext w:val="0"/>
            <w:keepLines w:val="0"/>
            <w:pageBreakBefore w:val="0"/>
            <w:widowControl w:val="0"/>
            <w:kinsoku/>
            <w:wordWrap/>
            <w:overflowPunct/>
            <w:topLinePunct w:val="0"/>
            <w:autoSpaceDE/>
            <w:autoSpaceDN/>
            <w:bidi w:val="0"/>
            <w:adjustRightInd/>
            <w:snapToGrid/>
            <w:spacing w:after="600" w:line="600" w:lineRule="exact"/>
            <w:jc w:val="center"/>
            <w:textAlignment w:val="auto"/>
            <w:rPr>
              <w:rFonts w:hint="eastAsia" w:ascii="黑体" w:hAnsi="黑体" w:eastAsia="黑体" w:cs="黑体"/>
              <w:sz w:val="36"/>
              <w:szCs w:val="36"/>
              <w:lang w:val="en-US" w:eastAsia="zh-CN"/>
            </w:rPr>
          </w:pPr>
          <w:bookmarkStart w:id="65" w:name="_GoBack"/>
          <w:bookmarkEnd w:id="65"/>
          <w:r>
            <w:rPr>
              <w:rFonts w:hint="eastAsia" w:ascii="黑体" w:hAnsi="黑体" w:eastAsia="黑体" w:cs="黑体"/>
              <w:sz w:val="36"/>
              <w:szCs w:val="36"/>
              <w:lang w:val="en-US" w:eastAsia="zh-CN"/>
            </w:rPr>
            <w:t>目录</w:t>
          </w:r>
        </w:p>
        <w:p w14:paraId="6C2C240B">
          <w:pPr>
            <w:pStyle w:val="10"/>
            <w:tabs>
              <w:tab w:val="right" w:leader="dot" w:pos="9354"/>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_Toc8349 </w:instrText>
          </w:r>
          <w:r>
            <w:rPr>
              <w:rFonts w:hint="default"/>
              <w:lang w:val="en-US" w:eastAsia="zh-CN"/>
            </w:rPr>
            <w:fldChar w:fldCharType="separate"/>
          </w:r>
          <w:r>
            <w:rPr>
              <w:rFonts w:hint="eastAsia" w:ascii="黑体" w:hAnsi="黑体" w:eastAsia="黑体" w:cs="黑体"/>
              <w:szCs w:val="28"/>
              <w:lang w:val="en-US" w:eastAsia="zh-CN"/>
            </w:rPr>
            <w:t>摘要</w:t>
          </w:r>
          <w:r>
            <w:tab/>
          </w:r>
          <w:r>
            <w:fldChar w:fldCharType="begin"/>
          </w:r>
          <w:r>
            <w:instrText xml:space="preserve"> PAGEREF _Toc8349 \h </w:instrText>
          </w:r>
          <w:r>
            <w:fldChar w:fldCharType="separate"/>
          </w:r>
          <w:r>
            <w:t>I</w:t>
          </w:r>
          <w:r>
            <w:fldChar w:fldCharType="end"/>
          </w:r>
          <w:r>
            <w:rPr>
              <w:rFonts w:hint="default"/>
              <w:lang w:val="en-US" w:eastAsia="zh-CN"/>
            </w:rPr>
            <w:fldChar w:fldCharType="end"/>
          </w:r>
        </w:p>
        <w:p w14:paraId="17B78BA2">
          <w:pPr>
            <w:pStyle w:val="10"/>
            <w:tabs>
              <w:tab w:val="right" w:leader="dot" w:pos="9354"/>
            </w:tabs>
          </w:pPr>
          <w:r>
            <w:rPr>
              <w:rFonts w:hint="default"/>
              <w:lang w:val="en-US" w:eastAsia="zh-CN"/>
            </w:rPr>
            <w:fldChar w:fldCharType="begin"/>
          </w:r>
          <w:r>
            <w:rPr>
              <w:rFonts w:hint="default"/>
              <w:lang w:val="en-US" w:eastAsia="zh-CN"/>
            </w:rPr>
            <w:instrText xml:space="preserve"> HYPERLINK \l _Toc31530 </w:instrText>
          </w:r>
          <w:r>
            <w:rPr>
              <w:rFonts w:hint="default"/>
              <w:lang w:val="en-US" w:eastAsia="zh-CN"/>
            </w:rPr>
            <w:fldChar w:fldCharType="separate"/>
          </w:r>
          <w:r>
            <w:rPr>
              <w:rFonts w:hint="default" w:ascii="Arial Black" w:hAnsi="Arial Black" w:eastAsia="宋体" w:cs="Arial Black"/>
              <w:szCs w:val="28"/>
              <w:lang w:val="en-US" w:eastAsia="zh-CN"/>
            </w:rPr>
            <w:t>Abstract</w:t>
          </w:r>
          <w:r>
            <w:tab/>
          </w:r>
          <w:r>
            <w:fldChar w:fldCharType="begin"/>
          </w:r>
          <w:r>
            <w:instrText xml:space="preserve"> PAGEREF _Toc31530 \h </w:instrText>
          </w:r>
          <w:r>
            <w:fldChar w:fldCharType="separate"/>
          </w:r>
          <w:r>
            <w:t>II</w:t>
          </w:r>
          <w:r>
            <w:fldChar w:fldCharType="end"/>
          </w:r>
          <w:r>
            <w:rPr>
              <w:rFonts w:hint="default"/>
              <w:lang w:val="en-US" w:eastAsia="zh-CN"/>
            </w:rPr>
            <w:fldChar w:fldCharType="end"/>
          </w:r>
        </w:p>
        <w:p w14:paraId="3FB801A2">
          <w:pPr>
            <w:pStyle w:val="10"/>
            <w:tabs>
              <w:tab w:val="right" w:leader="dot" w:pos="9354"/>
            </w:tabs>
          </w:pPr>
          <w:r>
            <w:rPr>
              <w:rFonts w:hint="default"/>
              <w:lang w:val="en-US" w:eastAsia="zh-CN"/>
            </w:rPr>
            <w:fldChar w:fldCharType="begin"/>
          </w:r>
          <w:r>
            <w:rPr>
              <w:rFonts w:hint="default"/>
              <w:lang w:val="en-US" w:eastAsia="zh-CN"/>
            </w:rPr>
            <w:instrText xml:space="preserve"> HYPERLINK \l _Toc7057 </w:instrText>
          </w:r>
          <w:r>
            <w:rPr>
              <w:rFonts w:hint="default"/>
              <w:lang w:val="en-US" w:eastAsia="zh-CN"/>
            </w:rPr>
            <w:fldChar w:fldCharType="separate"/>
          </w:r>
          <w:r>
            <w:rPr>
              <w:rFonts w:hint="eastAsia" w:ascii="黑体" w:hAnsi="黑体" w:eastAsia="黑体" w:cs="黑体"/>
              <w:szCs w:val="36"/>
              <w:lang w:val="en-US" w:eastAsia="zh-CN"/>
            </w:rPr>
            <w:t>第1章 绪论</w:t>
          </w:r>
          <w:r>
            <w:tab/>
          </w:r>
          <w:r>
            <w:fldChar w:fldCharType="begin"/>
          </w:r>
          <w:r>
            <w:instrText xml:space="preserve"> PAGEREF _Toc7057 \h </w:instrText>
          </w:r>
          <w:r>
            <w:fldChar w:fldCharType="separate"/>
          </w:r>
          <w:r>
            <w:t>4</w:t>
          </w:r>
          <w:r>
            <w:fldChar w:fldCharType="end"/>
          </w:r>
          <w:r>
            <w:rPr>
              <w:rFonts w:hint="default"/>
              <w:lang w:val="en-US" w:eastAsia="zh-CN"/>
            </w:rPr>
            <w:fldChar w:fldCharType="end"/>
          </w:r>
        </w:p>
        <w:p w14:paraId="488C33E6">
          <w:pPr>
            <w:pStyle w:val="11"/>
            <w:tabs>
              <w:tab w:val="right" w:leader="dot" w:pos="9354"/>
            </w:tabs>
          </w:pPr>
          <w:r>
            <w:rPr>
              <w:rFonts w:hint="default"/>
              <w:lang w:val="en-US" w:eastAsia="zh-CN"/>
            </w:rPr>
            <w:fldChar w:fldCharType="begin"/>
          </w:r>
          <w:r>
            <w:rPr>
              <w:rFonts w:hint="default"/>
              <w:lang w:val="en-US" w:eastAsia="zh-CN"/>
            </w:rPr>
            <w:instrText xml:space="preserve"> HYPERLINK \l _Toc16423 </w:instrText>
          </w:r>
          <w:r>
            <w:rPr>
              <w:rFonts w:hint="default"/>
              <w:lang w:val="en-US" w:eastAsia="zh-CN"/>
            </w:rPr>
            <w:fldChar w:fldCharType="separate"/>
          </w:r>
          <w:r>
            <w:rPr>
              <w:rFonts w:hint="default" w:ascii="黑体" w:hAnsi="黑体" w:eastAsia="黑体" w:cs="黑体"/>
              <w:szCs w:val="32"/>
              <w:lang w:val="en-US" w:eastAsia="zh-CN"/>
            </w:rPr>
            <w:t>1.1</w:t>
          </w:r>
          <w:r>
            <w:rPr>
              <w:rFonts w:hint="eastAsia" w:ascii="黑体" w:hAnsi="黑体" w:eastAsia="黑体" w:cs="黑体"/>
              <w:szCs w:val="32"/>
              <w:lang w:val="en-US" w:eastAsia="zh-CN"/>
            </w:rPr>
            <w:t>研究背景与意义</w:t>
          </w:r>
          <w:r>
            <w:tab/>
          </w:r>
          <w:r>
            <w:fldChar w:fldCharType="begin"/>
          </w:r>
          <w:r>
            <w:instrText xml:space="preserve"> PAGEREF _Toc16423 \h </w:instrText>
          </w:r>
          <w:r>
            <w:fldChar w:fldCharType="separate"/>
          </w:r>
          <w:r>
            <w:t>4</w:t>
          </w:r>
          <w:r>
            <w:fldChar w:fldCharType="end"/>
          </w:r>
          <w:r>
            <w:rPr>
              <w:rFonts w:hint="default"/>
              <w:lang w:val="en-US" w:eastAsia="zh-CN"/>
            </w:rPr>
            <w:fldChar w:fldCharType="end"/>
          </w:r>
        </w:p>
        <w:p w14:paraId="471FD287">
          <w:pPr>
            <w:pStyle w:val="11"/>
            <w:tabs>
              <w:tab w:val="right" w:leader="dot" w:pos="9354"/>
            </w:tabs>
          </w:pPr>
          <w:r>
            <w:rPr>
              <w:rFonts w:hint="default"/>
              <w:lang w:val="en-US" w:eastAsia="zh-CN"/>
            </w:rPr>
            <w:fldChar w:fldCharType="begin"/>
          </w:r>
          <w:r>
            <w:rPr>
              <w:rFonts w:hint="default"/>
              <w:lang w:val="en-US" w:eastAsia="zh-CN"/>
            </w:rPr>
            <w:instrText xml:space="preserve"> HYPERLINK \l _Toc16182 </w:instrText>
          </w:r>
          <w:r>
            <w:rPr>
              <w:rFonts w:hint="default"/>
              <w:lang w:val="en-US" w:eastAsia="zh-CN"/>
            </w:rPr>
            <w:fldChar w:fldCharType="separate"/>
          </w:r>
          <w:r>
            <w:rPr>
              <w:rFonts w:hint="default" w:ascii="黑体" w:hAnsi="黑体" w:eastAsia="黑体" w:cs="黑体"/>
              <w:szCs w:val="32"/>
              <w:lang w:val="en-US" w:eastAsia="zh-CN"/>
            </w:rPr>
            <w:t xml:space="preserve">1.2 </w:t>
          </w:r>
          <w:r>
            <w:rPr>
              <w:rFonts w:hint="eastAsia" w:ascii="黑体" w:hAnsi="黑体" w:eastAsia="黑体" w:cs="黑体"/>
              <w:szCs w:val="32"/>
              <w:lang w:val="en-US" w:eastAsia="zh-CN"/>
            </w:rPr>
            <w:t>视频分类技术现状</w:t>
          </w:r>
          <w:r>
            <w:tab/>
          </w:r>
          <w:r>
            <w:fldChar w:fldCharType="begin"/>
          </w:r>
          <w:r>
            <w:instrText xml:space="preserve"> PAGEREF _Toc16182 \h </w:instrText>
          </w:r>
          <w:r>
            <w:fldChar w:fldCharType="separate"/>
          </w:r>
          <w:r>
            <w:t>5</w:t>
          </w:r>
          <w:r>
            <w:fldChar w:fldCharType="end"/>
          </w:r>
          <w:r>
            <w:rPr>
              <w:rFonts w:hint="default"/>
              <w:lang w:val="en-US" w:eastAsia="zh-CN"/>
            </w:rPr>
            <w:fldChar w:fldCharType="end"/>
          </w:r>
        </w:p>
        <w:p w14:paraId="6AC9AC90">
          <w:pPr>
            <w:pStyle w:val="11"/>
            <w:tabs>
              <w:tab w:val="right" w:leader="dot" w:pos="9354"/>
            </w:tabs>
          </w:pPr>
          <w:r>
            <w:rPr>
              <w:rFonts w:hint="default"/>
              <w:lang w:val="en-US" w:eastAsia="zh-CN"/>
            </w:rPr>
            <w:fldChar w:fldCharType="begin"/>
          </w:r>
          <w:r>
            <w:rPr>
              <w:rFonts w:hint="default"/>
              <w:lang w:val="en-US" w:eastAsia="zh-CN"/>
            </w:rPr>
            <w:instrText xml:space="preserve"> HYPERLINK \l _Toc16641 </w:instrText>
          </w:r>
          <w:r>
            <w:rPr>
              <w:rFonts w:hint="default"/>
              <w:lang w:val="en-US" w:eastAsia="zh-CN"/>
            </w:rPr>
            <w:fldChar w:fldCharType="separate"/>
          </w:r>
          <w:r>
            <w:rPr>
              <w:rFonts w:hint="default" w:ascii="黑体" w:hAnsi="黑体" w:eastAsia="黑体" w:cs="黑体"/>
              <w:szCs w:val="32"/>
              <w:lang w:val="en-US" w:eastAsia="zh-CN"/>
            </w:rPr>
            <w:t xml:space="preserve">1.3 </w:t>
          </w:r>
          <w:r>
            <w:rPr>
              <w:rFonts w:hint="eastAsia" w:ascii="黑体" w:hAnsi="黑体" w:eastAsia="黑体" w:cs="黑体"/>
              <w:szCs w:val="32"/>
              <w:lang w:val="en-US" w:eastAsia="zh-CN"/>
            </w:rPr>
            <w:t>本文主要内容</w:t>
          </w:r>
          <w:r>
            <w:tab/>
          </w:r>
          <w:r>
            <w:fldChar w:fldCharType="begin"/>
          </w:r>
          <w:r>
            <w:instrText xml:space="preserve"> PAGEREF _Toc16641 \h </w:instrText>
          </w:r>
          <w:r>
            <w:fldChar w:fldCharType="separate"/>
          </w:r>
          <w:r>
            <w:t>6</w:t>
          </w:r>
          <w:r>
            <w:fldChar w:fldCharType="end"/>
          </w:r>
          <w:r>
            <w:rPr>
              <w:rFonts w:hint="default"/>
              <w:lang w:val="en-US" w:eastAsia="zh-CN"/>
            </w:rPr>
            <w:fldChar w:fldCharType="end"/>
          </w:r>
        </w:p>
        <w:p w14:paraId="3F905A2E">
          <w:pPr>
            <w:pStyle w:val="11"/>
            <w:tabs>
              <w:tab w:val="right" w:leader="dot" w:pos="9354"/>
            </w:tabs>
          </w:pPr>
          <w:r>
            <w:rPr>
              <w:rFonts w:hint="default"/>
              <w:lang w:val="en-US" w:eastAsia="zh-CN"/>
            </w:rPr>
            <w:fldChar w:fldCharType="begin"/>
          </w:r>
          <w:r>
            <w:rPr>
              <w:rFonts w:hint="default"/>
              <w:lang w:val="en-US" w:eastAsia="zh-CN"/>
            </w:rPr>
            <w:instrText xml:space="preserve"> HYPERLINK \l _Toc11880 </w:instrText>
          </w:r>
          <w:r>
            <w:rPr>
              <w:rFonts w:hint="default"/>
              <w:lang w:val="en-US" w:eastAsia="zh-CN"/>
            </w:rPr>
            <w:fldChar w:fldCharType="separate"/>
          </w:r>
          <w:r>
            <w:rPr>
              <w:rFonts w:hint="default" w:ascii="黑体" w:hAnsi="黑体" w:eastAsia="黑体" w:cs="黑体"/>
              <w:szCs w:val="32"/>
              <w:lang w:val="en-US" w:eastAsia="zh-CN"/>
            </w:rPr>
            <w:t xml:space="preserve">1.4 </w:t>
          </w:r>
          <w:r>
            <w:rPr>
              <w:rFonts w:hint="eastAsia" w:ascii="黑体" w:hAnsi="黑体" w:eastAsia="黑体" w:cs="黑体"/>
              <w:szCs w:val="32"/>
              <w:lang w:val="en-US" w:eastAsia="zh-CN"/>
            </w:rPr>
            <w:t>论文结构安排</w:t>
          </w:r>
          <w:r>
            <w:tab/>
          </w:r>
          <w:r>
            <w:fldChar w:fldCharType="begin"/>
          </w:r>
          <w:r>
            <w:instrText xml:space="preserve"> PAGEREF _Toc11880 \h </w:instrText>
          </w:r>
          <w:r>
            <w:fldChar w:fldCharType="separate"/>
          </w:r>
          <w:r>
            <w:t>7</w:t>
          </w:r>
          <w:r>
            <w:fldChar w:fldCharType="end"/>
          </w:r>
          <w:r>
            <w:rPr>
              <w:rFonts w:hint="default"/>
              <w:lang w:val="en-US" w:eastAsia="zh-CN"/>
            </w:rPr>
            <w:fldChar w:fldCharType="end"/>
          </w:r>
        </w:p>
        <w:p w14:paraId="1A18EC2B">
          <w:pPr>
            <w:pStyle w:val="10"/>
            <w:tabs>
              <w:tab w:val="right" w:leader="dot" w:pos="9354"/>
            </w:tabs>
          </w:pPr>
          <w:r>
            <w:rPr>
              <w:rFonts w:hint="default"/>
              <w:lang w:val="en-US" w:eastAsia="zh-CN"/>
            </w:rPr>
            <w:fldChar w:fldCharType="begin"/>
          </w:r>
          <w:r>
            <w:rPr>
              <w:rFonts w:hint="default"/>
              <w:lang w:val="en-US" w:eastAsia="zh-CN"/>
            </w:rPr>
            <w:instrText xml:space="preserve"> HYPERLINK \l _Toc32460 </w:instrText>
          </w:r>
          <w:r>
            <w:rPr>
              <w:rFonts w:hint="default"/>
              <w:lang w:val="en-US" w:eastAsia="zh-CN"/>
            </w:rPr>
            <w:fldChar w:fldCharType="separate"/>
          </w:r>
          <w:r>
            <w:rPr>
              <w:rFonts w:hint="eastAsia" w:ascii="黑体" w:hAnsi="黑体" w:eastAsia="黑体" w:cs="黑体"/>
              <w:szCs w:val="36"/>
              <w:lang w:val="en-US" w:eastAsia="zh-CN"/>
            </w:rPr>
            <w:t>第2章 相关技术与理论基础</w:t>
          </w:r>
          <w:r>
            <w:tab/>
          </w:r>
          <w:r>
            <w:fldChar w:fldCharType="begin"/>
          </w:r>
          <w:r>
            <w:instrText xml:space="preserve"> PAGEREF _Toc32460 \h </w:instrText>
          </w:r>
          <w:r>
            <w:fldChar w:fldCharType="separate"/>
          </w:r>
          <w:r>
            <w:t>8</w:t>
          </w:r>
          <w:r>
            <w:fldChar w:fldCharType="end"/>
          </w:r>
          <w:r>
            <w:rPr>
              <w:rFonts w:hint="default"/>
              <w:lang w:val="en-US" w:eastAsia="zh-CN"/>
            </w:rPr>
            <w:fldChar w:fldCharType="end"/>
          </w:r>
        </w:p>
        <w:p w14:paraId="30EE5FD7">
          <w:pPr>
            <w:pStyle w:val="11"/>
            <w:tabs>
              <w:tab w:val="right" w:leader="dot" w:pos="9354"/>
            </w:tabs>
          </w:pPr>
          <w:r>
            <w:rPr>
              <w:rFonts w:hint="default"/>
              <w:lang w:val="en-US" w:eastAsia="zh-CN"/>
            </w:rPr>
            <w:fldChar w:fldCharType="begin"/>
          </w:r>
          <w:r>
            <w:rPr>
              <w:rFonts w:hint="default"/>
              <w:lang w:val="en-US" w:eastAsia="zh-CN"/>
            </w:rPr>
            <w:instrText xml:space="preserve"> HYPERLINK \l _Toc12549 </w:instrText>
          </w:r>
          <w:r>
            <w:rPr>
              <w:rFonts w:hint="default"/>
              <w:lang w:val="en-US" w:eastAsia="zh-CN"/>
            </w:rPr>
            <w:fldChar w:fldCharType="separate"/>
          </w:r>
          <w:r>
            <w:rPr>
              <w:rFonts w:hint="eastAsia" w:ascii="黑体" w:hAnsi="黑体" w:eastAsia="黑体" w:cs="黑体"/>
              <w:szCs w:val="32"/>
              <w:lang w:val="en-US" w:eastAsia="zh-CN"/>
            </w:rPr>
            <w:t>2.1 视频Transformer网络</w:t>
          </w:r>
          <w:r>
            <w:tab/>
          </w:r>
          <w:r>
            <w:fldChar w:fldCharType="begin"/>
          </w:r>
          <w:r>
            <w:instrText xml:space="preserve"> PAGEREF _Toc12549 \h </w:instrText>
          </w:r>
          <w:r>
            <w:fldChar w:fldCharType="separate"/>
          </w:r>
          <w:r>
            <w:t>8</w:t>
          </w:r>
          <w:r>
            <w:fldChar w:fldCharType="end"/>
          </w:r>
          <w:r>
            <w:rPr>
              <w:rFonts w:hint="default"/>
              <w:lang w:val="en-US" w:eastAsia="zh-CN"/>
            </w:rPr>
            <w:fldChar w:fldCharType="end"/>
          </w:r>
        </w:p>
        <w:p w14:paraId="75387B16">
          <w:pPr>
            <w:pStyle w:val="11"/>
            <w:tabs>
              <w:tab w:val="right" w:leader="dot" w:pos="9354"/>
            </w:tabs>
          </w:pPr>
          <w:r>
            <w:rPr>
              <w:rFonts w:hint="default"/>
              <w:lang w:val="en-US" w:eastAsia="zh-CN"/>
            </w:rPr>
            <w:fldChar w:fldCharType="begin"/>
          </w:r>
          <w:r>
            <w:rPr>
              <w:rFonts w:hint="default"/>
              <w:lang w:val="en-US" w:eastAsia="zh-CN"/>
            </w:rPr>
            <w:instrText xml:space="preserve"> HYPERLINK \l _Toc10399 </w:instrText>
          </w:r>
          <w:r>
            <w:rPr>
              <w:rFonts w:hint="default"/>
              <w:lang w:val="en-US" w:eastAsia="zh-CN"/>
            </w:rPr>
            <w:fldChar w:fldCharType="separate"/>
          </w:r>
          <w:r>
            <w:rPr>
              <w:rFonts w:hint="eastAsia" w:ascii="黑体" w:hAnsi="黑体" w:eastAsia="黑体" w:cs="黑体"/>
              <w:szCs w:val="32"/>
              <w:lang w:val="en-US" w:eastAsia="zh-CN"/>
            </w:rPr>
            <w:t>2.2</w:t>
          </w:r>
          <w:r>
            <w:rPr>
              <w:rFonts w:hint="default" w:ascii="黑体" w:hAnsi="黑体" w:eastAsia="黑体" w:cs="黑体"/>
              <w:szCs w:val="32"/>
              <w:lang w:val="en-US" w:eastAsia="zh-CN"/>
            </w:rPr>
            <w:t xml:space="preserve"> </w:t>
          </w:r>
          <w:r>
            <w:rPr>
              <w:rFonts w:hint="eastAsia" w:ascii="黑体" w:hAnsi="黑体" w:eastAsia="黑体" w:cs="黑体"/>
              <w:szCs w:val="32"/>
              <w:lang w:val="en-US" w:eastAsia="zh-CN"/>
            </w:rPr>
            <w:t>Transformer时空建模方法</w:t>
          </w:r>
          <w:r>
            <w:tab/>
          </w:r>
          <w:r>
            <w:fldChar w:fldCharType="begin"/>
          </w:r>
          <w:r>
            <w:instrText xml:space="preserve"> PAGEREF _Toc10399 \h </w:instrText>
          </w:r>
          <w:r>
            <w:fldChar w:fldCharType="separate"/>
          </w:r>
          <w:r>
            <w:t>9</w:t>
          </w:r>
          <w:r>
            <w:fldChar w:fldCharType="end"/>
          </w:r>
          <w:r>
            <w:rPr>
              <w:rFonts w:hint="default"/>
              <w:lang w:val="en-US" w:eastAsia="zh-CN"/>
            </w:rPr>
            <w:fldChar w:fldCharType="end"/>
          </w:r>
        </w:p>
        <w:p w14:paraId="2CC1516B">
          <w:pPr>
            <w:pStyle w:val="11"/>
            <w:tabs>
              <w:tab w:val="right" w:leader="dot" w:pos="9354"/>
            </w:tabs>
          </w:pPr>
          <w:r>
            <w:rPr>
              <w:rFonts w:hint="default"/>
              <w:lang w:val="en-US" w:eastAsia="zh-CN"/>
            </w:rPr>
            <w:fldChar w:fldCharType="begin"/>
          </w:r>
          <w:r>
            <w:rPr>
              <w:rFonts w:hint="default"/>
              <w:lang w:val="en-US" w:eastAsia="zh-CN"/>
            </w:rPr>
            <w:instrText xml:space="preserve"> HYPERLINK \l _Toc28078 </w:instrText>
          </w:r>
          <w:r>
            <w:rPr>
              <w:rFonts w:hint="default"/>
              <w:lang w:val="en-US" w:eastAsia="zh-CN"/>
            </w:rPr>
            <w:fldChar w:fldCharType="separate"/>
          </w:r>
          <w:r>
            <w:rPr>
              <w:rFonts w:hint="eastAsia" w:ascii="黑体" w:hAnsi="黑体" w:eastAsia="黑体" w:cs="黑体"/>
              <w:szCs w:val="32"/>
              <w:lang w:val="en-US" w:eastAsia="zh-CN"/>
            </w:rPr>
            <w:t>2.3</w:t>
          </w:r>
          <w:r>
            <w:rPr>
              <w:rFonts w:hint="default" w:ascii="黑体" w:hAnsi="黑体" w:eastAsia="黑体" w:cs="黑体"/>
              <w:szCs w:val="32"/>
              <w:lang w:val="en-US" w:eastAsia="zh-CN"/>
            </w:rPr>
            <w:t xml:space="preserve"> </w:t>
          </w:r>
          <w:r>
            <w:rPr>
              <w:rFonts w:hint="eastAsia" w:ascii="黑体" w:hAnsi="黑体" w:eastAsia="黑体" w:cs="黑体"/>
              <w:szCs w:val="32"/>
              <w:lang w:val="en-US" w:eastAsia="zh-CN"/>
            </w:rPr>
            <w:t>VideoMAE V2原理与结构解析</w:t>
          </w:r>
          <w:r>
            <w:tab/>
          </w:r>
          <w:r>
            <w:fldChar w:fldCharType="begin"/>
          </w:r>
          <w:r>
            <w:instrText xml:space="preserve"> PAGEREF _Toc28078 \h </w:instrText>
          </w:r>
          <w:r>
            <w:fldChar w:fldCharType="separate"/>
          </w:r>
          <w:r>
            <w:t>11</w:t>
          </w:r>
          <w:r>
            <w:fldChar w:fldCharType="end"/>
          </w:r>
          <w:r>
            <w:rPr>
              <w:rFonts w:hint="default"/>
              <w:lang w:val="en-US" w:eastAsia="zh-CN"/>
            </w:rPr>
            <w:fldChar w:fldCharType="end"/>
          </w:r>
        </w:p>
        <w:p w14:paraId="006F1595">
          <w:pPr>
            <w:pStyle w:val="11"/>
            <w:tabs>
              <w:tab w:val="right" w:leader="dot" w:pos="9354"/>
            </w:tabs>
          </w:pPr>
          <w:r>
            <w:rPr>
              <w:rFonts w:hint="default"/>
              <w:lang w:val="en-US" w:eastAsia="zh-CN"/>
            </w:rPr>
            <w:fldChar w:fldCharType="begin"/>
          </w:r>
          <w:r>
            <w:rPr>
              <w:rFonts w:hint="default"/>
              <w:lang w:val="en-US" w:eastAsia="zh-CN"/>
            </w:rPr>
            <w:instrText xml:space="preserve"> HYPERLINK \l _Toc22232 </w:instrText>
          </w:r>
          <w:r>
            <w:rPr>
              <w:rFonts w:hint="default"/>
              <w:lang w:val="en-US" w:eastAsia="zh-CN"/>
            </w:rPr>
            <w:fldChar w:fldCharType="separate"/>
          </w:r>
          <w:r>
            <w:rPr>
              <w:rFonts w:hint="eastAsia" w:ascii="黑体" w:hAnsi="黑体" w:eastAsia="黑体" w:cs="黑体"/>
              <w:szCs w:val="32"/>
              <w:lang w:val="en-US" w:eastAsia="zh-CN"/>
            </w:rPr>
            <w:t>2.4</w:t>
          </w:r>
          <w:r>
            <w:rPr>
              <w:rFonts w:hint="default" w:ascii="黑体" w:hAnsi="黑体" w:eastAsia="黑体" w:cs="黑体"/>
              <w:szCs w:val="32"/>
              <w:lang w:val="en-US" w:eastAsia="zh-CN"/>
            </w:rPr>
            <w:t xml:space="preserve"> </w:t>
          </w:r>
          <w:r>
            <w:rPr>
              <w:rFonts w:hint="eastAsia" w:ascii="黑体" w:hAnsi="黑体" w:eastAsia="黑体" w:cs="黑体"/>
              <w:szCs w:val="32"/>
              <w:lang w:val="en-US" w:eastAsia="zh-CN"/>
            </w:rPr>
            <w:t>关键帧方法</w:t>
          </w:r>
          <w:r>
            <w:tab/>
          </w:r>
          <w:r>
            <w:fldChar w:fldCharType="begin"/>
          </w:r>
          <w:r>
            <w:instrText xml:space="preserve"> PAGEREF _Toc22232 \h </w:instrText>
          </w:r>
          <w:r>
            <w:fldChar w:fldCharType="separate"/>
          </w:r>
          <w:r>
            <w:t>13</w:t>
          </w:r>
          <w:r>
            <w:fldChar w:fldCharType="end"/>
          </w:r>
          <w:r>
            <w:rPr>
              <w:rFonts w:hint="default"/>
              <w:lang w:val="en-US" w:eastAsia="zh-CN"/>
            </w:rPr>
            <w:fldChar w:fldCharType="end"/>
          </w:r>
        </w:p>
        <w:p w14:paraId="764B6733">
          <w:pPr>
            <w:pStyle w:val="11"/>
            <w:tabs>
              <w:tab w:val="right" w:leader="dot" w:pos="9354"/>
            </w:tabs>
          </w:pPr>
          <w:r>
            <w:rPr>
              <w:rFonts w:hint="default"/>
              <w:lang w:val="en-US" w:eastAsia="zh-CN"/>
            </w:rPr>
            <w:fldChar w:fldCharType="begin"/>
          </w:r>
          <w:r>
            <w:rPr>
              <w:rFonts w:hint="default"/>
              <w:lang w:val="en-US" w:eastAsia="zh-CN"/>
            </w:rPr>
            <w:instrText xml:space="preserve"> HYPERLINK \l _Toc32395 </w:instrText>
          </w:r>
          <w:r>
            <w:rPr>
              <w:rFonts w:hint="default"/>
              <w:lang w:val="en-US" w:eastAsia="zh-CN"/>
            </w:rPr>
            <w:fldChar w:fldCharType="separate"/>
          </w:r>
          <w:r>
            <w:rPr>
              <w:rFonts w:hint="default" w:ascii="黑体" w:hAnsi="黑体" w:eastAsia="黑体" w:cs="黑体"/>
              <w:szCs w:val="32"/>
              <w:lang w:val="en-US" w:eastAsia="zh-CN"/>
            </w:rPr>
            <w:t>2.5</w:t>
          </w:r>
          <w:r>
            <w:rPr>
              <w:rFonts w:hint="eastAsia" w:ascii="黑体" w:hAnsi="黑体" w:eastAsia="黑体" w:cs="黑体"/>
              <w:szCs w:val="32"/>
              <w:lang w:val="en-US" w:eastAsia="zh-CN"/>
            </w:rPr>
            <w:t>注意力机制</w:t>
          </w:r>
          <w:r>
            <w:tab/>
          </w:r>
          <w:r>
            <w:fldChar w:fldCharType="begin"/>
          </w:r>
          <w:r>
            <w:instrText xml:space="preserve"> PAGEREF _Toc32395 \h </w:instrText>
          </w:r>
          <w:r>
            <w:fldChar w:fldCharType="separate"/>
          </w:r>
          <w:r>
            <w:t>16</w:t>
          </w:r>
          <w:r>
            <w:fldChar w:fldCharType="end"/>
          </w:r>
          <w:r>
            <w:rPr>
              <w:rFonts w:hint="default"/>
              <w:lang w:val="en-US" w:eastAsia="zh-CN"/>
            </w:rPr>
            <w:fldChar w:fldCharType="end"/>
          </w:r>
        </w:p>
        <w:p w14:paraId="2164FE9D">
          <w:pPr>
            <w:pStyle w:val="10"/>
            <w:tabs>
              <w:tab w:val="right" w:leader="dot" w:pos="9354"/>
            </w:tabs>
          </w:pPr>
          <w:r>
            <w:rPr>
              <w:rFonts w:hint="default"/>
              <w:lang w:val="en-US" w:eastAsia="zh-CN"/>
            </w:rPr>
            <w:fldChar w:fldCharType="begin"/>
          </w:r>
          <w:r>
            <w:rPr>
              <w:rFonts w:hint="default"/>
              <w:lang w:val="en-US" w:eastAsia="zh-CN"/>
            </w:rPr>
            <w:instrText xml:space="preserve"> HYPERLINK \l _Toc31056 </w:instrText>
          </w:r>
          <w:r>
            <w:rPr>
              <w:rFonts w:hint="default"/>
              <w:lang w:val="en-US" w:eastAsia="zh-CN"/>
            </w:rPr>
            <w:fldChar w:fldCharType="separate"/>
          </w:r>
          <w:r>
            <w:rPr>
              <w:rFonts w:hint="default" w:ascii="黑体" w:hAnsi="黑体" w:eastAsia="黑体" w:cs="黑体"/>
              <w:szCs w:val="36"/>
              <w:lang w:val="en-US" w:eastAsia="zh-CN"/>
            </w:rPr>
            <w:t>第3章 关键帧</w:t>
          </w:r>
          <w:r>
            <w:rPr>
              <w:rFonts w:hint="eastAsia" w:ascii="黑体" w:hAnsi="黑体" w:eastAsia="黑体" w:cs="黑体"/>
              <w:szCs w:val="36"/>
              <w:lang w:val="en-US" w:eastAsia="zh-CN"/>
            </w:rPr>
            <w:t>筛选</w:t>
          </w:r>
          <w:r>
            <w:rPr>
              <w:rFonts w:hint="default" w:ascii="黑体" w:hAnsi="黑体" w:eastAsia="黑体" w:cs="黑体"/>
              <w:szCs w:val="36"/>
              <w:lang w:val="en-US" w:eastAsia="zh-CN"/>
            </w:rPr>
            <w:t>方法设计与实现</w:t>
          </w:r>
          <w:r>
            <w:tab/>
          </w:r>
          <w:r>
            <w:fldChar w:fldCharType="begin"/>
          </w:r>
          <w:r>
            <w:instrText xml:space="preserve"> PAGEREF _Toc31056 \h </w:instrText>
          </w:r>
          <w:r>
            <w:fldChar w:fldCharType="separate"/>
          </w:r>
          <w:r>
            <w:t>20</w:t>
          </w:r>
          <w:r>
            <w:fldChar w:fldCharType="end"/>
          </w:r>
          <w:r>
            <w:rPr>
              <w:rFonts w:hint="default"/>
              <w:lang w:val="en-US" w:eastAsia="zh-CN"/>
            </w:rPr>
            <w:fldChar w:fldCharType="end"/>
          </w:r>
        </w:p>
        <w:p w14:paraId="333C97BB">
          <w:pPr>
            <w:pStyle w:val="11"/>
            <w:tabs>
              <w:tab w:val="right" w:leader="dot" w:pos="9354"/>
            </w:tabs>
          </w:pPr>
          <w:r>
            <w:rPr>
              <w:rFonts w:hint="default"/>
              <w:lang w:val="en-US" w:eastAsia="zh-CN"/>
            </w:rPr>
            <w:fldChar w:fldCharType="begin"/>
          </w:r>
          <w:r>
            <w:rPr>
              <w:rFonts w:hint="default"/>
              <w:lang w:val="en-US" w:eastAsia="zh-CN"/>
            </w:rPr>
            <w:instrText xml:space="preserve"> HYPERLINK \l _Toc8467 </w:instrText>
          </w:r>
          <w:r>
            <w:rPr>
              <w:rFonts w:hint="default"/>
              <w:lang w:val="en-US" w:eastAsia="zh-CN"/>
            </w:rPr>
            <w:fldChar w:fldCharType="separate"/>
          </w:r>
          <w:r>
            <w:rPr>
              <w:rFonts w:hint="default" w:ascii="黑体" w:hAnsi="黑体" w:eastAsia="黑体" w:cs="黑体"/>
              <w:szCs w:val="32"/>
              <w:lang w:val="en-US" w:eastAsia="zh-CN"/>
            </w:rPr>
            <w:t xml:space="preserve">3.1 </w:t>
          </w:r>
          <w:r>
            <w:rPr>
              <w:rFonts w:hint="eastAsia" w:ascii="黑体" w:hAnsi="黑体" w:eastAsia="黑体" w:cs="黑体"/>
              <w:szCs w:val="32"/>
              <w:lang w:val="en-US" w:eastAsia="zh-CN"/>
            </w:rPr>
            <w:t>方法介绍</w:t>
          </w:r>
          <w:r>
            <w:tab/>
          </w:r>
          <w:r>
            <w:fldChar w:fldCharType="begin"/>
          </w:r>
          <w:r>
            <w:instrText xml:space="preserve"> PAGEREF _Toc8467 \h </w:instrText>
          </w:r>
          <w:r>
            <w:fldChar w:fldCharType="separate"/>
          </w:r>
          <w:r>
            <w:t>20</w:t>
          </w:r>
          <w:r>
            <w:fldChar w:fldCharType="end"/>
          </w:r>
          <w:r>
            <w:rPr>
              <w:rFonts w:hint="default"/>
              <w:lang w:val="en-US" w:eastAsia="zh-CN"/>
            </w:rPr>
            <w:fldChar w:fldCharType="end"/>
          </w:r>
        </w:p>
        <w:p w14:paraId="187FD61B">
          <w:pPr>
            <w:pStyle w:val="7"/>
            <w:tabs>
              <w:tab w:val="right" w:leader="dot" w:pos="9354"/>
            </w:tabs>
          </w:pPr>
          <w:r>
            <w:rPr>
              <w:rFonts w:hint="default"/>
              <w:lang w:val="en-US" w:eastAsia="zh-CN"/>
            </w:rPr>
            <w:fldChar w:fldCharType="begin"/>
          </w:r>
          <w:r>
            <w:rPr>
              <w:rFonts w:hint="default"/>
              <w:lang w:val="en-US" w:eastAsia="zh-CN"/>
            </w:rPr>
            <w:instrText xml:space="preserve"> HYPERLINK \l _Toc22662 </w:instrText>
          </w:r>
          <w:r>
            <w:rPr>
              <w:rFonts w:hint="default"/>
              <w:lang w:val="en-US" w:eastAsia="zh-CN"/>
            </w:rPr>
            <w:fldChar w:fldCharType="separate"/>
          </w:r>
          <w:r>
            <w:rPr>
              <w:rFonts w:hint="default" w:ascii="黑体" w:hAnsi="黑体" w:eastAsia="黑体" w:cs="黑体"/>
              <w:szCs w:val="30"/>
              <w:lang w:val="en-US" w:eastAsia="zh-CN"/>
            </w:rPr>
            <w:t>3.1.1帧差异法</w:t>
          </w:r>
          <w:r>
            <w:tab/>
          </w:r>
          <w:r>
            <w:fldChar w:fldCharType="begin"/>
          </w:r>
          <w:r>
            <w:instrText xml:space="preserve"> PAGEREF _Toc22662 \h </w:instrText>
          </w:r>
          <w:r>
            <w:fldChar w:fldCharType="separate"/>
          </w:r>
          <w:r>
            <w:t>20</w:t>
          </w:r>
          <w:r>
            <w:fldChar w:fldCharType="end"/>
          </w:r>
          <w:r>
            <w:rPr>
              <w:rFonts w:hint="default"/>
              <w:lang w:val="en-US" w:eastAsia="zh-CN"/>
            </w:rPr>
            <w:fldChar w:fldCharType="end"/>
          </w:r>
        </w:p>
        <w:p w14:paraId="1BA72836">
          <w:pPr>
            <w:pStyle w:val="7"/>
            <w:tabs>
              <w:tab w:val="right" w:leader="dot" w:pos="9354"/>
            </w:tabs>
          </w:pPr>
          <w:r>
            <w:rPr>
              <w:rFonts w:hint="default"/>
              <w:lang w:val="en-US" w:eastAsia="zh-CN"/>
            </w:rPr>
            <w:fldChar w:fldCharType="begin"/>
          </w:r>
          <w:r>
            <w:rPr>
              <w:rFonts w:hint="default"/>
              <w:lang w:val="en-US" w:eastAsia="zh-CN"/>
            </w:rPr>
            <w:instrText xml:space="preserve"> HYPERLINK \l _Toc296 </w:instrText>
          </w:r>
          <w:r>
            <w:rPr>
              <w:rFonts w:hint="default"/>
              <w:lang w:val="en-US" w:eastAsia="zh-CN"/>
            </w:rPr>
            <w:fldChar w:fldCharType="separate"/>
          </w:r>
          <w:r>
            <w:rPr>
              <w:rFonts w:hint="default" w:ascii="黑体" w:hAnsi="黑体" w:eastAsia="黑体" w:cs="黑体"/>
              <w:szCs w:val="30"/>
              <w:lang w:val="en-US" w:eastAsia="zh-CN"/>
            </w:rPr>
            <w:t>3.1.2</w:t>
          </w:r>
          <w:r>
            <w:rPr>
              <w:rFonts w:hint="eastAsia" w:ascii="黑体" w:hAnsi="黑体" w:eastAsia="黑体" w:cs="黑体"/>
              <w:szCs w:val="30"/>
              <w:lang w:val="en-US" w:eastAsia="zh-CN"/>
            </w:rPr>
            <w:t>光流法</w:t>
          </w:r>
          <w:r>
            <w:tab/>
          </w:r>
          <w:r>
            <w:fldChar w:fldCharType="begin"/>
          </w:r>
          <w:r>
            <w:instrText xml:space="preserve"> PAGEREF _Toc296 \h </w:instrText>
          </w:r>
          <w:r>
            <w:fldChar w:fldCharType="separate"/>
          </w:r>
          <w:r>
            <w:t>20</w:t>
          </w:r>
          <w:r>
            <w:fldChar w:fldCharType="end"/>
          </w:r>
          <w:r>
            <w:rPr>
              <w:rFonts w:hint="default"/>
              <w:lang w:val="en-US" w:eastAsia="zh-CN"/>
            </w:rPr>
            <w:fldChar w:fldCharType="end"/>
          </w:r>
        </w:p>
        <w:p w14:paraId="42BA9A92">
          <w:pPr>
            <w:pStyle w:val="7"/>
            <w:tabs>
              <w:tab w:val="right" w:leader="dot" w:pos="9354"/>
            </w:tabs>
          </w:pPr>
          <w:r>
            <w:rPr>
              <w:rFonts w:hint="default"/>
              <w:lang w:val="en-US" w:eastAsia="zh-CN"/>
            </w:rPr>
            <w:fldChar w:fldCharType="begin"/>
          </w:r>
          <w:r>
            <w:rPr>
              <w:rFonts w:hint="default"/>
              <w:lang w:val="en-US" w:eastAsia="zh-CN"/>
            </w:rPr>
            <w:instrText xml:space="preserve"> HYPERLINK \l _Toc18631 </w:instrText>
          </w:r>
          <w:r>
            <w:rPr>
              <w:rFonts w:hint="default"/>
              <w:lang w:val="en-US" w:eastAsia="zh-CN"/>
            </w:rPr>
            <w:fldChar w:fldCharType="separate"/>
          </w:r>
          <w:r>
            <w:rPr>
              <w:rFonts w:hint="eastAsia" w:ascii="黑体" w:hAnsi="黑体" w:eastAsia="黑体" w:cs="黑体"/>
              <w:szCs w:val="30"/>
              <w:lang w:val="en-US" w:eastAsia="zh-CN"/>
            </w:rPr>
            <w:t>3.1.3</w:t>
          </w:r>
          <w:r>
            <w:rPr>
              <w:rFonts w:hint="default" w:ascii="黑体" w:hAnsi="黑体" w:eastAsia="黑体" w:cs="黑体"/>
              <w:szCs w:val="30"/>
              <w:lang w:val="en-US" w:eastAsia="zh-CN"/>
            </w:rPr>
            <w:t>基于自注意力的动态筛选</w:t>
          </w:r>
          <w:r>
            <w:tab/>
          </w:r>
          <w:r>
            <w:fldChar w:fldCharType="begin"/>
          </w:r>
          <w:r>
            <w:instrText xml:space="preserve"> PAGEREF _Toc18631 \h </w:instrText>
          </w:r>
          <w:r>
            <w:fldChar w:fldCharType="separate"/>
          </w:r>
          <w:r>
            <w:t>22</w:t>
          </w:r>
          <w:r>
            <w:fldChar w:fldCharType="end"/>
          </w:r>
          <w:r>
            <w:rPr>
              <w:rFonts w:hint="default"/>
              <w:lang w:val="en-US" w:eastAsia="zh-CN"/>
            </w:rPr>
            <w:fldChar w:fldCharType="end"/>
          </w:r>
        </w:p>
        <w:p w14:paraId="09640D5F">
          <w:pPr>
            <w:pStyle w:val="7"/>
            <w:tabs>
              <w:tab w:val="right" w:leader="dot" w:pos="9354"/>
            </w:tabs>
          </w:pPr>
          <w:r>
            <w:rPr>
              <w:rFonts w:hint="default"/>
              <w:lang w:val="en-US" w:eastAsia="zh-CN"/>
            </w:rPr>
            <w:fldChar w:fldCharType="begin"/>
          </w:r>
          <w:r>
            <w:rPr>
              <w:rFonts w:hint="default"/>
              <w:lang w:val="en-US" w:eastAsia="zh-CN"/>
            </w:rPr>
            <w:instrText xml:space="preserve"> HYPERLINK \l _Toc25096 </w:instrText>
          </w:r>
          <w:r>
            <w:rPr>
              <w:rFonts w:hint="default"/>
              <w:lang w:val="en-US" w:eastAsia="zh-CN"/>
            </w:rPr>
            <w:fldChar w:fldCharType="separate"/>
          </w:r>
          <w:r>
            <w:rPr>
              <w:rFonts w:hint="eastAsia" w:ascii="黑体" w:hAnsi="黑体" w:eastAsia="黑体" w:cs="黑体"/>
              <w:szCs w:val="30"/>
              <w:lang w:val="en-US" w:eastAsia="zh-CN"/>
            </w:rPr>
            <w:t>3.1.4</w:t>
          </w:r>
          <w:r>
            <w:rPr>
              <w:rFonts w:hint="default" w:ascii="黑体" w:hAnsi="黑体" w:eastAsia="黑体" w:cs="黑体"/>
              <w:szCs w:val="30"/>
              <w:lang w:val="en-US" w:eastAsia="zh-CN"/>
            </w:rPr>
            <w:t>基于多模态</w:t>
          </w:r>
          <w:r>
            <w:rPr>
              <w:rFonts w:hint="eastAsia" w:ascii="黑体" w:hAnsi="黑体" w:eastAsia="黑体" w:cs="黑体"/>
              <w:szCs w:val="30"/>
              <w:lang w:val="en-US" w:eastAsia="zh-CN"/>
            </w:rPr>
            <w:t>特征融合的关键帧筛选</w:t>
          </w:r>
          <w:r>
            <w:tab/>
          </w:r>
          <w:r>
            <w:fldChar w:fldCharType="begin"/>
          </w:r>
          <w:r>
            <w:instrText xml:space="preserve"> PAGEREF _Toc25096 \h </w:instrText>
          </w:r>
          <w:r>
            <w:fldChar w:fldCharType="separate"/>
          </w:r>
          <w:r>
            <w:t>22</w:t>
          </w:r>
          <w:r>
            <w:fldChar w:fldCharType="end"/>
          </w:r>
          <w:r>
            <w:rPr>
              <w:rFonts w:hint="default"/>
              <w:lang w:val="en-US" w:eastAsia="zh-CN"/>
            </w:rPr>
            <w:fldChar w:fldCharType="end"/>
          </w:r>
        </w:p>
        <w:p w14:paraId="1D0DB892">
          <w:pPr>
            <w:pStyle w:val="11"/>
            <w:tabs>
              <w:tab w:val="right" w:leader="dot" w:pos="9354"/>
            </w:tabs>
          </w:pPr>
          <w:r>
            <w:rPr>
              <w:rFonts w:hint="default"/>
              <w:lang w:val="en-US" w:eastAsia="zh-CN"/>
            </w:rPr>
            <w:fldChar w:fldCharType="begin"/>
          </w:r>
          <w:r>
            <w:rPr>
              <w:rFonts w:hint="default"/>
              <w:lang w:val="en-US" w:eastAsia="zh-CN"/>
            </w:rPr>
            <w:instrText xml:space="preserve"> HYPERLINK \l _Toc26583 </w:instrText>
          </w:r>
          <w:r>
            <w:rPr>
              <w:rFonts w:hint="default"/>
              <w:lang w:val="en-US" w:eastAsia="zh-CN"/>
            </w:rPr>
            <w:fldChar w:fldCharType="separate"/>
          </w:r>
          <w:r>
            <w:rPr>
              <w:rFonts w:hint="default" w:ascii="黑体" w:hAnsi="黑体" w:eastAsia="黑体" w:cs="黑体"/>
              <w:szCs w:val="32"/>
              <w:lang w:val="en-US" w:eastAsia="zh-CN"/>
            </w:rPr>
            <w:t>3.2 筛选算法实现</w:t>
          </w:r>
          <w:r>
            <w:tab/>
          </w:r>
          <w:r>
            <w:fldChar w:fldCharType="begin"/>
          </w:r>
          <w:r>
            <w:instrText xml:space="preserve"> PAGEREF _Toc26583 \h </w:instrText>
          </w:r>
          <w:r>
            <w:fldChar w:fldCharType="separate"/>
          </w:r>
          <w:r>
            <w:t>24</w:t>
          </w:r>
          <w:r>
            <w:fldChar w:fldCharType="end"/>
          </w:r>
          <w:r>
            <w:rPr>
              <w:rFonts w:hint="default"/>
              <w:lang w:val="en-US" w:eastAsia="zh-CN"/>
            </w:rPr>
            <w:fldChar w:fldCharType="end"/>
          </w:r>
        </w:p>
        <w:p w14:paraId="458B9AEA">
          <w:pPr>
            <w:pStyle w:val="7"/>
            <w:tabs>
              <w:tab w:val="right" w:leader="dot" w:pos="9354"/>
            </w:tabs>
          </w:pPr>
          <w:r>
            <w:rPr>
              <w:rFonts w:hint="default"/>
              <w:lang w:val="en-US" w:eastAsia="zh-CN"/>
            </w:rPr>
            <w:fldChar w:fldCharType="begin"/>
          </w:r>
          <w:r>
            <w:rPr>
              <w:rFonts w:hint="default"/>
              <w:lang w:val="en-US" w:eastAsia="zh-CN"/>
            </w:rPr>
            <w:instrText xml:space="preserve"> HYPERLINK \l _Toc15336 </w:instrText>
          </w:r>
          <w:r>
            <w:rPr>
              <w:rFonts w:hint="default"/>
              <w:lang w:val="en-US" w:eastAsia="zh-CN"/>
            </w:rPr>
            <w:fldChar w:fldCharType="separate"/>
          </w:r>
          <w:r>
            <w:rPr>
              <w:rFonts w:hint="default" w:ascii="黑体" w:hAnsi="黑体" w:eastAsia="黑体" w:cs="黑体"/>
              <w:szCs w:val="30"/>
              <w:lang w:val="en-US" w:eastAsia="zh-CN"/>
            </w:rPr>
            <w:t>3.2.1 帧差异法</w:t>
          </w:r>
          <w:r>
            <w:tab/>
          </w:r>
          <w:r>
            <w:fldChar w:fldCharType="begin"/>
          </w:r>
          <w:r>
            <w:instrText xml:space="preserve"> PAGEREF _Toc15336 \h </w:instrText>
          </w:r>
          <w:r>
            <w:fldChar w:fldCharType="separate"/>
          </w:r>
          <w:r>
            <w:t>24</w:t>
          </w:r>
          <w:r>
            <w:fldChar w:fldCharType="end"/>
          </w:r>
          <w:r>
            <w:rPr>
              <w:rFonts w:hint="default"/>
              <w:lang w:val="en-US" w:eastAsia="zh-CN"/>
            </w:rPr>
            <w:fldChar w:fldCharType="end"/>
          </w:r>
        </w:p>
        <w:p w14:paraId="3DF0FEFA">
          <w:pPr>
            <w:pStyle w:val="7"/>
            <w:tabs>
              <w:tab w:val="right" w:leader="dot" w:pos="9354"/>
            </w:tabs>
          </w:pPr>
          <w:r>
            <w:rPr>
              <w:rFonts w:hint="default"/>
              <w:lang w:val="en-US" w:eastAsia="zh-CN"/>
            </w:rPr>
            <w:fldChar w:fldCharType="begin"/>
          </w:r>
          <w:r>
            <w:rPr>
              <w:rFonts w:hint="default"/>
              <w:lang w:val="en-US" w:eastAsia="zh-CN"/>
            </w:rPr>
            <w:instrText xml:space="preserve"> HYPERLINK \l _Toc16555 </w:instrText>
          </w:r>
          <w:r>
            <w:rPr>
              <w:rFonts w:hint="default"/>
              <w:lang w:val="en-US" w:eastAsia="zh-CN"/>
            </w:rPr>
            <w:fldChar w:fldCharType="separate"/>
          </w:r>
          <w:r>
            <w:rPr>
              <w:rFonts w:hint="default" w:ascii="黑体" w:hAnsi="黑体" w:eastAsia="黑体" w:cs="黑体"/>
              <w:szCs w:val="30"/>
              <w:lang w:val="en-US" w:eastAsia="zh-CN"/>
            </w:rPr>
            <w:t>3.2.2 光流法</w:t>
          </w:r>
          <w:r>
            <w:tab/>
          </w:r>
          <w:r>
            <w:fldChar w:fldCharType="begin"/>
          </w:r>
          <w:r>
            <w:instrText xml:space="preserve"> PAGEREF _Toc16555 \h </w:instrText>
          </w:r>
          <w:r>
            <w:fldChar w:fldCharType="separate"/>
          </w:r>
          <w:r>
            <w:t>24</w:t>
          </w:r>
          <w:r>
            <w:fldChar w:fldCharType="end"/>
          </w:r>
          <w:r>
            <w:rPr>
              <w:rFonts w:hint="default"/>
              <w:lang w:val="en-US" w:eastAsia="zh-CN"/>
            </w:rPr>
            <w:fldChar w:fldCharType="end"/>
          </w:r>
        </w:p>
        <w:p w14:paraId="367917FE">
          <w:pPr>
            <w:pStyle w:val="7"/>
            <w:tabs>
              <w:tab w:val="right" w:leader="dot" w:pos="9354"/>
            </w:tabs>
          </w:pPr>
          <w:r>
            <w:rPr>
              <w:rFonts w:hint="default"/>
              <w:lang w:val="en-US" w:eastAsia="zh-CN"/>
            </w:rPr>
            <w:fldChar w:fldCharType="begin"/>
          </w:r>
          <w:r>
            <w:rPr>
              <w:rFonts w:hint="default"/>
              <w:lang w:val="en-US" w:eastAsia="zh-CN"/>
            </w:rPr>
            <w:instrText xml:space="preserve"> HYPERLINK \l _Toc23342 </w:instrText>
          </w:r>
          <w:r>
            <w:rPr>
              <w:rFonts w:hint="default"/>
              <w:lang w:val="en-US" w:eastAsia="zh-CN"/>
            </w:rPr>
            <w:fldChar w:fldCharType="separate"/>
          </w:r>
          <w:r>
            <w:rPr>
              <w:rFonts w:hint="default" w:ascii="黑体" w:hAnsi="黑体" w:eastAsia="黑体" w:cs="黑体"/>
              <w:szCs w:val="24"/>
              <w:lang w:val="en-US" w:eastAsia="zh-CN"/>
            </w:rPr>
            <w:t>3.2.3 基于自注意力的动态筛选</w:t>
          </w:r>
          <w:r>
            <w:tab/>
          </w:r>
          <w:r>
            <w:fldChar w:fldCharType="begin"/>
          </w:r>
          <w:r>
            <w:instrText xml:space="preserve"> PAGEREF _Toc23342 \h </w:instrText>
          </w:r>
          <w:r>
            <w:fldChar w:fldCharType="separate"/>
          </w:r>
          <w:r>
            <w:t>25</w:t>
          </w:r>
          <w:r>
            <w:fldChar w:fldCharType="end"/>
          </w:r>
          <w:r>
            <w:rPr>
              <w:rFonts w:hint="default"/>
              <w:lang w:val="en-US" w:eastAsia="zh-CN"/>
            </w:rPr>
            <w:fldChar w:fldCharType="end"/>
          </w:r>
        </w:p>
        <w:p w14:paraId="7F6C0397">
          <w:pPr>
            <w:pStyle w:val="7"/>
            <w:tabs>
              <w:tab w:val="right" w:leader="dot" w:pos="9354"/>
            </w:tabs>
          </w:pPr>
          <w:r>
            <w:rPr>
              <w:rFonts w:hint="default"/>
              <w:lang w:val="en-US" w:eastAsia="zh-CN"/>
            </w:rPr>
            <w:fldChar w:fldCharType="begin"/>
          </w:r>
          <w:r>
            <w:rPr>
              <w:rFonts w:hint="default"/>
              <w:lang w:val="en-US" w:eastAsia="zh-CN"/>
            </w:rPr>
            <w:instrText xml:space="preserve"> HYPERLINK \l _Toc20020 </w:instrText>
          </w:r>
          <w:r>
            <w:rPr>
              <w:rFonts w:hint="default"/>
              <w:lang w:val="en-US" w:eastAsia="zh-CN"/>
            </w:rPr>
            <w:fldChar w:fldCharType="separate"/>
          </w:r>
          <w:r>
            <w:rPr>
              <w:rFonts w:hint="default" w:ascii="黑体" w:hAnsi="黑体" w:eastAsia="黑体" w:cs="黑体"/>
              <w:szCs w:val="30"/>
              <w:lang w:val="en-US" w:eastAsia="zh-CN"/>
            </w:rPr>
            <w:t>3.2.4 基于多模态</w:t>
          </w:r>
          <w:r>
            <w:rPr>
              <w:rFonts w:hint="eastAsia" w:ascii="黑体" w:hAnsi="黑体" w:eastAsia="黑体" w:cs="黑体"/>
              <w:szCs w:val="30"/>
              <w:lang w:val="en-US" w:eastAsia="zh-CN"/>
            </w:rPr>
            <w:t>特征融合的关键帧筛选</w:t>
          </w:r>
          <w:r>
            <w:tab/>
          </w:r>
          <w:r>
            <w:fldChar w:fldCharType="begin"/>
          </w:r>
          <w:r>
            <w:instrText xml:space="preserve"> PAGEREF _Toc20020 \h </w:instrText>
          </w:r>
          <w:r>
            <w:fldChar w:fldCharType="separate"/>
          </w:r>
          <w:r>
            <w:t>26</w:t>
          </w:r>
          <w:r>
            <w:fldChar w:fldCharType="end"/>
          </w:r>
          <w:r>
            <w:rPr>
              <w:rFonts w:hint="default"/>
              <w:lang w:val="en-US" w:eastAsia="zh-CN"/>
            </w:rPr>
            <w:fldChar w:fldCharType="end"/>
          </w:r>
        </w:p>
        <w:p w14:paraId="3E63BAF6">
          <w:pPr>
            <w:pStyle w:val="10"/>
            <w:tabs>
              <w:tab w:val="right" w:leader="dot" w:pos="9354"/>
            </w:tabs>
          </w:pPr>
          <w:r>
            <w:rPr>
              <w:rFonts w:hint="default"/>
              <w:lang w:val="en-US" w:eastAsia="zh-CN"/>
            </w:rPr>
            <w:fldChar w:fldCharType="begin"/>
          </w:r>
          <w:r>
            <w:rPr>
              <w:rFonts w:hint="default"/>
              <w:lang w:val="en-US" w:eastAsia="zh-CN"/>
            </w:rPr>
            <w:instrText xml:space="preserve"> HYPERLINK \l _Toc13984 </w:instrText>
          </w:r>
          <w:r>
            <w:rPr>
              <w:rFonts w:hint="default"/>
              <w:lang w:val="en-US" w:eastAsia="zh-CN"/>
            </w:rPr>
            <w:fldChar w:fldCharType="separate"/>
          </w:r>
          <w:r>
            <w:rPr>
              <w:rFonts w:hint="eastAsia" w:ascii="黑体" w:hAnsi="黑体" w:eastAsia="黑体" w:cs="黑体"/>
              <w:szCs w:val="36"/>
              <w:lang w:val="en-US" w:eastAsia="zh-CN"/>
            </w:rPr>
            <w:t>第4章 实验设计与结果分析</w:t>
          </w:r>
          <w:r>
            <w:tab/>
          </w:r>
          <w:r>
            <w:fldChar w:fldCharType="begin"/>
          </w:r>
          <w:r>
            <w:instrText xml:space="preserve"> PAGEREF _Toc13984 \h </w:instrText>
          </w:r>
          <w:r>
            <w:fldChar w:fldCharType="separate"/>
          </w:r>
          <w:r>
            <w:t>28</w:t>
          </w:r>
          <w:r>
            <w:fldChar w:fldCharType="end"/>
          </w:r>
          <w:r>
            <w:rPr>
              <w:rFonts w:hint="default"/>
              <w:lang w:val="en-US" w:eastAsia="zh-CN"/>
            </w:rPr>
            <w:fldChar w:fldCharType="end"/>
          </w:r>
        </w:p>
        <w:p w14:paraId="1C2C6CD2">
          <w:pPr>
            <w:pStyle w:val="11"/>
            <w:tabs>
              <w:tab w:val="right" w:leader="dot" w:pos="9354"/>
            </w:tabs>
          </w:pPr>
          <w:r>
            <w:rPr>
              <w:rFonts w:hint="default"/>
              <w:lang w:val="en-US" w:eastAsia="zh-CN"/>
            </w:rPr>
            <w:fldChar w:fldCharType="begin"/>
          </w:r>
          <w:r>
            <w:rPr>
              <w:rFonts w:hint="default"/>
              <w:lang w:val="en-US" w:eastAsia="zh-CN"/>
            </w:rPr>
            <w:instrText xml:space="preserve"> HYPERLINK \l _Toc23890 </w:instrText>
          </w:r>
          <w:r>
            <w:rPr>
              <w:rFonts w:hint="default"/>
              <w:lang w:val="en-US" w:eastAsia="zh-CN"/>
            </w:rPr>
            <w:fldChar w:fldCharType="separate"/>
          </w:r>
          <w:r>
            <w:rPr>
              <w:rFonts w:hint="eastAsia" w:ascii="黑体" w:hAnsi="黑体" w:eastAsia="黑体" w:cs="黑体"/>
              <w:szCs w:val="32"/>
              <w:lang w:val="en-US" w:eastAsia="zh-CN"/>
            </w:rPr>
            <w:t>4.1 实验方案与数据处理</w:t>
          </w:r>
          <w:r>
            <w:tab/>
          </w:r>
          <w:r>
            <w:fldChar w:fldCharType="begin"/>
          </w:r>
          <w:r>
            <w:instrText xml:space="preserve"> PAGEREF _Toc23890 \h </w:instrText>
          </w:r>
          <w:r>
            <w:fldChar w:fldCharType="separate"/>
          </w:r>
          <w:r>
            <w:t>28</w:t>
          </w:r>
          <w:r>
            <w:fldChar w:fldCharType="end"/>
          </w:r>
          <w:r>
            <w:rPr>
              <w:rFonts w:hint="default"/>
              <w:lang w:val="en-US" w:eastAsia="zh-CN"/>
            </w:rPr>
            <w:fldChar w:fldCharType="end"/>
          </w:r>
        </w:p>
        <w:p w14:paraId="498D4610">
          <w:pPr>
            <w:pStyle w:val="11"/>
            <w:tabs>
              <w:tab w:val="right" w:leader="dot" w:pos="9354"/>
            </w:tabs>
          </w:pPr>
          <w:r>
            <w:rPr>
              <w:rFonts w:hint="default"/>
              <w:lang w:val="en-US" w:eastAsia="zh-CN"/>
            </w:rPr>
            <w:fldChar w:fldCharType="begin"/>
          </w:r>
          <w:r>
            <w:rPr>
              <w:rFonts w:hint="default"/>
              <w:lang w:val="en-US" w:eastAsia="zh-CN"/>
            </w:rPr>
            <w:instrText xml:space="preserve"> HYPERLINK \l _Toc7182 </w:instrText>
          </w:r>
          <w:r>
            <w:rPr>
              <w:rFonts w:hint="default"/>
              <w:lang w:val="en-US" w:eastAsia="zh-CN"/>
            </w:rPr>
            <w:fldChar w:fldCharType="separate"/>
          </w:r>
          <w:r>
            <w:rPr>
              <w:rFonts w:hint="eastAsia" w:ascii="黑体" w:hAnsi="黑体" w:eastAsia="黑体" w:cs="黑体"/>
              <w:szCs w:val="32"/>
              <w:lang w:val="en-US" w:eastAsia="zh-CN"/>
            </w:rPr>
            <w:t>4.2实验结果与分析</w:t>
          </w:r>
          <w:r>
            <w:tab/>
          </w:r>
          <w:r>
            <w:fldChar w:fldCharType="begin"/>
          </w:r>
          <w:r>
            <w:instrText xml:space="preserve"> PAGEREF _Toc7182 \h </w:instrText>
          </w:r>
          <w:r>
            <w:fldChar w:fldCharType="separate"/>
          </w:r>
          <w:r>
            <w:t>30</w:t>
          </w:r>
          <w:r>
            <w:fldChar w:fldCharType="end"/>
          </w:r>
          <w:r>
            <w:rPr>
              <w:rFonts w:hint="default"/>
              <w:lang w:val="en-US" w:eastAsia="zh-CN"/>
            </w:rPr>
            <w:fldChar w:fldCharType="end"/>
          </w:r>
        </w:p>
        <w:p w14:paraId="636B9121">
          <w:pPr>
            <w:pStyle w:val="7"/>
            <w:tabs>
              <w:tab w:val="right" w:leader="dot" w:pos="9354"/>
            </w:tabs>
          </w:pPr>
          <w:r>
            <w:rPr>
              <w:rFonts w:hint="default"/>
              <w:lang w:val="en-US" w:eastAsia="zh-CN"/>
            </w:rPr>
            <w:fldChar w:fldCharType="begin"/>
          </w:r>
          <w:r>
            <w:rPr>
              <w:rFonts w:hint="default"/>
              <w:lang w:val="en-US" w:eastAsia="zh-CN"/>
            </w:rPr>
            <w:instrText xml:space="preserve"> HYPERLINK \l _Toc3925 </w:instrText>
          </w:r>
          <w:r>
            <w:rPr>
              <w:rFonts w:hint="default"/>
              <w:lang w:val="en-US" w:eastAsia="zh-CN"/>
            </w:rPr>
            <w:fldChar w:fldCharType="separate"/>
          </w:r>
          <w:r>
            <w:rPr>
              <w:rFonts w:hint="default" w:ascii="黑体" w:hAnsi="黑体" w:eastAsia="黑体" w:cs="黑体"/>
              <w:szCs w:val="30"/>
              <w:lang w:val="en-US" w:eastAsia="zh-CN"/>
            </w:rPr>
            <w:t>4.2.1</w:t>
          </w:r>
          <w:r>
            <w:rPr>
              <w:rFonts w:hint="eastAsia" w:ascii="黑体" w:hAnsi="黑体" w:eastAsia="黑体" w:cs="黑体"/>
              <w:szCs w:val="30"/>
              <w:lang w:val="en-US" w:eastAsia="zh-CN"/>
            </w:rPr>
            <w:t>对比实验</w:t>
          </w:r>
          <w:r>
            <w:tab/>
          </w:r>
          <w:r>
            <w:fldChar w:fldCharType="begin"/>
          </w:r>
          <w:r>
            <w:instrText xml:space="preserve"> PAGEREF _Toc3925 \h </w:instrText>
          </w:r>
          <w:r>
            <w:fldChar w:fldCharType="separate"/>
          </w:r>
          <w:r>
            <w:t>30</w:t>
          </w:r>
          <w:r>
            <w:fldChar w:fldCharType="end"/>
          </w:r>
          <w:r>
            <w:rPr>
              <w:rFonts w:hint="default"/>
              <w:lang w:val="en-US" w:eastAsia="zh-CN"/>
            </w:rPr>
            <w:fldChar w:fldCharType="end"/>
          </w:r>
        </w:p>
        <w:p w14:paraId="45BDBF7E">
          <w:pPr>
            <w:pStyle w:val="7"/>
            <w:tabs>
              <w:tab w:val="right" w:leader="dot" w:pos="9354"/>
            </w:tabs>
          </w:pPr>
          <w:r>
            <w:rPr>
              <w:rFonts w:hint="default"/>
              <w:lang w:val="en-US" w:eastAsia="zh-CN"/>
            </w:rPr>
            <w:fldChar w:fldCharType="begin"/>
          </w:r>
          <w:r>
            <w:rPr>
              <w:rFonts w:hint="default"/>
              <w:lang w:val="en-US" w:eastAsia="zh-CN"/>
            </w:rPr>
            <w:instrText xml:space="preserve"> HYPERLINK \l _Toc3898 </w:instrText>
          </w:r>
          <w:r>
            <w:rPr>
              <w:rFonts w:hint="default"/>
              <w:lang w:val="en-US" w:eastAsia="zh-CN"/>
            </w:rPr>
            <w:fldChar w:fldCharType="separate"/>
          </w:r>
          <w:r>
            <w:rPr>
              <w:rFonts w:hint="eastAsia" w:ascii="黑体" w:hAnsi="黑体" w:eastAsia="黑体" w:cs="黑体"/>
              <w:szCs w:val="30"/>
              <w:lang w:val="en-US" w:eastAsia="zh-CN"/>
            </w:rPr>
            <w:t>4.2.2消融实验</w:t>
          </w:r>
          <w:r>
            <w:tab/>
          </w:r>
          <w:r>
            <w:fldChar w:fldCharType="begin"/>
          </w:r>
          <w:r>
            <w:instrText xml:space="preserve"> PAGEREF _Toc3898 \h </w:instrText>
          </w:r>
          <w:r>
            <w:fldChar w:fldCharType="separate"/>
          </w:r>
          <w:r>
            <w:t>33</w:t>
          </w:r>
          <w:r>
            <w:fldChar w:fldCharType="end"/>
          </w:r>
          <w:r>
            <w:rPr>
              <w:rFonts w:hint="default"/>
              <w:lang w:val="en-US" w:eastAsia="zh-CN"/>
            </w:rPr>
            <w:fldChar w:fldCharType="end"/>
          </w:r>
        </w:p>
        <w:p w14:paraId="074FD92A">
          <w:pPr>
            <w:pStyle w:val="10"/>
            <w:tabs>
              <w:tab w:val="right" w:leader="dot" w:pos="9354"/>
            </w:tabs>
          </w:pPr>
          <w:r>
            <w:rPr>
              <w:rFonts w:hint="default"/>
              <w:lang w:val="en-US" w:eastAsia="zh-CN"/>
            </w:rPr>
            <w:fldChar w:fldCharType="begin"/>
          </w:r>
          <w:r>
            <w:rPr>
              <w:rFonts w:hint="default"/>
              <w:lang w:val="en-US" w:eastAsia="zh-CN"/>
            </w:rPr>
            <w:instrText xml:space="preserve"> HYPERLINK \l _Toc2508 </w:instrText>
          </w:r>
          <w:r>
            <w:rPr>
              <w:rFonts w:hint="default"/>
              <w:lang w:val="en-US" w:eastAsia="zh-CN"/>
            </w:rPr>
            <w:fldChar w:fldCharType="separate"/>
          </w:r>
          <w:r>
            <w:rPr>
              <w:rFonts w:ascii="黑体" w:hAnsi="宋体" w:eastAsia="黑体" w:cs="黑体"/>
              <w:kern w:val="0"/>
              <w:szCs w:val="36"/>
              <w:lang w:val="en-US" w:eastAsia="zh-CN" w:bidi="ar"/>
            </w:rPr>
            <w:t>结论和展望</w:t>
          </w:r>
          <w:r>
            <w:tab/>
          </w:r>
          <w:r>
            <w:fldChar w:fldCharType="begin"/>
          </w:r>
          <w:r>
            <w:instrText xml:space="preserve"> PAGEREF _Toc2508 \h </w:instrText>
          </w:r>
          <w:r>
            <w:fldChar w:fldCharType="separate"/>
          </w:r>
          <w:r>
            <w:t>36</w:t>
          </w:r>
          <w:r>
            <w:fldChar w:fldCharType="end"/>
          </w:r>
          <w:r>
            <w:rPr>
              <w:rFonts w:hint="default"/>
              <w:lang w:val="en-US" w:eastAsia="zh-CN"/>
            </w:rPr>
            <w:fldChar w:fldCharType="end"/>
          </w:r>
        </w:p>
        <w:p w14:paraId="5467FC45">
          <w:pPr>
            <w:pStyle w:val="10"/>
            <w:tabs>
              <w:tab w:val="right" w:leader="dot" w:pos="9354"/>
            </w:tabs>
          </w:pPr>
          <w:r>
            <w:rPr>
              <w:rFonts w:hint="default"/>
              <w:lang w:val="en-US" w:eastAsia="zh-CN"/>
            </w:rPr>
            <w:fldChar w:fldCharType="begin"/>
          </w:r>
          <w:r>
            <w:rPr>
              <w:rFonts w:hint="default"/>
              <w:lang w:val="en-US" w:eastAsia="zh-CN"/>
            </w:rPr>
            <w:instrText xml:space="preserve"> HYPERLINK \l _Toc21770 </w:instrText>
          </w:r>
          <w:r>
            <w:rPr>
              <w:rFonts w:hint="default"/>
              <w:lang w:val="en-US" w:eastAsia="zh-CN"/>
            </w:rPr>
            <w:fldChar w:fldCharType="separate"/>
          </w:r>
          <w:r>
            <w:rPr>
              <w:rFonts w:hint="eastAsia" w:ascii="黑体" w:hAnsi="黑体" w:eastAsia="黑体" w:cs="黑体"/>
              <w:szCs w:val="36"/>
              <w:lang w:val="en-US" w:eastAsia="zh-CN"/>
            </w:rPr>
            <w:t>参考文献</w:t>
          </w:r>
          <w:r>
            <w:tab/>
          </w:r>
          <w:r>
            <w:fldChar w:fldCharType="begin"/>
          </w:r>
          <w:r>
            <w:instrText xml:space="preserve"> PAGEREF _Toc21770 \h </w:instrText>
          </w:r>
          <w:r>
            <w:fldChar w:fldCharType="separate"/>
          </w:r>
          <w:r>
            <w:t>37</w:t>
          </w:r>
          <w:r>
            <w:fldChar w:fldCharType="end"/>
          </w:r>
          <w:r>
            <w:rPr>
              <w:rFonts w:hint="default"/>
              <w:lang w:val="en-US" w:eastAsia="zh-CN"/>
            </w:rPr>
            <w:fldChar w:fldCharType="end"/>
          </w:r>
        </w:p>
        <w:p w14:paraId="0A21B111">
          <w:pPr>
            <w:pStyle w:val="10"/>
            <w:tabs>
              <w:tab w:val="right" w:leader="dot" w:pos="9354"/>
            </w:tabs>
          </w:pPr>
          <w:r>
            <w:rPr>
              <w:rFonts w:hint="default"/>
              <w:lang w:val="en-US" w:eastAsia="zh-CN"/>
            </w:rPr>
            <w:fldChar w:fldCharType="begin"/>
          </w:r>
          <w:r>
            <w:rPr>
              <w:rFonts w:hint="default"/>
              <w:lang w:val="en-US" w:eastAsia="zh-CN"/>
            </w:rPr>
            <w:instrText xml:space="preserve"> HYPERLINK \l _Toc1379 </w:instrText>
          </w:r>
          <w:r>
            <w:rPr>
              <w:rFonts w:hint="default"/>
              <w:lang w:val="en-US" w:eastAsia="zh-CN"/>
            </w:rPr>
            <w:fldChar w:fldCharType="separate"/>
          </w:r>
          <w:r>
            <w:rPr>
              <w:rFonts w:hint="eastAsia" w:ascii="黑体" w:hAnsi="黑体" w:eastAsia="黑体" w:cs="黑体"/>
              <w:szCs w:val="36"/>
              <w:lang w:val="en-US" w:eastAsia="zh-CN"/>
            </w:rPr>
            <w:t>致谢</w:t>
          </w:r>
          <w:r>
            <w:tab/>
          </w:r>
          <w:r>
            <w:fldChar w:fldCharType="begin"/>
          </w:r>
          <w:r>
            <w:instrText xml:space="preserve"> PAGEREF _Toc1379 \h </w:instrText>
          </w:r>
          <w:r>
            <w:fldChar w:fldCharType="separate"/>
          </w:r>
          <w:r>
            <w:t>39</w:t>
          </w:r>
          <w:r>
            <w:fldChar w:fldCharType="end"/>
          </w:r>
          <w:r>
            <w:rPr>
              <w:rFonts w:hint="default"/>
              <w:lang w:val="en-US" w:eastAsia="zh-CN"/>
            </w:rPr>
            <w:fldChar w:fldCharType="end"/>
          </w:r>
        </w:p>
        <w:p w14:paraId="155A8629">
          <w:pPr>
            <w:rPr>
              <w:rFonts w:hint="default" w:ascii="Times New Roman" w:hAnsi="Times New Roman" w:eastAsia="宋体" w:cs="Times New Roman"/>
              <w:kern w:val="2"/>
              <w:sz w:val="21"/>
              <w:lang w:val="en-US" w:eastAsia="zh-CN" w:bidi="ar-SA"/>
            </w:rPr>
            <w:sectPr>
              <w:footerReference r:id="rId6" w:type="default"/>
              <w:pgSz w:w="11906" w:h="16838"/>
              <w:pgMar w:top="1418" w:right="1418" w:bottom="1418" w:left="1134"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default"/>
              <w:lang w:val="en-US" w:eastAsia="zh-CN"/>
            </w:rPr>
            <w:fldChar w:fldCharType="end"/>
          </w:r>
        </w:p>
      </w:sdtContent>
    </w:sdt>
    <w:p w14:paraId="734C7A38">
      <w:pPr>
        <w:keepNext w:val="0"/>
        <w:keepLines w:val="0"/>
        <w:pageBreakBefore w:val="0"/>
        <w:widowControl w:val="0"/>
        <w:numPr>
          <w:ilvl w:val="0"/>
          <w:numId w:val="1"/>
        </w:numPr>
        <w:kinsoku/>
        <w:wordWrap/>
        <w:overflowPunct/>
        <w:topLinePunct w:val="0"/>
        <w:autoSpaceDE/>
        <w:autoSpaceDN/>
        <w:bidi w:val="0"/>
        <w:adjustRightInd/>
        <w:snapToGrid/>
        <w:spacing w:after="600" w:line="400" w:lineRule="exact"/>
        <w:jc w:val="center"/>
        <w:textAlignment w:val="auto"/>
        <w:outlineLvl w:val="0"/>
        <w:rPr>
          <w:rFonts w:hint="eastAsia" w:ascii="黑体" w:hAnsi="黑体" w:eastAsia="黑体" w:cs="黑体"/>
          <w:sz w:val="36"/>
          <w:szCs w:val="36"/>
          <w:lang w:val="en-US" w:eastAsia="zh-CN"/>
        </w:rPr>
      </w:pPr>
      <w:bookmarkStart w:id="4" w:name="_Toc24940"/>
      <w:bookmarkStart w:id="5" w:name="_Toc7057"/>
      <w:r>
        <w:rPr>
          <w:rFonts w:hint="eastAsia" w:ascii="黑体" w:hAnsi="黑体" w:eastAsia="黑体" w:cs="黑体"/>
          <w:sz w:val="36"/>
          <w:szCs w:val="36"/>
          <w:lang w:val="en-US" w:eastAsia="zh-CN"/>
        </w:rPr>
        <w:t>绪论</w:t>
      </w:r>
      <w:bookmarkEnd w:id="4"/>
      <w:bookmarkEnd w:id="5"/>
    </w:p>
    <w:p w14:paraId="1C263526">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eastAsia" w:ascii="黑体" w:hAnsi="黑体" w:eastAsia="黑体" w:cs="黑体"/>
          <w:sz w:val="32"/>
          <w:szCs w:val="32"/>
          <w:lang w:val="en-US" w:eastAsia="zh-CN"/>
        </w:rPr>
      </w:pPr>
      <w:bookmarkStart w:id="6" w:name="_Toc16423"/>
      <w:r>
        <w:rPr>
          <w:rFonts w:hint="default" w:ascii="黑体" w:hAnsi="黑体" w:eastAsia="黑体" w:cs="黑体"/>
          <w:sz w:val="32"/>
          <w:szCs w:val="32"/>
          <w:lang w:val="en-US" w:eastAsia="zh-CN"/>
        </w:rPr>
        <w:t>1.1</w:t>
      </w:r>
      <w:r>
        <w:rPr>
          <w:rFonts w:hint="eastAsia" w:ascii="黑体" w:hAnsi="黑体" w:eastAsia="黑体" w:cs="黑体"/>
          <w:sz w:val="32"/>
          <w:szCs w:val="32"/>
          <w:lang w:val="en-US" w:eastAsia="zh-CN"/>
        </w:rPr>
        <w:t>研究背景与意义</w:t>
      </w:r>
      <w:bookmarkEnd w:id="6"/>
      <w:r>
        <w:rPr>
          <w:rFonts w:hint="eastAsia" w:ascii="黑体" w:hAnsi="黑体" w:eastAsia="黑体" w:cs="黑体"/>
          <w:sz w:val="32"/>
          <w:szCs w:val="32"/>
          <w:lang w:val="en-US" w:eastAsia="zh-CN"/>
        </w:rPr>
        <w:t xml:space="preserve"> </w:t>
      </w:r>
    </w:p>
    <w:p w14:paraId="6C90477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随着互联网的</w:t>
      </w:r>
      <w:r>
        <w:rPr>
          <w:rFonts w:hint="eastAsia" w:ascii="宋体" w:hAnsi="宋体" w:cs="宋体"/>
          <w:sz w:val="24"/>
          <w:szCs w:val="24"/>
          <w:lang w:val="en-US" w:eastAsia="zh-CN"/>
        </w:rPr>
        <w:t>高</w:t>
      </w:r>
      <w:r>
        <w:rPr>
          <w:rFonts w:hint="eastAsia" w:ascii="宋体" w:hAnsi="宋体" w:eastAsia="宋体" w:cs="宋体"/>
          <w:sz w:val="24"/>
          <w:szCs w:val="24"/>
          <w:lang w:val="en-US" w:eastAsia="zh-CN"/>
        </w:rPr>
        <w:t>速发展和</w:t>
      </w:r>
      <w:r>
        <w:rPr>
          <w:rFonts w:hint="eastAsia" w:ascii="宋体" w:hAnsi="宋体" w:cs="宋体"/>
          <w:sz w:val="24"/>
          <w:szCs w:val="24"/>
          <w:lang w:val="en-US" w:eastAsia="zh-CN"/>
        </w:rPr>
        <w:t>各类</w:t>
      </w:r>
      <w:r>
        <w:rPr>
          <w:rFonts w:hint="eastAsia" w:ascii="宋体" w:hAnsi="宋体" w:eastAsia="宋体" w:cs="宋体"/>
          <w:sz w:val="24"/>
          <w:szCs w:val="24"/>
          <w:lang w:val="en-US" w:eastAsia="zh-CN"/>
        </w:rPr>
        <w:t>短视频的</w:t>
      </w:r>
      <w:r>
        <w:rPr>
          <w:rFonts w:hint="eastAsia" w:ascii="宋体" w:hAnsi="宋体" w:cs="宋体"/>
          <w:sz w:val="24"/>
          <w:szCs w:val="24"/>
          <w:lang w:val="en-US" w:eastAsia="zh-CN"/>
        </w:rPr>
        <w:t>盛行</w:t>
      </w:r>
      <w:r>
        <w:rPr>
          <w:rFonts w:hint="eastAsia" w:ascii="宋体" w:hAnsi="宋体" w:eastAsia="宋体" w:cs="宋体"/>
          <w:sz w:val="24"/>
          <w:szCs w:val="24"/>
          <w:lang w:val="en-US" w:eastAsia="zh-CN"/>
        </w:rPr>
        <w:t>，视频的</w:t>
      </w:r>
      <w:r>
        <w:rPr>
          <w:rFonts w:hint="eastAsia" w:ascii="宋体" w:hAnsi="宋体" w:cs="宋体"/>
          <w:sz w:val="24"/>
          <w:szCs w:val="24"/>
          <w:lang w:val="en-US" w:eastAsia="zh-CN"/>
        </w:rPr>
        <w:t>数量</w:t>
      </w:r>
      <w:r>
        <w:rPr>
          <w:rFonts w:hint="eastAsia" w:ascii="宋体" w:hAnsi="宋体" w:eastAsia="宋体" w:cs="宋体"/>
          <w:sz w:val="24"/>
          <w:szCs w:val="24"/>
          <w:lang w:val="en-US" w:eastAsia="zh-CN"/>
        </w:rPr>
        <w:t>呈爆炸式增长</w:t>
      </w:r>
      <w:r>
        <w:rPr>
          <w:rFonts w:hint="eastAsia" w:ascii="宋体" w:hAnsi="宋体" w:cs="宋体"/>
          <w:sz w:val="24"/>
          <w:szCs w:val="24"/>
          <w:lang w:val="en-US" w:eastAsia="zh-CN"/>
        </w:rPr>
        <w:t>，如何快速有效地分类视频内容成为一大难题</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而</w:t>
      </w:r>
      <w:r>
        <w:rPr>
          <w:rFonts w:hint="eastAsia" w:ascii="宋体" w:hAnsi="宋体" w:eastAsia="宋体" w:cs="宋体"/>
          <w:sz w:val="24"/>
          <w:szCs w:val="24"/>
          <w:lang w:val="en-US" w:eastAsia="zh-CN"/>
        </w:rPr>
        <w:t>近年来，深度学习技术在</w:t>
      </w:r>
      <w:r>
        <w:rPr>
          <w:rFonts w:hint="eastAsia" w:ascii="宋体" w:hAnsi="宋体" w:cs="宋体"/>
          <w:sz w:val="24"/>
          <w:szCs w:val="24"/>
          <w:lang w:val="en-US" w:eastAsia="zh-CN"/>
        </w:rPr>
        <w:t>各</w:t>
      </w:r>
      <w:r>
        <w:rPr>
          <w:rFonts w:hint="eastAsia" w:ascii="宋体" w:hAnsi="宋体" w:eastAsia="宋体" w:cs="宋体"/>
          <w:sz w:val="24"/>
          <w:szCs w:val="24"/>
          <w:lang w:val="en-US" w:eastAsia="zh-CN"/>
        </w:rPr>
        <w:t>应用领域都取得了飞速发展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计算机视觉领域作为人工智能领域最活跃的分支之一，更是成果显著。然而，视频所具有的高维度，强时序和信息量大等特点使得高效提取其有效信息并实现精准分类成为计算机视觉领域的一大研究难点</w:t>
      </w:r>
      <w:r>
        <w:rPr>
          <w:rFonts w:hint="eastAsia" w:ascii="宋体" w:hAnsi="宋体" w:cs="宋体"/>
          <w:sz w:val="24"/>
          <w:szCs w:val="24"/>
          <w:lang w:val="en-US" w:eastAsia="zh-CN"/>
        </w:rPr>
        <w:t>。</w:t>
      </w:r>
    </w:p>
    <w:p w14:paraId="36F6D23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视频分类技术的</w:t>
      </w:r>
      <w:r>
        <w:rPr>
          <w:rFonts w:hint="eastAsia" w:ascii="宋体" w:hAnsi="宋体" w:cs="宋体"/>
          <w:sz w:val="24"/>
          <w:szCs w:val="24"/>
          <w:lang w:val="en-US" w:eastAsia="zh-CN"/>
        </w:rPr>
        <w:t>关键</w:t>
      </w:r>
      <w:r>
        <w:rPr>
          <w:rFonts w:hint="eastAsia" w:ascii="宋体" w:hAnsi="宋体" w:eastAsia="宋体" w:cs="宋体"/>
          <w:sz w:val="24"/>
          <w:szCs w:val="24"/>
          <w:lang w:val="en-US" w:eastAsia="zh-CN"/>
        </w:rPr>
        <w:t>是对</w:t>
      </w:r>
      <w:r>
        <w:rPr>
          <w:rFonts w:hint="eastAsia" w:ascii="宋体" w:hAnsi="宋体" w:cs="宋体"/>
          <w:sz w:val="24"/>
          <w:szCs w:val="24"/>
          <w:lang w:val="en-US" w:eastAsia="zh-CN"/>
        </w:rPr>
        <w:t>时空双信息</w:t>
      </w:r>
      <w:r>
        <w:rPr>
          <w:rFonts w:hint="eastAsia" w:ascii="宋体" w:hAnsi="宋体" w:eastAsia="宋体" w:cs="宋体"/>
          <w:sz w:val="24"/>
          <w:szCs w:val="24"/>
          <w:lang w:val="en-US" w:eastAsia="zh-CN"/>
        </w:rPr>
        <w:t>的建模</w:t>
      </w:r>
      <w:r>
        <w:rPr>
          <w:rFonts w:hint="eastAsia" w:ascii="宋体" w:hAnsi="宋体" w:cs="宋体"/>
          <w:sz w:val="24"/>
          <w:szCs w:val="24"/>
          <w:lang w:val="en-US" w:eastAsia="zh-CN"/>
        </w:rPr>
        <w:t>。一方面，视频</w:t>
      </w:r>
      <w:r>
        <w:rPr>
          <w:rFonts w:hint="eastAsia" w:ascii="宋体" w:hAnsi="宋体" w:eastAsia="宋体" w:cs="宋体"/>
          <w:sz w:val="24"/>
          <w:szCs w:val="24"/>
          <w:lang w:val="en-US" w:eastAsia="zh-CN"/>
        </w:rPr>
        <w:t>与图像相比增加了一个时间维度</w:t>
      </w:r>
      <w:r>
        <w:rPr>
          <w:rFonts w:hint="eastAsia" w:ascii="宋体" w:hAnsi="宋体" w:cs="宋体"/>
          <w:sz w:val="24"/>
          <w:szCs w:val="24"/>
          <w:lang w:val="en-US" w:eastAsia="zh-CN"/>
        </w:rPr>
        <w:t>，视频帧序列的时空维度乘积导致计算复杂度激增以及</w:t>
      </w:r>
      <w:r>
        <w:rPr>
          <w:rFonts w:hint="eastAsia" w:ascii="宋体" w:hAnsi="宋体" w:eastAsia="宋体" w:cs="宋体"/>
          <w:sz w:val="24"/>
          <w:szCs w:val="24"/>
          <w:lang w:val="en-US" w:eastAsia="zh-CN"/>
        </w:rPr>
        <w:t>模型输入的信息量成倍增加，且在视频的连续帧之间往往具有很高的相似性，使得提取空间特征时存在大量冗余的计算。另一方面，对于视频时间信息的建模，</w:t>
      </w:r>
      <w:r>
        <w:rPr>
          <w:rFonts w:hint="eastAsia" w:ascii="宋体" w:hAnsi="宋体" w:cs="宋体"/>
          <w:sz w:val="24"/>
          <w:szCs w:val="24"/>
          <w:lang w:val="en-US" w:eastAsia="zh-CN"/>
        </w:rPr>
        <w:t>由于动作的时序演变是长距离依赖，如开门动作就包含伸手、旋转、推动等多个阶段，传统方法难以对此类情形进行建模</w:t>
      </w:r>
      <w:r>
        <w:rPr>
          <w:rFonts w:hint="eastAsia" w:ascii="宋体" w:hAnsi="宋体" w:eastAsia="宋体" w:cs="宋体"/>
          <w:sz w:val="24"/>
          <w:szCs w:val="24"/>
          <w:lang w:val="en-US" w:eastAsia="zh-CN"/>
        </w:rPr>
        <w:t>。</w:t>
      </w:r>
    </w:p>
    <w:p w14:paraId="4A8C32D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传统的视频分类方法主要基于特征提取与浅层机器学习模型结合</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此类方法虽计算高效，但对非线性关系建模能力弱，且无法捕捉长时序关联。近些年来，深度学习技术特别是卷积神经网络（Convolutional Neural Network, CNN）的兴起显著提升了视频分类性能。然而，CNN的仍存</w:t>
      </w:r>
      <w:r>
        <w:rPr>
          <w:rFonts w:hint="eastAsia" w:ascii="宋体" w:hAnsi="宋体" w:cs="宋体"/>
          <w:sz w:val="24"/>
          <w:szCs w:val="24"/>
          <w:lang w:val="en-US" w:eastAsia="zh-CN"/>
        </w:rPr>
        <w:t>在着</w:t>
      </w:r>
      <w:r>
        <w:rPr>
          <w:rFonts w:hint="eastAsia" w:ascii="宋体" w:hAnsi="宋体" w:eastAsia="宋体" w:cs="宋体"/>
          <w:sz w:val="24"/>
          <w:szCs w:val="24"/>
          <w:lang w:val="en-US" w:eastAsia="zh-CN"/>
        </w:rPr>
        <w:t>卷积核难以建模全局时空依赖，长视频分类性能受限</w:t>
      </w:r>
      <w:r>
        <w:rPr>
          <w:rFonts w:hint="eastAsia" w:ascii="宋体" w:hAnsi="宋体" w:cs="宋体"/>
          <w:sz w:val="24"/>
          <w:szCs w:val="24"/>
          <w:lang w:val="en-US" w:eastAsia="zh-CN"/>
        </w:rPr>
        <w:t>以及计算成本的问题，需要进一步优化。</w:t>
      </w:r>
    </w:p>
    <w:p w14:paraId="0A1A032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而</w:t>
      </w:r>
      <w:r>
        <w:rPr>
          <w:rFonts w:hint="eastAsia" w:ascii="宋体" w:hAnsi="宋体" w:eastAsia="宋体" w:cs="宋体"/>
          <w:sz w:val="24"/>
          <w:szCs w:val="24"/>
          <w:lang w:val="en-US" w:eastAsia="zh-CN"/>
        </w:rPr>
        <w:t>Transformer模型凭借其自注意力机制（Self-Attention, SA）的全局建模能力，在自然语言处理领域取得</w:t>
      </w:r>
      <w:r>
        <w:rPr>
          <w:rFonts w:hint="eastAsia" w:ascii="宋体" w:hAnsi="宋体" w:cs="宋体"/>
          <w:sz w:val="24"/>
          <w:szCs w:val="24"/>
          <w:lang w:val="en-US" w:eastAsia="zh-CN"/>
        </w:rPr>
        <w:t>巨大成功后</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被</w:t>
      </w:r>
      <w:r>
        <w:rPr>
          <w:rFonts w:hint="eastAsia" w:ascii="宋体" w:hAnsi="宋体" w:eastAsia="宋体" w:cs="宋体"/>
          <w:sz w:val="24"/>
          <w:szCs w:val="24"/>
          <w:lang w:val="en-US" w:eastAsia="zh-CN"/>
        </w:rPr>
        <w:t>逐步应用于图像任务的过程中也取得了</w:t>
      </w:r>
      <w:r>
        <w:rPr>
          <w:rFonts w:hint="eastAsia" w:ascii="宋体" w:hAnsi="宋体" w:cs="宋体"/>
          <w:sz w:val="24"/>
          <w:szCs w:val="24"/>
          <w:lang w:val="en-US" w:eastAsia="zh-CN"/>
        </w:rPr>
        <w:t>不错</w:t>
      </w:r>
      <w:r>
        <w:rPr>
          <w:rFonts w:hint="eastAsia" w:ascii="宋体" w:hAnsi="宋体" w:eastAsia="宋体" w:cs="宋体"/>
          <w:sz w:val="24"/>
          <w:szCs w:val="24"/>
          <w:lang w:val="en-US" w:eastAsia="zh-CN"/>
        </w:rPr>
        <w:t>的成果</w:t>
      </w:r>
      <w:r>
        <w:rPr>
          <w:rFonts w:hint="eastAsia" w:ascii="宋体" w:hAnsi="宋体" w:cs="宋体"/>
          <w:sz w:val="24"/>
          <w:szCs w:val="24"/>
          <w:lang w:val="en-US" w:eastAsia="zh-CN"/>
        </w:rPr>
        <w:t>，于是被</w:t>
      </w:r>
      <w:r>
        <w:rPr>
          <w:rFonts w:hint="eastAsia" w:ascii="宋体" w:hAnsi="宋体" w:eastAsia="宋体" w:cs="宋体"/>
          <w:sz w:val="24"/>
          <w:szCs w:val="24"/>
          <w:lang w:val="en-US" w:eastAsia="zh-CN"/>
        </w:rPr>
        <w:t>引入</w:t>
      </w:r>
      <w:r>
        <w:rPr>
          <w:rFonts w:hint="eastAsia" w:ascii="宋体" w:hAnsi="宋体" w:cs="宋体"/>
          <w:sz w:val="24"/>
          <w:szCs w:val="24"/>
          <w:lang w:val="en-US" w:eastAsia="zh-CN"/>
        </w:rPr>
        <w:t>到</w:t>
      </w:r>
      <w:r>
        <w:rPr>
          <w:rFonts w:hint="eastAsia" w:ascii="宋体" w:hAnsi="宋体" w:eastAsia="宋体" w:cs="宋体"/>
          <w:sz w:val="24"/>
          <w:szCs w:val="24"/>
          <w:lang w:val="en-US" w:eastAsia="zh-CN"/>
        </w:rPr>
        <w:t>视频分类任务中</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_Ref12320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。相比于卷积神经网络，Transformer</w:t>
      </w:r>
      <w:r>
        <w:rPr>
          <w:rFonts w:hint="eastAsia" w:ascii="宋体" w:hAnsi="宋体" w:cs="宋体"/>
          <w:sz w:val="24"/>
          <w:szCs w:val="24"/>
          <w:lang w:val="en-US" w:eastAsia="zh-CN"/>
        </w:rPr>
        <w:t>类方法</w:t>
      </w:r>
      <w:r>
        <w:rPr>
          <w:rFonts w:hint="eastAsia" w:ascii="宋体" w:hAnsi="宋体" w:eastAsia="宋体" w:cs="宋体"/>
          <w:sz w:val="24"/>
          <w:szCs w:val="24"/>
          <w:lang w:val="en-US" w:eastAsia="zh-CN"/>
        </w:rPr>
        <w:t>展现出了优异的</w:t>
      </w:r>
      <w:r>
        <w:rPr>
          <w:rFonts w:hint="eastAsia" w:ascii="宋体" w:hAnsi="宋体" w:cs="宋体"/>
          <w:sz w:val="24"/>
          <w:szCs w:val="24"/>
          <w:lang w:val="en-US" w:eastAsia="zh-CN"/>
        </w:rPr>
        <w:t>长时序</w:t>
      </w:r>
      <w:r>
        <w:rPr>
          <w:rFonts w:hint="eastAsia" w:ascii="宋体" w:hAnsi="宋体" w:eastAsia="宋体" w:cs="宋体"/>
          <w:sz w:val="24"/>
          <w:szCs w:val="24"/>
          <w:lang w:val="en-US" w:eastAsia="zh-CN"/>
        </w:rPr>
        <w:t>建模能力</w:t>
      </w:r>
      <w:r>
        <w:rPr>
          <w:rFonts w:hint="eastAsia" w:ascii="宋体" w:hAnsi="宋体" w:cs="宋体"/>
          <w:sz w:val="24"/>
          <w:szCs w:val="24"/>
          <w:lang w:val="en-US" w:eastAsia="zh-CN"/>
        </w:rPr>
        <w:t>和</w:t>
      </w:r>
      <w:r>
        <w:rPr>
          <w:rFonts w:hint="eastAsia" w:ascii="宋体" w:hAnsi="宋体" w:eastAsia="宋体" w:cs="宋体"/>
          <w:sz w:val="24"/>
          <w:szCs w:val="24"/>
          <w:lang w:val="en-US" w:eastAsia="zh-CN"/>
        </w:rPr>
        <w:t>特征表达能力，处理不同长度输入的灵活性，以及良好的可解释性。</w:t>
      </w:r>
      <w:r>
        <w:rPr>
          <w:rFonts w:hint="eastAsia" w:ascii="宋体" w:hAnsi="宋体" w:cs="宋体"/>
          <w:sz w:val="24"/>
          <w:szCs w:val="24"/>
          <w:lang w:val="en-US" w:eastAsia="zh-CN"/>
        </w:rPr>
        <w:t>于是各类基于</w:t>
      </w:r>
      <w:r>
        <w:rPr>
          <w:rFonts w:hint="eastAsia" w:ascii="宋体" w:hAnsi="宋体" w:eastAsia="宋体" w:cs="宋体"/>
          <w:sz w:val="24"/>
          <w:szCs w:val="24"/>
          <w:lang w:val="en-US" w:eastAsia="zh-CN"/>
        </w:rPr>
        <w:t>Transformer</w:t>
      </w:r>
      <w:r>
        <w:rPr>
          <w:rFonts w:hint="eastAsia" w:ascii="宋体" w:hAnsi="宋体" w:cs="宋体"/>
          <w:sz w:val="24"/>
          <w:szCs w:val="24"/>
          <w:lang w:val="en-US" w:eastAsia="zh-CN"/>
        </w:rPr>
        <w:t>的模型在视频分类任务中取得了良好的表现，</w:t>
      </w:r>
      <w:r>
        <w:rPr>
          <w:rFonts w:hint="eastAsia" w:ascii="宋体" w:hAnsi="宋体" w:eastAsia="宋体" w:cs="宋体"/>
          <w:sz w:val="24"/>
          <w:szCs w:val="24"/>
          <w:lang w:val="en-US" w:eastAsia="zh-CN"/>
        </w:rPr>
        <w:t>如VideoMAE V2通过掩码自编码技术实现了高效视频表征学习</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_Ref12340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，但其对视频帧的筛选策略仍存在改进空间。</w:t>
      </w:r>
    </w:p>
    <w:p w14:paraId="519CECD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帧筛选是视频分类任务中的重要预处理步骤。传统方法常采用均匀采样或基于运动检测的启发式策略，这种方式难以适应复杂场景的动态变化。此外，现有Transformer模型在视频分类中常采用固定的时空注意力权重分配方式，忽略了不同帧间信息贡献度的差异性。因此，如何结合关键帧的动态筛选与注意力机制进行优化，进一步提升视频分类的精度与效率，成为待解决的问题。</w:t>
      </w:r>
    </w:p>
    <w:p w14:paraId="1C4B6A4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w:t>
      </w:r>
      <w:r>
        <w:rPr>
          <w:rFonts w:hint="eastAsia" w:ascii="宋体" w:hAnsi="宋体" w:cs="宋体"/>
          <w:sz w:val="24"/>
          <w:szCs w:val="24"/>
          <w:lang w:val="en-US" w:eastAsia="zh-CN"/>
        </w:rPr>
        <w:t>文</w:t>
      </w:r>
      <w:r>
        <w:rPr>
          <w:rFonts w:hint="eastAsia" w:ascii="宋体" w:hAnsi="宋体" w:eastAsia="宋体" w:cs="宋体"/>
          <w:sz w:val="24"/>
          <w:szCs w:val="24"/>
          <w:lang w:val="en-US" w:eastAsia="zh-CN"/>
        </w:rPr>
        <w:t>以VideoMAE V2</w:t>
      </w:r>
      <w:r>
        <w:rPr>
          <w:rFonts w:hint="eastAsia" w:ascii="宋体" w:hAnsi="宋体" w:cs="宋体"/>
          <w:sz w:val="24"/>
          <w:szCs w:val="24"/>
          <w:lang w:val="en-US" w:eastAsia="zh-CN"/>
        </w:rPr>
        <w:t>框架</w:t>
      </w:r>
      <w:r>
        <w:rPr>
          <w:rFonts w:hint="eastAsia" w:ascii="宋体" w:hAnsi="宋体" w:eastAsia="宋体" w:cs="宋体"/>
          <w:sz w:val="24"/>
          <w:szCs w:val="24"/>
          <w:lang w:val="en-US" w:eastAsia="zh-CN"/>
        </w:rPr>
        <w:t>为基础，聚焦关键帧筛选算法与注意力机制方向，旨在提升视频分类的准确率与效率，通过关键帧筛选算法和注意力机制，探索Transformer模型在视频分类任务中的优化路径。</w:t>
      </w:r>
    </w:p>
    <w:p w14:paraId="71A0156A">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eastAsia" w:ascii="黑体" w:hAnsi="黑体" w:eastAsia="黑体" w:cs="黑体"/>
          <w:sz w:val="32"/>
          <w:szCs w:val="32"/>
          <w:lang w:val="en-US" w:eastAsia="zh-CN"/>
        </w:rPr>
      </w:pPr>
      <w:bookmarkStart w:id="7" w:name="_Toc16182"/>
      <w:r>
        <w:rPr>
          <w:rFonts w:hint="default" w:ascii="黑体" w:hAnsi="黑体" w:eastAsia="黑体" w:cs="黑体"/>
          <w:sz w:val="32"/>
          <w:szCs w:val="32"/>
          <w:lang w:val="en-US" w:eastAsia="zh-CN"/>
        </w:rPr>
        <w:t xml:space="preserve">1.2 </w:t>
      </w:r>
      <w:r>
        <w:rPr>
          <w:rFonts w:hint="eastAsia" w:ascii="黑体" w:hAnsi="黑体" w:eastAsia="黑体" w:cs="黑体"/>
          <w:sz w:val="32"/>
          <w:szCs w:val="32"/>
          <w:lang w:val="en-US" w:eastAsia="zh-CN"/>
        </w:rPr>
        <w:t>视频分类技术现状</w:t>
      </w:r>
      <w:bookmarkEnd w:id="7"/>
    </w:p>
    <w:p w14:paraId="2703FFA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作为计算机视觉领域的重要研究方向之一，视频分类技术的发展经历了从手工特征</w:t>
      </w:r>
      <w:r>
        <w:rPr>
          <w:rFonts w:hint="eastAsia" w:ascii="宋体" w:hAnsi="宋体" w:cs="宋体"/>
          <w:sz w:val="24"/>
          <w:szCs w:val="24"/>
          <w:lang w:val="en-US" w:eastAsia="zh-CN"/>
        </w:rPr>
        <w:t>时代</w:t>
      </w:r>
      <w:r>
        <w:rPr>
          <w:rFonts w:hint="eastAsia" w:ascii="宋体" w:hAnsi="宋体" w:eastAsia="宋体" w:cs="宋体"/>
          <w:sz w:val="24"/>
          <w:szCs w:val="24"/>
          <w:lang w:val="en-US" w:eastAsia="zh-CN"/>
        </w:rPr>
        <w:t>到深度学习模型，再到基于Transformer的架构演变。其发展早期主要依赖于手工设计的特征，例如方向梯度直方图和尺度不变特征变换</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_Ref14015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[3]</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，结合支持向量机等浅层分类模型。这类方法通过视频的局部纹理和边缘信息实现分类，但对长时序依赖和非线性关系的建模能力较弱，且特征表达能力有限。</w:t>
      </w:r>
    </w:p>
    <w:p w14:paraId="17B5A16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随着深度学习技术的突破，卷积神经网络逐渐成为视频分类的主流方法。这一技术</w:t>
      </w:r>
      <w:r>
        <w:rPr>
          <w:rFonts w:hint="eastAsia" w:ascii="宋体" w:hAnsi="宋体" w:cs="宋体"/>
          <w:sz w:val="24"/>
          <w:szCs w:val="24"/>
          <w:lang w:val="en-US" w:eastAsia="zh-CN"/>
        </w:rPr>
        <w:t>改</w:t>
      </w:r>
      <w:r>
        <w:rPr>
          <w:rFonts w:hint="eastAsia" w:ascii="宋体" w:hAnsi="宋体" w:eastAsia="宋体" w:cs="宋体"/>
          <w:sz w:val="24"/>
          <w:szCs w:val="24"/>
          <w:lang w:val="en-US" w:eastAsia="zh-CN"/>
        </w:rPr>
        <w:t>进的核心在于对视频时空特征的联合建模能力提升</w:t>
      </w:r>
      <w:r>
        <w:rPr>
          <w:rFonts w:hint="eastAsia" w:ascii="宋体" w:hAnsi="宋体" w:cs="宋体"/>
          <w:sz w:val="24"/>
          <w:szCs w:val="24"/>
          <w:lang w:val="en-US" w:eastAsia="zh-CN"/>
        </w:rPr>
        <w:t>。早期代表性工作双流网络（Two-Stream Networks）</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_Ref14609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[4]</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通过构建双分支架构实现突破：其空间分支采用预训练的2D CNN提取单帧RGB图像的静态语义特征；时间分支则对连续帧的光流进行卷积操作，捕捉动作的动态时序模式。实验表明，双流网络在UCF101数据集上将动作识别准确率提升至88.0%，较传统方法提高超过30%</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_Ref14609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[4]</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，验证了时空特征分离建模的有效性</w:t>
      </w:r>
      <w:r>
        <w:rPr>
          <w:rFonts w:hint="eastAsia" w:ascii="宋体" w:hAnsi="宋体" w:eastAsia="宋体" w:cs="宋体"/>
          <w:sz w:val="24"/>
          <w:szCs w:val="24"/>
          <w:lang w:val="en-US" w:eastAsia="zh-CN"/>
        </w:rPr>
        <w:t>。</w:t>
      </w:r>
    </w:p>
    <w:p w14:paraId="0C7D93D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进一步增强时空联合表征能力，</w:t>
      </w:r>
      <w:r>
        <w:rPr>
          <w:rFonts w:hint="default" w:ascii="宋体" w:hAnsi="宋体" w:eastAsia="宋体" w:cs="宋体"/>
          <w:sz w:val="24"/>
          <w:szCs w:val="24"/>
          <w:lang w:val="en-US" w:eastAsia="zh-CN"/>
        </w:rPr>
        <w:t>三维卷积神经网络（3D Convolutional Neural Networks, 3D CNN）被提出</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_Ref14439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vertAlign w:val="superscript"/>
          <w:lang w:val="en-US" w:eastAsia="zh-CN"/>
        </w:rPr>
        <w:fldChar w:fldCharType="end"/>
      </w:r>
      <w:r>
        <w:rPr>
          <w:rFonts w:hint="default" w:ascii="宋体" w:hAnsi="宋体" w:eastAsia="宋体" w:cs="宋体"/>
          <w:sz w:val="24"/>
          <w:szCs w:val="24"/>
          <w:lang w:val="en-US" w:eastAsia="zh-CN"/>
        </w:rPr>
        <w:t>。通过将传统2D卷积核扩展为三维结构</w:t>
      </w:r>
      <w:r>
        <w:rPr>
          <w:rFonts w:hint="eastAsia" w:ascii="宋体" w:hAnsi="宋体" w:cs="宋体"/>
          <w:sz w:val="24"/>
          <w:szCs w:val="24"/>
          <w:lang w:val="en-US" w:eastAsia="zh-CN"/>
        </w:rPr>
        <w:t>，即</w:t>
      </w:r>
      <w:r>
        <w:rPr>
          <w:rFonts w:hint="default" w:ascii="宋体" w:hAnsi="宋体" w:eastAsia="宋体" w:cs="宋体"/>
          <w:sz w:val="24"/>
          <w:szCs w:val="24"/>
          <w:lang w:val="en-US" w:eastAsia="zh-CN"/>
        </w:rPr>
        <w:t>高度×宽度×时间维度，直接对视频片段进行时空卷积操作</w:t>
      </w:r>
      <w:r>
        <w:rPr>
          <w:rFonts w:hint="eastAsia" w:ascii="宋体" w:hAnsi="宋体" w:cs="宋体"/>
          <w:sz w:val="24"/>
          <w:szCs w:val="24"/>
          <w:lang w:val="en-US" w:eastAsia="zh-CN"/>
        </w:rPr>
        <w:t>，</w:t>
      </w:r>
      <w:r>
        <w:rPr>
          <w:rFonts w:hint="default" w:ascii="宋体" w:hAnsi="宋体" w:eastAsia="宋体" w:cs="宋体"/>
          <w:sz w:val="24"/>
          <w:szCs w:val="24"/>
          <w:lang w:val="en-US" w:eastAsia="zh-CN"/>
        </w:rPr>
        <w:t>此设计使得模型能够同时捕捉空间局部特征和短时序动态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但三维卷积核导致参数量呈立方级增长</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计算</w:t>
      </w:r>
      <w:r>
        <w:rPr>
          <w:rFonts w:hint="eastAsia" w:ascii="宋体" w:hAnsi="宋体" w:cs="宋体"/>
          <w:sz w:val="24"/>
          <w:szCs w:val="24"/>
          <w:lang w:val="en-US" w:eastAsia="zh-CN"/>
        </w:rPr>
        <w:t>开销大幅度增加。</w:t>
      </w:r>
      <w:r>
        <w:rPr>
          <w:rFonts w:hint="eastAsia" w:ascii="宋体" w:hAnsi="宋体" w:eastAsia="宋体" w:cs="宋体"/>
          <w:sz w:val="24"/>
          <w:szCs w:val="24"/>
          <w:lang w:val="en-US" w:eastAsia="zh-CN"/>
        </w:rPr>
        <w:t>且</w:t>
      </w:r>
      <w:r>
        <w:rPr>
          <w:rFonts w:hint="eastAsia" w:ascii="宋体" w:hAnsi="宋体" w:cs="宋体"/>
          <w:sz w:val="24"/>
          <w:szCs w:val="24"/>
          <w:lang w:val="en-US" w:eastAsia="zh-CN"/>
        </w:rPr>
        <w:t>由于</w:t>
      </w:r>
      <w:r>
        <w:rPr>
          <w:rFonts w:hint="eastAsia" w:ascii="宋体" w:hAnsi="宋体" w:eastAsia="宋体" w:cs="宋体"/>
          <w:sz w:val="24"/>
          <w:szCs w:val="24"/>
          <w:lang w:val="en-US" w:eastAsia="zh-CN"/>
        </w:rPr>
        <w:t>固定感受野</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设计</w:t>
      </w:r>
      <w:r>
        <w:rPr>
          <w:rFonts w:hint="eastAsia" w:ascii="宋体" w:hAnsi="宋体" w:cs="宋体"/>
          <w:sz w:val="24"/>
          <w:szCs w:val="24"/>
          <w:lang w:val="en-US" w:eastAsia="zh-CN"/>
        </w:rPr>
        <w:t>，使得基于</w:t>
      </w:r>
      <w:r>
        <w:rPr>
          <w:rFonts w:hint="default" w:ascii="宋体" w:hAnsi="宋体" w:cs="宋体"/>
          <w:sz w:val="24"/>
          <w:szCs w:val="24"/>
          <w:lang w:val="en-US" w:eastAsia="zh-CN"/>
        </w:rPr>
        <w:t>3D CNN</w:t>
      </w:r>
      <w:r>
        <w:rPr>
          <w:rFonts w:hint="eastAsia" w:ascii="宋体" w:hAnsi="宋体" w:cs="宋体"/>
          <w:sz w:val="24"/>
          <w:szCs w:val="24"/>
          <w:lang w:val="en-US" w:eastAsia="zh-CN"/>
        </w:rPr>
        <w:t>的模型</w:t>
      </w:r>
      <w:r>
        <w:rPr>
          <w:rFonts w:hint="eastAsia" w:ascii="宋体" w:hAnsi="宋体" w:eastAsia="宋体" w:cs="宋体"/>
          <w:sz w:val="24"/>
          <w:szCs w:val="24"/>
          <w:lang w:val="en-US" w:eastAsia="zh-CN"/>
        </w:rPr>
        <w:t>难以捕捉长距离时序关联。</w:t>
      </w:r>
    </w:p>
    <w:p w14:paraId="4C7D892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cs="宋体"/>
          <w:sz w:val="24"/>
          <w:szCs w:val="24"/>
          <w:vertAlign w:val="superscript"/>
          <w:lang w:val="en-US" w:eastAsia="zh-CN"/>
        </w:rPr>
      </w:pPr>
      <w:r>
        <w:rPr>
          <w:rFonts w:hint="eastAsia" w:ascii="宋体" w:hAnsi="宋体" w:eastAsia="宋体" w:cs="宋体"/>
          <w:sz w:val="24"/>
          <w:szCs w:val="24"/>
          <w:lang w:val="en-US" w:eastAsia="zh-CN"/>
        </w:rPr>
        <w:t>为</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平衡模型</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效率与性能，时序分段网络（Temporal Segment Network, TSN）</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_Ref14933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提出轻量化解决方案。该方法的创新点在于稀疏采样策略</w:t>
      </w:r>
      <w:r>
        <w:rPr>
          <w:rFonts w:hint="eastAsia" w:ascii="宋体" w:hAnsi="宋体" w:cs="宋体"/>
          <w:sz w:val="24"/>
          <w:szCs w:val="24"/>
          <w:lang w:val="en-US" w:eastAsia="zh-CN"/>
        </w:rPr>
        <w:t>和</w:t>
      </w:r>
      <w:r>
        <w:rPr>
          <w:rFonts w:hint="eastAsia" w:ascii="宋体" w:hAnsi="宋体" w:eastAsia="宋体" w:cs="宋体"/>
          <w:sz w:val="24"/>
          <w:szCs w:val="24"/>
          <w:lang w:val="en-US" w:eastAsia="zh-CN"/>
        </w:rPr>
        <w:t>特征融合机制</w:t>
      </w:r>
      <w:r>
        <w:rPr>
          <w:rFonts w:hint="eastAsia" w:ascii="宋体" w:hAnsi="宋体" w:cs="宋体"/>
          <w:sz w:val="24"/>
          <w:szCs w:val="24"/>
          <w:lang w:val="en-US" w:eastAsia="zh-CN"/>
        </w:rPr>
        <w:t>。一方面，</w:t>
      </w:r>
      <w:r>
        <w:rPr>
          <w:rFonts w:hint="eastAsia" w:ascii="宋体" w:hAnsi="宋体" w:eastAsia="宋体" w:cs="宋体"/>
          <w:sz w:val="24"/>
          <w:szCs w:val="24"/>
          <w:lang w:val="en-US" w:eastAsia="zh-CN"/>
        </w:rPr>
        <w:t>将视频均匀划分为K个片段，每片段随机采样1帧，将计算量降低至传统密集采样的1/K</w:t>
      </w:r>
      <w:r>
        <w:rPr>
          <w:rFonts w:hint="eastAsia" w:ascii="宋体" w:hAnsi="宋体" w:cs="宋体"/>
          <w:sz w:val="24"/>
          <w:szCs w:val="24"/>
          <w:lang w:val="en-US" w:eastAsia="zh-CN"/>
        </w:rPr>
        <w:t>。另一方面，</w:t>
      </w:r>
      <w:r>
        <w:rPr>
          <w:rFonts w:hint="eastAsia" w:ascii="宋体" w:hAnsi="宋体" w:eastAsia="宋体" w:cs="宋体"/>
          <w:sz w:val="24"/>
          <w:szCs w:val="24"/>
          <w:lang w:val="en-US" w:eastAsia="zh-CN"/>
        </w:rPr>
        <w:t>通过分段共识函数聚合全局时序信息，缓解稀疏采样带来的信息损失。实验证明，TSN在仅使用RGB输入时，于UCF101数据集上达到94.0%的准确率，且推理速度较3D CNN提升4.7倍</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_Ref14933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superscript"/>
          <w:lang w:val="en-US" w:eastAsia="zh-CN"/>
        </w:rPr>
        <w:fldChar w:fldCharType="end"/>
      </w:r>
      <w:r>
        <w:rPr>
          <w:rFonts w:hint="eastAsia" w:ascii="宋体" w:hAnsi="宋体" w:cs="宋体"/>
          <w:sz w:val="24"/>
          <w:szCs w:val="24"/>
          <w:vertAlign w:val="superscript"/>
          <w:lang w:val="en-US" w:eastAsia="zh-CN"/>
        </w:rPr>
        <w:t>。</w:t>
      </w:r>
    </w:p>
    <w:p w14:paraId="46069F4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Transformer模型的革命性突破始于自然语言处理领域。Vaswani等人</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_Ref12320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[1]</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于2017年提出首个完全基于自注意力机制的Transformer架构，通过堆叠多头注意力（Multi-Head Attention）、层归一化（Layer Normalization）和多层感知器（Multilayer Perceptron, MLP）模块，在机器翻译任务中实现了29.0 BLEU值的性能突破</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_Ref12320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[1]</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。其核心优势在于长程依赖建模</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良好的并行计算能力和可扩展性。</w:t>
      </w:r>
    </w:p>
    <w:p w14:paraId="03637CE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受Transformer在</w:t>
      </w:r>
      <w:r>
        <w:rPr>
          <w:rFonts w:hint="eastAsia" w:ascii="宋体" w:hAnsi="宋体" w:cs="宋体"/>
          <w:sz w:val="24"/>
          <w:szCs w:val="24"/>
          <w:vertAlign w:val="baseline"/>
          <w:lang w:val="en-US" w:eastAsia="zh-CN"/>
        </w:rPr>
        <w:t>自然语言处理领域</w:t>
      </w:r>
      <w:r>
        <w:rPr>
          <w:rFonts w:hint="default" w:ascii="宋体" w:hAnsi="宋体" w:cs="宋体"/>
          <w:sz w:val="24"/>
          <w:szCs w:val="24"/>
          <w:vertAlign w:val="baseline"/>
          <w:lang w:val="en-US" w:eastAsia="zh-CN"/>
        </w:rPr>
        <w:t>中成功的启发，计算机视觉领域开始尝试将自注意力与卷积神经网络融合</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Non-local网络首次将非局部均值运算引入视频理解，通过空间-时间注意力增强3D CNN特征图，在Kinetics数据集上提升动作识别精度2.1%</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_Ref16870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[7]</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；Bello等人</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_Ref18033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[8]</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提出的2D自注意力层可替代传统卷积，当嵌入ResNet-50时，ImageNet分类Top-1准确率提高0.8%至77.6%</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_Ref18033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[8]</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。Dosovitskiy等人</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_Ref18879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[9]</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于2020年提出Vision Transformer，首次证明纯Transformer架构在大规模数据下的图像分类能力</w:t>
      </w:r>
      <w:r>
        <w:rPr>
          <w:rFonts w:hint="eastAsia" w:ascii="宋体" w:hAnsi="宋体" w:cs="宋体"/>
          <w:sz w:val="24"/>
          <w:szCs w:val="24"/>
          <w:vertAlign w:val="baseline"/>
          <w:lang w:val="en-US" w:eastAsia="zh-CN"/>
        </w:rPr>
        <w:t>。在</w:t>
      </w:r>
      <w:r>
        <w:rPr>
          <w:rFonts w:hint="default" w:ascii="宋体" w:hAnsi="宋体" w:cs="宋体"/>
          <w:sz w:val="24"/>
          <w:szCs w:val="24"/>
          <w:vertAlign w:val="baseline"/>
          <w:lang w:val="en-US" w:eastAsia="zh-CN"/>
        </w:rPr>
        <w:t>分块嵌入策略</w:t>
      </w:r>
      <w:r>
        <w:rPr>
          <w:rFonts w:hint="eastAsia" w:ascii="宋体" w:hAnsi="宋体" w:cs="宋体"/>
          <w:sz w:val="24"/>
          <w:szCs w:val="24"/>
          <w:vertAlign w:val="baseline"/>
          <w:lang w:val="en-US" w:eastAsia="zh-CN"/>
        </w:rPr>
        <w:t>上，</w:t>
      </w:r>
      <w:r>
        <w:rPr>
          <w:rFonts w:hint="default" w:ascii="宋体" w:hAnsi="宋体" w:cs="宋体"/>
          <w:sz w:val="24"/>
          <w:szCs w:val="24"/>
          <w:vertAlign w:val="baseline"/>
          <w:lang w:val="en-US" w:eastAsia="zh-CN"/>
        </w:rPr>
        <w:t>将224×224输入图像划分为16×16的图块，线性映射为256维标记；</w:t>
      </w:r>
      <w:r>
        <w:rPr>
          <w:rFonts w:hint="eastAsia" w:ascii="宋体" w:hAnsi="宋体" w:cs="宋体"/>
          <w:sz w:val="24"/>
          <w:szCs w:val="24"/>
          <w:vertAlign w:val="baseline"/>
          <w:lang w:val="en-US" w:eastAsia="zh-CN"/>
        </w:rPr>
        <w:t>在</w:t>
      </w:r>
      <w:r>
        <w:rPr>
          <w:rFonts w:hint="default" w:ascii="宋体" w:hAnsi="宋体" w:cs="宋体"/>
          <w:sz w:val="24"/>
          <w:szCs w:val="24"/>
          <w:vertAlign w:val="baseline"/>
          <w:lang w:val="en-US" w:eastAsia="zh-CN"/>
        </w:rPr>
        <w:t>位置编码适应性</w:t>
      </w:r>
      <w:r>
        <w:rPr>
          <w:rFonts w:hint="eastAsia" w:ascii="宋体" w:hAnsi="宋体" w:cs="宋体"/>
          <w:sz w:val="24"/>
          <w:szCs w:val="24"/>
          <w:vertAlign w:val="baseline"/>
          <w:lang w:val="en-US" w:eastAsia="zh-CN"/>
        </w:rPr>
        <w:t>上，</w:t>
      </w:r>
      <w:r>
        <w:rPr>
          <w:rFonts w:hint="default" w:ascii="宋体" w:hAnsi="宋体" w:cs="宋体"/>
          <w:sz w:val="24"/>
          <w:szCs w:val="24"/>
          <w:vertAlign w:val="baseline"/>
          <w:lang w:val="en-US" w:eastAsia="zh-CN"/>
        </w:rPr>
        <w:t>采用可学习的位置编码，替代NLP中的正弦函数编码；</w:t>
      </w:r>
      <w:r>
        <w:rPr>
          <w:rFonts w:hint="eastAsia" w:ascii="宋体" w:hAnsi="宋体" w:cs="宋体"/>
          <w:sz w:val="24"/>
          <w:szCs w:val="24"/>
          <w:vertAlign w:val="baseline"/>
          <w:lang w:val="en-US" w:eastAsia="zh-CN"/>
        </w:rPr>
        <w:t>在</w:t>
      </w:r>
      <w:r>
        <w:rPr>
          <w:rFonts w:hint="default" w:ascii="宋体" w:hAnsi="宋体" w:cs="宋体"/>
          <w:sz w:val="24"/>
          <w:szCs w:val="24"/>
          <w:vertAlign w:val="baseline"/>
          <w:lang w:val="en-US" w:eastAsia="zh-CN"/>
        </w:rPr>
        <w:t>数据驱动特性</w:t>
      </w:r>
      <w:r>
        <w:rPr>
          <w:rFonts w:hint="eastAsia" w:ascii="宋体" w:hAnsi="宋体" w:cs="宋体"/>
          <w:sz w:val="24"/>
          <w:szCs w:val="24"/>
          <w:vertAlign w:val="baseline"/>
          <w:lang w:val="en-US" w:eastAsia="zh-CN"/>
        </w:rPr>
        <w:t>上，使用</w:t>
      </w:r>
      <w:r>
        <w:rPr>
          <w:rFonts w:hint="default" w:ascii="宋体" w:hAnsi="宋体" w:cs="宋体"/>
          <w:sz w:val="24"/>
          <w:szCs w:val="24"/>
          <w:vertAlign w:val="baseline"/>
          <w:lang w:val="en-US" w:eastAsia="zh-CN"/>
        </w:rPr>
        <w:t>JFT-300M超大规模数据集预训练后，ViT-L/16在ImageNet-1K上达到87.1%的Top-1准确率</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_Ref18879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[9]</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，但直接在小数据集训练时精度骤降23.4%，暴露归纳偏置缺失问题。</w:t>
      </w:r>
    </w:p>
    <w:p w14:paraId="678BB96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sz w:val="24"/>
          <w:szCs w:val="24"/>
          <w:vertAlign w:val="baseline"/>
          <w:lang w:val="en-US" w:eastAsia="zh-CN"/>
        </w:rPr>
      </w:pPr>
      <w:r>
        <w:rPr>
          <w:rFonts w:hint="default" w:ascii="宋体" w:hAnsi="宋体" w:cs="宋体"/>
          <w:sz w:val="24"/>
          <w:szCs w:val="24"/>
          <w:vertAlign w:val="baseline"/>
          <w:lang w:val="en-US" w:eastAsia="zh-CN"/>
        </w:rPr>
        <w:t>基于图像ViT的成功，视频</w:t>
      </w:r>
      <w:r>
        <w:rPr>
          <w:rFonts w:hint="eastAsia" w:ascii="宋体" w:hAnsi="宋体" w:cs="宋体"/>
          <w:sz w:val="24"/>
          <w:szCs w:val="24"/>
          <w:vertAlign w:val="baseline"/>
          <w:lang w:val="en-US" w:eastAsia="zh-CN"/>
        </w:rPr>
        <w:t>分类技术</w:t>
      </w:r>
      <w:r>
        <w:rPr>
          <w:rFonts w:hint="default" w:ascii="宋体" w:hAnsi="宋体" w:cs="宋体"/>
          <w:sz w:val="24"/>
          <w:szCs w:val="24"/>
          <w:vertAlign w:val="baseline"/>
          <w:lang w:val="en-US" w:eastAsia="zh-CN"/>
        </w:rPr>
        <w:t>领域衍生出多类方案</w:t>
      </w:r>
      <w:r>
        <w:rPr>
          <w:rFonts w:hint="eastAsia" w:ascii="宋体" w:hAnsi="宋体" w:cs="宋体"/>
          <w:sz w:val="24"/>
          <w:szCs w:val="24"/>
          <w:vertAlign w:val="baseline"/>
          <w:lang w:val="en-US" w:eastAsia="zh-CN"/>
        </w:rPr>
        <w:t>。如本文使用的VideoMAE V2</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_Ref12340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通过使用双掩码策略，在视频掩码自编码预训练中同步遮蔽时空维度信息。一方面在空间维度上随机遮蔽75%图像块，另一方面在时间维度上遮蔽50%视频帧。实验表明，该策略下训练的模型在Kinetics-400数据集上仅需1%标注数据即可达到82.3%的Top-1准确率，较传统监督学习方法提升14.6%</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_Ref12340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w:t>
      </w:r>
    </w:p>
    <w:p w14:paraId="0827146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然而，现有Transformer模型在视频分类中仍面临着视频帧信息冗余，筛选效率不足和注意力机制优化不足的问题。</w:t>
      </w:r>
      <w:r>
        <w:rPr>
          <w:rFonts w:hint="eastAsia" w:ascii="宋体" w:hAnsi="宋体" w:cs="宋体"/>
          <w:sz w:val="24"/>
          <w:szCs w:val="24"/>
          <w:lang w:val="en-US" w:eastAsia="zh-CN"/>
        </w:rPr>
        <w:t>一方面，</w:t>
      </w:r>
      <w:r>
        <w:rPr>
          <w:rFonts w:hint="eastAsia" w:ascii="宋体" w:hAnsi="宋体" w:eastAsia="宋体" w:cs="宋体"/>
          <w:sz w:val="24"/>
          <w:szCs w:val="24"/>
          <w:lang w:val="en-US" w:eastAsia="zh-CN"/>
        </w:rPr>
        <w:t>连续视频帧的平均余弦相似度可达0.82</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_Ref28206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，导致时空标记序列包含大量重复信息。例如，ViViT模型处理16帧输入时，约58%的注意力权重集中于前3帧</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_Ref28206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，表明后续帧贡献度显著衰减。</w:t>
      </w:r>
      <w:r>
        <w:rPr>
          <w:rFonts w:hint="eastAsia" w:ascii="宋体" w:hAnsi="宋体" w:cs="宋体"/>
          <w:sz w:val="24"/>
          <w:szCs w:val="24"/>
          <w:lang w:val="en-US" w:eastAsia="zh-CN"/>
        </w:rPr>
        <w:t>另一方面，采样策略存在问题，主流方法采用均匀采样策略，未考虑动作关键帧分布特性。实验表明，当输入帧数从16增至64时，ViViT模型的FLOPs从196G增至784G，而Kinetics-400数据集Top-1准确率仅从81.3%提升至82.1%</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_Ref28206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[10]</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，边际效益明显下降。</w:t>
      </w:r>
    </w:p>
    <w:p w14:paraId="2137092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此外，视频分类技术的应用场景逐渐向多模态融合扩展。如</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结合音频、文本等多模态数据</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提升复杂动作的识别效果</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但如何高效对齐异构模态信息，充分发挥多模态信息效果仍是该领域的一大难点。</w:t>
      </w:r>
      <w:r>
        <w:rPr>
          <w:rFonts w:hint="eastAsia" w:ascii="宋体" w:hAnsi="宋体" w:cs="宋体"/>
          <w:sz w:val="24"/>
          <w:szCs w:val="24"/>
          <w:lang w:val="en-US" w:eastAsia="zh-CN"/>
        </w:rPr>
        <w:t>一方面，视觉，音频和文本等模态的语义粒度与时间分辨率差异显著。且采用固定权重加权策略的现有融合方法，难以适应场景变化。另一方面，基于跨模态注意力（Cross-modal Attention）的融合模型，如MBT模型易受噪声干扰。实验表明，当背景音乐与动作无关时，MBT模型在HMDB51数据集上的准确率下降9.3%</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_Ref23712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[11]</w:t>
      </w:r>
      <w:r>
        <w:rPr>
          <w:rFonts w:hint="eastAsia" w:ascii="宋体" w:hAnsi="宋体" w:cs="宋体"/>
          <w:sz w:val="24"/>
          <w:szCs w:val="24"/>
          <w:vertAlign w:val="superscript"/>
          <w:lang w:val="en-US" w:eastAsia="zh-CN"/>
        </w:rPr>
        <w:fldChar w:fldCharType="end"/>
      </w:r>
      <w:r>
        <w:rPr>
          <w:rFonts w:hint="eastAsia" w:ascii="宋体" w:hAnsi="宋体" w:cs="宋体"/>
          <w:sz w:val="24"/>
          <w:szCs w:val="24"/>
          <w:lang w:val="en-US" w:eastAsia="zh-CN"/>
        </w:rPr>
        <w:t>，显著高于纯视觉模型的2.1%降幅。</w:t>
      </w:r>
    </w:p>
    <w:p w14:paraId="4FFB156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当前视频分类技术呈现出从局部特征到全局建模、从单一模态到多模态融合的发展趋势，而基于Transformer的模型正逐步成为视频分类领域的核心架构。未来需进一步优化视频帧筛选策略与注意力机制，以优化视频识别效果，提升模型性能与计算效率。</w:t>
      </w:r>
    </w:p>
    <w:p w14:paraId="18BF2BB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p>
    <w:p w14:paraId="3E48B39F">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eastAsia" w:ascii="黑体" w:hAnsi="黑体" w:eastAsia="黑体" w:cs="黑体"/>
          <w:sz w:val="32"/>
          <w:szCs w:val="32"/>
          <w:lang w:val="en-US" w:eastAsia="zh-CN"/>
        </w:rPr>
      </w:pPr>
      <w:bookmarkStart w:id="8" w:name="_Toc16641"/>
      <w:r>
        <w:rPr>
          <w:rFonts w:hint="default" w:ascii="黑体" w:hAnsi="黑体" w:eastAsia="黑体" w:cs="黑体"/>
          <w:sz w:val="32"/>
          <w:szCs w:val="32"/>
          <w:lang w:val="en-US" w:eastAsia="zh-CN"/>
        </w:rPr>
        <w:t xml:space="preserve">1.3 </w:t>
      </w:r>
      <w:r>
        <w:rPr>
          <w:rFonts w:hint="eastAsia" w:ascii="黑体" w:hAnsi="黑体" w:eastAsia="黑体" w:cs="黑体"/>
          <w:sz w:val="32"/>
          <w:szCs w:val="32"/>
          <w:lang w:val="en-US" w:eastAsia="zh-CN"/>
        </w:rPr>
        <w:t>本文主要内容</w:t>
      </w:r>
      <w:bookmarkEnd w:id="8"/>
      <w:r>
        <w:rPr>
          <w:rFonts w:hint="eastAsia" w:ascii="黑体" w:hAnsi="黑体" w:eastAsia="黑体" w:cs="黑体"/>
          <w:sz w:val="32"/>
          <w:szCs w:val="32"/>
          <w:lang w:val="en-US" w:eastAsia="zh-CN"/>
        </w:rPr>
        <w:t xml:space="preserve">  </w:t>
      </w:r>
    </w:p>
    <w:p w14:paraId="4C3A90B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基于上述的背景介绍，本</w:t>
      </w:r>
      <w:r>
        <w:rPr>
          <w:rFonts w:hint="eastAsia" w:ascii="宋体" w:hAnsi="宋体" w:cs="宋体"/>
          <w:sz w:val="24"/>
          <w:szCs w:val="24"/>
          <w:lang w:val="en-US" w:eastAsia="zh-CN"/>
        </w:rPr>
        <w:t>文</w:t>
      </w:r>
      <w:r>
        <w:rPr>
          <w:rFonts w:hint="eastAsia" w:ascii="宋体" w:hAnsi="宋体" w:eastAsia="宋体" w:cs="宋体"/>
          <w:sz w:val="24"/>
          <w:szCs w:val="24"/>
          <w:lang w:val="en-US" w:eastAsia="zh-CN"/>
        </w:rPr>
        <w:t>聚焦基于Transformer架构的视频分类模型优化，针对现有方法在关键帧筛选效率与注意力机制动态分配方面的不足展开系统性研究。主要内容包括：</w:t>
      </w:r>
    </w:p>
    <w:p w14:paraId="0262C74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default" w:ascii="宋体" w:hAnsi="宋体" w:cs="宋体"/>
          <w:sz w:val="24"/>
          <w:szCs w:val="24"/>
          <w:lang w:val="en-US" w:eastAsia="zh-CN"/>
        </w:rPr>
        <w:t>1.</w:t>
      </w:r>
      <w:r>
        <w:rPr>
          <w:rFonts w:hint="eastAsia" w:ascii="宋体" w:hAnsi="宋体" w:eastAsia="宋体" w:cs="宋体"/>
          <w:sz w:val="24"/>
          <w:szCs w:val="24"/>
          <w:lang w:val="en-US" w:eastAsia="zh-CN"/>
        </w:rPr>
        <w:t>关键帧筛选算法设计：</w:t>
      </w:r>
      <w:r>
        <w:rPr>
          <w:rFonts w:hint="eastAsia" w:ascii="宋体" w:hAnsi="宋体" w:cs="宋体"/>
          <w:sz w:val="24"/>
          <w:szCs w:val="24"/>
          <w:lang w:val="en-US" w:eastAsia="zh-CN"/>
        </w:rPr>
        <w:t>使用传统方法的帧差异法和光流法作为样本，设计使用基于自注意力的动态筛选以及</w:t>
      </w:r>
      <w:r>
        <w:rPr>
          <w:rFonts w:hint="eastAsia" w:ascii="宋体" w:hAnsi="宋体" w:eastAsia="宋体" w:cs="宋体"/>
          <w:sz w:val="24"/>
          <w:szCs w:val="24"/>
          <w:lang w:val="en-US" w:eastAsia="zh-CN"/>
        </w:rPr>
        <w:t>结合</w:t>
      </w:r>
      <w:r>
        <w:rPr>
          <w:rFonts w:hint="eastAsia" w:ascii="宋体" w:hAnsi="宋体" w:cs="宋体"/>
          <w:sz w:val="24"/>
          <w:szCs w:val="24"/>
          <w:lang w:val="en-US" w:eastAsia="zh-CN"/>
        </w:rPr>
        <w:t>光</w:t>
      </w:r>
      <w:r>
        <w:rPr>
          <w:rFonts w:hint="eastAsia" w:ascii="宋体" w:hAnsi="宋体" w:eastAsia="宋体" w:cs="宋体"/>
          <w:sz w:val="24"/>
          <w:szCs w:val="24"/>
          <w:lang w:val="en-US" w:eastAsia="zh-CN"/>
        </w:rPr>
        <w:t>流法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自注意力机制</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多模态</w:t>
      </w:r>
      <w:r>
        <w:rPr>
          <w:rFonts w:hint="eastAsia" w:ascii="宋体" w:hAnsi="宋体" w:cs="宋体"/>
          <w:sz w:val="24"/>
          <w:szCs w:val="24"/>
          <w:lang w:val="en-US" w:eastAsia="zh-CN"/>
        </w:rPr>
        <w:t>特征</w:t>
      </w:r>
      <w:r>
        <w:rPr>
          <w:rFonts w:hint="eastAsia" w:ascii="宋体" w:hAnsi="宋体" w:eastAsia="宋体" w:cs="宋体"/>
          <w:sz w:val="24"/>
          <w:szCs w:val="24"/>
          <w:lang w:val="en-US" w:eastAsia="zh-CN"/>
        </w:rPr>
        <w:t>融合的动态关键帧筛选策略，通过跨模态特征加权与多样性采样降低冗余计算。</w:t>
      </w:r>
    </w:p>
    <w:p w14:paraId="36281A2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default" w:ascii="宋体" w:hAnsi="宋体" w:cs="宋体"/>
          <w:sz w:val="24"/>
          <w:szCs w:val="24"/>
          <w:lang w:val="en-US" w:eastAsia="zh-CN"/>
        </w:rPr>
        <w:t>2.</w:t>
      </w:r>
      <w:r>
        <w:rPr>
          <w:rFonts w:hint="eastAsia" w:ascii="宋体" w:hAnsi="宋体" w:eastAsia="宋体" w:cs="宋体"/>
          <w:sz w:val="24"/>
          <w:szCs w:val="24"/>
          <w:lang w:val="en-US" w:eastAsia="zh-CN"/>
        </w:rPr>
        <w:t>多模态注意力机制优化：在VideoMAE V2框架中引入跨模态协同注意力模块，联合建模视觉、运动及时序特征，增强时空依赖性表达。</w:t>
      </w:r>
    </w:p>
    <w:p w14:paraId="0F24A24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default" w:ascii="宋体" w:hAnsi="宋体" w:cs="宋体"/>
          <w:sz w:val="24"/>
          <w:szCs w:val="24"/>
          <w:lang w:val="en-US" w:eastAsia="zh-CN"/>
        </w:rPr>
        <w:t>3.</w:t>
      </w:r>
      <w:r>
        <w:rPr>
          <w:rFonts w:hint="eastAsia" w:ascii="宋体" w:hAnsi="宋体" w:eastAsia="宋体" w:cs="宋体"/>
          <w:sz w:val="24"/>
          <w:szCs w:val="24"/>
          <w:lang w:val="en-US" w:eastAsia="zh-CN"/>
        </w:rPr>
        <w:t>实验验证与性能分析：在HMDB51数据集上对比传统方法与改进模型的分类性能，验证</w:t>
      </w:r>
      <w:r>
        <w:rPr>
          <w:rFonts w:hint="eastAsia" w:ascii="宋体" w:hAnsi="宋体" w:cs="宋体"/>
          <w:sz w:val="24"/>
          <w:szCs w:val="24"/>
          <w:lang w:val="en-US" w:eastAsia="zh-CN"/>
        </w:rPr>
        <w:t>关键帧机制对于模型性能的改进，以及设计的</w:t>
      </w:r>
      <w:r>
        <w:rPr>
          <w:rFonts w:hint="eastAsia" w:ascii="宋体" w:hAnsi="宋体" w:eastAsia="宋体" w:cs="宋体"/>
          <w:sz w:val="24"/>
          <w:szCs w:val="24"/>
          <w:lang w:val="en-US" w:eastAsia="zh-CN"/>
        </w:rPr>
        <w:t>多模态注意力机制在Top-1准确率、泛化差距及复杂场景适应性上的优势。</w:t>
      </w:r>
    </w:p>
    <w:p w14:paraId="4E1488D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default" w:ascii="宋体" w:hAnsi="宋体" w:eastAsia="宋体" w:cs="宋体"/>
          <w:sz w:val="24"/>
          <w:szCs w:val="24"/>
          <w:lang w:val="en-US" w:eastAsia="zh-CN"/>
        </w:rPr>
      </w:pPr>
    </w:p>
    <w:p w14:paraId="08C786FF">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eastAsia" w:ascii="黑体" w:hAnsi="黑体" w:eastAsia="黑体" w:cs="黑体"/>
          <w:sz w:val="32"/>
          <w:szCs w:val="32"/>
          <w:lang w:val="en-US" w:eastAsia="zh-CN"/>
        </w:rPr>
      </w:pPr>
      <w:bookmarkStart w:id="9" w:name="_Toc11880"/>
      <w:r>
        <w:rPr>
          <w:rFonts w:hint="default" w:ascii="黑体" w:hAnsi="黑体" w:eastAsia="黑体" w:cs="黑体"/>
          <w:sz w:val="32"/>
          <w:szCs w:val="32"/>
          <w:lang w:val="en-US" w:eastAsia="zh-CN"/>
        </w:rPr>
        <w:t xml:space="preserve">1.4 </w:t>
      </w:r>
      <w:r>
        <w:rPr>
          <w:rFonts w:hint="eastAsia" w:ascii="黑体" w:hAnsi="黑体" w:eastAsia="黑体" w:cs="黑体"/>
          <w:sz w:val="32"/>
          <w:szCs w:val="32"/>
          <w:lang w:val="en-US" w:eastAsia="zh-CN"/>
        </w:rPr>
        <w:t>论文结构安排</w:t>
      </w:r>
      <w:bookmarkEnd w:id="9"/>
      <w:r>
        <w:rPr>
          <w:rFonts w:hint="eastAsia" w:ascii="黑体" w:hAnsi="黑体" w:eastAsia="黑体" w:cs="黑体"/>
          <w:sz w:val="32"/>
          <w:szCs w:val="32"/>
          <w:lang w:val="en-US" w:eastAsia="zh-CN"/>
        </w:rPr>
        <w:t xml:space="preserve">  </w:t>
      </w:r>
    </w:p>
    <w:p w14:paraId="1E8D4BD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本文后续章节安排如下：</w:t>
      </w:r>
    </w:p>
    <w:p w14:paraId="32DE27F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第2章：系统梳理Transformer在视频分类中的应用范式，解析VideoMAE V2的架构设计与掩码自编码原理，深入探讨关键帧筛选技术与注意力机制的理论基础，为后续方法改进提供理论支撑。</w:t>
      </w:r>
    </w:p>
    <w:p w14:paraId="08571CB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第3章：提出动态关键帧筛选算法，融合帧差异法、光流法与自注意力机制，设计多模态协同注意力模块，详细阐述算法实现流程与跨模态特征融合策略。</w:t>
      </w:r>
    </w:p>
    <w:p w14:paraId="534CB9C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第4章：基于HMDB51数据集构建实验方案，对比不同关键帧策略的性能差异，通过消融实验验证多模态融合的有效性，并分析模型在泛化能力与推理效率上的表现。</w:t>
      </w:r>
    </w:p>
    <w:p w14:paraId="3D4E0102">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7AD6BF6A">
      <w:pPr>
        <w:keepNext w:val="0"/>
        <w:keepLines w:val="0"/>
        <w:pageBreakBefore w:val="0"/>
        <w:widowControl w:val="0"/>
        <w:numPr>
          <w:ilvl w:val="0"/>
          <w:numId w:val="1"/>
        </w:numPr>
        <w:kinsoku/>
        <w:wordWrap/>
        <w:overflowPunct/>
        <w:topLinePunct w:val="0"/>
        <w:autoSpaceDE/>
        <w:autoSpaceDN/>
        <w:bidi w:val="0"/>
        <w:adjustRightInd/>
        <w:snapToGrid/>
        <w:spacing w:after="600" w:line="400" w:lineRule="exact"/>
        <w:jc w:val="center"/>
        <w:textAlignment w:val="auto"/>
        <w:outlineLvl w:val="0"/>
        <w:rPr>
          <w:rFonts w:hint="eastAsia" w:ascii="黑体" w:hAnsi="黑体" w:eastAsia="黑体" w:cs="黑体"/>
          <w:sz w:val="36"/>
          <w:szCs w:val="36"/>
          <w:lang w:val="en-US" w:eastAsia="zh-CN"/>
        </w:rPr>
      </w:pPr>
      <w:bookmarkStart w:id="10" w:name="_Toc8859"/>
      <w:bookmarkStart w:id="11" w:name="_Toc32460"/>
      <w:r>
        <w:rPr>
          <w:rFonts w:hint="eastAsia" w:ascii="黑体" w:hAnsi="黑体" w:eastAsia="黑体" w:cs="黑体"/>
          <w:sz w:val="36"/>
          <w:szCs w:val="36"/>
          <w:lang w:val="en-US" w:eastAsia="zh-CN"/>
        </w:rPr>
        <w:t>相关技术与理论基础</w:t>
      </w:r>
      <w:bookmarkEnd w:id="10"/>
      <w:bookmarkEnd w:id="11"/>
      <w:r>
        <w:rPr>
          <w:rFonts w:hint="eastAsia" w:ascii="黑体" w:hAnsi="黑体" w:eastAsia="黑体" w:cs="黑体"/>
          <w:sz w:val="36"/>
          <w:szCs w:val="36"/>
          <w:lang w:val="en-US" w:eastAsia="zh-CN"/>
        </w:rPr>
        <w:t xml:space="preserve">  </w:t>
      </w:r>
    </w:p>
    <w:p w14:paraId="1101CCE4">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eastAsia" w:ascii="黑体" w:hAnsi="黑体" w:eastAsia="黑体" w:cs="黑体"/>
          <w:sz w:val="32"/>
          <w:szCs w:val="32"/>
          <w:lang w:val="en-US" w:eastAsia="zh-CN"/>
        </w:rPr>
      </w:pPr>
      <w:bookmarkStart w:id="12" w:name="_Toc12549"/>
      <w:r>
        <w:rPr>
          <w:rFonts w:hint="eastAsia" w:ascii="黑体" w:hAnsi="黑体" w:eastAsia="黑体" w:cs="黑体"/>
          <w:sz w:val="32"/>
          <w:szCs w:val="32"/>
          <w:lang w:val="en-US" w:eastAsia="zh-CN"/>
        </w:rPr>
        <w:t>2.1 视频Transformer网络</w:t>
      </w:r>
      <w:bookmarkEnd w:id="12"/>
    </w:p>
    <w:p w14:paraId="6360308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Transformer模型由Vaswani等人于2017年首次提出，其核心思想是通过自注意力机制替代传统循环神经网络和卷积操作，实现对序列数据的全局依赖建模</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_Ref12320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。相较于循环神经网络</w:t>
      </w:r>
      <w:r>
        <w:rPr>
          <w:rFonts w:hint="eastAsia" w:ascii="宋体" w:hAnsi="宋体" w:cs="宋体"/>
          <w:sz w:val="24"/>
          <w:szCs w:val="24"/>
          <w:lang w:val="en-US" w:eastAsia="zh-CN"/>
        </w:rPr>
        <w:t>（Recurrent Neural Network, RNN）</w:t>
      </w:r>
      <w:r>
        <w:rPr>
          <w:rFonts w:hint="eastAsia" w:ascii="宋体" w:hAnsi="宋体" w:eastAsia="宋体" w:cs="宋体"/>
          <w:sz w:val="24"/>
          <w:szCs w:val="24"/>
          <w:lang w:val="en-US" w:eastAsia="zh-CN"/>
        </w:rPr>
        <w:t>的时序串行计算和卷积神经网络的局部感受野限制，Transformer的自注意力机制允许同时计算序列中所有位置的关系，可以显著提升训练效率，并且可以通过全局注意力权重分配，直接捕捉序列中任意两个位置的相关性，同时特殊的多头注意力（Multi-Head Attention）机制可并行学习多组特征表示，增强模型表达能力。</w:t>
      </w:r>
    </w:p>
    <w:p w14:paraId="527B7D2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4384" behindDoc="0" locked="0" layoutInCell="1" allowOverlap="1">
            <wp:simplePos x="0" y="0"/>
            <wp:positionH relativeFrom="column">
              <wp:posOffset>29210</wp:posOffset>
            </wp:positionH>
            <wp:positionV relativeFrom="paragraph">
              <wp:posOffset>1536065</wp:posOffset>
            </wp:positionV>
            <wp:extent cx="5881370" cy="4328160"/>
            <wp:effectExtent l="0" t="0" r="5080" b="15240"/>
            <wp:wrapTopAndBottom/>
            <wp:docPr id="6" name="图片 6"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rch"/>
                    <pic:cNvPicPr>
                      <a:picLocks noChangeAspect="1"/>
                    </pic:cNvPicPr>
                  </pic:nvPicPr>
                  <pic:blipFill>
                    <a:blip r:embed="rId17"/>
                    <a:stretch>
                      <a:fillRect/>
                    </a:stretch>
                  </pic:blipFill>
                  <pic:spPr>
                    <a:xfrm>
                      <a:off x="0" y="0"/>
                      <a:ext cx="5881370" cy="4328160"/>
                    </a:xfrm>
                    <a:prstGeom prst="rect">
                      <a:avLst/>
                    </a:prstGeom>
                  </pic:spPr>
                </pic:pic>
              </a:graphicData>
            </a:graphic>
          </wp:anchor>
        </w:drawing>
      </w:r>
      <w:r>
        <w:rPr>
          <w:rFonts w:hint="eastAsia" w:ascii="宋体" w:hAnsi="宋体" w:eastAsia="宋体" w:cs="宋体"/>
          <w:sz w:val="24"/>
          <w:szCs w:val="24"/>
          <w:lang w:val="en-US" w:eastAsia="zh-CN"/>
        </w:rPr>
        <w:t>受Transformer模型</w:t>
      </w:r>
      <w:r>
        <w:rPr>
          <w:rFonts w:hint="eastAsia" w:ascii="宋体" w:hAnsi="宋体" w:cs="宋体"/>
          <w:sz w:val="24"/>
          <w:szCs w:val="24"/>
          <w:lang w:val="en-US" w:eastAsia="zh-CN"/>
        </w:rPr>
        <w:t>在图像领域上使用的启发</w:t>
      </w:r>
      <w:r>
        <w:rPr>
          <w:rFonts w:hint="eastAsia" w:ascii="宋体" w:hAnsi="宋体" w:eastAsia="宋体" w:cs="宋体"/>
          <w:sz w:val="24"/>
          <w:szCs w:val="24"/>
          <w:lang w:val="en-US" w:eastAsia="zh-CN"/>
        </w:rPr>
        <w:t>，Neimark 等人</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_Ref17733 \n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抛弃了依赖于3D卷积网络的视频分类方法，提出了一种通过关注整个视频序列信息来进行分类的视频Transformer 网络(Video Transformer Network</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VTN)</w:t>
      </w:r>
      <w:r>
        <w:rPr>
          <w:rFonts w:hint="eastAsia" w:ascii="宋体" w:hAnsi="宋体" w:cs="宋体"/>
          <w:sz w:val="24"/>
          <w:szCs w:val="24"/>
          <w:lang w:val="en-US" w:eastAsia="zh-CN"/>
        </w:rPr>
        <w:t>方法</w:t>
      </w:r>
      <w:r>
        <w:rPr>
          <w:rFonts w:hint="eastAsia" w:ascii="宋体" w:hAnsi="宋体" w:eastAsia="宋体" w:cs="宋体"/>
          <w:sz w:val="24"/>
          <w:szCs w:val="24"/>
          <w:lang w:val="en-US" w:eastAsia="zh-CN"/>
        </w:rPr>
        <w:t>。该方法类似于传统卷积方法中的 2D+1D 策略，</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提取各</w:t>
      </w:r>
      <w:r>
        <w:rPr>
          <w:rFonts w:hint="eastAsia" w:ascii="宋体" w:hAnsi="宋体" w:cs="宋体"/>
          <w:sz w:val="24"/>
          <w:szCs w:val="24"/>
          <w:lang w:val="en-US" w:eastAsia="zh-CN"/>
        </w:rPr>
        <w:t>视频</w:t>
      </w:r>
      <w:r>
        <w:rPr>
          <w:rFonts w:hint="eastAsia" w:ascii="宋体" w:hAnsi="宋体" w:eastAsia="宋体" w:cs="宋体"/>
          <w:sz w:val="24"/>
          <w:szCs w:val="24"/>
          <w:lang w:val="en-US" w:eastAsia="zh-CN"/>
        </w:rPr>
        <w:t>帧的空间特征，再通过一层时间建模将其聚合。如图</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所示，VTN 模型由三部分组成，自下而上依次为 2D 空间特征提取模块，基于时间注意力的编码器模块，以及一个多层感知机分类头。</w:t>
      </w:r>
    </w:p>
    <w:p w14:paraId="2BB40FA4">
      <w:pPr>
        <w:pStyle w:val="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w:t>
      </w:r>
      <w:r>
        <w:rPr>
          <w:rFonts w:hint="default"/>
          <w:lang w:val="en-US"/>
        </w:rPr>
        <w:t>VTN</w:t>
      </w:r>
      <w:r>
        <w:rPr>
          <w:rFonts w:hint="eastAsia"/>
          <w:lang w:val="en-US" w:eastAsia="zh-CN"/>
        </w:rPr>
        <w:t>网络架构</w:t>
      </w:r>
    </w:p>
    <w:p w14:paraId="4CEE70E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对于</w:t>
      </w:r>
      <w:r>
        <w:rPr>
          <w:rFonts w:hint="eastAsia" w:ascii="宋体" w:hAnsi="宋体" w:eastAsia="宋体" w:cs="宋体"/>
          <w:sz w:val="24"/>
          <w:szCs w:val="24"/>
          <w:lang w:val="en-US" w:eastAsia="zh-CN"/>
        </w:rPr>
        <w:t>基于时间注意力的编码器模块</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作者</w:t>
      </w:r>
      <w:r>
        <w:rPr>
          <w:rFonts w:hint="eastAsia" w:ascii="宋体" w:hAnsi="宋体" w:cs="宋体"/>
          <w:sz w:val="24"/>
          <w:szCs w:val="24"/>
          <w:lang w:val="en-US" w:eastAsia="zh-CN"/>
        </w:rPr>
        <w:t>使用</w:t>
      </w:r>
      <w:r>
        <w:rPr>
          <w:rFonts w:hint="eastAsia" w:ascii="宋体" w:hAnsi="宋体" w:eastAsia="宋体" w:cs="宋体"/>
          <w:sz w:val="24"/>
          <w:szCs w:val="24"/>
          <w:lang w:val="en-US" w:eastAsia="zh-CN"/>
        </w:rPr>
        <w:t>Transformer架构的自注意力机制来从空间特征序列中提取时间上的全局依赖特征。</w:t>
      </w:r>
      <w:r>
        <w:rPr>
          <w:rFonts w:hint="eastAsia" w:ascii="宋体" w:hAnsi="宋体" w:cs="宋体"/>
          <w:sz w:val="24"/>
          <w:szCs w:val="24"/>
          <w:lang w:val="en-US" w:eastAsia="zh-CN"/>
        </w:rPr>
        <w:t>但是</w:t>
      </w:r>
      <w:r>
        <w:rPr>
          <w:rFonts w:hint="eastAsia" w:ascii="宋体" w:hAnsi="宋体" w:eastAsia="宋体" w:cs="宋体"/>
          <w:sz w:val="24"/>
          <w:szCs w:val="24"/>
          <w:lang w:val="en-US" w:eastAsia="zh-CN"/>
        </w:rPr>
        <w:t>Transformer方法的计算复杂度与输入序列规模呈二次相关，</w:t>
      </w:r>
      <w:r>
        <w:rPr>
          <w:rFonts w:hint="eastAsia" w:ascii="宋体" w:hAnsi="宋体" w:cs="宋体"/>
          <w:sz w:val="24"/>
          <w:szCs w:val="24"/>
          <w:lang w:val="en-US" w:eastAsia="zh-CN"/>
        </w:rPr>
        <w:t>视频数据的巨大</w:t>
      </w:r>
      <w:r>
        <w:rPr>
          <w:rFonts w:hint="eastAsia" w:ascii="宋体" w:hAnsi="宋体" w:eastAsia="宋体" w:cs="宋体"/>
          <w:sz w:val="24"/>
          <w:szCs w:val="24"/>
          <w:lang w:val="en-US" w:eastAsia="zh-CN"/>
        </w:rPr>
        <w:t>输入</w:t>
      </w:r>
      <w:r>
        <w:rPr>
          <w:rFonts w:hint="eastAsia" w:ascii="宋体" w:hAnsi="宋体" w:cs="宋体"/>
          <w:sz w:val="24"/>
          <w:szCs w:val="24"/>
          <w:lang w:val="en-US" w:eastAsia="zh-CN"/>
        </w:rPr>
        <w:t>量</w:t>
      </w:r>
      <w:r>
        <w:rPr>
          <w:rFonts w:hint="eastAsia" w:ascii="宋体" w:hAnsi="宋体" w:eastAsia="宋体" w:cs="宋体"/>
          <w:sz w:val="24"/>
          <w:szCs w:val="24"/>
          <w:lang w:val="en-US" w:eastAsia="zh-CN"/>
        </w:rPr>
        <w:t>将带来难以承受的计算量，</w:t>
      </w:r>
      <w:r>
        <w:rPr>
          <w:rFonts w:hint="eastAsia" w:ascii="宋体" w:hAnsi="宋体" w:cs="宋体"/>
          <w:sz w:val="24"/>
          <w:szCs w:val="24"/>
          <w:lang w:val="en-US" w:eastAsia="zh-CN"/>
        </w:rPr>
        <w:t>而</w:t>
      </w:r>
      <w:r>
        <w:rPr>
          <w:rFonts w:hint="eastAsia" w:ascii="宋体" w:hAnsi="宋体" w:eastAsia="宋体" w:cs="宋体"/>
          <w:sz w:val="24"/>
          <w:szCs w:val="24"/>
          <w:lang w:val="en-US" w:eastAsia="zh-CN"/>
        </w:rPr>
        <w:t>裁剪</w:t>
      </w:r>
      <w:r>
        <w:rPr>
          <w:rFonts w:hint="eastAsia" w:ascii="宋体" w:hAnsi="宋体" w:cs="宋体"/>
          <w:sz w:val="24"/>
          <w:szCs w:val="24"/>
          <w:lang w:val="en-US" w:eastAsia="zh-CN"/>
        </w:rPr>
        <w:t>过后</w:t>
      </w:r>
      <w:r>
        <w:rPr>
          <w:rFonts w:hint="eastAsia" w:ascii="宋体" w:hAnsi="宋体" w:eastAsia="宋体" w:cs="宋体"/>
          <w:sz w:val="24"/>
          <w:szCs w:val="24"/>
          <w:lang w:val="en-US" w:eastAsia="zh-CN"/>
        </w:rPr>
        <w:t>的输入又会削弱模型的特征提取能力。</w:t>
      </w:r>
      <w:r>
        <w:rPr>
          <w:rFonts w:hint="eastAsia" w:ascii="宋体" w:hAnsi="宋体" w:cs="宋体"/>
          <w:sz w:val="24"/>
          <w:szCs w:val="24"/>
          <w:lang w:val="en-US" w:eastAsia="zh-CN"/>
        </w:rPr>
        <w:t>于是</w:t>
      </w:r>
      <w:r>
        <w:rPr>
          <w:rFonts w:hint="eastAsia" w:ascii="宋体" w:hAnsi="宋体" w:eastAsia="宋体" w:cs="宋体"/>
          <w:sz w:val="24"/>
          <w:szCs w:val="24"/>
          <w:lang w:val="en-US" w:eastAsia="zh-CN"/>
        </w:rPr>
        <w:t>作者采用了Longformer</w:t>
      </w:r>
      <w:r>
        <w:rPr>
          <w:rFonts w:hint="eastAsia" w:ascii="宋体" w:hAnsi="宋体" w:cs="宋体"/>
          <w:sz w:val="24"/>
          <w:szCs w:val="24"/>
          <w:lang w:val="en-US" w:eastAsia="zh-CN"/>
        </w:rPr>
        <w:t>方法进行优化</w:t>
      </w:r>
      <w:r>
        <w:rPr>
          <w:rFonts w:hint="eastAsia" w:ascii="宋体" w:hAnsi="宋体" w:eastAsia="宋体" w:cs="宋体"/>
          <w:sz w:val="24"/>
          <w:szCs w:val="24"/>
          <w:lang w:val="en-US" w:eastAsia="zh-CN"/>
        </w:rPr>
        <w:t>。Longformer方法通过滑动窗口注意力实现了线性的计算复杂度，从而允许 VTN 一次性处理整个视频序列</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_Ref21554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[13]</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14:paraId="5C7D76B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通过在图像Transforme方法的基础上添加了一层时间编码器模块，</w:t>
      </w:r>
      <w:r>
        <w:rPr>
          <w:rFonts w:hint="eastAsia" w:ascii="宋体" w:hAnsi="宋体" w:cs="宋体"/>
          <w:sz w:val="24"/>
          <w:szCs w:val="24"/>
          <w:lang w:val="en-US" w:eastAsia="zh-CN"/>
        </w:rPr>
        <w:t>VTN</w:t>
      </w:r>
      <w:r>
        <w:rPr>
          <w:rFonts w:hint="eastAsia" w:ascii="宋体" w:hAnsi="宋体" w:eastAsia="宋体" w:cs="宋体"/>
          <w:sz w:val="24"/>
          <w:szCs w:val="24"/>
          <w:lang w:val="en-US" w:eastAsia="zh-CN"/>
        </w:rPr>
        <w:t>将 Transformer方法扩展到了视频分类任务中，并取得了较</w:t>
      </w:r>
      <w:r>
        <w:rPr>
          <w:rFonts w:hint="eastAsia" w:ascii="宋体" w:hAnsi="宋体" w:cs="宋体"/>
          <w:sz w:val="24"/>
          <w:szCs w:val="24"/>
          <w:lang w:val="en-US" w:eastAsia="zh-CN"/>
        </w:rPr>
        <w:t>好</w:t>
      </w:r>
      <w:r>
        <w:rPr>
          <w:rFonts w:hint="eastAsia" w:ascii="宋体" w:hAnsi="宋体" w:eastAsia="宋体" w:cs="宋体"/>
          <w:sz w:val="24"/>
          <w:szCs w:val="24"/>
          <w:lang w:val="en-US" w:eastAsia="zh-CN"/>
        </w:rPr>
        <w:t>的分类精度。</w:t>
      </w:r>
      <w:r>
        <w:rPr>
          <w:rFonts w:hint="eastAsia" w:ascii="宋体" w:hAnsi="宋体" w:cs="宋体"/>
          <w:sz w:val="24"/>
          <w:szCs w:val="24"/>
          <w:lang w:val="en-US" w:eastAsia="zh-CN"/>
        </w:rPr>
        <w:t>这</w:t>
      </w:r>
      <w:r>
        <w:rPr>
          <w:rFonts w:hint="eastAsia" w:ascii="宋体" w:hAnsi="宋体" w:eastAsia="宋体" w:cs="宋体"/>
          <w:sz w:val="24"/>
          <w:szCs w:val="24"/>
          <w:lang w:val="en-US" w:eastAsia="zh-CN"/>
        </w:rPr>
        <w:t>证明了Transformer方法对于视频分类任务的有效性，为视频领域 Transformer 方法的研究提供了思路。</w:t>
      </w:r>
    </w:p>
    <w:p w14:paraId="0F52C5C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p>
    <w:p w14:paraId="1963435E">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default" w:ascii="黑体" w:hAnsi="黑体" w:eastAsia="黑体" w:cs="黑体"/>
          <w:sz w:val="32"/>
          <w:szCs w:val="32"/>
          <w:lang w:val="en-US" w:eastAsia="zh-CN"/>
        </w:rPr>
      </w:pPr>
      <w:bookmarkStart w:id="13" w:name="_Toc10399"/>
      <w:r>
        <w:rPr>
          <w:rFonts w:hint="eastAsia" w:ascii="黑体" w:hAnsi="黑体" w:eastAsia="黑体" w:cs="黑体"/>
          <w:sz w:val="32"/>
          <w:szCs w:val="32"/>
          <w:lang w:val="en-US" w:eastAsia="zh-CN"/>
        </w:rPr>
        <w:t>2.2</w:t>
      </w:r>
      <w:r>
        <w:rPr>
          <w:rFonts w:hint="default" w:ascii="黑体" w:hAnsi="黑体" w:eastAsia="黑体" w:cs="黑体"/>
          <w:sz w:val="32"/>
          <w:szCs w:val="32"/>
          <w:lang w:val="en-US" w:eastAsia="zh-CN"/>
        </w:rPr>
        <w:t xml:space="preserve"> </w:t>
      </w:r>
      <w:r>
        <w:rPr>
          <w:rFonts w:hint="eastAsia" w:ascii="黑体" w:hAnsi="黑体" w:eastAsia="黑体" w:cs="黑体"/>
          <w:sz w:val="32"/>
          <w:szCs w:val="32"/>
          <w:lang w:val="en-US" w:eastAsia="zh-CN"/>
        </w:rPr>
        <w:t>Transformer时空建模方法</w:t>
      </w:r>
      <w:bookmarkEnd w:id="13"/>
    </w:p>
    <w:p w14:paraId="6DEA1F4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default" w:ascii="宋体" w:hAnsi="宋体" w:cs="宋体"/>
          <w:sz w:val="24"/>
          <w:szCs w:val="24"/>
          <w:lang w:val="en-US" w:eastAsia="zh-CN"/>
        </w:rPr>
      </w:pPr>
      <w:r>
        <w:rPr>
          <w:rFonts w:hint="default" w:ascii="宋体" w:hAnsi="宋体" w:eastAsia="宋体" w:cs="宋体"/>
          <w:sz w:val="24"/>
          <w:szCs w:val="24"/>
          <w:lang w:val="en-US" w:eastAsia="zh-CN"/>
        </w:rPr>
        <w:t>在视频分类任务中，</w:t>
      </w:r>
      <w:r>
        <w:rPr>
          <w:rFonts w:hint="eastAsia" w:ascii="宋体" w:hAnsi="宋体" w:eastAsia="宋体" w:cs="宋体"/>
          <w:sz w:val="24"/>
          <w:szCs w:val="24"/>
          <w:lang w:val="en-US" w:eastAsia="zh-CN"/>
        </w:rPr>
        <w:t>Transformer模型的</w:t>
      </w:r>
      <w:r>
        <w:rPr>
          <w:rFonts w:hint="default" w:ascii="宋体" w:hAnsi="宋体" w:eastAsia="宋体" w:cs="宋体"/>
          <w:sz w:val="24"/>
          <w:szCs w:val="24"/>
          <w:lang w:val="en-US" w:eastAsia="zh-CN"/>
        </w:rPr>
        <w:t>核心优势在于能够同时建模时空依赖关系，突破了传统卷积神经网络在长时序建模上的局限性。早期的视觉Transformer通过将图像划分为序列化的图像块进行编码，但直接应用于视频分类时</w:t>
      </w:r>
      <w:r>
        <w:rPr>
          <w:rFonts w:hint="default" w:ascii="宋体" w:hAnsi="宋体" w:cs="宋体"/>
          <w:sz w:val="24"/>
          <w:szCs w:val="24"/>
          <w:lang w:val="en-US" w:eastAsia="zh-CN"/>
        </w:rPr>
        <w:t>,</w:t>
      </w:r>
      <w:r>
        <w:rPr>
          <w:rFonts w:hint="eastAsia" w:ascii="宋体" w:hAnsi="宋体" w:cs="宋体"/>
          <w:sz w:val="24"/>
          <w:szCs w:val="24"/>
          <w:lang w:val="en-US" w:eastAsia="zh-CN"/>
        </w:rPr>
        <w:t>视频数据具有的</w:t>
      </w:r>
      <w:r>
        <w:rPr>
          <w:rFonts w:hint="default" w:ascii="宋体" w:hAnsi="宋体" w:eastAsia="宋体" w:cs="宋体"/>
          <w:sz w:val="24"/>
          <w:szCs w:val="24"/>
          <w:lang w:val="en-US" w:eastAsia="zh-CN"/>
        </w:rPr>
        <w:t>时空维度</w:t>
      </w:r>
      <w:r>
        <w:rPr>
          <w:rFonts w:hint="eastAsia" w:ascii="宋体" w:hAnsi="宋体" w:cs="宋体"/>
          <w:sz w:val="24"/>
          <w:szCs w:val="24"/>
          <w:lang w:val="en-US" w:eastAsia="zh-CN"/>
        </w:rPr>
        <w:t>会产生巨大的计算开销</w:t>
      </w:r>
      <w:r>
        <w:rPr>
          <w:rFonts w:hint="default" w:ascii="宋体" w:hAnsi="宋体" w:eastAsia="宋体" w:cs="宋体"/>
          <w:sz w:val="24"/>
          <w:szCs w:val="24"/>
          <w:lang w:val="en-US" w:eastAsia="zh-CN"/>
        </w:rPr>
        <w:t>。为此，研究者提出了多种时空联合建模方法</w:t>
      </w:r>
      <w:r>
        <w:rPr>
          <w:rFonts w:hint="eastAsia" w:ascii="宋体" w:hAnsi="宋体" w:cs="宋体"/>
          <w:sz w:val="24"/>
          <w:szCs w:val="24"/>
          <w:lang w:val="en-US" w:eastAsia="zh-CN"/>
        </w:rPr>
        <w:t>。</w:t>
      </w:r>
    </w:p>
    <w:p w14:paraId="0384A09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5408" behindDoc="0" locked="0" layoutInCell="1" allowOverlap="1">
            <wp:simplePos x="0" y="0"/>
            <wp:positionH relativeFrom="column">
              <wp:posOffset>55880</wp:posOffset>
            </wp:positionH>
            <wp:positionV relativeFrom="paragraph">
              <wp:posOffset>1550035</wp:posOffset>
            </wp:positionV>
            <wp:extent cx="6106160" cy="2830195"/>
            <wp:effectExtent l="0" t="0" r="8890" b="8255"/>
            <wp:wrapTopAndBottom/>
            <wp:docPr id="9" name="图片 9"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iagram"/>
                    <pic:cNvPicPr>
                      <a:picLocks noChangeAspect="1"/>
                    </pic:cNvPicPr>
                  </pic:nvPicPr>
                  <pic:blipFill>
                    <a:blip r:embed="rId18"/>
                    <a:stretch>
                      <a:fillRect/>
                    </a:stretch>
                  </pic:blipFill>
                  <pic:spPr>
                    <a:xfrm>
                      <a:off x="0" y="0"/>
                      <a:ext cx="6106160" cy="2830195"/>
                    </a:xfrm>
                    <a:prstGeom prst="rect">
                      <a:avLst/>
                    </a:prstGeom>
                  </pic:spPr>
                </pic:pic>
              </a:graphicData>
            </a:graphic>
          </wp:anchor>
        </w:drawing>
      </w:r>
      <w:r>
        <w:rPr>
          <w:rFonts w:hint="default" w:ascii="宋体" w:hAnsi="宋体" w:cs="宋体"/>
          <w:sz w:val="24"/>
          <w:szCs w:val="24"/>
          <w:lang w:val="en-US" w:eastAsia="zh-CN"/>
        </w:rPr>
        <w:t>TimeSformer是由Facebook AI团队于2021年提出的首个纯Transformer架构的视频分类模型，其核心目标是替代传统3D CNN，通过自注意力机制直接建模视频的全局时空依赖关系</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_Ref1342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[14]</w:t>
      </w:r>
      <w:r>
        <w:rPr>
          <w:rFonts w:hint="default" w:ascii="宋体" w:hAnsi="宋体" w:cs="宋体"/>
          <w:sz w:val="24"/>
          <w:szCs w:val="24"/>
          <w:vertAlign w:val="superscript"/>
          <w:lang w:val="en-US" w:eastAsia="zh-CN"/>
        </w:rPr>
        <w:fldChar w:fldCharType="end"/>
      </w:r>
      <w:r>
        <w:rPr>
          <w:rFonts w:hint="default" w:ascii="宋体" w:hAnsi="宋体" w:cs="宋体"/>
          <w:sz w:val="24"/>
          <w:szCs w:val="24"/>
          <w:lang w:val="en-US" w:eastAsia="zh-CN"/>
        </w:rPr>
        <w:t>。TimeSformer摒弃了卷积操作，将视频视为时空块序列，并基于Transformer的编码器结构进行特征提取，显著提升了长程时序建模能力。</w:t>
      </w:r>
      <w:r>
        <w:rPr>
          <w:rFonts w:hint="eastAsia" w:ascii="宋体" w:hAnsi="宋体" w:cs="宋体"/>
          <w:sz w:val="24"/>
          <w:szCs w:val="24"/>
          <w:lang w:val="en-US" w:eastAsia="zh-CN"/>
        </w:rPr>
        <w:t>如图2所示</w:t>
      </w:r>
      <w:r>
        <w:rPr>
          <w:rFonts w:hint="default" w:ascii="宋体" w:hAnsi="宋体" w:cs="宋体"/>
          <w:sz w:val="24"/>
          <w:szCs w:val="24"/>
          <w:lang w:val="en-US" w:eastAsia="zh-CN"/>
        </w:rPr>
        <w:t>,论文中一共研究了</w:t>
      </w:r>
      <w:r>
        <w:rPr>
          <w:rFonts w:hint="eastAsia" w:ascii="宋体" w:hAnsi="宋体" w:cs="宋体"/>
          <w:sz w:val="24"/>
          <w:szCs w:val="24"/>
          <w:lang w:val="en-US" w:eastAsia="zh-CN"/>
        </w:rPr>
        <w:t>5</w:t>
      </w:r>
      <w:r>
        <w:rPr>
          <w:rFonts w:hint="default" w:ascii="宋体" w:hAnsi="宋体" w:cs="宋体"/>
          <w:sz w:val="24"/>
          <w:szCs w:val="24"/>
          <w:lang w:val="en-US" w:eastAsia="zh-CN"/>
        </w:rPr>
        <w:t>种不同的注意力机制</w:t>
      </w:r>
      <w:r>
        <w:rPr>
          <w:rFonts w:hint="eastAsia" w:ascii="宋体" w:hAnsi="宋体" w:cs="宋体"/>
          <w:sz w:val="24"/>
          <w:szCs w:val="24"/>
          <w:lang w:val="en-US" w:eastAsia="zh-CN"/>
        </w:rPr>
        <w:t>，从左到右依次是</w:t>
      </w:r>
      <w:r>
        <w:rPr>
          <w:rFonts w:hint="default" w:ascii="宋体" w:hAnsi="宋体" w:cs="宋体"/>
          <w:sz w:val="24"/>
          <w:szCs w:val="24"/>
          <w:lang w:val="en-US" w:eastAsia="zh-CN"/>
        </w:rPr>
        <w:t>空间注意力机制</w:t>
      </w:r>
      <w:r>
        <w:rPr>
          <w:rFonts w:hint="eastAsia" w:ascii="宋体" w:hAnsi="宋体" w:cs="宋体"/>
          <w:sz w:val="24"/>
          <w:szCs w:val="24"/>
          <w:lang w:val="en-US" w:eastAsia="zh-CN"/>
        </w:rPr>
        <w:t>、</w:t>
      </w:r>
      <w:r>
        <w:rPr>
          <w:rFonts w:hint="default" w:ascii="宋体" w:hAnsi="宋体" w:cs="宋体"/>
          <w:sz w:val="24"/>
          <w:szCs w:val="24"/>
          <w:lang w:val="en-US" w:eastAsia="zh-CN"/>
        </w:rPr>
        <w:t>时空共同注意力机制</w:t>
      </w:r>
      <w:r>
        <w:rPr>
          <w:rFonts w:hint="eastAsia" w:ascii="宋体" w:hAnsi="宋体" w:cs="宋体"/>
          <w:sz w:val="24"/>
          <w:szCs w:val="24"/>
          <w:lang w:val="en-US" w:eastAsia="zh-CN"/>
        </w:rPr>
        <w:t>、</w:t>
      </w:r>
      <w:r>
        <w:rPr>
          <w:rFonts w:hint="default" w:ascii="宋体" w:hAnsi="宋体" w:cs="宋体"/>
          <w:sz w:val="24"/>
          <w:szCs w:val="24"/>
          <w:lang w:val="en-US" w:eastAsia="zh-CN"/>
        </w:rPr>
        <w:t>分开的时空注意力机制</w:t>
      </w:r>
      <w:r>
        <w:rPr>
          <w:rFonts w:hint="eastAsia" w:ascii="宋体" w:hAnsi="宋体" w:cs="宋体"/>
          <w:sz w:val="24"/>
          <w:szCs w:val="24"/>
          <w:lang w:val="en-US" w:eastAsia="zh-CN"/>
        </w:rPr>
        <w:t>、</w:t>
      </w:r>
      <w:r>
        <w:rPr>
          <w:rFonts w:hint="default" w:ascii="宋体" w:hAnsi="宋体" w:cs="宋体"/>
          <w:sz w:val="24"/>
          <w:szCs w:val="24"/>
          <w:lang w:val="en-US" w:eastAsia="zh-CN"/>
        </w:rPr>
        <w:t>稀疏局部全局注意力机制</w:t>
      </w:r>
      <w:r>
        <w:rPr>
          <w:rFonts w:hint="eastAsia" w:ascii="宋体" w:hAnsi="宋体" w:cs="宋体"/>
          <w:sz w:val="24"/>
          <w:szCs w:val="24"/>
          <w:lang w:val="en-US" w:eastAsia="zh-CN"/>
        </w:rPr>
        <w:t>、</w:t>
      </w:r>
      <w:r>
        <w:rPr>
          <w:rFonts w:hint="default" w:ascii="宋体" w:hAnsi="宋体" w:cs="宋体"/>
          <w:sz w:val="24"/>
          <w:szCs w:val="24"/>
          <w:lang w:val="en-US" w:eastAsia="zh-CN"/>
        </w:rPr>
        <w:t>轴向的注意力机制</w:t>
      </w:r>
      <w:r>
        <w:rPr>
          <w:rFonts w:hint="eastAsia" w:ascii="宋体" w:hAnsi="宋体" w:cs="宋体"/>
          <w:sz w:val="24"/>
          <w:szCs w:val="24"/>
          <w:lang w:val="en-US" w:eastAsia="zh-CN"/>
        </w:rPr>
        <w:t>。</w:t>
      </w:r>
    </w:p>
    <w:p w14:paraId="7059B725">
      <w:pPr>
        <w:pStyle w:val="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TimeSformer中的自注意力方法</w:t>
      </w:r>
    </w:p>
    <w:p w14:paraId="0DF1F2C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空间注意力机制聚焦单帧内部空间关系，将每帧划分为图像块并独立计算帧内所有块</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注意力权重，忽略跨帧信息</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时空共同注意力</w:t>
      </w:r>
      <w:r>
        <w:rPr>
          <w:rFonts w:hint="eastAsia" w:ascii="宋体" w:hAnsi="宋体" w:cs="宋体"/>
          <w:sz w:val="24"/>
          <w:szCs w:val="24"/>
          <w:lang w:val="en-US" w:eastAsia="zh-CN"/>
        </w:rPr>
        <w:t>机制</w:t>
      </w:r>
      <w:r>
        <w:rPr>
          <w:rFonts w:hint="eastAsia" w:ascii="宋体" w:hAnsi="宋体" w:eastAsia="宋体" w:cs="宋体"/>
          <w:sz w:val="24"/>
          <w:szCs w:val="24"/>
          <w:lang w:val="en-US" w:eastAsia="zh-CN"/>
        </w:rPr>
        <w:t>突破时空界限，将多帧图像块拼接为长序列进行全局自注意力计算，使</w:t>
      </w:r>
      <w:r>
        <w:rPr>
          <w:rFonts w:hint="eastAsia" w:ascii="宋体" w:hAnsi="宋体" w:cs="宋体"/>
          <w:sz w:val="24"/>
          <w:szCs w:val="24"/>
          <w:lang w:val="en-US" w:eastAsia="zh-CN"/>
        </w:rPr>
        <w:t>得</w:t>
      </w:r>
      <w:r>
        <w:rPr>
          <w:rFonts w:hint="eastAsia" w:ascii="宋体" w:hAnsi="宋体" w:eastAsia="宋体" w:cs="宋体"/>
          <w:sz w:val="24"/>
          <w:szCs w:val="24"/>
          <w:lang w:val="en-US" w:eastAsia="zh-CN"/>
        </w:rPr>
        <w:t>任意时空位置的块均可交互</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分开的时空注意力</w:t>
      </w:r>
      <w:r>
        <w:rPr>
          <w:rFonts w:hint="eastAsia" w:ascii="宋体" w:hAnsi="宋体" w:cs="宋体"/>
          <w:sz w:val="24"/>
          <w:szCs w:val="24"/>
          <w:lang w:val="en-US" w:eastAsia="zh-CN"/>
        </w:rPr>
        <w:t>机制</w:t>
      </w:r>
      <w:r>
        <w:rPr>
          <w:rFonts w:hint="eastAsia" w:ascii="宋体" w:hAnsi="宋体" w:eastAsia="宋体" w:cs="宋体"/>
          <w:sz w:val="24"/>
          <w:szCs w:val="24"/>
          <w:lang w:val="en-US" w:eastAsia="zh-CN"/>
        </w:rPr>
        <w:t>采用分治策略，先通过空间注意力建模单帧块间关系，再沿时间维度聚合同位置跨帧特征，平衡效率与性能；稀疏局部全局注意力</w:t>
      </w:r>
      <w:r>
        <w:rPr>
          <w:rFonts w:hint="eastAsia" w:ascii="宋体" w:hAnsi="宋体" w:cs="宋体"/>
          <w:sz w:val="24"/>
          <w:szCs w:val="24"/>
          <w:lang w:val="en-US" w:eastAsia="zh-CN"/>
        </w:rPr>
        <w:t>机制</w:t>
      </w:r>
      <w:r>
        <w:rPr>
          <w:rFonts w:hint="eastAsia" w:ascii="宋体" w:hAnsi="宋体" w:eastAsia="宋体" w:cs="宋体"/>
          <w:sz w:val="24"/>
          <w:szCs w:val="24"/>
          <w:lang w:val="en-US" w:eastAsia="zh-CN"/>
        </w:rPr>
        <w:t>通过分层结构降低计算负担，先在局部时空窗口内计算密集注意力，再</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稀疏采样关键块进行跨窗口全局交互，兼顾局部细节与长程依赖；轴向注意力</w:t>
      </w:r>
      <w:r>
        <w:rPr>
          <w:rFonts w:hint="eastAsia" w:ascii="宋体" w:hAnsi="宋体" w:cs="宋体"/>
          <w:sz w:val="24"/>
          <w:szCs w:val="24"/>
          <w:lang w:val="en-US" w:eastAsia="zh-CN"/>
        </w:rPr>
        <w:t>机制</w:t>
      </w:r>
      <w:r>
        <w:rPr>
          <w:rFonts w:hint="eastAsia" w:ascii="宋体" w:hAnsi="宋体" w:eastAsia="宋体" w:cs="宋体"/>
          <w:sz w:val="24"/>
          <w:szCs w:val="24"/>
          <w:lang w:val="en-US" w:eastAsia="zh-CN"/>
        </w:rPr>
        <w:t>将三维时空注意力分解为时间、宽度、高度三个正交轴向，依次沿同位置跨帧、同行跨宽度、同列跨高度方向计算，通过维度解耦</w:t>
      </w:r>
      <w:r>
        <w:rPr>
          <w:rFonts w:hint="eastAsia" w:ascii="宋体" w:hAnsi="宋体" w:cs="宋体"/>
          <w:sz w:val="24"/>
          <w:szCs w:val="24"/>
          <w:lang w:val="en-US" w:eastAsia="zh-CN"/>
        </w:rPr>
        <w:t>降低计算</w:t>
      </w:r>
      <w:r>
        <w:rPr>
          <w:rFonts w:hint="eastAsia" w:ascii="宋体" w:hAnsi="宋体" w:eastAsia="宋体" w:cs="宋体"/>
          <w:sz w:val="24"/>
          <w:szCs w:val="24"/>
          <w:lang w:val="en-US" w:eastAsia="zh-CN"/>
        </w:rPr>
        <w:t>复杂度</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这些方法通过空间隔离、全局联合、时序解耦、分层稀疏</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轴向分解</w:t>
      </w:r>
      <w:r>
        <w:rPr>
          <w:rFonts w:hint="eastAsia" w:ascii="宋体" w:hAnsi="宋体" w:cs="宋体"/>
          <w:sz w:val="24"/>
          <w:szCs w:val="24"/>
          <w:lang w:val="en-US" w:eastAsia="zh-CN"/>
        </w:rPr>
        <w:t>方法</w:t>
      </w:r>
      <w:r>
        <w:rPr>
          <w:rFonts w:hint="eastAsia" w:ascii="宋体" w:hAnsi="宋体" w:eastAsia="宋体" w:cs="宋体"/>
          <w:sz w:val="24"/>
          <w:szCs w:val="24"/>
          <w:lang w:val="en-US" w:eastAsia="zh-CN"/>
        </w:rPr>
        <w:t>，形成从静态到动态、从密集到稀疏的完整技术谱系。</w:t>
      </w:r>
    </w:p>
    <w:p w14:paraId="66E6034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cs="宋体"/>
          <w:sz w:val="24"/>
          <w:szCs w:val="24"/>
          <w:vertAlign w:val="baseline"/>
          <w:lang w:val="en-US" w:eastAsia="zh-CN"/>
        </w:rPr>
      </w:pPr>
      <w:r>
        <w:rPr>
          <w:rFonts w:hint="default" w:ascii="宋体" w:hAnsi="宋体" w:eastAsia="宋体" w:cs="宋体"/>
          <w:sz w:val="24"/>
          <w:szCs w:val="24"/>
          <w:lang w:val="en-US" w:eastAsia="zh-CN"/>
        </w:rPr>
        <w:t>由于Transformer强大的建模能力，纯Transformer</w:t>
      </w:r>
      <w:r>
        <w:rPr>
          <w:rFonts w:hint="eastAsia" w:ascii="宋体" w:hAnsi="宋体" w:cs="宋体"/>
          <w:sz w:val="24"/>
          <w:szCs w:val="24"/>
          <w:lang w:val="en-US" w:eastAsia="zh-CN"/>
        </w:rPr>
        <w:t>架构的</w:t>
      </w:r>
      <w:r>
        <w:rPr>
          <w:rFonts w:hint="default" w:ascii="宋体" w:hAnsi="宋体" w:cs="宋体"/>
          <w:sz w:val="24"/>
          <w:szCs w:val="24"/>
          <w:lang w:val="en-US" w:eastAsia="zh-CN"/>
        </w:rPr>
        <w:t>模型</w:t>
      </w:r>
      <w:r>
        <w:rPr>
          <w:rFonts w:hint="default" w:ascii="宋体" w:hAnsi="宋体" w:eastAsia="宋体" w:cs="宋体"/>
          <w:sz w:val="24"/>
          <w:szCs w:val="24"/>
          <w:lang w:val="en-US" w:eastAsia="zh-CN"/>
        </w:rPr>
        <w:t>已经在各个视频分类任务的数据集上达到了很高的精度。但视频相较于图像有一个额外的时间维度，所以需要更多的输入标记来表示它们。而一个全局的自注意模块将导致大量的计算</w:t>
      </w:r>
      <w:r>
        <w:rPr>
          <w:rFonts w:hint="eastAsia" w:ascii="宋体" w:hAnsi="宋体" w:cs="宋体"/>
          <w:sz w:val="24"/>
          <w:szCs w:val="24"/>
          <w:lang w:val="en-US" w:eastAsia="zh-CN"/>
        </w:rPr>
        <w:t>开销以及</w:t>
      </w:r>
      <w:r>
        <w:rPr>
          <w:rFonts w:hint="default" w:ascii="宋体" w:hAnsi="宋体" w:eastAsia="宋体" w:cs="宋体"/>
          <w:sz w:val="24"/>
          <w:szCs w:val="24"/>
          <w:lang w:val="en-US" w:eastAsia="zh-CN"/>
        </w:rPr>
        <w:t>很高的内存成本，所以</w:t>
      </w:r>
      <w:r>
        <w:rPr>
          <w:rFonts w:hint="eastAsia" w:ascii="宋体" w:hAnsi="宋体" w:cs="宋体"/>
          <w:sz w:val="24"/>
          <w:szCs w:val="24"/>
          <w:lang w:val="en-US" w:eastAsia="zh-CN"/>
        </w:rPr>
        <w:t>需要进一步改进</w:t>
      </w:r>
      <w:r>
        <w:rPr>
          <w:rFonts w:hint="default" w:ascii="宋体" w:hAnsi="宋体" w:eastAsia="宋体" w:cs="宋体"/>
          <w:sz w:val="24"/>
          <w:szCs w:val="24"/>
          <w:lang w:val="en-US" w:eastAsia="zh-CN"/>
        </w:rPr>
        <w:t>。Liu等人</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_Ref28099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[15]</w:t>
      </w:r>
      <w:r>
        <w:rPr>
          <w:rFonts w:hint="default" w:ascii="宋体" w:hAnsi="宋体" w:eastAsia="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提出了 Video Swin Transformer 视频分类架构。</w:t>
      </w:r>
    </w:p>
    <w:p w14:paraId="7140B7C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default" w:ascii="宋体" w:hAnsi="宋体" w:cs="宋体"/>
          <w:sz w:val="24"/>
          <w:szCs w:val="24"/>
          <w:lang w:val="en-US" w:eastAsia="zh-CN"/>
        </w:rPr>
      </w:pPr>
      <w:r>
        <w:rPr>
          <w:rFonts w:hint="default" w:ascii="宋体" w:hAnsi="宋体" w:eastAsia="宋体" w:cs="宋体"/>
          <w:sz w:val="24"/>
          <w:szCs w:val="24"/>
          <w:lang w:val="en-US" w:eastAsia="zh-CN"/>
        </w:rPr>
        <w:t>Video Swin Transformer是</w:t>
      </w:r>
      <w:r>
        <w:rPr>
          <w:rFonts w:hint="eastAsia" w:ascii="宋体" w:hAnsi="宋体" w:cs="宋体"/>
          <w:sz w:val="24"/>
          <w:szCs w:val="24"/>
          <w:lang w:val="en-US" w:eastAsia="zh-CN"/>
        </w:rPr>
        <w:t>在</w:t>
      </w:r>
      <w:r>
        <w:rPr>
          <w:rFonts w:hint="default" w:ascii="宋体" w:hAnsi="宋体" w:eastAsia="宋体" w:cs="宋体"/>
          <w:sz w:val="24"/>
          <w:szCs w:val="24"/>
          <w:lang w:val="en-US" w:eastAsia="zh-CN"/>
        </w:rPr>
        <w:t>视频理解</w:t>
      </w:r>
      <w:r>
        <w:rPr>
          <w:rFonts w:hint="eastAsia" w:ascii="宋体" w:hAnsi="宋体" w:cs="宋体"/>
          <w:sz w:val="24"/>
          <w:szCs w:val="24"/>
          <w:lang w:val="en-US" w:eastAsia="zh-CN"/>
        </w:rPr>
        <w:t>方面</w:t>
      </w:r>
      <w:r>
        <w:rPr>
          <w:rFonts w:hint="default" w:ascii="宋体" w:hAnsi="宋体" w:eastAsia="宋体" w:cs="宋体"/>
          <w:sz w:val="24"/>
          <w:szCs w:val="24"/>
          <w:lang w:val="en-US" w:eastAsia="zh-CN"/>
        </w:rPr>
        <w:t>对</w:t>
      </w:r>
      <w:r>
        <w:rPr>
          <w:rFonts w:hint="eastAsia" w:ascii="宋体" w:hAnsi="宋体" w:cs="宋体"/>
          <w:sz w:val="24"/>
          <w:szCs w:val="24"/>
          <w:lang w:val="en-US" w:eastAsia="zh-CN"/>
        </w:rPr>
        <w:t>双流网络</w:t>
      </w:r>
      <w:r>
        <w:rPr>
          <w:rFonts w:hint="default" w:ascii="宋体" w:hAnsi="宋体" w:eastAsia="宋体" w:cs="宋体"/>
          <w:sz w:val="24"/>
          <w:szCs w:val="24"/>
          <w:lang w:val="en-US" w:eastAsia="zh-CN"/>
        </w:rPr>
        <w:t>的扩展，通过引入三维时空建模和移位窗口机制，在保持计算效率的同时有效捕捉视频中的运动信息。</w:t>
      </w:r>
      <w:r>
        <w:rPr>
          <w:rFonts w:hint="eastAsia" w:ascii="宋体" w:hAnsi="宋体" w:cs="宋体"/>
          <w:sz w:val="24"/>
          <w:szCs w:val="24"/>
          <w:lang w:val="en-US" w:eastAsia="zh-CN"/>
        </w:rPr>
        <w:t>该模型</w:t>
      </w:r>
      <w:r>
        <w:rPr>
          <w:rFonts w:hint="default" w:ascii="宋体" w:hAnsi="宋体" w:eastAsia="宋体" w:cs="宋体"/>
          <w:sz w:val="24"/>
          <w:szCs w:val="24"/>
          <w:lang w:val="en-US" w:eastAsia="zh-CN"/>
        </w:rPr>
        <w:t>将图像中的二维窗口扩展为时空立方体窗口，在局部时空块内计算自注意力，将复杂度从立方级降至线性。</w:t>
      </w:r>
      <w:r>
        <w:rPr>
          <w:rFonts w:hint="eastAsia" w:ascii="宋体" w:hAnsi="宋体" w:cs="宋体"/>
          <w:sz w:val="24"/>
          <w:szCs w:val="24"/>
          <w:lang w:val="en-US" w:eastAsia="zh-CN"/>
        </w:rPr>
        <w:t>同时</w:t>
      </w:r>
      <w:r>
        <w:rPr>
          <w:rFonts w:hint="default" w:ascii="宋体" w:hAnsi="宋体" w:eastAsia="宋体" w:cs="宋体"/>
          <w:sz w:val="24"/>
          <w:szCs w:val="24"/>
          <w:lang w:val="en-US" w:eastAsia="zh-CN"/>
        </w:rPr>
        <w:t>引入三维相对位置偏置，编码时空块内每个token在时间、高度、宽度三个维度的相对距离，增强运动模式学习</w:t>
      </w:r>
      <w:r>
        <w:rPr>
          <w:rFonts w:hint="eastAsia" w:ascii="宋体" w:hAnsi="宋体" w:cs="宋体"/>
          <w:sz w:val="24"/>
          <w:szCs w:val="24"/>
          <w:lang w:val="en-US" w:eastAsia="zh-CN"/>
        </w:rPr>
        <w:t>，并通过</w:t>
      </w:r>
      <w:r>
        <w:rPr>
          <w:rFonts w:hint="default" w:ascii="宋体" w:hAnsi="宋体" w:eastAsia="宋体" w:cs="宋体"/>
          <w:sz w:val="24"/>
          <w:szCs w:val="24"/>
          <w:lang w:val="en-US" w:eastAsia="zh-CN"/>
        </w:rPr>
        <w:t>分阶段合并时空块，逐步扩大感受野，平衡局部细节与全局语义。</w:t>
      </w:r>
      <w:r>
        <w:rPr>
          <w:rFonts w:hint="eastAsia" w:ascii="宋体" w:hAnsi="宋体" w:cs="宋体"/>
          <w:sz w:val="24"/>
          <w:szCs w:val="24"/>
          <w:lang w:val="en-US" w:eastAsia="zh-CN"/>
        </w:rPr>
        <w:t>其具体结构如图</w:t>
      </w:r>
      <w:r>
        <w:rPr>
          <w:rFonts w:hint="default" w:ascii="宋体" w:hAnsi="宋体" w:cs="宋体"/>
          <w:sz w:val="24"/>
          <w:szCs w:val="24"/>
          <w:lang w:val="en-US" w:eastAsia="zh-CN"/>
        </w:rPr>
        <w:t>3</w:t>
      </w:r>
      <w:r>
        <w:rPr>
          <w:rFonts w:hint="eastAsia" w:ascii="宋体" w:hAnsi="宋体" w:cs="宋体"/>
          <w:sz w:val="24"/>
          <w:szCs w:val="24"/>
          <w:lang w:val="en-US" w:eastAsia="zh-CN"/>
        </w:rPr>
        <w:t>所示，主要组成部分是将标准 Transformer 层中的多头自注意模块替换成基于 3D 移位窗口的多头自注意模块构建的Video Swin Transformer 块，其他组件不变。</w:t>
      </w:r>
    </w:p>
    <w:p w14:paraId="7D811EA7">
      <w:pPr>
        <w:pStyle w:val="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lang w:val="en-US"/>
        </w:rPr>
      </w:pPr>
      <w:r>
        <w:rPr>
          <w:rFonts w:hint="default" w:ascii="宋体" w:hAnsi="宋体" w:cs="宋体"/>
          <w:sz w:val="24"/>
          <w:szCs w:val="24"/>
          <w:lang w:val="en-US" w:eastAsia="zh-CN"/>
        </w:rPr>
        <w:drawing>
          <wp:anchor distT="0" distB="0" distL="114300" distR="114300" simplePos="0" relativeHeight="251666432" behindDoc="0" locked="0" layoutInCell="1" allowOverlap="1">
            <wp:simplePos x="0" y="0"/>
            <wp:positionH relativeFrom="column">
              <wp:posOffset>52070</wp:posOffset>
            </wp:positionH>
            <wp:positionV relativeFrom="paragraph">
              <wp:posOffset>180975</wp:posOffset>
            </wp:positionV>
            <wp:extent cx="5936615" cy="2007235"/>
            <wp:effectExtent l="0" t="0" r="6985" b="12065"/>
            <wp:wrapTopAndBottom/>
            <wp:docPr id="11" name="图片 11" descr="f647e6afc82ee6cecda77fd76dcbc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647e6afc82ee6cecda77fd76dcbc5a9"/>
                    <pic:cNvPicPr>
                      <a:picLocks noChangeAspect="1"/>
                    </pic:cNvPicPr>
                  </pic:nvPicPr>
                  <pic:blipFill>
                    <a:blip r:embed="rId19"/>
                    <a:stretch>
                      <a:fillRect/>
                    </a:stretch>
                  </pic:blipFill>
                  <pic:spPr>
                    <a:xfrm>
                      <a:off x="0" y="0"/>
                      <a:ext cx="5936615" cy="2007235"/>
                    </a:xfrm>
                    <a:prstGeom prst="rect">
                      <a:avLst/>
                    </a:prstGeom>
                  </pic:spPr>
                </pic:pic>
              </a:graphicData>
            </a:graphic>
          </wp:anchor>
        </w:drawing>
      </w: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w:t>
      </w:r>
      <w:r>
        <w:rPr>
          <w:rFonts w:hint="default"/>
          <w:lang w:val="en-US" w:eastAsia="zh-CN"/>
        </w:rPr>
        <w:t>Video Swin Transformer</w:t>
      </w:r>
      <w:r>
        <w:rPr>
          <w:rFonts w:hint="eastAsia"/>
          <w:lang w:val="en-US" w:eastAsia="zh-CN"/>
        </w:rPr>
        <w:t>结构</w:t>
      </w:r>
    </w:p>
    <w:p w14:paraId="7BC97975"/>
    <w:p w14:paraId="50F6BBA5">
      <w:pPr>
        <w:rPr>
          <w:rFonts w:hint="default"/>
          <w:lang w:val="en-US" w:eastAsia="zh-CN"/>
        </w:rPr>
      </w:pPr>
    </w:p>
    <w:p w14:paraId="0F87A9A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Video Swin Transformer </w:t>
      </w:r>
      <w:r>
        <w:rPr>
          <w:rFonts w:hint="eastAsia" w:ascii="宋体" w:hAnsi="宋体" w:cs="宋体"/>
          <w:sz w:val="24"/>
          <w:szCs w:val="24"/>
          <w:lang w:val="en-US" w:eastAsia="zh-CN"/>
        </w:rPr>
        <w:t>的</w:t>
      </w:r>
      <w:r>
        <w:rPr>
          <w:rFonts w:hint="default" w:ascii="宋体" w:hAnsi="宋体" w:eastAsia="宋体" w:cs="宋体"/>
          <w:sz w:val="24"/>
          <w:szCs w:val="24"/>
          <w:lang w:val="en-US" w:eastAsia="zh-CN"/>
        </w:rPr>
        <w:t>3D移位窗口机制结合了局部时空注意力和跨窗口信息交互，在降低计算复杂度的同时捕捉长程时空依赖。如图</w:t>
      </w:r>
      <w:r>
        <w:rPr>
          <w:rFonts w:hint="eastAsia" w:ascii="宋体" w:hAnsi="宋体" w:cs="宋体"/>
          <w:sz w:val="24"/>
          <w:szCs w:val="24"/>
          <w:lang w:val="en-US" w:eastAsia="zh-CN"/>
        </w:rPr>
        <w:t>4</w:t>
      </w:r>
      <w:r>
        <w:rPr>
          <w:rFonts w:hint="default" w:ascii="宋体" w:hAnsi="宋体" w:eastAsia="宋体" w:cs="宋体"/>
          <w:sz w:val="24"/>
          <w:szCs w:val="24"/>
          <w:lang w:val="en-US" w:eastAsia="zh-CN"/>
        </w:rPr>
        <w:t>所示，给定一个由</w:t>
      </w:r>
      <m:oMath>
        <m:sSup>
          <m:sSupPr>
            <m:ctrlPr>
              <w:rPr>
                <w:rFonts w:ascii="Cambria Math" w:hAnsi="Cambria Math" w:cs="宋体"/>
                <w:i/>
                <w:sz w:val="24"/>
                <w:szCs w:val="24"/>
                <w:lang w:val="en-US"/>
              </w:rPr>
            </m:ctrlPr>
          </m:sSup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m:t>
            </m:r>
            <m:ctrlPr>
              <w:rPr>
                <w:rFonts w:ascii="Cambria Math" w:hAnsi="Cambria Math" w:cs="宋体"/>
                <w:i/>
                <w:sz w:val="24"/>
                <w:szCs w:val="24"/>
                <w:lang w:val="en-US"/>
              </w:rPr>
            </m:ctrlPr>
          </m:sup>
        </m:sSup>
        <m:r>
          <m:rPr/>
          <w:rPr>
            <w:rFonts w:hint="default" w:ascii="Cambria Math" w:hAnsi="Cambria Math" w:cs="Cambria Math"/>
            <w:sz w:val="24"/>
            <w:szCs w:val="24"/>
            <w:lang w:val="en-US"/>
          </w:rPr>
          <m:t>×</m:t>
        </m:r>
        <m:sSup>
          <m:sSupPr>
            <m:ctrlPr>
              <w:rPr>
                <w:rFonts w:hint="default" w:ascii="Cambria Math" w:hAnsi="Cambria Math" w:cs="Cambria Math"/>
                <w:i/>
                <w:sz w:val="24"/>
                <w:szCs w:val="24"/>
                <w:lang w:val="en-US"/>
              </w:rPr>
            </m:ctrlPr>
          </m:sSupPr>
          <m:e>
            <m:r>
              <m:rPr/>
              <w:rPr>
                <w:rFonts w:hint="default" w:ascii="Cambria Math" w:hAnsi="Cambria Math" w:cs="Cambria Math"/>
                <w:sz w:val="24"/>
                <w:szCs w:val="24"/>
                <w:lang w:val="en-US" w:eastAsia="zh-CN"/>
              </w:rPr>
              <m:t>H</m:t>
            </m:r>
            <m:ctrlPr>
              <w:rPr>
                <w:rFonts w:hint="default" w:ascii="Cambria Math" w:hAnsi="Cambria Math" w:cs="Cambria Math"/>
                <w:i/>
                <w:sz w:val="24"/>
                <w:szCs w:val="24"/>
                <w:lang w:val="en-US"/>
              </w:rPr>
            </m:ctrlPr>
          </m:e>
          <m:sup>
            <m:r>
              <m:rPr/>
              <w:rPr>
                <w:rFonts w:hint="default" w:ascii="Cambria Math" w:hAnsi="Cambria Math" w:cs="Cambria Math"/>
                <w:sz w:val="24"/>
                <w:szCs w:val="24"/>
                <w:lang w:val="en-US" w:eastAsia="zh-CN"/>
              </w:rPr>
              <m:t>'</m:t>
            </m:r>
            <m:ctrlPr>
              <w:rPr>
                <w:rFonts w:hint="default" w:ascii="Cambria Math" w:hAnsi="Cambria Math" w:cs="Cambria Math"/>
                <w:i/>
                <w:sz w:val="24"/>
                <w:szCs w:val="24"/>
                <w:lang w:val="en-US"/>
              </w:rPr>
            </m:ctrlPr>
          </m:sup>
        </m:sSup>
        <m:r>
          <m:rPr/>
          <w:rPr>
            <w:rFonts w:hint="default" w:ascii="Cambria Math" w:hAnsi="Cambria Math" w:cs="Cambria Math"/>
            <w:sz w:val="24"/>
            <w:szCs w:val="24"/>
            <w:lang w:val="en-US"/>
          </w:rPr>
          <m:t>×</m:t>
        </m:r>
        <m:sSup>
          <m:sSupPr>
            <m:ctrlPr>
              <w:rPr>
                <w:rFonts w:hint="default" w:ascii="Cambria Math" w:hAnsi="Cambria Math" w:cs="Cambria Math"/>
                <w:i/>
                <w:sz w:val="24"/>
                <w:szCs w:val="24"/>
                <w:lang w:val="en-US"/>
              </w:rPr>
            </m:ctrlPr>
          </m:sSupPr>
          <m:e>
            <m:r>
              <m:rPr/>
              <w:rPr>
                <w:rFonts w:hint="default" w:ascii="Cambria Math" w:hAnsi="Cambria Math" w:cs="Cambria Math"/>
                <w:sz w:val="24"/>
                <w:szCs w:val="24"/>
                <w:lang w:val="en-US" w:eastAsia="zh-CN"/>
              </w:rPr>
              <m:t>W</m:t>
            </m:r>
            <m:ctrlPr>
              <w:rPr>
                <w:rFonts w:hint="default" w:ascii="Cambria Math" w:hAnsi="Cambria Math" w:cs="Cambria Math"/>
                <w:i/>
                <w:sz w:val="24"/>
                <w:szCs w:val="24"/>
                <w:lang w:val="en-US"/>
              </w:rPr>
            </m:ctrlPr>
          </m:e>
          <m:sup>
            <m:r>
              <m:rPr/>
              <w:rPr>
                <w:rFonts w:hint="default" w:ascii="Cambria Math" w:hAnsi="Cambria Math" w:cs="Cambria Math"/>
                <w:sz w:val="24"/>
                <w:szCs w:val="24"/>
                <w:lang w:val="en-US" w:eastAsia="zh-CN"/>
              </w:rPr>
              <m:t>'</m:t>
            </m:r>
            <m:ctrlPr>
              <w:rPr>
                <w:rFonts w:hint="default" w:ascii="Cambria Math" w:hAnsi="Cambria Math" w:cs="Cambria Math"/>
                <w:i/>
                <w:sz w:val="24"/>
                <w:szCs w:val="24"/>
                <w:lang w:val="en-US"/>
              </w:rPr>
            </m:ctrlPr>
          </m:sup>
        </m:sSup>
      </m:oMath>
      <w:r>
        <w:rPr>
          <w:rFonts w:hint="default" w:ascii="宋体" w:hAnsi="宋体" w:eastAsia="宋体" w:cs="宋体"/>
          <w:sz w:val="24"/>
          <w:szCs w:val="24"/>
          <w:lang w:val="en-US" w:eastAsia="zh-CN"/>
        </w:rPr>
        <w:t>个 3D 标记构成的视频输入和大小为P×M×M的3D 窗口，</w:t>
      </w:r>
      <w:r>
        <w:rPr>
          <w:rFonts w:hint="eastAsia" w:ascii="宋体" w:hAnsi="宋体" w:cs="宋体"/>
          <w:sz w:val="24"/>
          <w:szCs w:val="24"/>
          <w:lang w:val="en-US" w:eastAsia="zh-CN"/>
        </w:rPr>
        <w:t>在</w:t>
      </w:r>
      <w:r>
        <w:rPr>
          <w:rFonts w:hint="default" w:ascii="宋体" w:hAnsi="宋体" w:eastAsia="宋体" w:cs="宋体"/>
          <w:sz w:val="24"/>
          <w:szCs w:val="24"/>
          <w:lang w:val="en-US" w:eastAsia="zh-CN"/>
        </w:rPr>
        <w:t>第一层网络中采用常规的窗口分割策略</w:t>
      </w:r>
      <w:r>
        <w:rPr>
          <w:rFonts w:hint="eastAsia" w:ascii="宋体" w:hAnsi="宋体" w:cs="宋体"/>
          <w:sz w:val="24"/>
          <w:szCs w:val="24"/>
          <w:lang w:val="en-US" w:eastAsia="zh-CN"/>
        </w:rPr>
        <w:t>进行处理</w:t>
      </w:r>
      <w:r>
        <w:rPr>
          <w:rFonts w:hint="default" w:ascii="宋体" w:hAnsi="宋体" w:eastAsia="宋体" w:cs="宋体"/>
          <w:sz w:val="24"/>
          <w:szCs w:val="24"/>
          <w:lang w:val="en-US" w:eastAsia="zh-CN"/>
        </w:rPr>
        <w:t xml:space="preserve">，获得 </w:t>
      </w:r>
      <m:oMath>
        <m:sSup>
          <m:sSupPr>
            <m:ctrlPr>
              <w:rPr>
                <w:rFonts w:ascii="Cambria Math" w:hAnsi="Cambria Math" w:cs="宋体"/>
                <w:i/>
                <w:sz w:val="24"/>
                <w:szCs w:val="24"/>
                <w:lang w:val="en-US"/>
              </w:rPr>
            </m:ctrlPr>
          </m:sSup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m:t>
            </m:r>
            <m:ctrlPr>
              <w:rPr>
                <w:rFonts w:ascii="Cambria Math" w:hAnsi="Cambria Math" w:cs="宋体"/>
                <w:i/>
                <w:sz w:val="24"/>
                <w:szCs w:val="24"/>
                <w:lang w:val="en-US"/>
              </w:rPr>
            </m:ctrlPr>
          </m:sup>
        </m:sSup>
      </m:oMath>
      <w:r>
        <w:rPr>
          <w:rFonts w:hint="default" w:ascii="宋体" w:hAnsi="宋体" w:eastAsia="宋体" w:cs="宋体"/>
          <w:sz w:val="24"/>
          <w:szCs w:val="24"/>
          <w:lang w:val="en-US" w:eastAsia="zh-CN"/>
        </w:rPr>
        <w:t>/P×</w:t>
      </w:r>
      <m:oMath>
        <m:sSup>
          <m:sSupPr>
            <m:ctrlPr>
              <w:rPr>
                <w:rFonts w:hint="default" w:ascii="Cambria Math" w:hAnsi="Cambria Math" w:cs="Cambria Math"/>
                <w:i/>
                <w:sz w:val="24"/>
                <w:szCs w:val="24"/>
                <w:lang w:val="en-US"/>
              </w:rPr>
            </m:ctrlPr>
          </m:sSupPr>
          <m:e>
            <m:r>
              <m:rPr/>
              <w:rPr>
                <w:rFonts w:hint="default" w:ascii="Cambria Math" w:hAnsi="Cambria Math" w:cs="Cambria Math"/>
                <w:sz w:val="24"/>
                <w:szCs w:val="24"/>
                <w:lang w:val="en-US" w:eastAsia="zh-CN"/>
              </w:rPr>
              <m:t>H</m:t>
            </m:r>
            <m:ctrlPr>
              <w:rPr>
                <w:rFonts w:hint="default" w:ascii="Cambria Math" w:hAnsi="Cambria Math" w:cs="Cambria Math"/>
                <w:i/>
                <w:sz w:val="24"/>
                <w:szCs w:val="24"/>
                <w:lang w:val="en-US"/>
              </w:rPr>
            </m:ctrlPr>
          </m:e>
          <m:sup>
            <m:r>
              <m:rPr/>
              <w:rPr>
                <w:rFonts w:hint="default" w:ascii="Cambria Math" w:hAnsi="Cambria Math" w:cs="Cambria Math"/>
                <w:sz w:val="24"/>
                <w:szCs w:val="24"/>
                <w:lang w:val="en-US" w:eastAsia="zh-CN"/>
              </w:rPr>
              <m:t>'</m:t>
            </m:r>
            <m:ctrlPr>
              <w:rPr>
                <w:rFonts w:hint="default" w:ascii="Cambria Math" w:hAnsi="Cambria Math" w:cs="Cambria Math"/>
                <w:i/>
                <w:sz w:val="24"/>
                <w:szCs w:val="24"/>
                <w:lang w:val="en-US"/>
              </w:rPr>
            </m:ctrlPr>
          </m:sup>
        </m:sSup>
      </m:oMath>
      <w:r>
        <w:rPr>
          <w:rFonts w:hint="default" w:ascii="宋体" w:hAnsi="宋体" w:eastAsia="宋体" w:cs="宋体"/>
          <w:sz w:val="24"/>
          <w:szCs w:val="24"/>
          <w:lang w:val="en-US" w:eastAsia="zh-CN"/>
        </w:rPr>
        <w:t>/</w:t>
      </w:r>
      <w:r>
        <w:rPr>
          <w:rFonts w:hint="default" w:ascii="宋体" w:hAnsi="宋体" w:cs="宋体"/>
          <w:sz w:val="24"/>
          <w:szCs w:val="24"/>
          <w:lang w:val="en-US" w:eastAsia="zh-CN"/>
        </w:rPr>
        <w:t>M</w:t>
      </w:r>
      <w:r>
        <w:rPr>
          <w:rFonts w:hint="default" w:ascii="宋体" w:hAnsi="宋体" w:eastAsia="宋体" w:cs="宋体"/>
          <w:sz w:val="24"/>
          <w:szCs w:val="24"/>
          <w:lang w:val="en-US" w:eastAsia="zh-CN"/>
        </w:rPr>
        <w:t>×</w:t>
      </w:r>
      <m:oMath>
        <m:sSup>
          <m:sSupPr>
            <m:ctrlPr>
              <w:rPr>
                <w:rFonts w:hint="default" w:ascii="Cambria Math" w:hAnsi="Cambria Math" w:cs="Cambria Math"/>
                <w:i/>
                <w:sz w:val="24"/>
                <w:szCs w:val="24"/>
                <w:lang w:val="en-US"/>
              </w:rPr>
            </m:ctrlPr>
          </m:sSupPr>
          <m:e>
            <m:r>
              <m:rPr/>
              <w:rPr>
                <w:rFonts w:hint="default" w:ascii="Cambria Math" w:hAnsi="Cambria Math" w:cs="Cambria Math"/>
                <w:sz w:val="24"/>
                <w:szCs w:val="24"/>
                <w:lang w:val="en-US" w:eastAsia="zh-CN"/>
              </w:rPr>
              <m:t>W</m:t>
            </m:r>
            <m:ctrlPr>
              <w:rPr>
                <w:rFonts w:hint="default" w:ascii="Cambria Math" w:hAnsi="Cambria Math" w:cs="Cambria Math"/>
                <w:i/>
                <w:sz w:val="24"/>
                <w:szCs w:val="24"/>
                <w:lang w:val="en-US"/>
              </w:rPr>
            </m:ctrlPr>
          </m:e>
          <m:sup>
            <m:r>
              <m:rPr/>
              <w:rPr>
                <w:rFonts w:hint="default" w:ascii="Cambria Math" w:hAnsi="Cambria Math" w:cs="Cambria Math"/>
                <w:sz w:val="24"/>
                <w:szCs w:val="24"/>
                <w:lang w:val="en-US" w:eastAsia="zh-CN"/>
              </w:rPr>
              <m:t>'</m:t>
            </m:r>
            <m:ctrlPr>
              <w:rPr>
                <w:rFonts w:hint="default" w:ascii="Cambria Math" w:hAnsi="Cambria Math" w:cs="Cambria Math"/>
                <w:i/>
                <w:sz w:val="24"/>
                <w:szCs w:val="24"/>
                <w:lang w:val="en-US"/>
              </w:rPr>
            </m:ctrlPr>
          </m:sup>
        </m:sSup>
      </m:oMath>
      <w:r>
        <w:rPr>
          <w:rFonts w:hint="default" w:ascii="宋体" w:hAnsi="宋体" w:eastAsia="宋体" w:cs="宋体"/>
          <w:sz w:val="24"/>
          <w:szCs w:val="24"/>
          <w:lang w:val="en-US" w:eastAsia="zh-CN"/>
        </w:rPr>
        <w:t>/M 个不重叠的 3D 窗口，然后在每个窗口内分别进行多头自注意力的计算。第二层网络则</w:t>
      </w:r>
      <w:r>
        <w:rPr>
          <w:rFonts w:hint="eastAsia" w:ascii="宋体" w:hAnsi="宋体" w:cs="宋体"/>
          <w:sz w:val="24"/>
          <w:szCs w:val="24"/>
          <w:lang w:val="en-US" w:eastAsia="zh-CN"/>
        </w:rPr>
        <w:t>是</w:t>
      </w:r>
      <w:r>
        <w:rPr>
          <w:rFonts w:hint="default" w:ascii="宋体" w:hAnsi="宋体" w:eastAsia="宋体" w:cs="宋体"/>
          <w:sz w:val="24"/>
          <w:szCs w:val="24"/>
          <w:lang w:val="en-US" w:eastAsia="zh-CN"/>
        </w:rPr>
        <w:t>在保留上一层中窗口划分的</w:t>
      </w:r>
      <w:r>
        <w:rPr>
          <w:rFonts w:hint="eastAsia" w:ascii="宋体" w:hAnsi="宋体" w:cs="宋体"/>
          <w:sz w:val="24"/>
          <w:szCs w:val="24"/>
          <w:lang w:val="en-US" w:eastAsia="zh-CN"/>
        </w:rPr>
        <w:t>基础上</w:t>
      </w:r>
      <w:r>
        <w:rPr>
          <w:rFonts w:hint="default" w:ascii="宋体" w:hAnsi="宋体" w:eastAsia="宋体" w:cs="宋体"/>
          <w:sz w:val="24"/>
          <w:szCs w:val="24"/>
          <w:lang w:val="en-US" w:eastAsia="zh-CN"/>
        </w:rPr>
        <w:t>，将每个窗口沿时间轴、高度轴和宽度轴方向移动（P/2，M/2，M/2）的步长，</w:t>
      </w:r>
      <w:r>
        <w:rPr>
          <w:rFonts w:hint="eastAsia" w:ascii="宋体" w:hAnsi="宋体" w:cs="宋体"/>
          <w:sz w:val="24"/>
          <w:szCs w:val="24"/>
          <w:lang w:val="en-US" w:eastAsia="zh-CN"/>
        </w:rPr>
        <w:t>让</w:t>
      </w:r>
      <w:r>
        <w:rPr>
          <w:rFonts w:hint="default" w:ascii="宋体" w:hAnsi="宋体" w:eastAsia="宋体" w:cs="宋体"/>
          <w:sz w:val="24"/>
          <w:szCs w:val="24"/>
          <w:lang w:val="en-US" w:eastAsia="zh-CN"/>
        </w:rPr>
        <w:t>不同窗口之间产生连接，</w:t>
      </w:r>
      <w:r>
        <w:rPr>
          <w:rFonts w:hint="eastAsia" w:ascii="宋体" w:hAnsi="宋体" w:cs="宋体"/>
          <w:sz w:val="24"/>
          <w:szCs w:val="24"/>
          <w:lang w:val="en-US" w:eastAsia="zh-CN"/>
        </w:rPr>
        <w:t>并</w:t>
      </w:r>
      <w:r>
        <w:rPr>
          <w:rFonts w:hint="default" w:ascii="宋体" w:hAnsi="宋体" w:eastAsia="宋体" w:cs="宋体"/>
          <w:sz w:val="24"/>
          <w:szCs w:val="24"/>
          <w:lang w:val="en-US" w:eastAsia="zh-CN"/>
        </w:rPr>
        <w:t>在新的窗口内分别进行多头自注意力计算。</w:t>
      </w:r>
    </w:p>
    <w:p w14:paraId="627C1941">
      <w:pPr>
        <w:pStyle w:val="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eastAsia="黑体" w:cs="宋体"/>
          <w:sz w:val="24"/>
          <w:szCs w:val="24"/>
          <w:lang w:val="en-US" w:eastAsia="zh-CN"/>
        </w:rPr>
      </w:pPr>
      <w:r>
        <w:rPr>
          <w:rFonts w:hint="default" w:ascii="宋体" w:hAnsi="宋体" w:eastAsia="宋体" w:cs="宋体"/>
          <w:sz w:val="24"/>
          <w:szCs w:val="24"/>
          <w:lang w:val="en-US" w:eastAsia="zh-CN"/>
        </w:rPr>
        <w:drawing>
          <wp:anchor distT="0" distB="0" distL="114300" distR="114300" simplePos="0" relativeHeight="251667456" behindDoc="0" locked="0" layoutInCell="1" allowOverlap="1">
            <wp:simplePos x="0" y="0"/>
            <wp:positionH relativeFrom="column">
              <wp:posOffset>114935</wp:posOffset>
            </wp:positionH>
            <wp:positionV relativeFrom="paragraph">
              <wp:posOffset>51435</wp:posOffset>
            </wp:positionV>
            <wp:extent cx="5786120" cy="1890395"/>
            <wp:effectExtent l="0" t="0" r="5080" b="14605"/>
            <wp:wrapTopAndBottom/>
            <wp:docPr id="12" name="图片 12" descr="3D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D窗口"/>
                    <pic:cNvPicPr>
                      <a:picLocks noChangeAspect="1"/>
                    </pic:cNvPicPr>
                  </pic:nvPicPr>
                  <pic:blipFill>
                    <a:blip r:embed="rId20"/>
                    <a:stretch>
                      <a:fillRect/>
                    </a:stretch>
                  </pic:blipFill>
                  <pic:spPr>
                    <a:xfrm>
                      <a:off x="0" y="0"/>
                      <a:ext cx="5786120" cy="1890395"/>
                    </a:xfrm>
                    <a:prstGeom prst="rect">
                      <a:avLst/>
                    </a:prstGeom>
                  </pic:spPr>
                </pic:pic>
              </a:graphicData>
            </a:graphic>
          </wp:anchor>
        </w:drawing>
      </w: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3D移位窗口</w:t>
      </w:r>
    </w:p>
    <w:p w14:paraId="108A3B0D">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宋体" w:hAnsi="宋体" w:eastAsia="宋体" w:cs="宋体"/>
          <w:sz w:val="24"/>
          <w:szCs w:val="24"/>
          <w:lang w:val="en-US" w:eastAsia="zh-CN"/>
        </w:rPr>
      </w:pPr>
    </w:p>
    <w:p w14:paraId="342D181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Video Swin Transformer通过局部时空窗口与移位机制，为视频理解任务提供了高效的建模框架。然而，其监督学习范式依赖大量标注数据，且未充分利用视频的时空冗余特性。针对这一问题，VideoMAE引入</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掩码自编码器（Masked Autoencoders</w:t>
      </w:r>
      <w:r>
        <w:rPr>
          <w:rFonts w:hint="default" w:ascii="宋体" w:hAnsi="宋体" w:cs="宋体"/>
          <w:sz w:val="24"/>
          <w:szCs w:val="24"/>
          <w:lang w:val="en-US" w:eastAsia="zh-CN"/>
        </w:rPr>
        <w:t>,</w:t>
      </w:r>
      <w:r>
        <w:rPr>
          <w:rFonts w:hint="eastAsia" w:ascii="宋体" w:hAnsi="宋体" w:eastAsia="宋体" w:cs="宋体"/>
          <w:sz w:val="24"/>
          <w:szCs w:val="24"/>
          <w:lang w:val="en-US" w:eastAsia="zh-CN"/>
        </w:rPr>
        <w:t>MAE），通过自监督预训练从无标注视频中学习通用时空表征</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_Ref12707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r>
        <w:rPr>
          <w:rFonts w:hint="eastAsia" w:ascii="宋体" w:hAnsi="宋体" w:cs="宋体"/>
          <w:sz w:val="24"/>
          <w:szCs w:val="24"/>
          <w:lang w:val="en-US" w:eastAsia="zh-CN"/>
        </w:rPr>
        <w:t>但初代</w:t>
      </w:r>
      <w:r>
        <w:rPr>
          <w:rFonts w:hint="eastAsia" w:ascii="宋体" w:hAnsi="宋体" w:eastAsia="宋体" w:cs="宋体"/>
          <w:sz w:val="24"/>
          <w:szCs w:val="24"/>
          <w:lang w:val="en-US" w:eastAsia="zh-CN"/>
        </w:rPr>
        <w:t>Video</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MAE</w:t>
      </w:r>
      <w:r>
        <w:rPr>
          <w:rFonts w:hint="eastAsia" w:ascii="宋体" w:hAnsi="宋体" w:cs="宋体"/>
          <w:sz w:val="24"/>
          <w:szCs w:val="24"/>
          <w:lang w:val="en-US" w:eastAsia="zh-CN"/>
        </w:rPr>
        <w:t>架构的掩码策略未区分运动和静态区域，动态信息利用率不足且解码器计算效率低。</w:t>
      </w:r>
      <w:r>
        <w:rPr>
          <w:rFonts w:hint="eastAsia" w:ascii="宋体" w:hAnsi="宋体" w:eastAsia="宋体" w:cs="宋体"/>
          <w:sz w:val="24"/>
          <w:szCs w:val="24"/>
          <w:lang w:val="en-US" w:eastAsia="zh-CN"/>
        </w:rPr>
        <w:t>于是TONG等人提出了</w:t>
      </w:r>
      <w:r>
        <w:rPr>
          <w:rFonts w:hint="eastAsia" w:ascii="宋体" w:hAnsi="宋体" w:cs="宋体"/>
          <w:sz w:val="24"/>
          <w:szCs w:val="24"/>
          <w:lang w:val="en-US" w:eastAsia="zh-CN"/>
        </w:rPr>
        <w:t>基于</w:t>
      </w:r>
      <w:r>
        <w:rPr>
          <w:rFonts w:hint="default" w:ascii="宋体" w:hAnsi="宋体" w:eastAsia="宋体" w:cs="宋体"/>
          <w:sz w:val="24"/>
          <w:szCs w:val="24"/>
          <w:lang w:val="en-US" w:eastAsia="zh-CN"/>
        </w:rPr>
        <w:t>双阶段掩码策略</w:t>
      </w:r>
      <w:r>
        <w:rPr>
          <w:rFonts w:hint="eastAsia" w:ascii="宋体" w:hAnsi="宋体" w:eastAsia="宋体" w:cs="宋体"/>
          <w:sz w:val="24"/>
          <w:szCs w:val="24"/>
          <w:lang w:val="en-US" w:eastAsia="zh-CN"/>
        </w:rPr>
        <w:t>和</w:t>
      </w:r>
      <w:r>
        <w:rPr>
          <w:rFonts w:hint="default" w:ascii="宋体" w:hAnsi="宋体" w:eastAsia="宋体" w:cs="宋体"/>
          <w:sz w:val="24"/>
          <w:szCs w:val="24"/>
          <w:lang w:val="en-US" w:eastAsia="zh-CN"/>
        </w:rPr>
        <w:t>非对称编解码架构</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VideoMAE V2</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_Ref12340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vertAlign w:val="superscript"/>
          <w:lang w:val="en-US" w:eastAsia="zh-CN"/>
        </w:rPr>
        <w:fldChar w:fldCharType="end"/>
      </w:r>
      <w:r>
        <w:rPr>
          <w:rFonts w:hint="eastAsia" w:ascii="宋体" w:hAnsi="宋体" w:cs="宋体"/>
          <w:sz w:val="24"/>
          <w:szCs w:val="24"/>
          <w:lang w:val="en-US" w:eastAsia="zh-CN"/>
        </w:rPr>
        <w:t>。本文也是基于此框架进行实验研究。</w:t>
      </w:r>
    </w:p>
    <w:p w14:paraId="725B259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lang w:val="en-US" w:eastAsia="zh-CN"/>
        </w:rPr>
      </w:pPr>
    </w:p>
    <w:p w14:paraId="2D0552EA">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eastAsia" w:ascii="黑体" w:hAnsi="黑体" w:eastAsia="黑体" w:cs="黑体"/>
          <w:sz w:val="32"/>
          <w:szCs w:val="32"/>
          <w:lang w:val="en-US" w:eastAsia="zh-CN"/>
        </w:rPr>
      </w:pPr>
      <w:bookmarkStart w:id="14" w:name="_Toc28078"/>
      <w:r>
        <w:rPr>
          <w:rFonts w:hint="eastAsia" w:ascii="黑体" w:hAnsi="黑体" w:eastAsia="黑体" w:cs="黑体"/>
          <w:sz w:val="32"/>
          <w:szCs w:val="32"/>
          <w:lang w:val="en-US" w:eastAsia="zh-CN"/>
        </w:rPr>
        <w:t>2.3</w:t>
      </w:r>
      <w:r>
        <w:rPr>
          <w:rFonts w:hint="default" w:ascii="黑体" w:hAnsi="黑体" w:eastAsia="黑体" w:cs="黑体"/>
          <w:sz w:val="32"/>
          <w:szCs w:val="32"/>
          <w:lang w:val="en-US" w:eastAsia="zh-CN"/>
        </w:rPr>
        <w:t xml:space="preserve"> </w:t>
      </w:r>
      <w:r>
        <w:rPr>
          <w:rFonts w:hint="eastAsia" w:ascii="黑体" w:hAnsi="黑体" w:eastAsia="黑体" w:cs="黑体"/>
          <w:sz w:val="32"/>
          <w:szCs w:val="32"/>
          <w:lang w:val="en-US" w:eastAsia="zh-CN"/>
        </w:rPr>
        <w:t>VideoMAE V2原理与结构解析</w:t>
      </w:r>
      <w:bookmarkEnd w:id="14"/>
      <w:r>
        <w:rPr>
          <w:rFonts w:hint="eastAsia" w:ascii="黑体" w:hAnsi="黑体" w:eastAsia="黑体" w:cs="黑体"/>
          <w:sz w:val="32"/>
          <w:szCs w:val="32"/>
          <w:lang w:val="en-US" w:eastAsia="zh-CN"/>
        </w:rPr>
        <w:t xml:space="preserve">  </w:t>
      </w:r>
    </w:p>
    <w:p w14:paraId="45703FB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本文使用的</w:t>
      </w:r>
      <w:r>
        <w:rPr>
          <w:rFonts w:hint="eastAsia" w:ascii="宋体" w:hAnsi="宋体" w:eastAsia="宋体" w:cs="宋体"/>
          <w:sz w:val="24"/>
          <w:szCs w:val="24"/>
          <w:lang w:val="en-US" w:eastAsia="zh-CN"/>
        </w:rPr>
        <w:t>VideoMAE V2框架是基于掩码自编码器思想，将视频帧划分为三维Patch，即在空间和时间两维同时分块</w:t>
      </w:r>
      <w:r>
        <w:rPr>
          <w:rFonts w:hint="default" w:ascii="宋体" w:hAnsi="宋体" w:cs="宋体"/>
          <w:sz w:val="24"/>
          <w:szCs w:val="24"/>
          <w:lang w:val="en-US" w:eastAsia="zh-CN"/>
        </w:rPr>
        <w:t>,</w:t>
      </w:r>
      <w:r>
        <w:rPr>
          <w:rFonts w:hint="eastAsia" w:ascii="宋体" w:hAnsi="宋体" w:eastAsia="宋体" w:cs="宋体"/>
          <w:sz w:val="24"/>
          <w:szCs w:val="24"/>
          <w:lang w:val="en-US" w:eastAsia="zh-CN"/>
        </w:rPr>
        <w:t>并对大比例Patch进行随机掩码，仅保留少部分可见Patch输入编码器。掩码Patch在解码器端恢复，训练目标为重建原始视频的Patch像素。该方法鼓励模型关注全局时空结构，</w:t>
      </w:r>
      <w:r>
        <w:rPr>
          <w:rFonts w:hint="eastAsia" w:ascii="宋体" w:hAnsi="宋体" w:cs="宋体"/>
          <w:sz w:val="24"/>
          <w:szCs w:val="24"/>
          <w:lang w:val="en-US" w:eastAsia="zh-CN"/>
        </w:rPr>
        <w:t>从而</w:t>
      </w:r>
      <w:r>
        <w:rPr>
          <w:rFonts w:hint="eastAsia" w:ascii="宋体" w:hAnsi="宋体" w:eastAsia="宋体" w:cs="宋体"/>
          <w:sz w:val="24"/>
          <w:szCs w:val="24"/>
          <w:lang w:val="en-US" w:eastAsia="zh-CN"/>
        </w:rPr>
        <w:t>有效提升特征表征能力</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_Ref12707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。相比</w:t>
      </w:r>
      <w:r>
        <w:rPr>
          <w:rFonts w:hint="eastAsia" w:ascii="宋体" w:hAnsi="宋体" w:cs="宋体"/>
          <w:sz w:val="24"/>
          <w:szCs w:val="24"/>
          <w:lang w:val="en-US" w:eastAsia="zh-CN"/>
        </w:rPr>
        <w:t>初代</w:t>
      </w:r>
      <w:r>
        <w:rPr>
          <w:rFonts w:hint="eastAsia" w:ascii="宋体" w:hAnsi="宋体" w:eastAsia="宋体" w:cs="宋体"/>
          <w:sz w:val="24"/>
          <w:szCs w:val="24"/>
          <w:lang w:val="en-US" w:eastAsia="zh-CN"/>
        </w:rPr>
        <w:t>，VideoMAE</w:t>
      </w:r>
      <w:r>
        <w:rPr>
          <w:rFonts w:hint="default" w:ascii="宋体" w:hAnsi="宋体" w:cs="宋体"/>
          <w:sz w:val="24"/>
          <w:szCs w:val="24"/>
          <w:lang w:val="en-US" w:eastAsia="zh-CN"/>
        </w:rPr>
        <w:t xml:space="preserve"> </w:t>
      </w:r>
      <w:r>
        <w:rPr>
          <w:rFonts w:hint="eastAsia" w:ascii="宋体" w:hAnsi="宋体" w:eastAsia="宋体" w:cs="宋体"/>
          <w:sz w:val="24"/>
          <w:szCs w:val="24"/>
          <w:lang w:val="en-US" w:eastAsia="zh-CN"/>
        </w:rPr>
        <w:t>V2采用了更高比例的掩码，并通过随机采样保证不同时间、空间位置的Patch均有机会被保留或掩码。这种策略提升了模型的泛化能力和鲁棒性。编码器通常采用ViT（Vision Transformer）结构，仅对未被掩码的Patch进行处理，从而极大降低了计算量。解码器则接收编码器输出和掩码Patch的占位符，重建完整视频Patch。VideoMAE</w:t>
      </w:r>
      <w:r>
        <w:rPr>
          <w:rFonts w:hint="default" w:ascii="宋体" w:hAnsi="宋体" w:cs="宋体"/>
          <w:sz w:val="24"/>
          <w:szCs w:val="24"/>
          <w:lang w:val="en-US" w:eastAsia="zh-CN"/>
        </w:rPr>
        <w:t xml:space="preserve"> </w:t>
      </w:r>
      <w:r>
        <w:rPr>
          <w:rFonts w:hint="eastAsia" w:ascii="宋体" w:hAnsi="宋体" w:eastAsia="宋体" w:cs="宋体"/>
          <w:sz w:val="24"/>
          <w:szCs w:val="24"/>
          <w:lang w:val="en-US" w:eastAsia="zh-CN"/>
        </w:rPr>
        <w:t>V2进一步简化了解码器结构，使其更轻量，同时提升训练效率</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_Ref12340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14:paraId="2CA794E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lang w:val="en-US" w:eastAsia="zh-CN"/>
        </w:rPr>
        <w:t>VideoMAE V2保留了对时空Patch的混合掩码方式，能够同时建模视频的空间结构与时序动态。通过仅对少量Patch编码，模型被迫从有限信息中恢复视频内容，增强了对长时序依赖和全局结构的建模能力。</w:t>
      </w:r>
      <w:r>
        <w:rPr>
          <w:rFonts w:hint="eastAsia" w:ascii="宋体" w:hAnsi="宋体" w:cs="宋体"/>
          <w:sz w:val="24"/>
          <w:szCs w:val="24"/>
          <w:vertAlign w:val="baseline"/>
          <w:lang w:val="en-US" w:eastAsia="zh-CN"/>
        </w:rPr>
        <w:t>训练策略上，VideoMAE V2采用三阶段训练来逐步释放模型潜力：</w:t>
      </w:r>
    </w:p>
    <w:p w14:paraId="55838D2D">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自监督预训练：在无标签混合数据集上通过掩码重建任务学习通用时空表征。使用AdamW作为优化器，设置初始学习率1.5×10</w:t>
      </w:r>
      <w:r>
        <w:rPr>
          <w:rFonts w:hint="eastAsia" w:ascii="宋体" w:hAnsi="宋体" w:cs="宋体"/>
          <w:sz w:val="24"/>
          <w:szCs w:val="24"/>
          <w:vertAlign w:val="superscript"/>
          <w:lang w:val="en-US" w:eastAsia="zh-CN"/>
        </w:rPr>
        <w:t>−4</w:t>
      </w:r>
      <w:r>
        <w:rPr>
          <w:rFonts w:hint="eastAsia" w:ascii="宋体" w:hAnsi="宋体" w:cs="宋体"/>
          <w:sz w:val="24"/>
          <w:szCs w:val="24"/>
          <w:vertAlign w:val="baseline"/>
          <w:lang w:val="en-US" w:eastAsia="zh-CN"/>
        </w:rPr>
        <w:t>，权重衰减0.05，批量大小2048。</w:t>
      </w:r>
    </w:p>
    <w:p w14:paraId="2EAF903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（2）监督后预训练：合并Kinetics-400、AVA等带标签数据集，混合数据。设置目标函数，联合优化分类交叉熵损失与重建MSE损失：</w:t>
      </w:r>
    </w:p>
    <w:p w14:paraId="664FA569">
      <w:pPr>
        <w:pStyle w:val="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eastAsia="宋体" w:cs="宋体"/>
          <w:i w:val="0"/>
          <w:sz w:val="24"/>
          <w:lang w:val="en-US" w:eastAsia="zh-CN"/>
        </w:rPr>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m:sty m:val="p"/>
                </m:rPr>
                <w:rPr>
                  <w:rFonts w:hint="default" w:ascii="Cambria Math" w:hAnsi="Cambria Math" w:eastAsia="宋体"/>
                  <w:sz w:val="24"/>
                </w:rPr>
                <m:t>total</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1</m:t>
              </m:r>
              <m:ctrlPr>
                <w:rPr>
                  <w:rFonts w:ascii="Cambria Math" w:hAnsi="Cambria Math" w:eastAsia="宋体"/>
                  <w:sz w:val="24"/>
                </w:rPr>
              </m:ctrlPr>
            </m:sub>
          </m:sSub>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m:sty m:val="p"/>
                </m:rPr>
                <w:rPr>
                  <w:rFonts w:hint="default" w:ascii="Cambria Math" w:hAnsi="Cambria Math" w:eastAsia="宋体"/>
                  <w:sz w:val="24"/>
                </w:rPr>
                <m:t>CE</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2</m:t>
              </m:r>
              <m:ctrlPr>
                <w:rPr>
                  <w:rFonts w:ascii="Cambria Math" w:hAnsi="Cambria Math" w:eastAsia="宋体"/>
                  <w:sz w:val="24"/>
                </w:rPr>
              </m:ctrlPr>
            </m:sub>
          </m:sSub>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m:sty m:val="p"/>
                </m:rPr>
                <w:rPr>
                  <w:rFonts w:hint="default" w:ascii="Cambria Math" w:hAnsi="Cambria Math" w:eastAsia="宋体"/>
                  <w:sz w:val="24"/>
                </w:rPr>
                <m:t>MSE</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1</m:t>
              </m:r>
              <m:ctrlPr>
                <w:rPr>
                  <w:rFonts w:ascii="Cambria Math" w:hAnsi="Cambria Math" w:eastAsia="宋体"/>
                  <w:sz w:val="24"/>
                </w:rPr>
              </m:ctrlPr>
            </m:sub>
          </m:sSub>
          <m:r>
            <m:rPr/>
            <w:rPr>
              <w:rFonts w:hint="default" w:ascii="Cambria Math" w:hAnsi="Cambria Math" w:eastAsia="宋体"/>
              <w:sz w:val="24"/>
            </w:rPr>
            <m:t>=1.0,</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2</m:t>
              </m:r>
              <m:ctrlPr>
                <w:rPr>
                  <w:rFonts w:ascii="Cambria Math" w:hAnsi="Cambria Math" w:eastAsia="宋体"/>
                  <w:sz w:val="24"/>
                </w:rPr>
              </m:ctrlPr>
            </m:sub>
          </m:sSub>
          <m:r>
            <m:rPr/>
            <w:rPr>
              <w:rFonts w:hint="default" w:ascii="Cambria Math" w:hAnsi="Cambria Math" w:eastAsia="宋体"/>
              <w:sz w:val="24"/>
            </w:rPr>
            <m:t>=0.5)</m:t>
          </m:r>
        </m:oMath>
      </m:oMathPara>
    </w:p>
    <w:p w14:paraId="36F1899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vertAlign w:val="baseline"/>
          <w:lang w:val="en-US" w:eastAsia="zh-CN"/>
        </w:rPr>
        <w:t>（3）任务微调：冻结编码器底层参数，仅微调顶层Transformer层与分类头。使用余弦退火策略进行学习率调度，设置初始学习率3×10</w:t>
      </w:r>
      <w:r>
        <w:rPr>
          <w:rFonts w:hint="eastAsia" w:ascii="宋体" w:hAnsi="宋体" w:cs="宋体"/>
          <w:sz w:val="24"/>
          <w:szCs w:val="24"/>
          <w:vertAlign w:val="superscript"/>
          <w:lang w:val="en-US" w:eastAsia="zh-CN"/>
        </w:rPr>
        <w:t>−5</w:t>
      </w:r>
      <w:r>
        <w:rPr>
          <w:rFonts w:hint="eastAsia" w:ascii="宋体" w:hAnsi="宋体" w:cs="宋体"/>
          <w:sz w:val="24"/>
          <w:szCs w:val="24"/>
          <w:vertAlign w:val="baseline"/>
          <w:lang w:val="en-US" w:eastAsia="zh-CN"/>
        </w:rPr>
        <w:t>。</w:t>
      </w:r>
    </w:p>
    <w:p w14:paraId="3621C03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VideoMAE V2的结构如图</w:t>
      </w:r>
      <w:r>
        <w:rPr>
          <w:rFonts w:hint="eastAsia" w:ascii="宋体" w:hAnsi="宋体" w:cs="宋体"/>
          <w:sz w:val="24"/>
          <w:szCs w:val="24"/>
          <w:lang w:val="en-US" w:eastAsia="zh-CN"/>
        </w:rPr>
        <w:t>5所示</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主要架构由编码器和解码器两部分构成。</w:t>
      </w:r>
      <w:r>
        <w:rPr>
          <w:rFonts w:hint="eastAsia" w:ascii="宋体" w:hAnsi="宋体" w:cs="宋体"/>
          <w:sz w:val="24"/>
          <w:szCs w:val="24"/>
          <w:lang w:val="en-US" w:eastAsia="zh-CN"/>
        </w:rPr>
        <w:t>在编码器部分，</w:t>
      </w:r>
      <w:r>
        <w:rPr>
          <w:rFonts w:hint="eastAsia" w:ascii="宋体" w:hAnsi="宋体" w:eastAsia="宋体" w:cs="宋体"/>
          <w:sz w:val="24"/>
          <w:szCs w:val="24"/>
          <w:lang w:val="en-US" w:eastAsia="zh-CN"/>
        </w:rPr>
        <w:t>输入视频被划分为时空块，每个块尺寸为T×H×W。假设原始视频分辨率为224×224，帧数为1</w:t>
      </w:r>
      <w:r>
        <w:rPr>
          <w:rFonts w:hint="default" w:ascii="宋体" w:hAnsi="宋体" w:eastAsia="宋体" w:cs="宋体"/>
          <w:sz w:val="24"/>
          <w:szCs w:val="24"/>
          <w:lang w:val="en-US" w:eastAsia="zh-CN"/>
        </w:rPr>
        <w:t>6</w:t>
      </w:r>
      <w:r>
        <w:rPr>
          <w:rFonts w:hint="eastAsia" w:ascii="宋体" w:hAnsi="宋体" w:eastAsia="宋体" w:cs="宋体"/>
          <w:sz w:val="24"/>
          <w:szCs w:val="24"/>
          <w:lang w:val="en-US" w:eastAsia="zh-CN"/>
        </w:rPr>
        <w:t>。总块数为：</w:t>
      </w:r>
    </w:p>
    <w:p w14:paraId="7DEDC4F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default" w:hAnsi="Cambria Math" w:cs="Cambria Math"/>
          <w:b w:val="0"/>
          <w:i w:val="0"/>
          <w:kern w:val="2"/>
          <w:sz w:val="24"/>
          <w:szCs w:val="24"/>
          <w:lang w:val="en-US" w:eastAsia="zh-CN" w:bidi="ar-SA"/>
        </w:rPr>
      </w:pPr>
      <m:oMathPara>
        <m:oMath>
          <m:r>
            <m:rPr>
              <m:sty m:val="p"/>
            </m:rPr>
            <w:rPr>
              <w:rFonts w:hint="default" w:ascii="Cambria Math" w:hAnsi="Cambria Math" w:cs="宋体"/>
              <w:kern w:val="2"/>
              <w:sz w:val="24"/>
              <w:szCs w:val="24"/>
              <w:lang w:val="en-US" w:eastAsia="zh-CN" w:bidi="ar-SA"/>
            </w:rPr>
            <m:t>N=</m:t>
          </m:r>
          <m:f>
            <m:fPr>
              <m:ctrlPr>
                <w:rPr>
                  <w:rFonts w:hint="default" w:ascii="Cambria Math" w:hAnsi="Cambria Math" w:cs="宋体"/>
                  <w:kern w:val="2"/>
                  <w:sz w:val="24"/>
                  <w:szCs w:val="24"/>
                  <w:lang w:val="en-US" w:eastAsia="zh-CN" w:bidi="ar-SA"/>
                </w:rPr>
              </m:ctrlPr>
            </m:fPr>
            <m:num>
              <m:r>
                <m:rPr>
                  <m:sty m:val="p"/>
                </m:rPr>
                <w:rPr>
                  <w:rFonts w:hint="default" w:ascii="Cambria Math" w:hAnsi="Cambria Math" w:cs="宋体"/>
                  <w:kern w:val="2"/>
                  <w:sz w:val="24"/>
                  <w:szCs w:val="24"/>
                  <w:lang w:val="en-US" w:eastAsia="zh-CN" w:bidi="ar-SA"/>
                </w:rPr>
                <m:t>16</m:t>
              </m:r>
              <m:ctrlPr>
                <w:rPr>
                  <w:rFonts w:hint="default" w:ascii="Cambria Math" w:hAnsi="Cambria Math" w:cs="宋体"/>
                  <w:kern w:val="2"/>
                  <w:sz w:val="24"/>
                  <w:szCs w:val="24"/>
                  <w:lang w:val="en-US" w:eastAsia="zh-CN" w:bidi="ar-SA"/>
                </w:rPr>
              </m:ctrlPr>
            </m:num>
            <m:den>
              <m:r>
                <m:rPr>
                  <m:sty m:val="p"/>
                </m:rPr>
                <w:rPr>
                  <w:rFonts w:hint="default" w:ascii="Cambria Math" w:hAnsi="Cambria Math" w:cs="宋体"/>
                  <w:kern w:val="2"/>
                  <w:sz w:val="24"/>
                  <w:szCs w:val="24"/>
                  <w:lang w:val="en-US" w:eastAsia="zh-CN" w:bidi="ar-SA"/>
                </w:rPr>
                <m:t>T</m:t>
              </m:r>
              <m:ctrlPr>
                <w:rPr>
                  <w:rFonts w:hint="default" w:ascii="Cambria Math" w:hAnsi="Cambria Math" w:cs="宋体"/>
                  <w:kern w:val="2"/>
                  <w:sz w:val="24"/>
                  <w:szCs w:val="24"/>
                  <w:lang w:val="en-US" w:eastAsia="zh-CN" w:bidi="ar-SA"/>
                </w:rPr>
              </m:ctrlPr>
            </m:den>
          </m:f>
          <m:r>
            <m:rPr>
              <m:sty m:val="p"/>
            </m:rPr>
            <w:rPr>
              <w:rFonts w:hint="default" w:ascii="Cambria Math" w:hAnsi="Cambria Math" w:cs="Cambria Math"/>
              <w:kern w:val="2"/>
              <w:sz w:val="24"/>
              <w:szCs w:val="24"/>
              <w:lang w:val="en-US" w:eastAsia="zh-CN" w:bidi="ar-SA"/>
            </w:rPr>
            <m:t>×</m:t>
          </m:r>
          <m:f>
            <m:fPr>
              <m:ctrlPr>
                <w:rPr>
                  <w:rFonts w:hint="default" w:ascii="Cambria Math" w:hAnsi="Cambria Math" w:cs="Cambria Math"/>
                  <w:kern w:val="2"/>
                  <w:sz w:val="24"/>
                  <w:szCs w:val="24"/>
                  <w:lang w:val="en-US" w:eastAsia="zh-CN" w:bidi="ar-SA"/>
                </w:rPr>
              </m:ctrlPr>
            </m:fPr>
            <m:num>
              <m:r>
                <m:rPr>
                  <m:sty m:val="p"/>
                </m:rPr>
                <w:rPr>
                  <w:rFonts w:hint="default" w:ascii="Cambria Math" w:hAnsi="Cambria Math" w:cs="Cambria Math"/>
                  <w:kern w:val="2"/>
                  <w:sz w:val="24"/>
                  <w:szCs w:val="24"/>
                  <w:lang w:val="en-US" w:eastAsia="zh-CN" w:bidi="ar-SA"/>
                </w:rPr>
                <m:t>224</m:t>
              </m:r>
              <m:ctrlPr>
                <w:rPr>
                  <w:rFonts w:hint="default" w:ascii="Cambria Math" w:hAnsi="Cambria Math" w:cs="Cambria Math"/>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kern w:val="2"/>
                  <w:sz w:val="24"/>
                  <w:szCs w:val="24"/>
                  <w:lang w:val="en-US" w:eastAsia="zh-CN" w:bidi="ar-SA"/>
                </w:rPr>
              </m:ctrlPr>
            </m:den>
          </m:f>
          <m:r>
            <m:rPr>
              <m:sty m:val="p"/>
            </m:rPr>
            <w:rPr>
              <w:rFonts w:hint="default" w:ascii="Cambria Math" w:hAnsi="Cambria Math" w:cs="Cambria Math"/>
              <w:kern w:val="2"/>
              <w:sz w:val="24"/>
              <w:szCs w:val="24"/>
              <w:lang w:val="en-US" w:eastAsia="zh-CN" w:bidi="ar-SA"/>
            </w:rPr>
            <m:t>×</m:t>
          </m:r>
          <m:f>
            <m:fPr>
              <m:ctrlPr>
                <w:rPr>
                  <w:rFonts w:hint="default" w:ascii="Cambria Math" w:hAnsi="Cambria Math" w:cs="Cambria Math"/>
                  <w:kern w:val="2"/>
                  <w:sz w:val="24"/>
                  <w:szCs w:val="24"/>
                  <w:lang w:val="en-US" w:eastAsia="zh-CN" w:bidi="ar-SA"/>
                </w:rPr>
              </m:ctrlPr>
            </m:fPr>
            <m:num>
              <m:r>
                <m:rPr>
                  <m:sty m:val="p"/>
                </m:rPr>
                <w:rPr>
                  <w:rFonts w:hint="default" w:ascii="Cambria Math" w:hAnsi="Cambria Math" w:cs="Cambria Math"/>
                  <w:kern w:val="2"/>
                  <w:sz w:val="24"/>
                  <w:szCs w:val="24"/>
                  <w:lang w:val="en-US" w:eastAsia="zh-CN" w:bidi="ar-SA"/>
                </w:rPr>
                <m:t>224</m:t>
              </m:r>
              <m:ctrlPr>
                <w:rPr>
                  <w:rFonts w:hint="default" w:ascii="Cambria Math" w:hAnsi="Cambria Math" w:cs="Cambria Math"/>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kern w:val="2"/>
                  <w:sz w:val="24"/>
                  <w:szCs w:val="24"/>
                  <w:lang w:val="en-US" w:eastAsia="zh-CN" w:bidi="ar-SA"/>
                </w:rPr>
              </m:ctrlPr>
            </m:den>
          </m:f>
          <m:r>
            <m:rPr>
              <m:sty m:val="p"/>
            </m:rPr>
            <w:rPr>
              <w:rFonts w:hint="default" w:ascii="Cambria Math" w:hAnsi="Cambria Math" w:cs="Cambria Math"/>
              <w:kern w:val="2"/>
              <w:sz w:val="24"/>
              <w:szCs w:val="24"/>
              <w:lang w:val="en-US" w:eastAsia="zh-CN" w:bidi="ar-SA"/>
            </w:rPr>
            <m:t>=8×14×14=1568</m:t>
          </m:r>
        </m:oMath>
      </m:oMathPara>
    </w:p>
    <w:p w14:paraId="2A8F5BBA">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hAnsi="Cambria Math" w:eastAsia="宋体"/>
          <w:i w:val="0"/>
          <w:sz w:val="24"/>
          <w:lang w:val="en-US" w:eastAsia="zh-CN"/>
        </w:rPr>
      </w:pPr>
      <w:r>
        <w:rPr>
          <w:rFonts w:hint="eastAsia" w:ascii="宋体" w:hAnsi="宋体" w:eastAsia="宋体" w:cs="宋体"/>
          <w:sz w:val="24"/>
          <w:szCs w:val="24"/>
          <w:lang w:val="en-US" w:eastAsia="zh-CN"/>
        </w:rPr>
        <w:t>每个块通过线性嵌入映射为特征向量</w:t>
      </w:r>
      <w:r>
        <w:rPr>
          <w:rFonts w:hint="default" w:ascii="宋体" w:hAnsi="宋体" w:eastAsia="宋体" w:cs="宋体"/>
          <w:sz w:val="24"/>
          <w:szCs w:val="24"/>
          <w:lang w:val="en-US" w:eastAsia="zh-CN"/>
        </w:rPr>
        <w:t>。</w:t>
      </w:r>
      <w:r>
        <w:rPr>
          <w:rFonts w:hint="eastAsia" w:ascii="宋体" w:hAnsi="宋体" w:cs="宋体"/>
          <w:sz w:val="24"/>
          <w:szCs w:val="24"/>
          <w:lang w:val="en-US" w:eastAsia="zh-CN"/>
        </w:rPr>
        <w:t>其</w:t>
      </w:r>
      <w:r>
        <w:rPr>
          <w:rFonts w:hint="default" w:ascii="宋体" w:hAnsi="宋体" w:eastAsia="宋体" w:cs="宋体"/>
          <w:sz w:val="24"/>
          <w:szCs w:val="24"/>
          <w:lang w:val="en-US" w:eastAsia="zh-CN"/>
        </w:rPr>
        <w:t>骨干网络基于Vision Transformer构建，支持ViT-B</w:t>
      </w:r>
      <w:r>
        <w:rPr>
          <w:rFonts w:hint="default" w:ascii="宋体" w:hAnsi="宋体" w:cs="宋体"/>
          <w:sz w:val="24"/>
          <w:szCs w:val="24"/>
          <w:lang w:val="en-US" w:eastAsia="zh-CN"/>
        </w:rPr>
        <w:t>,</w:t>
      </w:r>
      <w:r>
        <w:rPr>
          <w:rFonts w:hint="default" w:ascii="宋体" w:hAnsi="宋体" w:eastAsia="宋体" w:cs="宋体"/>
          <w:sz w:val="24"/>
          <w:szCs w:val="24"/>
          <w:lang w:val="en-US" w:eastAsia="zh-CN"/>
        </w:rPr>
        <w:t>ViT-L</w:t>
      </w:r>
      <w:r>
        <w:rPr>
          <w:rFonts w:hint="default" w:ascii="宋体" w:hAnsi="宋体" w:cs="宋体"/>
          <w:sz w:val="24"/>
          <w:szCs w:val="24"/>
          <w:lang w:val="en-US" w:eastAsia="zh-CN"/>
        </w:rPr>
        <w:t>,</w:t>
      </w:r>
      <w:r>
        <w:rPr>
          <w:rFonts w:hint="default" w:ascii="宋体" w:hAnsi="宋体" w:eastAsia="宋体" w:cs="宋体"/>
          <w:sz w:val="24"/>
          <w:szCs w:val="24"/>
          <w:lang w:val="en-US" w:eastAsia="zh-CN"/>
        </w:rPr>
        <w:t>ViT-g三种规模</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_Ref12340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[2]</w:t>
      </w:r>
      <w:r>
        <w:rPr>
          <w:rFonts w:hint="default" w:ascii="宋体" w:hAnsi="宋体" w:eastAsia="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。解码器部分包含4层Transformer，隐藏层维度为512，注意力头数为8，显著少于编码器。其输入为编码器输出的潜在特征与部分掩码块</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通过交叉注意力融合编码器特征与掩码块信息。具体计算如下：</w:t>
      </w:r>
      <w:r>
        <w:rPr>
          <w:rFonts w:hint="default" w:ascii="宋体" w:hAnsi="宋体" w:cs="宋体"/>
          <w:sz w:val="24"/>
          <w:szCs w:val="24"/>
          <w:vertAlign w:val="baseline"/>
          <w:lang w:val="en-US" w:eastAsia="zh-CN"/>
        </w:rPr>
        <w:br w:type="textWrapping"/>
      </w:r>
      <m:oMathPara>
        <m:oMath>
          <m:r>
            <m:rPr>
              <m:sty m:val="p"/>
            </m:rPr>
            <w:rPr>
              <w:rFonts w:hint="default" w:ascii="Cambria Math" w:hAnsi="Cambria Math" w:eastAsia="宋体"/>
              <w:sz w:val="24"/>
            </w:rPr>
            <m:t>CrossAttention</m:t>
          </m:r>
          <m:r>
            <m:rPr/>
            <w:rPr>
              <w:rFonts w:hint="default" w:ascii="Cambria Math" w:hAnsi="Cambria Math" w:eastAsia="宋体"/>
              <w:sz w:val="24"/>
            </w:rPr>
            <m:t>(Q,K,V)=</m:t>
          </m:r>
          <m:r>
            <m:rPr>
              <m:sty m:val="p"/>
            </m:rPr>
            <w:rPr>
              <w:rFonts w:hint="default" w:ascii="Cambria Math" w:hAnsi="Cambria Math" w:eastAsia="宋体"/>
              <w:sz w:val="24"/>
            </w:rPr>
            <m:t>softmax</m:t>
          </m:r>
          <m:d>
            <m:dPr>
              <m:ctrlPr>
                <w:rPr>
                  <w:rFonts w:hint="default" w:ascii="Cambria Math" w:hAnsi="Cambria Math" w:eastAsia="宋体"/>
                  <w:sz w:val="24"/>
                </w:rPr>
              </m:ctrlPr>
            </m:dPr>
            <m:e>
              <m:f>
                <m:fPr>
                  <m:ctrlPr>
                    <w:rPr>
                      <w:rFonts w:hint="default" w:ascii="Cambria Math" w:hAnsi="Cambria Math" w:eastAsia="宋体"/>
                      <w:i/>
                      <w:sz w:val="24"/>
                    </w:rPr>
                  </m:ctrlPr>
                </m:fPr>
                <m:num>
                  <m:r>
                    <m:rPr/>
                    <w:rPr>
                      <w:rFonts w:hint="default" w:ascii="Cambria Math" w:hAnsi="Cambria Math" w:eastAsia="宋体"/>
                      <w:sz w:val="24"/>
                    </w:rPr>
                    <m:t>Q</m:t>
                  </m:r>
                  <m:sSup>
                    <m:sSupPr>
                      <m:ctrlPr>
                        <w:rPr>
                          <w:rFonts w:hint="default" w:ascii="Cambria Math" w:hAnsi="Cambria Math" w:eastAsia="宋体"/>
                          <w:sz w:val="24"/>
                        </w:rPr>
                      </m:ctrlPr>
                    </m:sSupPr>
                    <m:e>
                      <m:r>
                        <m:rPr/>
                        <w:rPr>
                          <w:rFonts w:hint="default" w:ascii="Cambria Math" w:hAnsi="Cambria Math" w:eastAsia="宋体"/>
                          <w:sz w:val="24"/>
                        </w:rPr>
                        <m:t>K</m:t>
                      </m:r>
                      <m:ctrlPr>
                        <w:rPr>
                          <w:rFonts w:ascii="Cambria Math" w:hAnsi="Cambria Math" w:eastAsia="宋体"/>
                          <w:sz w:val="24"/>
                        </w:rPr>
                      </m:ctrlPr>
                    </m:e>
                    <m:sup>
                      <m:r>
                        <m:rPr/>
                        <w:rPr>
                          <w:rFonts w:hint="default" w:ascii="Cambria Math" w:hAnsi="Cambria Math" w:eastAsia="宋体"/>
                          <w:sz w:val="24"/>
                        </w:rPr>
                        <m:t>⊤</m:t>
                      </m:r>
                      <m:ctrlPr>
                        <w:rPr>
                          <w:rFonts w:ascii="Cambria Math" w:hAnsi="Cambria Math" w:eastAsia="宋体"/>
                          <w:sz w:val="24"/>
                        </w:rPr>
                      </m:ctrlPr>
                    </m:sup>
                  </m:sSup>
                  <m:ctrlPr>
                    <w:rPr>
                      <w:rFonts w:hint="default" w:ascii="Cambria Math" w:hAnsi="Cambria Math" w:eastAsia="宋体"/>
                      <w:sz w:val="24"/>
                    </w:rPr>
                  </m:ctrlPr>
                </m:num>
                <m:den>
                  <m:rad>
                    <m:radPr>
                      <m:degHide m:val="1"/>
                      <m:ctrlPr>
                        <w:rPr>
                          <w:rFonts w:hint="default" w:ascii="Cambria Math" w:hAnsi="Cambria Math" w:eastAsia="宋体"/>
                          <w:i/>
                          <w:sz w:val="24"/>
                        </w:rPr>
                      </m:ctrlPr>
                    </m:radPr>
                    <m:deg>
                      <m:ctrlPr>
                        <w:rPr>
                          <w:rFonts w:ascii="Cambria Math" w:hAnsi="Cambria Math" w:eastAsia="宋体"/>
                          <w:sz w:val="24"/>
                        </w:rPr>
                      </m:ctrlPr>
                    </m:deg>
                    <m:e>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ctrlPr>
                        <w:rPr>
                          <w:rFonts w:hint="default" w:ascii="Cambria Math" w:hAnsi="Cambria Math" w:eastAsia="宋体"/>
                          <w:sz w:val="24"/>
                        </w:rPr>
                      </m:ctrlPr>
                    </m:e>
                  </m:rad>
                  <m:ctrlPr>
                    <w:rPr>
                      <w:rFonts w:hint="default" w:ascii="Cambria Math" w:hAnsi="Cambria Math" w:eastAsia="宋体"/>
                      <w:i/>
                      <w:sz w:val="24"/>
                    </w:rPr>
                  </m:ctrlPr>
                </m:den>
              </m:f>
              <m:ctrlPr>
                <w:rPr>
                  <w:rFonts w:hint="default" w:ascii="Cambria Math" w:hAnsi="Cambria Math" w:eastAsia="宋体"/>
                  <w:i/>
                  <w:sz w:val="24"/>
                </w:rPr>
              </m:ctrlPr>
            </m:e>
          </m:d>
          <m:r>
            <m:rPr/>
            <w:rPr>
              <w:rFonts w:hint="default" w:ascii="Cambria Math" w:hAnsi="Cambria Math" w:eastAsia="宋体"/>
              <w:sz w:val="24"/>
            </w:rPr>
            <m:t>V</m:t>
          </m:r>
        </m:oMath>
      </m:oMathPara>
    </w:p>
    <w:p w14:paraId="01AB4DD3">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3360" behindDoc="0" locked="0" layoutInCell="1" allowOverlap="1">
            <wp:simplePos x="0" y="0"/>
            <wp:positionH relativeFrom="column">
              <wp:posOffset>476885</wp:posOffset>
            </wp:positionH>
            <wp:positionV relativeFrom="paragraph">
              <wp:posOffset>541020</wp:posOffset>
            </wp:positionV>
            <wp:extent cx="5154930" cy="2416175"/>
            <wp:effectExtent l="0" t="0" r="7620" b="3175"/>
            <wp:wrapTopAndBottom/>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21"/>
                    <a:stretch>
                      <a:fillRect/>
                    </a:stretch>
                  </pic:blipFill>
                  <pic:spPr>
                    <a:xfrm>
                      <a:off x="0" y="0"/>
                      <a:ext cx="5154930" cy="2416175"/>
                    </a:xfrm>
                    <a:prstGeom prst="rect">
                      <a:avLst/>
                    </a:prstGeom>
                  </pic:spPr>
                </pic:pic>
              </a:graphicData>
            </a:graphic>
          </wp:anchor>
        </w:drawing>
      </w:r>
      <w:r>
        <w:rPr>
          <w:rFonts w:hint="eastAsia" w:ascii="宋体" w:hAnsi="宋体" w:cs="宋体"/>
          <w:sz w:val="24"/>
          <w:szCs w:val="24"/>
          <w:vertAlign w:val="baseline"/>
          <w:lang w:val="en-US" w:eastAsia="zh-CN"/>
        </w:rPr>
        <w:t>其中，Q来自解码器输入，K和V来自编码器输出。最终通过线性投影层将特征映射回像素空间，重建被遮蔽区域的RGB值。</w:t>
      </w:r>
    </w:p>
    <w:p w14:paraId="125E4B6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VideoMAE</w:t>
      </w:r>
      <w:r>
        <w:rPr>
          <w:rFonts w:hint="default" w:ascii="宋体" w:hAnsi="宋体" w:cs="宋体"/>
          <w:sz w:val="24"/>
          <w:szCs w:val="24"/>
          <w:lang w:val="en-US" w:eastAsia="zh-CN"/>
        </w:rPr>
        <w:t xml:space="preserve"> V2</w:t>
      </w:r>
      <w:r>
        <w:rPr>
          <w:rFonts w:hint="eastAsia" w:ascii="宋体" w:hAnsi="宋体" w:cs="宋体"/>
          <w:sz w:val="24"/>
          <w:szCs w:val="24"/>
          <w:lang w:val="en-US" w:eastAsia="zh-CN"/>
        </w:rPr>
        <w:t>架构</w:t>
      </w:r>
    </w:p>
    <w:p w14:paraId="04AFBAB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为了解决传统掩码自编码器的信息泄露与计算冗余问题，VideoMAE V2使用编码器与解码器的双重掩码设计。在编码器部分通过管道掩码方法沿时间轴对同一空间区域连续遮蔽，避免相邻帧的时间相关性泄露信息。同时其掩码率</w:t>
      </w:r>
      <m:oMath>
        <m:sSub>
          <m:sSubPr>
            <m:ctrlPr>
              <w:rPr>
                <w:rFonts w:ascii="Cambria Math" w:hAnsi="Cambria Math" w:cs="宋体"/>
                <w:i/>
                <w:sz w:val="24"/>
                <w:szCs w:val="24"/>
                <w:vertAlign w:val="baseline"/>
                <w:lang w:val="en-US"/>
              </w:rPr>
            </m:ctrlPr>
          </m:sSubPr>
          <m:e>
            <m:r>
              <m:rPr/>
              <w:rPr>
                <w:rFonts w:ascii="Cambria Math" w:hAnsi="Cambria Math" w:cs="宋体"/>
                <w:sz w:val="24"/>
                <w:szCs w:val="24"/>
                <w:vertAlign w:val="baseline"/>
                <w:lang w:val="en-US"/>
              </w:rPr>
              <m:t>ρ</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e</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≥90%，来迫使模型通过极少量可见块推理全局时空上下文。在解码器部分使用运行单元掩码方法，动态选择解码器需重建的时空块，仅保留编码器不可见的区域，即</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eastAsia="zh-CN"/>
              </w:rPr>
              <m:t>M</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d</m:t>
            </m:r>
            <m:ctrlPr>
              <w:rPr>
                <w:rFonts w:ascii="Cambria Math" w:hAnsi="Cambria Math" w:cs="宋体"/>
                <w:i/>
                <w:sz w:val="24"/>
                <w:szCs w:val="24"/>
                <w:vertAlign w:val="baseline"/>
                <w:lang w:val="en-US"/>
              </w:rPr>
            </m:ctrlPr>
          </m:sub>
        </m:sSub>
        <m:r>
          <m:rPr/>
          <w:rPr>
            <w:rFonts w:hint="default" w:ascii="Cambria Math" w:hAnsi="Cambria Math" w:cs="Cambria Math"/>
            <w:sz w:val="24"/>
            <w:szCs w:val="24"/>
            <w:vertAlign w:val="baseline"/>
            <w:lang w:val="en-US"/>
          </w:rPr>
          <m:t>∩</m:t>
        </m:r>
        <m:sSub>
          <m:sSubPr>
            <m:ctrlPr>
              <w:rPr>
                <w:rFonts w:hint="default" w:ascii="Cambria Math" w:hAnsi="Cambria Math" w:cs="Cambria Math"/>
                <w:i/>
                <w:sz w:val="24"/>
                <w:szCs w:val="24"/>
                <w:vertAlign w:val="baseline"/>
                <w:lang w:val="en-US"/>
              </w:rPr>
            </m:ctrlPr>
          </m:sSubPr>
          <m:e>
            <m:r>
              <m:rPr/>
              <w:rPr>
                <w:rFonts w:hint="default" w:ascii="Cambria Math" w:hAnsi="Cambria Math" w:cs="Cambria Math"/>
                <w:sz w:val="24"/>
                <w:szCs w:val="24"/>
                <w:vertAlign w:val="baseline"/>
                <w:lang w:val="en-US"/>
              </w:rPr>
              <m:t>M</m:t>
            </m:r>
            <m:ctrlPr>
              <w:rPr>
                <w:rFonts w:hint="default" w:ascii="Cambria Math" w:hAnsi="Cambria Math" w:cs="Cambria Math"/>
                <w:i/>
                <w:sz w:val="24"/>
                <w:szCs w:val="24"/>
                <w:vertAlign w:val="baseline"/>
                <w:lang w:val="en-US"/>
              </w:rPr>
            </m:ctrlPr>
          </m:e>
          <m:sub>
            <m:r>
              <m:rPr/>
              <w:rPr>
                <w:rFonts w:hint="default" w:ascii="Cambria Math" w:hAnsi="Cambria Math" w:cs="Cambria Math"/>
                <w:sz w:val="24"/>
                <w:szCs w:val="24"/>
                <w:vertAlign w:val="baseline"/>
                <w:lang w:val="en-US"/>
              </w:rPr>
              <m:t>e</m:t>
            </m:r>
            <m:ctrlPr>
              <w:rPr>
                <w:rFonts w:hint="default" w:ascii="Cambria Math" w:hAnsi="Cambria Math" w:cs="Cambria Math"/>
                <w:i/>
                <w:sz w:val="24"/>
                <w:szCs w:val="24"/>
                <w:vertAlign w:val="baseline"/>
                <w:lang w:val="en-US"/>
              </w:rPr>
            </m:ctrlPr>
          </m:sub>
        </m:sSub>
      </m:oMath>
      <w:r>
        <w:rPr>
          <w:rFonts w:hint="eastAsia" w:ascii="宋体" w:hAnsi="宋体" w:cs="宋体"/>
          <w:sz w:val="24"/>
          <w:szCs w:val="24"/>
          <w:vertAlign w:val="baseline"/>
          <w:lang w:val="en-US" w:eastAsia="zh-CN"/>
        </w:rPr>
        <w:t>。该策略使解码器输入长度减少30%—50%，显存占用降低40%</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_Ref12707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[16]</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。而损失函数仅计算掩码区域的均方误差（MSE）：</w:t>
      </w:r>
    </w:p>
    <w:p w14:paraId="2F49E6BE">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hAnsi="Cambria Math" w:eastAsia="宋体"/>
          <w:i w:val="0"/>
          <w:sz w:val="24"/>
        </w:rPr>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m:sty m:val="p"/>
                </m:rPr>
                <w:rPr>
                  <w:rFonts w:hint="default" w:ascii="Cambria Math" w:hAnsi="Cambria Math" w:eastAsia="宋体"/>
                  <w:sz w:val="24"/>
                </w:rPr>
                <m:t>MSE</m:t>
              </m:r>
              <m:ctrlPr>
                <w:rPr>
                  <w:rFonts w:ascii="Cambria Math" w:hAnsi="Cambria Math" w:eastAsia="宋体"/>
                  <w:sz w:val="24"/>
                </w:rPr>
              </m:ctrlPr>
            </m:sub>
          </m:sSub>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M</m:t>
                  </m:r>
                  <m:ctrlPr>
                    <w:rPr>
                      <w:rFonts w:ascii="Cambria Math" w:hAnsi="Cambria Math" w:eastAsia="宋体"/>
                      <w:sz w:val="24"/>
                    </w:rPr>
                  </m:ctrlPr>
                </m:e>
                <m:sub>
                  <m:r>
                    <m:rPr/>
                    <w:rPr>
                      <w:rFonts w:hint="default" w:ascii="Cambria Math" w:hAnsi="Cambria Math" w:eastAsia="宋体"/>
                      <w:sz w:val="24"/>
                    </w:rPr>
                    <m:t>d</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M</m:t>
                  </m:r>
                  <m:ctrlPr>
                    <w:rPr>
                      <w:rFonts w:ascii="Cambria Math" w:hAnsi="Cambria Math" w:eastAsia="宋体"/>
                      <w:sz w:val="24"/>
                    </w:rPr>
                  </m:ctrlPr>
                </m:e>
                <m:sub>
                  <m:r>
                    <m:rPr/>
                    <w:rPr>
                      <w:rFonts w:hint="default" w:ascii="Cambria Math" w:hAnsi="Cambria Math" w:eastAsia="宋体"/>
                      <w:sz w:val="24"/>
                    </w:rPr>
                    <m:t>e</m:t>
                  </m:r>
                  <m:ctrlPr>
                    <w:rPr>
                      <w:rFonts w:ascii="Cambria Math" w:hAnsi="Cambria Math" w:eastAsia="宋体"/>
                      <w:sz w:val="24"/>
                    </w:rPr>
                  </m:ctrlPr>
                </m:sub>
              </m:sSub>
              <m:r>
                <m:rPr/>
                <w:rPr>
                  <w:rFonts w:hint="default" w:ascii="Cambria Math" w:hAnsi="Cambria Math" w:eastAsia="宋体"/>
                  <w:sz w:val="24"/>
                </w:rPr>
                <m:t>|</m:t>
              </m:r>
              <m:ctrlPr>
                <w:rPr>
                  <w:rFonts w:hint="default" w:ascii="Cambria Math" w:hAnsi="Cambria Math" w:eastAsia="宋体"/>
                  <w:sz w:val="24"/>
                </w:rPr>
              </m:ctrlPr>
            </m:den>
          </m:f>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sSub>
                <m:sSubPr>
                  <m:ctrlPr>
                    <w:rPr>
                      <w:rFonts w:hint="default" w:ascii="Cambria Math" w:hAnsi="Cambria Math" w:eastAsia="宋体"/>
                      <w:sz w:val="24"/>
                    </w:rPr>
                  </m:ctrlPr>
                </m:sSubPr>
                <m:e>
                  <m:r>
                    <m:rPr/>
                    <w:rPr>
                      <w:rFonts w:hint="default" w:ascii="Cambria Math" w:hAnsi="Cambria Math" w:eastAsia="宋体"/>
                      <w:sz w:val="24"/>
                    </w:rPr>
                    <m:t>M</m:t>
                  </m:r>
                  <m:ctrlPr>
                    <w:rPr>
                      <w:rFonts w:ascii="Cambria Math" w:hAnsi="Cambria Math" w:eastAsia="宋体"/>
                      <w:sz w:val="24"/>
                    </w:rPr>
                  </m:ctrlPr>
                </m:e>
                <m:sub>
                  <m:r>
                    <m:rPr/>
                    <w:rPr>
                      <w:rFonts w:hint="default" w:ascii="Cambria Math" w:hAnsi="Cambria Math" w:eastAsia="宋体"/>
                      <w:sz w:val="24"/>
                    </w:rPr>
                    <m:t>d</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M</m:t>
                  </m:r>
                  <m:ctrlPr>
                    <w:rPr>
                      <w:rFonts w:ascii="Cambria Math" w:hAnsi="Cambria Math" w:eastAsia="宋体"/>
                      <w:sz w:val="24"/>
                    </w:rPr>
                  </m:ctrlPr>
                </m:e>
                <m:sub>
                  <m:r>
                    <m:rPr/>
                    <w:rPr>
                      <w:rFonts w:hint="default" w:ascii="Cambria Math" w:hAnsi="Cambria Math" w:eastAsia="宋体"/>
                      <w:sz w:val="24"/>
                    </w:rPr>
                    <m:t>e</m:t>
                  </m:r>
                  <m:ctrlPr>
                    <w:rPr>
                      <w:rFonts w:ascii="Cambria Math" w:hAnsi="Cambria Math" w:eastAsia="宋体"/>
                      <w:sz w:val="24"/>
                    </w:rPr>
                  </m:ctrlPr>
                </m:sub>
              </m:sSub>
              <m:ctrlPr>
                <w:rPr>
                  <w:rFonts w:hint="default" w:ascii="Cambria Math" w:hAnsi="Cambria Math" w:eastAsia="宋体"/>
                  <w:sz w:val="24"/>
                </w:rPr>
              </m:ctrlPr>
            </m:sub>
            <m:sup>
              <m:ctrlPr>
                <w:rPr>
                  <w:rFonts w:hint="default" w:ascii="Cambria Math" w:hAnsi="Cambria Math" w:eastAsia="宋体"/>
                  <w:sz w:val="24"/>
                </w:rPr>
              </m:ctrlPr>
            </m:sup>
            <m:e>
              <m:r>
                <m:rPr/>
                <w:rPr>
                  <w:rFonts w:hint="default" w:ascii="Cambria Math" w:hAnsi="Cambria Math" w:eastAsia="宋体"/>
                  <w:sz w:val="24"/>
                </w:rPr>
                <m:t>(</m:t>
              </m:r>
              <m:ctrlPr>
                <w:rPr>
                  <w:rFonts w:hint="default" w:ascii="Cambria Math" w:hAnsi="Cambria Math" w:eastAsia="宋体"/>
                  <w:sz w:val="24"/>
                </w:rPr>
              </m:ctrlPr>
            </m:e>
          </m:nary>
          <m:sSub>
            <m:sSubPr>
              <m:ctrlPr>
                <w:rPr>
                  <w:rFonts w:hint="default" w:ascii="Cambria Math" w:hAnsi="Cambria Math" w:eastAsia="宋体"/>
                  <w:sz w:val="24"/>
                </w:rPr>
              </m:ctrlPr>
            </m:sSubPr>
            <m:e>
              <m:r>
                <m:rPr/>
                <w:rPr>
                  <w:rFonts w:hint="default" w:ascii="Cambria Math" w:hAnsi="Cambria Math" w:eastAsia="宋体"/>
                  <w:sz w:val="24"/>
                </w:rPr>
                <m:t>I</m:t>
              </m:r>
              <m:ctrlPr>
                <w:rPr>
                  <w:rFonts w:hint="default" w:ascii="Cambria Math" w:hAnsi="Cambria Math" w:eastAsia="宋体"/>
                  <w:sz w:val="24"/>
                </w:rPr>
              </m:ctrlPr>
            </m:e>
            <m:sub>
              <m:r>
                <m:rPr/>
                <w:rPr>
                  <w:rFonts w:hint="default" w:ascii="Cambria Math" w:hAnsi="Cambria Math" w:eastAsia="宋体"/>
                  <w:sz w:val="24"/>
                </w:rPr>
                <m:t>i</m:t>
              </m:r>
              <m:ctrlPr>
                <w:rPr>
                  <w:rFonts w:hint="default"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acc>
                <m:accPr>
                  <m:ctrlPr>
                    <w:rPr>
                      <w:rFonts w:hint="default" w:ascii="Cambria Math" w:hAnsi="Cambria Math" w:eastAsia="宋体"/>
                      <w:sz w:val="24"/>
                    </w:rPr>
                  </m:ctrlPr>
                </m:accPr>
                <m:e>
                  <m:r>
                    <m:rPr/>
                    <w:rPr>
                      <w:rFonts w:hint="default" w:ascii="Cambria Math" w:hAnsi="Cambria Math" w:eastAsia="宋体"/>
                      <w:sz w:val="24"/>
                    </w:rPr>
                    <m:t>I</m:t>
                  </m:r>
                  <m:ctrlPr>
                    <w:rPr>
                      <w:rFonts w:ascii="Cambria Math" w:hAnsi="Cambria Math" w:eastAsia="宋体"/>
                      <w:sz w:val="24"/>
                    </w:rPr>
                  </m:ctrlPr>
                </m:e>
              </m:acc>
              <m:ctrlPr>
                <w:rPr>
                  <w:rFonts w:hint="default" w:ascii="Cambria Math" w:hAnsi="Cambria Math" w:eastAsia="宋体"/>
                  <w:sz w:val="24"/>
                </w:rPr>
              </m:ctrlPr>
            </m:e>
            <m:sub>
              <m:r>
                <m:rPr/>
                <w:rPr>
                  <w:rFonts w:hint="default" w:ascii="Cambria Math" w:hAnsi="Cambria Math" w:eastAsia="宋体"/>
                  <w:sz w:val="24"/>
                </w:rPr>
                <m:t>i</m:t>
              </m:r>
              <m:ctrlPr>
                <w:rPr>
                  <w:rFonts w:hint="default" w:ascii="Cambria Math" w:hAnsi="Cambria Math" w:eastAsia="宋体"/>
                  <w:sz w:val="24"/>
                </w:rPr>
              </m:ctrlPr>
            </m:sub>
          </m:sSub>
          <m:sSup>
            <m:sSupPr>
              <m:ctrlPr>
                <w:rPr>
                  <w:rFonts w:hint="default" w:ascii="Cambria Math" w:hAnsi="Cambria Math" w:eastAsia="宋体"/>
                  <w:sz w:val="24"/>
                </w:rPr>
              </m:ctrlPr>
            </m:sSupPr>
            <m:e>
              <m:r>
                <m:rPr/>
                <w:rPr>
                  <w:rFonts w:hint="default" w:ascii="Cambria Math" w:hAnsi="Cambria Math" w:eastAsia="宋体"/>
                  <w:sz w:val="24"/>
                </w:rPr>
                <m:t>)</m:t>
              </m:r>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476AE50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hAnsi="Cambria Math" w:eastAsia="宋体"/>
          <w:i w:val="0"/>
          <w:sz w:val="24"/>
          <w:lang w:val="en-US" w:eastAsia="zh-CN"/>
        </w:rPr>
      </w:pPr>
    </w:p>
    <w:p w14:paraId="662392E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其中，</w:t>
      </w:r>
      <m:oMath>
        <m:sSub>
          <m:sSubPr>
            <m:ctrlPr>
              <w:rPr>
                <w:rFonts w:hint="default" w:ascii="Cambria Math" w:hAnsi="Cambria Math" w:cs="Cambria Math"/>
                <w:i/>
                <w:sz w:val="24"/>
                <w:szCs w:val="24"/>
                <w:vertAlign w:val="baseline"/>
                <w:lang w:val="en-US"/>
              </w:rPr>
            </m:ctrlPr>
          </m:sSubPr>
          <m:e>
            <m:r>
              <m:rPr/>
              <w:rPr>
                <w:rFonts w:hint="default" w:ascii="Cambria Math" w:hAnsi="Cambria Math" w:cs="Cambria Math"/>
                <w:sz w:val="24"/>
                <w:szCs w:val="24"/>
                <w:vertAlign w:val="baseline"/>
                <w:lang w:val="en-US"/>
              </w:rPr>
              <m:t>M</m:t>
            </m:r>
            <m:ctrlPr>
              <w:rPr>
                <w:rFonts w:hint="default" w:ascii="Cambria Math" w:hAnsi="Cambria Math" w:cs="Cambria Math"/>
                <w:i/>
                <w:sz w:val="24"/>
                <w:szCs w:val="24"/>
                <w:vertAlign w:val="baseline"/>
                <w:lang w:val="en-US"/>
              </w:rPr>
            </m:ctrlPr>
          </m:e>
          <m:sub>
            <m:r>
              <m:rPr/>
              <w:rPr>
                <w:rFonts w:hint="default" w:ascii="Cambria Math" w:hAnsi="Cambria Math" w:cs="Cambria Math"/>
                <w:sz w:val="24"/>
                <w:szCs w:val="24"/>
                <w:vertAlign w:val="baseline"/>
                <w:lang w:val="en-US"/>
              </w:rPr>
              <m:t>e</m:t>
            </m:r>
            <m:ctrlPr>
              <w:rPr>
                <w:rFonts w:hint="default" w:ascii="Cambria Math" w:hAnsi="Cambria Math" w:cs="Cambria Math"/>
                <w:i/>
                <w:sz w:val="24"/>
                <w:szCs w:val="24"/>
                <w:vertAlign w:val="baseline"/>
                <w:lang w:val="en-US"/>
              </w:rPr>
            </m:ctrlPr>
          </m:sub>
        </m:sSub>
      </m:oMath>
      <w:r>
        <w:rPr>
          <w:rFonts w:hint="eastAsia" w:ascii="宋体" w:hAnsi="宋体" w:cs="宋体"/>
          <w:sz w:val="24"/>
          <w:szCs w:val="24"/>
          <w:vertAlign w:val="baseline"/>
          <w:lang w:val="en-US" w:eastAsia="zh-CN"/>
        </w:rPr>
        <w:t>为编码器掩码区域，</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eastAsia="zh-CN"/>
              </w:rPr>
              <m:t>M</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d</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为解码器掩码区域，</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I</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i</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为真实像素值，</w:t>
      </w:r>
      <m:oMath>
        <m:sSub>
          <m:sSubPr>
            <m:ctrlPr>
              <w:rPr>
                <w:rFonts w:hint="default" w:ascii="Cambria Math" w:hAnsi="Cambria Math" w:eastAsia="宋体"/>
                <w:sz w:val="24"/>
              </w:rPr>
            </m:ctrlPr>
          </m:sSubPr>
          <m:e>
            <m:acc>
              <m:accPr>
                <m:ctrlPr>
                  <w:rPr>
                    <w:rFonts w:hint="default" w:ascii="Cambria Math" w:hAnsi="Cambria Math" w:eastAsia="宋体"/>
                    <w:sz w:val="24"/>
                  </w:rPr>
                </m:ctrlPr>
              </m:accPr>
              <m:e>
                <m:r>
                  <m:rPr/>
                  <w:rPr>
                    <w:rFonts w:hint="default" w:ascii="Cambria Math" w:hAnsi="Cambria Math" w:eastAsia="宋体"/>
                    <w:sz w:val="24"/>
                  </w:rPr>
                  <m:t>I</m:t>
                </m:r>
                <m:ctrlPr>
                  <w:rPr>
                    <w:rFonts w:ascii="Cambria Math" w:hAnsi="Cambria Math" w:eastAsia="宋体"/>
                    <w:sz w:val="24"/>
                  </w:rPr>
                </m:ctrlPr>
              </m:e>
            </m:acc>
            <m:ctrlPr>
              <w:rPr>
                <w:rFonts w:hint="default" w:ascii="Cambria Math" w:hAnsi="Cambria Math" w:eastAsia="宋体"/>
                <w:sz w:val="24"/>
              </w:rPr>
            </m:ctrlPr>
          </m:e>
          <m:sub>
            <m:r>
              <m:rPr/>
              <w:rPr>
                <w:rFonts w:hint="default" w:ascii="Cambria Math" w:hAnsi="Cambria Math" w:eastAsia="宋体"/>
                <w:sz w:val="24"/>
              </w:rPr>
              <m:t>i</m:t>
            </m:r>
            <m:ctrlPr>
              <w:rPr>
                <w:rFonts w:hint="default" w:ascii="Cambria Math" w:hAnsi="Cambria Math" w:eastAsia="宋体"/>
                <w:sz w:val="24"/>
              </w:rPr>
            </m:ctrlPr>
          </m:sub>
        </m:sSub>
      </m:oMath>
      <w:r>
        <w:rPr>
          <w:rFonts w:hint="eastAsia" w:ascii="宋体" w:hAnsi="宋体" w:cs="宋体"/>
          <w:sz w:val="24"/>
          <w:szCs w:val="24"/>
          <w:vertAlign w:val="baseline"/>
          <w:lang w:val="en-US" w:eastAsia="zh-CN"/>
        </w:rPr>
        <w:t>为重建值。</w:t>
      </w:r>
    </w:p>
    <w:p w14:paraId="335D0A4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宋体" w:hAnsi="宋体" w:cs="宋体"/>
          <w:sz w:val="24"/>
          <w:szCs w:val="24"/>
          <w:vertAlign w:val="baseline"/>
          <w:lang w:val="en-US" w:eastAsia="zh-CN"/>
        </w:rPr>
      </w:pPr>
    </w:p>
    <w:p w14:paraId="2E7CD4B7">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default" w:ascii="黑体" w:hAnsi="黑体" w:eastAsia="黑体" w:cs="黑体"/>
          <w:sz w:val="32"/>
          <w:szCs w:val="32"/>
          <w:lang w:val="en-US" w:eastAsia="zh-CN"/>
        </w:rPr>
      </w:pPr>
      <w:bookmarkStart w:id="15" w:name="_Toc22232"/>
      <w:r>
        <w:rPr>
          <w:rFonts w:hint="eastAsia" w:ascii="黑体" w:hAnsi="黑体" w:eastAsia="黑体" w:cs="黑体"/>
          <w:sz w:val="32"/>
          <w:szCs w:val="32"/>
          <w:lang w:val="en-US" w:eastAsia="zh-CN"/>
        </w:rPr>
        <w:t>2.4</w:t>
      </w:r>
      <w:r>
        <w:rPr>
          <w:rFonts w:hint="default" w:ascii="黑体" w:hAnsi="黑体" w:eastAsia="黑体" w:cs="黑体"/>
          <w:sz w:val="32"/>
          <w:szCs w:val="32"/>
          <w:lang w:val="en-US" w:eastAsia="zh-CN"/>
        </w:rPr>
        <w:t xml:space="preserve"> </w:t>
      </w:r>
      <w:r>
        <w:rPr>
          <w:rFonts w:hint="eastAsia" w:ascii="黑体" w:hAnsi="黑体" w:eastAsia="黑体" w:cs="黑体"/>
          <w:sz w:val="32"/>
          <w:szCs w:val="32"/>
          <w:lang w:val="en-US" w:eastAsia="zh-CN"/>
        </w:rPr>
        <w:t>关键帧方法</w:t>
      </w:r>
      <w:bookmarkEnd w:id="15"/>
    </w:p>
    <w:p w14:paraId="46C2907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视频数据因其高维度、大容量与复杂时空关联性，成为计算机视觉领域最具挑战性的研究对象之一。在视频分类任务中，如何从海量视频流中高效提取关键信息，同时抑制冗余与噪声干扰，成为提升模型性能的核心问题。关键帧提取技术作为解决这一矛盾的突破性方法，</w:t>
      </w:r>
      <w:r>
        <w:rPr>
          <w:rFonts w:hint="default" w:ascii="宋体" w:hAnsi="宋体" w:cs="宋体"/>
          <w:sz w:val="24"/>
          <w:szCs w:val="24"/>
          <w:vertAlign w:val="baseline"/>
          <w:lang w:val="en-US" w:eastAsia="zh-CN"/>
        </w:rPr>
        <w:t>通过筛选能够代表其核心内容或显著变化的帧，将长视频压缩为稀疏的帧序列，从而降低冗余计算并提升模型效率</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_Ref10640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[19]</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w:t>
      </w:r>
    </w:p>
    <w:p w14:paraId="3D2A94D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如图6所示，这是一个视频的部分连续帧序列，可以看出该视频片段的大多数视频帧之间差异极小，这意味着帧序列中存在较多的冗余帧。</w:t>
      </w:r>
    </w:p>
    <w:p w14:paraId="2382CCC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eastAsia" w:ascii="宋体" w:hAnsi="宋体" w:cs="宋体"/>
          <w:sz w:val="24"/>
          <w:szCs w:val="24"/>
          <w:vertAlign w:val="baseline"/>
          <w:lang w:val="en-US" w:eastAsia="zh-CN"/>
        </w:rPr>
      </w:pPr>
      <w:r>
        <w:rPr>
          <w:rFonts w:hint="default" w:hAnsi="Cambria Math"/>
          <w:i w:val="0"/>
          <w:sz w:val="24"/>
          <w:lang w:val="en-US" w:eastAsia="zh-CN"/>
        </w:rPr>
        <w:drawing>
          <wp:anchor distT="0" distB="0" distL="114300" distR="114300" simplePos="0" relativeHeight="251668480" behindDoc="0" locked="0" layoutInCell="1" allowOverlap="1">
            <wp:simplePos x="0" y="0"/>
            <wp:positionH relativeFrom="column">
              <wp:posOffset>5080</wp:posOffset>
            </wp:positionH>
            <wp:positionV relativeFrom="paragraph">
              <wp:posOffset>107315</wp:posOffset>
            </wp:positionV>
            <wp:extent cx="5932805" cy="2574925"/>
            <wp:effectExtent l="0" t="0" r="10795" b="15875"/>
            <wp:wrapTopAndBottom/>
            <wp:docPr id="1" name="图片 1" descr="Snipaste_2025-05-13_15-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5-05-13_15-46-08"/>
                    <pic:cNvPicPr>
                      <a:picLocks noChangeAspect="1"/>
                    </pic:cNvPicPr>
                  </pic:nvPicPr>
                  <pic:blipFill>
                    <a:blip r:embed="rId22"/>
                    <a:srcRect b="41621"/>
                    <a:stretch>
                      <a:fillRect/>
                    </a:stretch>
                  </pic:blipFill>
                  <pic:spPr>
                    <a:xfrm>
                      <a:off x="0" y="0"/>
                      <a:ext cx="5932805" cy="2574925"/>
                    </a:xfrm>
                    <a:prstGeom prst="rect">
                      <a:avLst/>
                    </a:prstGeom>
                  </pic:spPr>
                </pic:pic>
              </a:graphicData>
            </a:graphic>
          </wp:anchor>
        </w:drawing>
      </w: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连续帧序列</w:t>
      </w:r>
    </w:p>
    <w:p w14:paraId="315099C7">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而如图7所示，对于同一个视频的关键帧序列，可以看出连续帧之间的差异相较均匀采样方法下的差异更大。</w:t>
      </w:r>
    </w:p>
    <w:p w14:paraId="5D5B5F8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p>
    <w:p w14:paraId="5E0D9F15">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宋体" w:hAnsi="宋体" w:cs="宋体"/>
          <w:sz w:val="24"/>
          <w:szCs w:val="24"/>
          <w:vertAlign w:val="baseline"/>
          <w:lang w:val="en-US" w:eastAsia="zh-CN"/>
        </w:rPr>
      </w:pPr>
    </w:p>
    <w:p w14:paraId="3DB7857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eastAsia" w:ascii="宋体" w:hAnsi="宋体" w:cs="宋体"/>
          <w:sz w:val="24"/>
          <w:szCs w:val="24"/>
          <w:vertAlign w:val="baseline"/>
          <w:lang w:val="en-US" w:eastAsia="zh-CN"/>
        </w:rPr>
      </w:pPr>
      <w:r>
        <w:rPr>
          <w:rFonts w:hint="default" w:ascii="宋体" w:hAnsi="宋体" w:cs="宋体"/>
          <w:sz w:val="24"/>
          <w:szCs w:val="24"/>
          <w:vertAlign w:val="baseline"/>
          <w:lang w:val="en-US" w:eastAsia="zh-CN"/>
        </w:rPr>
        <w:drawing>
          <wp:anchor distT="0" distB="0" distL="114300" distR="114300" simplePos="0" relativeHeight="251669504" behindDoc="0" locked="0" layoutInCell="1" allowOverlap="1">
            <wp:simplePos x="0" y="0"/>
            <wp:positionH relativeFrom="column">
              <wp:posOffset>102870</wp:posOffset>
            </wp:positionH>
            <wp:positionV relativeFrom="paragraph">
              <wp:posOffset>45720</wp:posOffset>
            </wp:positionV>
            <wp:extent cx="5899785" cy="1841500"/>
            <wp:effectExtent l="0" t="0" r="5715" b="6350"/>
            <wp:wrapTopAndBottom/>
            <wp:docPr id="7" name="图片 7" descr="Snipaste_2025-05-13_1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5-05-13_15-58-29"/>
                    <pic:cNvPicPr>
                      <a:picLocks noChangeAspect="1"/>
                    </pic:cNvPicPr>
                  </pic:nvPicPr>
                  <pic:blipFill>
                    <a:blip r:embed="rId23"/>
                    <a:srcRect t="2339" b="4679"/>
                    <a:stretch>
                      <a:fillRect/>
                    </a:stretch>
                  </pic:blipFill>
                  <pic:spPr>
                    <a:xfrm>
                      <a:off x="0" y="0"/>
                      <a:ext cx="5899785" cy="1841500"/>
                    </a:xfrm>
                    <a:prstGeom prst="rect">
                      <a:avLst/>
                    </a:prstGeom>
                  </pic:spPr>
                </pic:pic>
              </a:graphicData>
            </a:graphic>
          </wp:anchor>
        </w:drawing>
      </w: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关键帧序列</w:t>
      </w:r>
    </w:p>
    <w:p w14:paraId="38C6854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关键帧的提取本质是视频内容的信息压缩过程。给定视频序列V={</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1</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2</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N</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}，其中</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i</m:t>
            </m:r>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表示序列第i帧，关键帧集合K={</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k</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1</m:t>
                </m:r>
                <m:ctrlPr>
                  <w:rPr>
                    <w:rFonts w:ascii="Cambria Math" w:hAnsi="Cambria Math" w:cs="宋体"/>
                    <w:i/>
                    <w:sz w:val="24"/>
                    <w:szCs w:val="24"/>
                    <w:vertAlign w:val="baseline"/>
                    <w:lang w:val="en-US"/>
                  </w:rPr>
                </m:ctrlPr>
              </m:sub>
            </m:sSub>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k</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2</m:t>
                </m:r>
                <m:ctrlPr>
                  <w:rPr>
                    <w:rFonts w:ascii="Cambria Math" w:hAnsi="Cambria Math" w:cs="宋体"/>
                    <w:i/>
                    <w:sz w:val="24"/>
                    <w:szCs w:val="24"/>
                    <w:vertAlign w:val="baseline"/>
                    <w:lang w:val="en-US"/>
                  </w:rPr>
                </m:ctrlPr>
              </m:sub>
            </m:sSub>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w:t>
      </w:r>
      <m:oMath>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f</m:t>
            </m:r>
            <m:ctrlPr>
              <w:rPr>
                <w:rFonts w:ascii="Cambria Math" w:hAnsi="Cambria Math" w:cs="宋体"/>
                <w:i/>
                <w:sz w:val="24"/>
                <w:szCs w:val="24"/>
                <w:vertAlign w:val="baseline"/>
                <w:lang w:val="en-US"/>
              </w:rPr>
            </m:ctrlPr>
          </m:e>
          <m:sub>
            <m:sSub>
              <m:sSubPr>
                <m:ctrlPr>
                  <w:rPr>
                    <w:rFonts w:ascii="Cambria Math" w:hAnsi="Cambria Math" w:cs="宋体"/>
                    <w:i/>
                    <w:sz w:val="24"/>
                    <w:szCs w:val="24"/>
                    <w:vertAlign w:val="baseline"/>
                    <w:lang w:val="en-US"/>
                  </w:rPr>
                </m:ctrlPr>
              </m:sSubPr>
              <m:e>
                <m:r>
                  <m:rPr/>
                  <w:rPr>
                    <w:rFonts w:hint="default" w:ascii="Cambria Math" w:hAnsi="Cambria Math" w:cs="宋体"/>
                    <w:sz w:val="24"/>
                    <w:szCs w:val="24"/>
                    <w:vertAlign w:val="baseline"/>
                    <w:lang w:val="en-US"/>
                  </w:rPr>
                  <m:t>k</m:t>
                </m:r>
                <m:ctrlPr>
                  <w:rPr>
                    <w:rFonts w:ascii="Cambria Math" w:hAnsi="Cambria Math" w:cs="宋体"/>
                    <w:i/>
                    <w:sz w:val="24"/>
                    <w:szCs w:val="24"/>
                    <w:vertAlign w:val="baseline"/>
                    <w:lang w:val="en-US"/>
                  </w:rPr>
                </m:ctrlPr>
              </m:e>
              <m:sub>
                <m:r>
                  <m:rPr/>
                  <w:rPr>
                    <w:rFonts w:hint="default" w:ascii="Cambria Math" w:hAnsi="Cambria Math" w:cs="宋体"/>
                    <w:sz w:val="24"/>
                    <w:szCs w:val="24"/>
                    <w:vertAlign w:val="baseline"/>
                    <w:lang w:val="en-US"/>
                  </w:rPr>
                  <m:t>M</m:t>
                </m:r>
                <m:ctrlPr>
                  <w:rPr>
                    <w:rFonts w:ascii="Cambria Math" w:hAnsi="Cambria Math" w:cs="宋体"/>
                    <w:i/>
                    <w:sz w:val="24"/>
                    <w:szCs w:val="24"/>
                    <w:vertAlign w:val="baseline"/>
                    <w:lang w:val="en-US"/>
                  </w:rPr>
                </m:ctrlPr>
              </m:sub>
            </m:sSub>
            <m:ctrlPr>
              <w:rPr>
                <w:rFonts w:ascii="Cambria Math" w:hAnsi="Cambria Math" w:cs="宋体"/>
                <w:i/>
                <w:sz w:val="24"/>
                <w:szCs w:val="24"/>
                <w:vertAlign w:val="baseline"/>
                <w:lang w:val="en-US"/>
              </w:rPr>
            </m:ctrlPr>
          </m:sub>
        </m:sSub>
      </m:oMath>
      <w:r>
        <w:rPr>
          <w:rFonts w:hint="eastAsia" w:ascii="宋体" w:hAnsi="宋体" w:cs="宋体"/>
          <w:sz w:val="24"/>
          <w:szCs w:val="24"/>
          <w:vertAlign w:val="baseline"/>
          <w:lang w:val="en-US" w:eastAsia="zh-CN"/>
        </w:rPr>
        <w:t>}需满足以下优化目标：</w:t>
      </w:r>
    </w:p>
    <w:p w14:paraId="6C3A747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p>
    <w:p w14:paraId="2653369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m:oMathPara>
        <m:oMath>
          <m:func>
            <m:funcPr>
              <m:ctrlPr>
                <w:rPr>
                  <w:rFonts w:hint="default" w:ascii="Cambria Math" w:hAnsi="Cambria Math" w:eastAsia="宋体"/>
                  <w:sz w:val="24"/>
                </w:rPr>
              </m:ctrlPr>
            </m:funcPr>
            <m:fName>
              <m:limLow>
                <m:limLowPr>
                  <m:ctrlPr>
                    <w:rPr>
                      <w:rFonts w:hint="default" w:ascii="Cambria Math" w:hAnsi="Cambria Math" w:eastAsia="宋体"/>
                      <w:sz w:val="24"/>
                    </w:rPr>
                  </m:ctrlPr>
                </m:limLowPr>
                <m:e>
                  <m:r>
                    <m:rPr>
                      <m:sty m:val="p"/>
                    </m:rPr>
                    <w:rPr>
                      <w:rFonts w:hint="default" w:ascii="Cambria Math" w:hAnsi="Cambria Math" w:eastAsia="宋体"/>
                      <w:sz w:val="24"/>
                    </w:rPr>
                    <m:t>min</m:t>
                  </m:r>
                  <m:ctrlPr>
                    <w:rPr>
                      <w:rFonts w:ascii="Cambria Math" w:hAnsi="Cambria Math" w:eastAsia="宋体"/>
                      <w:sz w:val="24"/>
                    </w:rPr>
                  </m:ctrlPr>
                </m:e>
                <m:lim>
                  <m:r>
                    <m:rPr/>
                    <w:rPr>
                      <w:rFonts w:hint="default" w:ascii="Cambria Math" w:hAnsi="Cambria Math" w:eastAsia="宋体"/>
                      <w:sz w:val="24"/>
                    </w:rPr>
                    <m:t>K</m:t>
                  </m:r>
                  <m:ctrlPr>
                    <w:rPr>
                      <w:rFonts w:ascii="Cambria Math" w:hAnsi="Cambria Math" w:eastAsia="宋体"/>
                      <w:sz w:val="24"/>
                    </w:rPr>
                  </m:ctrlPr>
                </m:lim>
              </m:limLow>
              <m:ctrlPr>
                <w:rPr>
                  <w:rFonts w:hint="default" w:ascii="Cambria Math" w:hAnsi="Cambria Math" w:eastAsia="宋体"/>
                  <w:sz w:val="24"/>
                </w:rPr>
              </m:ctrlPr>
            </m:fName>
            <m:e>
              <m:d>
                <m:dPr>
                  <m:ctrlPr>
                    <w:rPr>
                      <w:rFonts w:hint="default" w:ascii="Cambria Math" w:hAnsi="Cambria Math" w:eastAsia="宋体"/>
                      <w:sz w:val="24"/>
                    </w:rPr>
                  </m:ctrlPr>
                </m:dPr>
                <m:e>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M−1</m:t>
                      </m:r>
                      <m:ctrlPr>
                        <w:rPr>
                          <w:rFonts w:ascii="Cambria Math" w:hAnsi="Cambria Math" w:eastAsia="宋体"/>
                          <w:sz w:val="24"/>
                        </w:rPr>
                      </m:ctrlPr>
                    </m:sup>
                    <m:e>
                      <m:r>
                        <m:rPr>
                          <m:sty m:val="p"/>
                        </m:rPr>
                        <w:rPr>
                          <w:rFonts w:hint="default" w:ascii="Cambria Math" w:hAnsi="Cambria Math" w:eastAsia="宋体"/>
                          <w:sz w:val="24"/>
                        </w:rPr>
                        <m:t>D</m:t>
                      </m:r>
                      <m:ctrlPr>
                        <w:rPr>
                          <w:rFonts w:ascii="Cambria Math" w:hAnsi="Cambria Math" w:eastAsia="宋体"/>
                          <w:sz w:val="24"/>
                        </w:rPr>
                      </m:ctrlPr>
                    </m:e>
                  </m:nary>
                  <m:d>
                    <m:dPr>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f</m:t>
                          </m:r>
                          <m:ctrlPr>
                            <w:rPr>
                              <w:rFonts w:ascii="Cambria Math" w:hAnsi="Cambria Math" w:eastAsia="宋体"/>
                              <w:sz w:val="24"/>
                            </w:rPr>
                          </m:ctrlPr>
                        </m:e>
                        <m:sub>
                          <m:sSub>
                            <m:sSubPr>
                              <m:ctrlPr>
                                <w:rPr>
                                  <w:rFonts w:hint="default" w:ascii="Cambria Math" w:hAnsi="Cambria Math" w:eastAsia="宋体"/>
                                  <w:sz w:val="24"/>
                                </w:rPr>
                              </m:ctrlPr>
                            </m:sSubPr>
                            <m:e>
                              <m:r>
                                <m:rPr/>
                                <w:rPr>
                                  <w:rFonts w:hint="default" w:ascii="Cambria Math" w:hAnsi="Cambria Math" w:eastAsia="宋体"/>
                                  <w:sz w:val="24"/>
                                </w:rPr>
                                <m:t>k</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f</m:t>
                          </m:r>
                          <m:ctrlPr>
                            <w:rPr>
                              <w:rFonts w:hint="default" w:ascii="Cambria Math" w:hAnsi="Cambria Math" w:eastAsia="宋体"/>
                              <w:sz w:val="24"/>
                            </w:rPr>
                          </m:ctrlPr>
                        </m:e>
                        <m:sub>
                          <m:sSub>
                            <m:sSubPr>
                              <m:ctrlPr>
                                <w:rPr>
                                  <w:rFonts w:hint="default" w:ascii="Cambria Math" w:hAnsi="Cambria Math" w:eastAsia="宋体"/>
                                  <w:sz w:val="24"/>
                                </w:rPr>
                              </m:ctrlPr>
                            </m:sSubPr>
                            <m:e>
                              <m:r>
                                <m:rPr/>
                                <w:rPr>
                                  <w:rFonts w:hint="default" w:ascii="Cambria Math" w:hAnsi="Cambria Math" w:eastAsia="宋体"/>
                                  <w:sz w:val="24"/>
                                </w:rPr>
                                <m:t>k</m:t>
                              </m:r>
                              <m:ctrlPr>
                                <w:rPr>
                                  <w:rFonts w:ascii="Cambria Math" w:hAnsi="Cambria Math" w:eastAsia="宋体"/>
                                  <w:sz w:val="24"/>
                                </w:rPr>
                              </m:ctrlPr>
                            </m:e>
                            <m:sub>
                              <m:r>
                                <m:rPr/>
                                <w:rPr>
                                  <w:rFonts w:hint="default" w:ascii="Cambria Math" w:hAnsi="Cambria Math" w:eastAsia="宋体"/>
                                  <w:sz w:val="24"/>
                                </w:rPr>
                                <m:t>i+1</m:t>
                              </m:r>
                              <m:ctrlPr>
                                <w:rPr>
                                  <w:rFonts w:ascii="Cambria Math" w:hAnsi="Cambria Math" w:eastAsia="宋体"/>
                                  <w:sz w:val="24"/>
                                </w:rPr>
                              </m:ctrlPr>
                            </m:sub>
                          </m:sSub>
                          <m:ctrlPr>
                            <w:rPr>
                              <w:rFonts w:hint="default"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d>
              <m:ctrlPr>
                <w:rPr>
                  <w:rFonts w:hint="default" w:ascii="Cambria Math" w:hAnsi="Cambria Math" w:eastAsia="宋体"/>
                  <w:sz w:val="24"/>
                </w:rPr>
              </m:ctrlPr>
            </m:e>
          </m:func>
          <m:r>
            <m:rPr>
              <m:sty m:val="p"/>
            </m:rPr>
            <w:rPr>
              <w:rFonts w:hint="default" w:ascii="Cambria Math" w:hAnsi="Cambria Math" w:eastAsia="宋体"/>
              <w:sz w:val="24"/>
            </w:rPr>
            <m:t xml:space="preserve">  s.t.  </m:t>
          </m:r>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hint="default" w:ascii="Cambria Math" w:hAnsi="Cambria Math" w:eastAsia="宋体"/>
                  <w:sz w:val="24"/>
                </w:rPr>
              </m:ctrlPr>
            </m:sub>
            <m:sup>
              <m:r>
                <m:rPr/>
                <w:rPr>
                  <w:rFonts w:hint="default" w:ascii="Cambria Math" w:hAnsi="Cambria Math" w:eastAsia="宋体"/>
                  <w:sz w:val="24"/>
                </w:rPr>
                <m:t>M</m:t>
              </m:r>
              <m:ctrlPr>
                <w:rPr>
                  <w:rFonts w:hint="default" w:ascii="Cambria Math" w:hAnsi="Cambria Math" w:eastAsia="宋体"/>
                  <w:sz w:val="24"/>
                </w:rPr>
              </m:ctrlPr>
            </m:sup>
            <m:e>
              <m:r>
                <m:rPr>
                  <m:sty m:val="p"/>
                </m:rPr>
                <w:rPr>
                  <w:rFonts w:hint="default" w:ascii="Cambria Math" w:hAnsi="Cambria Math" w:eastAsia="宋体"/>
                  <w:sz w:val="24"/>
                </w:rPr>
                <m:t>S</m:t>
              </m:r>
              <m:ctrlPr>
                <w:rPr>
                  <w:rFonts w:hint="default" w:ascii="Cambria Math" w:hAnsi="Cambria Math" w:eastAsia="宋体"/>
                  <w:sz w:val="24"/>
                </w:rPr>
              </m:ctrlPr>
            </m:e>
          </m:nary>
          <m:d>
            <m:dPr>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f</m:t>
                  </m:r>
                  <m:ctrlPr>
                    <w:rPr>
                      <w:rFonts w:hint="default" w:ascii="Cambria Math" w:hAnsi="Cambria Math" w:eastAsia="宋体"/>
                      <w:sz w:val="24"/>
                    </w:rPr>
                  </m:ctrlPr>
                </m:e>
                <m:sub>
                  <m:sSub>
                    <m:sSubPr>
                      <m:ctrlPr>
                        <w:rPr>
                          <w:rFonts w:hint="default" w:ascii="Cambria Math" w:hAnsi="Cambria Math" w:eastAsia="宋体"/>
                          <w:sz w:val="24"/>
                        </w:rPr>
                      </m:ctrlPr>
                    </m:sSubPr>
                    <m:e>
                      <m:r>
                        <m:rPr/>
                        <w:rPr>
                          <w:rFonts w:hint="default" w:ascii="Cambria Math" w:hAnsi="Cambria Math" w:eastAsia="宋体"/>
                          <w:sz w:val="24"/>
                        </w:rPr>
                        <m:t>k</m:t>
                      </m:r>
                      <m:ctrlPr>
                        <w:rPr>
                          <w:rFonts w:hint="default" w:ascii="Cambria Math" w:hAnsi="Cambria Math" w:eastAsia="宋体"/>
                          <w:sz w:val="24"/>
                        </w:rPr>
                      </m:ctrlPr>
                    </m:e>
                    <m:sub>
                      <m:r>
                        <m:rPr/>
                        <w:rPr>
                          <w:rFonts w:hint="default" w:ascii="Cambria Math" w:hAnsi="Cambria Math" w:eastAsia="宋体"/>
                          <w:sz w:val="24"/>
                        </w:rPr>
                        <m:t>i</m:t>
                      </m:r>
                      <m:ctrlPr>
                        <w:rPr>
                          <w:rFonts w:hint="default" w:ascii="Cambria Math" w:hAnsi="Cambria Math" w:eastAsia="宋体"/>
                          <w:sz w:val="24"/>
                        </w:rPr>
                      </m:ctrlPr>
                    </m:sub>
                  </m:sSub>
                  <m:ctrlPr>
                    <w:rPr>
                      <w:rFonts w:hint="default" w:ascii="Cambria Math" w:hAnsi="Cambria Math" w:eastAsia="宋体"/>
                      <w:sz w:val="24"/>
                    </w:rPr>
                  </m:ctrlPr>
                </m:sub>
              </m:sSub>
              <m:ctrlPr>
                <w:rPr>
                  <w:rFonts w:hint="default" w:ascii="Cambria Math" w:hAnsi="Cambria Math" w:eastAsia="宋体"/>
                  <w:sz w:val="24"/>
                </w:rPr>
              </m:ctrlPr>
            </m:e>
          </m:d>
          <m:r>
            <m:rPr/>
            <w:rPr>
              <w:rFonts w:hint="default" w:ascii="Cambria Math" w:hAnsi="Cambria Math" w:eastAsia="宋体"/>
              <w:sz w:val="24"/>
            </w:rPr>
            <m:t>≥θ⋅</m:t>
          </m:r>
          <m:r>
            <m:rPr>
              <m:sty m:val="p"/>
            </m:rPr>
            <w:rPr>
              <w:rFonts w:hint="default" w:ascii="Cambria Math" w:hAnsi="Cambria Math" w:eastAsia="宋体"/>
              <w:sz w:val="24"/>
            </w:rPr>
            <m:t>S</m:t>
          </m:r>
          <m:r>
            <m:rPr/>
            <w:rPr>
              <w:rFonts w:hint="default" w:ascii="Cambria Math" w:hAnsi="Cambria Math" w:eastAsia="宋体"/>
              <w:sz w:val="24"/>
            </w:rPr>
            <m:t>(V)</m:t>
          </m:r>
        </m:oMath>
      </m:oMathPara>
    </w:p>
    <w:p w14:paraId="422A07AC">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hAnsi="Cambria Math" w:eastAsia="宋体"/>
          <w:i w:val="0"/>
          <w:sz w:val="24"/>
          <w:lang w:val="en-US" w:eastAsia="zh-CN"/>
        </w:rPr>
      </w:pPr>
    </w:p>
    <w:p w14:paraId="1F14DF47">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hAnsi="Cambria Math" w:eastAsia="宋体"/>
          <w:i w:val="0"/>
          <w:sz w:val="24"/>
          <w:lang w:val="en-US" w:eastAsia="zh-CN"/>
        </w:rPr>
      </w:pPr>
      <w:r>
        <w:rPr>
          <w:rFonts w:hint="eastAsia" w:hAnsi="Cambria Math" w:eastAsia="宋体"/>
          <w:i w:val="0"/>
          <w:sz w:val="24"/>
          <w:lang w:val="en-US" w:eastAsia="zh-CN"/>
        </w:rPr>
        <w:t>其中 D(</w:t>
      </w:r>
      <m:oMath>
        <m:r>
          <m:rPr/>
          <w:rPr>
            <w:rFonts w:hint="default" w:ascii="Cambria Math" w:hAnsi="Cambria Math" w:eastAsia="宋体"/>
            <w:sz w:val="24"/>
          </w:rPr>
          <m:t>⋅</m:t>
        </m:r>
      </m:oMath>
      <w:r>
        <w:rPr>
          <w:rFonts w:hint="eastAsia" w:hAnsi="Cambria Math" w:eastAsia="宋体"/>
          <w:i w:val="0"/>
          <w:sz w:val="24"/>
          <w:lang w:val="en-US" w:eastAsia="zh-CN"/>
        </w:rPr>
        <w:t>)为帧间差异度量函数，S(</w:t>
      </w:r>
      <m:oMath>
        <m:r>
          <m:rPr/>
          <w:rPr>
            <w:rFonts w:hint="default" w:ascii="Cambria Math" w:hAnsi="Cambria Math" w:eastAsia="宋体"/>
            <w:sz w:val="24"/>
          </w:rPr>
          <m:t>⋅</m:t>
        </m:r>
      </m:oMath>
      <w:r>
        <w:rPr>
          <w:rFonts w:hint="eastAsia" w:hAnsi="Cambria Math" w:eastAsia="宋体"/>
          <w:i w:val="0"/>
          <w:sz w:val="24"/>
          <w:lang w:val="en-US" w:eastAsia="zh-CN"/>
        </w:rPr>
        <w:t>)表示内容覆盖度， </w:t>
      </w:r>
      <m:oMath>
        <m:r>
          <m:rPr/>
          <w:rPr>
            <w:rFonts w:hint="default" w:ascii="Cambria Math" w:hAnsi="Cambria Math" w:eastAsia="宋体"/>
            <w:sz w:val="24"/>
          </w:rPr>
          <m:t>θ</m:t>
        </m:r>
      </m:oMath>
      <w:r>
        <w:rPr>
          <w:rFonts w:hint="eastAsia" w:hAnsi="Cambria Math" w:eastAsia="宋体"/>
          <w:i w:val="0"/>
          <w:sz w:val="24"/>
          <w:lang w:val="en-US" w:eastAsia="zh-CN"/>
        </w:rPr>
        <w:t>为预设阈值</w:t>
      </w:r>
      <w:r>
        <w:rPr>
          <w:rFonts w:hint="default" w:hAnsi="Cambria Math"/>
          <w:i w:val="0"/>
          <w:sz w:val="24"/>
          <w:lang w:val="en-US" w:eastAsia="zh-CN"/>
        </w:rPr>
        <w:t>,</w:t>
      </w:r>
      <w:r>
        <w:rPr>
          <w:rFonts w:hint="eastAsia" w:hAnsi="Cambria Math" w:eastAsia="宋体"/>
          <w:i w:val="0"/>
          <w:sz w:val="24"/>
          <w:lang w:val="en-US" w:eastAsia="zh-CN"/>
        </w:rPr>
        <w:t>通常取0.8-0.95。该公式表明，理想关键帧集应在最小化冗余的同时最大化语义覆盖率</w:t>
      </w:r>
      <w:r>
        <w:rPr>
          <w:rFonts w:hint="eastAsia" w:hAnsi="Cambria Math" w:eastAsia="宋体"/>
          <w:i w:val="0"/>
          <w:sz w:val="24"/>
          <w:vertAlign w:val="superscript"/>
          <w:lang w:val="en-US" w:eastAsia="zh-CN"/>
        </w:rPr>
        <w:fldChar w:fldCharType="begin"/>
      </w:r>
      <w:r>
        <w:rPr>
          <w:rFonts w:hint="eastAsia" w:hAnsi="Cambria Math" w:eastAsia="宋体"/>
          <w:i w:val="0"/>
          <w:sz w:val="24"/>
          <w:vertAlign w:val="superscript"/>
          <w:lang w:val="en-US" w:eastAsia="zh-CN"/>
        </w:rPr>
        <w:instrText xml:space="preserve"> REF _Ref28393 \r \h </w:instrText>
      </w:r>
      <w:r>
        <w:rPr>
          <w:rFonts w:hint="eastAsia" w:hAnsi="Cambria Math" w:eastAsia="宋体"/>
          <w:i w:val="0"/>
          <w:sz w:val="24"/>
          <w:vertAlign w:val="superscript"/>
          <w:lang w:val="en-US" w:eastAsia="zh-CN"/>
        </w:rPr>
        <w:fldChar w:fldCharType="separate"/>
      </w:r>
      <w:r>
        <w:rPr>
          <w:rFonts w:hint="eastAsia" w:hAnsi="Cambria Math" w:eastAsia="宋体"/>
          <w:i w:val="0"/>
          <w:sz w:val="24"/>
          <w:vertAlign w:val="superscript"/>
          <w:lang w:val="en-US" w:eastAsia="zh-CN"/>
        </w:rPr>
        <w:t>[20]</w:t>
      </w:r>
      <w:r>
        <w:rPr>
          <w:rFonts w:hint="eastAsia" w:hAnsi="Cambria Math" w:eastAsia="宋体"/>
          <w:i w:val="0"/>
          <w:sz w:val="24"/>
          <w:vertAlign w:val="superscript"/>
          <w:lang w:val="en-US" w:eastAsia="zh-CN"/>
        </w:rPr>
        <w:fldChar w:fldCharType="end"/>
      </w:r>
      <w:r>
        <w:rPr>
          <w:rFonts w:hint="eastAsia" w:hAnsi="Cambria Math" w:eastAsia="宋体"/>
          <w:i w:val="0"/>
          <w:sz w:val="24"/>
          <w:lang w:val="en-US" w:eastAsia="zh-CN"/>
        </w:rPr>
        <w:t>。目前，常见的关键帧提取算法包括基于</w:t>
      </w:r>
      <w:r>
        <w:rPr>
          <w:rFonts w:hint="eastAsia" w:hAnsi="Cambria Math"/>
          <w:i w:val="0"/>
          <w:sz w:val="24"/>
          <w:lang w:val="en-US" w:eastAsia="zh-CN"/>
        </w:rPr>
        <w:t>帧间像素变化</w:t>
      </w:r>
      <w:r>
        <w:rPr>
          <w:rFonts w:hint="eastAsia" w:hAnsi="Cambria Math" w:eastAsia="宋体"/>
          <w:i w:val="0"/>
          <w:sz w:val="24"/>
          <w:lang w:val="en-US" w:eastAsia="zh-CN"/>
        </w:rPr>
        <w:t>、聚类、运动分析和深度学习</w:t>
      </w:r>
      <w:r>
        <w:rPr>
          <w:rFonts w:hint="eastAsia" w:hAnsi="Cambria Math"/>
          <w:i w:val="0"/>
          <w:sz w:val="24"/>
          <w:lang w:val="en-US" w:eastAsia="zh-CN"/>
        </w:rPr>
        <w:t>等方式</w:t>
      </w:r>
      <w:r>
        <w:rPr>
          <w:rFonts w:hint="eastAsia" w:hAnsi="Cambria Math" w:eastAsia="宋体"/>
          <w:i w:val="0"/>
          <w:sz w:val="24"/>
          <w:lang w:val="en-US" w:eastAsia="zh-CN"/>
        </w:rPr>
        <w:t>的关键帧提取算法。</w:t>
      </w:r>
    </w:p>
    <w:p w14:paraId="32DEE9DA">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jc w:val="left"/>
        <w:textAlignment w:val="auto"/>
        <w:outlineLvl w:val="9"/>
        <w:rPr>
          <w:rFonts w:hint="eastAsia" w:hAnsi="Cambria Math"/>
          <w:i w:val="0"/>
          <w:sz w:val="24"/>
          <w:lang w:val="en-US" w:eastAsia="zh-CN"/>
        </w:rPr>
      </w:pPr>
      <w:r>
        <w:rPr>
          <w:rFonts w:hint="eastAsia" w:hAnsi="Cambria Math"/>
          <w:i w:val="0"/>
          <w:sz w:val="24"/>
          <w:lang w:val="en-US" w:eastAsia="zh-CN"/>
        </w:rPr>
        <w:t>基于相邻帧间像素变化的关键帧提取算法</w:t>
      </w:r>
    </w:p>
    <w:p w14:paraId="75E72BB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anchor distT="0" distB="0" distL="114300" distR="114300" simplePos="0" relativeHeight="251670528" behindDoc="0" locked="0" layoutInCell="1" allowOverlap="1">
            <wp:simplePos x="0" y="0"/>
            <wp:positionH relativeFrom="column">
              <wp:posOffset>159385</wp:posOffset>
            </wp:positionH>
            <wp:positionV relativeFrom="paragraph">
              <wp:posOffset>2065020</wp:posOffset>
            </wp:positionV>
            <wp:extent cx="5936615" cy="670560"/>
            <wp:effectExtent l="0" t="0" r="0" b="0"/>
            <wp:wrapTopAndBottom/>
            <wp:docPr id="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wps"/>
                    <pic:cNvPicPr>
                      <a:picLocks noChangeAspect="1"/>
                    </pic:cNvPicPr>
                  </pic:nvPicPr>
                  <pic:blipFill>
                    <a:blip r:embed="rId24"/>
                    <a:stretch>
                      <a:fillRect/>
                    </a:stretch>
                  </pic:blipFill>
                  <pic:spPr>
                    <a:xfrm>
                      <a:off x="0" y="0"/>
                      <a:ext cx="5936615" cy="670560"/>
                    </a:xfrm>
                    <a:prstGeom prst="rect">
                      <a:avLst/>
                    </a:prstGeom>
                  </pic:spPr>
                </pic:pic>
              </a:graphicData>
            </a:graphic>
          </wp:anchor>
        </w:drawing>
      </w:r>
      <w:r>
        <w:rPr>
          <w:rFonts w:hint="eastAsia" w:ascii="宋体" w:hAnsi="宋体" w:cs="宋体"/>
          <w:sz w:val="24"/>
          <w:szCs w:val="24"/>
          <w:vertAlign w:val="baseline"/>
          <w:lang w:val="en-US" w:eastAsia="zh-CN"/>
        </w:rPr>
        <w:t>该算法基于相邻帧间像素变化</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通过量化连续视频帧之间的像素差异，检测内容显著变化的时刻，从而筛选出代表视频动态信息的关键帧。其核心假设是</w:t>
      </w:r>
      <w:r>
        <w:rPr>
          <w:rFonts w:hint="default" w:ascii="宋体" w:hAnsi="宋体" w:cs="宋体"/>
          <w:sz w:val="24"/>
          <w:szCs w:val="24"/>
          <w:vertAlign w:val="baseline"/>
          <w:lang w:val="en-US" w:eastAsia="zh-CN"/>
        </w:rPr>
        <w:t>视频中的关键事件会导致相邻帧的像素值发生显著变化。通过设定阈值判断差异程度，确定关键帧位置。</w:t>
      </w:r>
      <w:r>
        <w:rPr>
          <w:rFonts w:hint="eastAsia" w:ascii="宋体" w:hAnsi="宋体" w:cs="宋体"/>
          <w:sz w:val="24"/>
          <w:szCs w:val="24"/>
          <w:vertAlign w:val="baseline"/>
          <w:lang w:val="en-US" w:eastAsia="zh-CN"/>
        </w:rPr>
        <w:t>具体流程如图8所示。在预处理阶段，会将输入的视频帧进行灰度化，将RGB帧转换为灰度图像，来减少计算量，并使用高斯滤波或者中值滤波来抑制噪声干扰。然后根据具体情况，使用如绝对差和，均分误差，结构相似性等方法，计算相邻帧之间的差异。在计算完后，根据设定的阈值进行判断，是否将该帧纳入关键帧范围。最后，通过非极大值抑制或者聚类去重等方法对候选关键帧进行处理，保留少数帧作为最终关键帧。</w:t>
      </w:r>
    </w:p>
    <w:p w14:paraId="081F816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帧间差异算法流程</w:t>
      </w:r>
    </w:p>
    <w:p w14:paraId="7A86F8D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jc w:val="left"/>
        <w:textAlignment w:val="auto"/>
        <w:outlineLvl w:val="9"/>
        <w:rPr>
          <w:rFonts w:hint="eastAsia" w:hAnsi="Cambria Math"/>
          <w:i w:val="0"/>
          <w:sz w:val="24"/>
          <w:lang w:val="en-US" w:eastAsia="zh-CN"/>
        </w:rPr>
      </w:pPr>
    </w:p>
    <w:p w14:paraId="01A19E10">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jc w:val="left"/>
        <w:textAlignment w:val="auto"/>
        <w:outlineLvl w:val="9"/>
        <w:rPr>
          <w:rFonts w:hint="eastAsia" w:hAnsi="Cambria Math"/>
          <w:i w:val="0"/>
          <w:sz w:val="24"/>
          <w:lang w:val="en-US" w:eastAsia="zh-CN"/>
        </w:rPr>
      </w:pPr>
      <w:r>
        <w:rPr>
          <w:rFonts w:hint="eastAsia" w:hAnsi="Cambria Math"/>
          <w:i w:val="0"/>
          <w:sz w:val="24"/>
          <w:lang w:val="en-US" w:eastAsia="zh-CN"/>
        </w:rPr>
        <w:t>基于像素运动矢量分析的关键帧提取算法</w:t>
      </w:r>
    </w:p>
    <w:p w14:paraId="4EA4617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outlineLvl w:val="9"/>
        <w:rPr>
          <w:rFonts w:hint="eastAsia" w:hAnsi="Cambria Math"/>
          <w:i w:val="0"/>
          <w:sz w:val="24"/>
          <w:lang w:val="en-US" w:eastAsia="zh-CN"/>
        </w:rPr>
      </w:pPr>
      <w:r>
        <w:rPr>
          <w:rFonts w:hint="eastAsia" w:hAnsi="Cambria Math"/>
          <w:i w:val="0"/>
          <w:sz w:val="24"/>
          <w:lang w:val="en-US" w:eastAsia="zh-CN"/>
        </w:rPr>
        <w:t>基于像素运动矢量分析的关键帧提取算法是一类以视频帧间运动信息为依据，自动选取能够代表视频主要内容的关键帧的方法。这种算法通常利用视频帧之间的像素级运动矢量，如通过光流法或块匹配等方式获得，分析运动变化特性，实现对视频内容的精炼表达。</w:t>
      </w:r>
    </w:p>
    <w:p w14:paraId="22E78A3F">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hAnsi="Cambria Math"/>
          <w:i w:val="0"/>
          <w:sz w:val="24"/>
          <w:lang w:val="en-US" w:eastAsia="zh-CN"/>
        </w:rPr>
      </w:pPr>
      <w:r>
        <w:rPr>
          <w:rFonts w:hint="default" w:hAnsi="Cambria Math"/>
          <w:i w:val="0"/>
          <w:sz w:val="24"/>
          <w:lang w:val="en-US" w:eastAsia="zh-CN"/>
        </w:rPr>
        <w:drawing>
          <wp:anchor distT="0" distB="0" distL="114300" distR="114300" simplePos="0" relativeHeight="251671552" behindDoc="0" locked="0" layoutInCell="1" allowOverlap="1">
            <wp:simplePos x="0" y="0"/>
            <wp:positionH relativeFrom="column">
              <wp:posOffset>72390</wp:posOffset>
            </wp:positionH>
            <wp:positionV relativeFrom="paragraph">
              <wp:posOffset>1606550</wp:posOffset>
            </wp:positionV>
            <wp:extent cx="5931535" cy="3045460"/>
            <wp:effectExtent l="0" t="0" r="0" b="0"/>
            <wp:wrapTopAndBottom/>
            <wp:docPr id="1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2" descr="wps"/>
                    <pic:cNvPicPr>
                      <a:picLocks noChangeAspect="1"/>
                    </pic:cNvPicPr>
                  </pic:nvPicPr>
                  <pic:blipFill>
                    <a:blip r:embed="rId25"/>
                    <a:stretch>
                      <a:fillRect/>
                    </a:stretch>
                  </pic:blipFill>
                  <pic:spPr>
                    <a:xfrm>
                      <a:off x="0" y="0"/>
                      <a:ext cx="5931535" cy="3045460"/>
                    </a:xfrm>
                    <a:prstGeom prst="rect">
                      <a:avLst/>
                    </a:prstGeom>
                  </pic:spPr>
                </pic:pic>
              </a:graphicData>
            </a:graphic>
          </wp:anchor>
        </w:drawing>
      </w:r>
      <w:r>
        <w:rPr>
          <w:rFonts w:hint="eastAsia" w:hAnsi="Cambria Math"/>
          <w:i w:val="0"/>
          <w:sz w:val="24"/>
          <w:lang w:val="en-US" w:eastAsia="zh-CN"/>
        </w:rPr>
        <w:t>具体流程如图</w:t>
      </w:r>
      <w:r>
        <w:rPr>
          <w:rFonts w:hint="default" w:hAnsi="Cambria Math"/>
          <w:i w:val="0"/>
          <w:sz w:val="24"/>
          <w:lang w:val="en-US" w:eastAsia="zh-CN"/>
        </w:rPr>
        <w:t>9</w:t>
      </w:r>
      <w:r>
        <w:rPr>
          <w:rFonts w:hint="eastAsia" w:hAnsi="Cambria Math"/>
          <w:i w:val="0"/>
          <w:sz w:val="24"/>
          <w:lang w:val="en-US" w:eastAsia="zh-CN"/>
        </w:rPr>
        <w:t>所示。在输入视频帧后，利用光流法或者块匹配方法，通过每个像素或者宏块的二维运动矢量，描述其在时间轴上的位移，来计算连续帧的运动矢量。然后对每一帧的运动矢量进行特征统计，包括平均运动幅度，方差，方向直方图等。根据这些特征，计算帧间运动的变化率。当某一帧的运动特征与前一帧有显著突变，如运动幅度陡增或者陡降，方向分布突变等情况，该帧即被标记为关键帧。最后对初选关键帧根据内容相似度，时间间隔等进一步过滤，获得最终关键帧集合。</w:t>
      </w:r>
    </w:p>
    <w:p w14:paraId="44F9443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9</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运动分析算法流程</w:t>
      </w:r>
    </w:p>
    <w:p w14:paraId="753F4C9A">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宋体" w:hAnsi="宋体" w:eastAsia="宋体" w:cs="宋体"/>
          <w:sz w:val="24"/>
          <w:szCs w:val="24"/>
          <w:lang w:val="en-US" w:eastAsia="zh-CN"/>
        </w:rPr>
      </w:pPr>
    </w:p>
    <w:p w14:paraId="6D651042">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基于深度学习的关键帧提取算法</w:t>
      </w:r>
    </w:p>
    <w:p w14:paraId="2084B12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default" w:ascii="宋体" w:hAnsi="宋体" w:cs="宋体"/>
          <w:sz w:val="24"/>
          <w:szCs w:val="24"/>
          <w:lang w:val="en-US" w:eastAsia="zh-CN"/>
        </w:rPr>
      </w:pPr>
      <w:r>
        <w:rPr>
          <w:rFonts w:hint="eastAsia" w:ascii="宋体" w:hAnsi="宋体" w:eastAsia="宋体" w:cs="宋体"/>
          <w:sz w:val="24"/>
          <w:szCs w:val="24"/>
          <w:lang w:val="en-US" w:eastAsia="zh-CN"/>
        </w:rPr>
        <w:t>基于深度学习的关键帧提取算法</w:t>
      </w:r>
      <w:r>
        <w:rPr>
          <w:rFonts w:hint="eastAsia" w:ascii="宋体" w:hAnsi="宋体" w:cs="宋体"/>
          <w:sz w:val="24"/>
          <w:szCs w:val="24"/>
          <w:lang w:val="en-US" w:eastAsia="zh-CN"/>
        </w:rPr>
        <w:t>通过使用</w:t>
      </w:r>
      <w:r>
        <w:rPr>
          <w:rFonts w:hint="eastAsia" w:ascii="宋体" w:hAnsi="宋体" w:eastAsia="宋体" w:cs="宋体"/>
          <w:sz w:val="24"/>
          <w:szCs w:val="24"/>
          <w:lang w:val="en-US" w:eastAsia="zh-CN"/>
        </w:rPr>
        <w:t>卷积神经网络、循环神经网络或Transformer等模型，自动从视频中学习并提取帧的高级语义特征，</w:t>
      </w:r>
      <w:r>
        <w:rPr>
          <w:rFonts w:hint="eastAsia" w:ascii="宋体" w:hAnsi="宋体" w:cs="宋体"/>
          <w:sz w:val="24"/>
          <w:szCs w:val="24"/>
          <w:lang w:val="en-US" w:eastAsia="zh-CN"/>
        </w:rPr>
        <w:t>然后</w:t>
      </w:r>
      <w:r>
        <w:rPr>
          <w:rFonts w:hint="eastAsia" w:ascii="宋体" w:hAnsi="宋体" w:eastAsia="宋体" w:cs="宋体"/>
          <w:sz w:val="24"/>
          <w:szCs w:val="24"/>
          <w:lang w:val="en-US" w:eastAsia="zh-CN"/>
        </w:rPr>
        <w:t>通过时序建模分析帧间内容变化和语义关联，最终输出能够代表视频主要内容和结构的关键帧集合。相比传统方法，</w:t>
      </w:r>
      <w:r>
        <w:rPr>
          <w:rFonts w:hint="eastAsia" w:ascii="宋体" w:hAnsi="宋体" w:cs="宋体"/>
          <w:sz w:val="24"/>
          <w:szCs w:val="24"/>
          <w:lang w:val="en-US" w:eastAsia="zh-CN"/>
        </w:rPr>
        <w:t>基于</w:t>
      </w:r>
      <w:r>
        <w:rPr>
          <w:rFonts w:hint="eastAsia" w:ascii="宋体" w:hAnsi="宋体" w:eastAsia="宋体" w:cs="宋体"/>
          <w:sz w:val="24"/>
          <w:szCs w:val="24"/>
          <w:lang w:val="en-US" w:eastAsia="zh-CN"/>
        </w:rPr>
        <w:t>深度学习</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算法</w:t>
      </w:r>
      <w:r>
        <w:rPr>
          <w:rFonts w:hint="eastAsia" w:ascii="宋体" w:hAnsi="宋体" w:cs="宋体"/>
          <w:sz w:val="24"/>
          <w:szCs w:val="24"/>
          <w:lang w:val="en-US" w:eastAsia="zh-CN"/>
        </w:rPr>
        <w:t>拥有</w:t>
      </w:r>
      <w:r>
        <w:rPr>
          <w:rFonts w:hint="eastAsia" w:ascii="宋体" w:hAnsi="宋体" w:eastAsia="宋体" w:cs="宋体"/>
          <w:sz w:val="24"/>
          <w:szCs w:val="24"/>
          <w:lang w:val="en-US" w:eastAsia="zh-CN"/>
        </w:rPr>
        <w:t>更强的特征表达和语义理解能力，能够更准确地捕捉视频中的重要信息。</w:t>
      </w:r>
      <w:r>
        <w:rPr>
          <w:rFonts w:hint="eastAsia" w:ascii="宋体" w:hAnsi="宋体" w:cs="宋体"/>
          <w:sz w:val="24"/>
          <w:szCs w:val="24"/>
          <w:lang w:val="en-US" w:eastAsia="zh-CN"/>
        </w:rPr>
        <w:t>该算法的主要流程如图10所示，主要包括视频帧采样与预处理、帧级深度特征提取、时序建模、关键帧候选预测、关键帧筛选与后处理、输出关键帧集合。</w:t>
      </w:r>
    </w:p>
    <w:p w14:paraId="56541A4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ascii="宋体" w:hAnsi="宋体" w:eastAsia="宋体" w:cs="宋体"/>
          <w:sz w:val="24"/>
          <w:szCs w:val="24"/>
          <w:lang w:val="en-US" w:eastAsia="zh-CN"/>
        </w:rPr>
      </w:pPr>
      <w:r>
        <w:rPr>
          <w:rFonts w:hint="default" w:ascii="宋体" w:hAnsi="宋体" w:cs="宋体"/>
          <w:sz w:val="24"/>
          <w:szCs w:val="24"/>
          <w:lang w:val="en-US" w:eastAsia="zh-CN"/>
        </w:rPr>
        <w:drawing>
          <wp:anchor distT="0" distB="0" distL="114300" distR="114300" simplePos="0" relativeHeight="251672576" behindDoc="0" locked="0" layoutInCell="1" allowOverlap="1">
            <wp:simplePos x="0" y="0"/>
            <wp:positionH relativeFrom="column">
              <wp:posOffset>107950</wp:posOffset>
            </wp:positionH>
            <wp:positionV relativeFrom="paragraph">
              <wp:posOffset>153670</wp:posOffset>
            </wp:positionV>
            <wp:extent cx="5596255" cy="630555"/>
            <wp:effectExtent l="0" t="0" r="0" b="0"/>
            <wp:wrapTopAndBottom/>
            <wp:docPr id="14" name="ECB019B1-382A-4266-B25C-5B523AA43C14-3" descr="C:/Users/iceforever/AppData/Local/Temp/wps.IVSGS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3" descr="C:/Users/iceforever/AppData/Local/Temp/wps.IVSGSpwps"/>
                    <pic:cNvPicPr>
                      <a:picLocks noChangeAspect="1"/>
                    </pic:cNvPicPr>
                  </pic:nvPicPr>
                  <pic:blipFill>
                    <a:blip r:embed="rId26"/>
                    <a:stretch>
                      <a:fillRect/>
                    </a:stretch>
                  </pic:blipFill>
                  <pic:spPr>
                    <a:xfrm>
                      <a:off x="0" y="0"/>
                      <a:ext cx="5596255" cy="630555"/>
                    </a:xfrm>
                    <a:prstGeom prst="rect">
                      <a:avLst/>
                    </a:prstGeom>
                  </pic:spPr>
                </pic:pic>
              </a:graphicData>
            </a:graphic>
          </wp:anchor>
        </w:drawing>
      </w: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基于深度学习的关键帧算法流程</w:t>
      </w:r>
    </w:p>
    <w:p w14:paraId="72E1479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Segoe UI" w:hAnsi="Segoe UI" w:cs="Segoe UI"/>
          <w:i w:val="0"/>
          <w:iCs w:val="0"/>
          <w:caps w:val="0"/>
          <w:color w:val="1F2328"/>
          <w:spacing w:val="0"/>
          <w:sz w:val="24"/>
          <w:szCs w:val="24"/>
          <w:shd w:val="clear" w:fill="FFFFFF"/>
          <w:lang w:eastAsia="zh-CN"/>
        </w:rPr>
      </w:pPr>
      <w:r>
        <w:rPr>
          <w:rFonts w:hint="eastAsia" w:ascii="宋体" w:hAnsi="宋体" w:cs="宋体"/>
          <w:sz w:val="24"/>
          <w:szCs w:val="24"/>
          <w:lang w:val="en-US" w:eastAsia="zh-CN"/>
        </w:rPr>
        <w:t>在帧采样与预处理阶段，程序</w:t>
      </w:r>
      <w:r>
        <w:rPr>
          <w:rFonts w:ascii="Segoe UI" w:hAnsi="Segoe UI" w:eastAsia="Segoe UI" w:cs="Segoe UI"/>
          <w:i w:val="0"/>
          <w:iCs w:val="0"/>
          <w:caps w:val="0"/>
          <w:color w:val="1F2328"/>
          <w:spacing w:val="0"/>
          <w:sz w:val="24"/>
          <w:szCs w:val="24"/>
          <w:shd w:val="clear" w:fill="FFFFFF"/>
        </w:rPr>
        <w:t>从原始视频中按固定间隔提取视频帧，</w:t>
      </w:r>
      <w:r>
        <w:rPr>
          <w:rFonts w:hint="eastAsia" w:ascii="Segoe UI" w:hAnsi="Segoe UI" w:cs="Segoe UI"/>
          <w:i w:val="0"/>
          <w:iCs w:val="0"/>
          <w:caps w:val="0"/>
          <w:color w:val="1F2328"/>
          <w:spacing w:val="0"/>
          <w:sz w:val="24"/>
          <w:szCs w:val="24"/>
          <w:shd w:val="clear" w:fill="FFFFFF"/>
          <w:lang w:val="en-US" w:eastAsia="zh-CN"/>
        </w:rPr>
        <w:t>并将帧统一缩放到固定分辨率，通过</w:t>
      </w:r>
      <w:r>
        <w:rPr>
          <w:rFonts w:ascii="Segoe UI" w:hAnsi="Segoe UI" w:eastAsia="Segoe UI" w:cs="Segoe UI"/>
          <w:i w:val="0"/>
          <w:iCs w:val="0"/>
          <w:caps w:val="0"/>
          <w:color w:val="1F2328"/>
          <w:spacing w:val="0"/>
          <w:sz w:val="24"/>
          <w:szCs w:val="24"/>
          <w:shd w:val="clear" w:fill="FFFFFF"/>
        </w:rPr>
        <w:t>如减均值</w:t>
      </w:r>
      <w:r>
        <w:rPr>
          <w:rFonts w:hint="eastAsia" w:ascii="Segoe UI" w:hAnsi="Segoe UI" w:cs="Segoe UI"/>
          <w:i w:val="0"/>
          <w:iCs w:val="0"/>
          <w:caps w:val="0"/>
          <w:color w:val="1F2328"/>
          <w:spacing w:val="0"/>
          <w:sz w:val="24"/>
          <w:szCs w:val="24"/>
          <w:shd w:val="clear" w:fill="FFFFFF"/>
          <w:lang w:eastAsia="zh-CN"/>
        </w:rPr>
        <w:t>，</w:t>
      </w:r>
      <w:r>
        <w:rPr>
          <w:rFonts w:ascii="Segoe UI" w:hAnsi="Segoe UI" w:eastAsia="Segoe UI" w:cs="Segoe UI"/>
          <w:i w:val="0"/>
          <w:iCs w:val="0"/>
          <w:caps w:val="0"/>
          <w:color w:val="1F2328"/>
          <w:spacing w:val="0"/>
          <w:sz w:val="24"/>
          <w:szCs w:val="24"/>
          <w:shd w:val="clear" w:fill="FFFFFF"/>
        </w:rPr>
        <w:t>除标准差</w:t>
      </w:r>
      <w:r>
        <w:rPr>
          <w:rFonts w:hint="eastAsia" w:ascii="Segoe UI" w:hAnsi="Segoe UI" w:cs="Segoe UI"/>
          <w:i w:val="0"/>
          <w:iCs w:val="0"/>
          <w:caps w:val="0"/>
          <w:color w:val="1F2328"/>
          <w:spacing w:val="0"/>
          <w:sz w:val="24"/>
          <w:szCs w:val="24"/>
          <w:shd w:val="clear" w:fill="FFFFFF"/>
          <w:lang w:val="en-US" w:eastAsia="zh-CN"/>
        </w:rPr>
        <w:t>等方式进行像素归一化。在此阶段，可以使用如随机裁剪、翻转等数据增强方法来提高模型泛化能力。在深度特征提取阶段，将处理好的视频帧通过</w:t>
      </w:r>
      <w:r>
        <w:rPr>
          <w:rFonts w:ascii="Segoe UI" w:hAnsi="Segoe UI" w:eastAsia="Segoe UI" w:cs="Segoe UI"/>
          <w:i w:val="0"/>
          <w:iCs w:val="0"/>
          <w:caps w:val="0"/>
          <w:color w:val="1F2328"/>
          <w:spacing w:val="0"/>
          <w:sz w:val="24"/>
          <w:szCs w:val="24"/>
          <w:shd w:val="clear" w:fill="FFFFFF"/>
        </w:rPr>
        <w:t>深度神经网络自动提取每帧图像的高级语义特征。</w:t>
      </w:r>
      <w:r>
        <w:rPr>
          <w:rFonts w:hint="eastAsia" w:ascii="Segoe UI" w:hAnsi="Segoe UI" w:eastAsia="Segoe UI" w:cs="Segoe UI"/>
          <w:i w:val="0"/>
          <w:iCs w:val="0"/>
          <w:caps w:val="0"/>
          <w:color w:val="1F2328"/>
          <w:spacing w:val="0"/>
          <w:sz w:val="24"/>
          <w:szCs w:val="24"/>
          <w:shd w:val="clear" w:fill="FFFFFF"/>
          <w:lang w:val="en-US" w:eastAsia="zh-CN"/>
        </w:rPr>
        <w:t>主要方式为</w:t>
      </w:r>
      <w:r>
        <w:rPr>
          <w:rFonts w:ascii="Segoe UI" w:hAnsi="Segoe UI" w:eastAsia="Segoe UI" w:cs="Segoe UI"/>
          <w:i w:val="0"/>
          <w:iCs w:val="0"/>
          <w:caps w:val="0"/>
          <w:color w:val="1F2328"/>
          <w:spacing w:val="0"/>
          <w:sz w:val="24"/>
          <w:szCs w:val="24"/>
          <w:shd w:val="clear" w:fill="FFFFFF"/>
        </w:rPr>
        <w:t>对每一帧单独输入深度网络，提取高层特征向量</w:t>
      </w:r>
      <w:r>
        <w:rPr>
          <w:rFonts w:hint="eastAsia" w:ascii="Segoe UI" w:hAnsi="Segoe UI" w:eastAsia="Segoe UI" w:cs="Segoe UI"/>
          <w:i w:val="0"/>
          <w:iCs w:val="0"/>
          <w:caps w:val="0"/>
          <w:color w:val="1F2328"/>
          <w:spacing w:val="0"/>
          <w:sz w:val="24"/>
          <w:szCs w:val="24"/>
          <w:shd w:val="clear" w:fill="FFFFFF"/>
          <w:lang w:val="en-US" w:eastAsia="zh-CN"/>
        </w:rPr>
        <w:t>或者</w:t>
      </w:r>
      <w:r>
        <w:rPr>
          <w:rFonts w:ascii="Segoe UI" w:hAnsi="Segoe UI" w:eastAsia="Segoe UI" w:cs="Segoe UI"/>
          <w:i w:val="0"/>
          <w:iCs w:val="0"/>
          <w:caps w:val="0"/>
          <w:color w:val="1F2328"/>
          <w:spacing w:val="0"/>
          <w:sz w:val="24"/>
          <w:szCs w:val="24"/>
          <w:shd w:val="clear" w:fill="FFFFFF"/>
        </w:rPr>
        <w:t>直接对帧序列提取时空联合特征</w:t>
      </w:r>
      <w:r>
        <w:rPr>
          <w:rFonts w:hint="eastAsia" w:ascii="Segoe UI" w:hAnsi="Segoe UI" w:cs="Segoe UI"/>
          <w:i w:val="0"/>
          <w:iCs w:val="0"/>
          <w:caps w:val="0"/>
          <w:color w:val="1F2328"/>
          <w:spacing w:val="0"/>
          <w:sz w:val="24"/>
          <w:szCs w:val="24"/>
          <w:shd w:val="clear" w:fill="FFFFFF"/>
          <w:lang w:eastAsia="zh-CN"/>
        </w:rPr>
        <w:t>。</w:t>
      </w:r>
    </w:p>
    <w:p w14:paraId="282A4D9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Segoe UI" w:hAnsi="Segoe UI" w:cs="Segoe UI"/>
          <w:i w:val="0"/>
          <w:iCs w:val="0"/>
          <w:caps w:val="0"/>
          <w:color w:val="1F2328"/>
          <w:spacing w:val="0"/>
          <w:sz w:val="24"/>
          <w:szCs w:val="24"/>
          <w:shd w:val="clear" w:fill="FFFFFF"/>
          <w:lang w:eastAsia="zh-CN"/>
        </w:rPr>
      </w:pPr>
      <w:r>
        <w:rPr>
          <w:rFonts w:hint="eastAsia" w:ascii="Segoe UI" w:hAnsi="Segoe UI" w:cs="Segoe UI"/>
          <w:i w:val="0"/>
          <w:iCs w:val="0"/>
          <w:caps w:val="0"/>
          <w:color w:val="1F2328"/>
          <w:spacing w:val="0"/>
          <w:sz w:val="24"/>
          <w:szCs w:val="24"/>
          <w:shd w:val="clear" w:fill="FFFFFF"/>
          <w:lang w:val="en-US" w:eastAsia="zh-CN"/>
        </w:rPr>
        <w:t>在时序建模阶段，通过建模帧与帧之间的时序依赖和动态变化，捕捉视频内容的整体语义流。此阶段主要有三种方法：通过循环神经网络，按帧序输入，输出隐藏状态，建模短或中程的时间依赖；通过Transformer结构，利用多头自注意力机制，捕捉全局帧间依赖，适合长序列视频；通过时序卷积网络，用1D卷积高效建模局部或全局时序关系。在帧重要性预测阶段，根据时序建模阶段的结果，通过帧的时空特征</w:t>
      </w:r>
      <w:r>
        <w:rPr>
          <w:rFonts w:ascii="Segoe UI" w:hAnsi="Segoe UI" w:eastAsia="Segoe UI" w:cs="Segoe UI"/>
          <w:i w:val="0"/>
          <w:iCs w:val="0"/>
          <w:caps w:val="0"/>
          <w:color w:val="1F2328"/>
          <w:spacing w:val="0"/>
          <w:sz w:val="24"/>
          <w:szCs w:val="24"/>
          <w:shd w:val="clear" w:fill="FFFFFF"/>
        </w:rPr>
        <w:t>判定每帧的重要性，输出是否为关键帧或其重要性分数</w:t>
      </w:r>
      <w:r>
        <w:rPr>
          <w:rFonts w:hint="eastAsia" w:ascii="Segoe UI" w:hAnsi="Segoe UI" w:cs="Segoe UI"/>
          <w:i w:val="0"/>
          <w:iCs w:val="0"/>
          <w:caps w:val="0"/>
          <w:color w:val="1F2328"/>
          <w:spacing w:val="0"/>
          <w:sz w:val="24"/>
          <w:szCs w:val="24"/>
          <w:shd w:val="clear" w:fill="FFFFFF"/>
          <w:lang w:eastAsia="zh-CN"/>
        </w:rPr>
        <w:t>。</w:t>
      </w:r>
    </w:p>
    <w:p w14:paraId="26A5AAA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Segoe UI" w:hAnsi="Segoe UI" w:cs="Segoe UI"/>
          <w:i w:val="0"/>
          <w:iCs w:val="0"/>
          <w:caps w:val="0"/>
          <w:color w:val="1F2328"/>
          <w:spacing w:val="0"/>
          <w:sz w:val="24"/>
          <w:szCs w:val="24"/>
          <w:shd w:val="clear" w:fill="FFFFFF"/>
          <w:lang w:val="en-US" w:eastAsia="zh-CN"/>
        </w:rPr>
      </w:pPr>
      <w:r>
        <w:rPr>
          <w:rFonts w:hint="eastAsia" w:ascii="Segoe UI" w:hAnsi="Segoe UI" w:cs="Segoe UI"/>
          <w:i w:val="0"/>
          <w:iCs w:val="0"/>
          <w:caps w:val="0"/>
          <w:color w:val="1F2328"/>
          <w:spacing w:val="0"/>
          <w:sz w:val="24"/>
          <w:szCs w:val="24"/>
          <w:shd w:val="clear" w:fill="FFFFFF"/>
          <w:lang w:val="en-US" w:eastAsia="zh-CN"/>
        </w:rPr>
        <w:t>在关键帧筛选与后处理阶段，</w:t>
      </w:r>
      <w:r>
        <w:rPr>
          <w:rFonts w:ascii="Segoe UI" w:hAnsi="Segoe UI" w:eastAsia="Segoe UI" w:cs="Segoe UI"/>
          <w:i w:val="0"/>
          <w:iCs w:val="0"/>
          <w:caps w:val="0"/>
          <w:color w:val="1F2328"/>
          <w:spacing w:val="0"/>
          <w:sz w:val="24"/>
          <w:szCs w:val="24"/>
          <w:shd w:val="clear" w:fill="FFFFFF"/>
        </w:rPr>
        <w:t>根据模型输出的分数或标签，</w:t>
      </w:r>
      <w:r>
        <w:rPr>
          <w:rFonts w:hint="eastAsia" w:ascii="Segoe UI" w:hAnsi="Segoe UI" w:cs="Segoe UI"/>
          <w:i w:val="0"/>
          <w:iCs w:val="0"/>
          <w:caps w:val="0"/>
          <w:color w:val="1F2328"/>
          <w:spacing w:val="0"/>
          <w:sz w:val="24"/>
          <w:szCs w:val="24"/>
          <w:shd w:val="clear" w:fill="FFFFFF"/>
          <w:lang w:val="en-US" w:eastAsia="zh-CN"/>
        </w:rPr>
        <w:t>通过阈值筛选、排序与Top-K</w:t>
      </w:r>
    </w:p>
    <w:p w14:paraId="2A18CB64">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宋体" w:hAnsi="宋体" w:eastAsia="宋体" w:cs="宋体"/>
          <w:sz w:val="24"/>
          <w:szCs w:val="24"/>
          <w:lang w:val="en-US" w:eastAsia="zh-CN"/>
        </w:rPr>
      </w:pPr>
      <w:r>
        <w:rPr>
          <w:rFonts w:hint="eastAsia" w:ascii="Segoe UI" w:hAnsi="Segoe UI" w:cs="Segoe UI"/>
          <w:i w:val="0"/>
          <w:iCs w:val="0"/>
          <w:caps w:val="0"/>
          <w:color w:val="1F2328"/>
          <w:spacing w:val="0"/>
          <w:sz w:val="24"/>
          <w:szCs w:val="24"/>
          <w:shd w:val="clear" w:fill="FFFFFF"/>
          <w:lang w:val="en-US" w:eastAsia="zh-CN"/>
        </w:rPr>
        <w:t>选择、非极大值抑制、聚类约束等策略</w:t>
      </w:r>
      <w:r>
        <w:rPr>
          <w:rFonts w:ascii="Segoe UI" w:hAnsi="Segoe UI" w:eastAsia="Segoe UI" w:cs="Segoe UI"/>
          <w:i w:val="0"/>
          <w:iCs w:val="0"/>
          <w:caps w:val="0"/>
          <w:color w:val="1F2328"/>
          <w:spacing w:val="0"/>
          <w:sz w:val="24"/>
          <w:szCs w:val="24"/>
          <w:shd w:val="clear" w:fill="FFFFFF"/>
        </w:rPr>
        <w:t>选取</w:t>
      </w:r>
      <w:r>
        <w:rPr>
          <w:rFonts w:hint="eastAsia" w:ascii="Segoe UI" w:hAnsi="Segoe UI" w:cs="Segoe UI"/>
          <w:i w:val="0"/>
          <w:iCs w:val="0"/>
          <w:caps w:val="0"/>
          <w:color w:val="1F2328"/>
          <w:spacing w:val="0"/>
          <w:sz w:val="24"/>
          <w:szCs w:val="24"/>
          <w:shd w:val="clear" w:fill="FFFFFF"/>
          <w:lang w:val="en-US" w:eastAsia="zh-CN"/>
        </w:rPr>
        <w:t>并输出</w:t>
      </w:r>
      <w:r>
        <w:rPr>
          <w:rFonts w:ascii="Segoe UI" w:hAnsi="Segoe UI" w:eastAsia="Segoe UI" w:cs="Segoe UI"/>
          <w:i w:val="0"/>
          <w:iCs w:val="0"/>
          <w:caps w:val="0"/>
          <w:color w:val="1F2328"/>
          <w:spacing w:val="0"/>
          <w:sz w:val="24"/>
          <w:szCs w:val="24"/>
          <w:shd w:val="clear" w:fill="FFFFFF"/>
        </w:rPr>
        <w:t>最终的关键帧集合</w:t>
      </w:r>
      <w:r>
        <w:rPr>
          <w:rFonts w:hint="eastAsia" w:ascii="Segoe UI" w:hAnsi="Segoe UI" w:cs="Segoe UI"/>
          <w:i w:val="0"/>
          <w:iCs w:val="0"/>
          <w:caps w:val="0"/>
          <w:color w:val="1F2328"/>
          <w:spacing w:val="0"/>
          <w:sz w:val="24"/>
          <w:szCs w:val="24"/>
          <w:shd w:val="clear" w:fill="FFFFFF"/>
          <w:lang w:eastAsia="zh-CN"/>
        </w:rPr>
        <w:t>。</w:t>
      </w:r>
    </w:p>
    <w:p w14:paraId="4F1E35A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both"/>
        <w:textAlignment w:val="auto"/>
        <w:outlineLvl w:val="9"/>
        <w:rPr>
          <w:rFonts w:hint="eastAsia" w:ascii="宋体" w:hAnsi="宋体" w:eastAsia="宋体" w:cs="宋体"/>
          <w:sz w:val="24"/>
          <w:szCs w:val="24"/>
          <w:lang w:val="en-US" w:eastAsia="zh-CN"/>
        </w:rPr>
      </w:pPr>
    </w:p>
    <w:p w14:paraId="32036837">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default" w:ascii="黑体" w:hAnsi="黑体" w:eastAsia="黑体" w:cs="黑体"/>
          <w:sz w:val="32"/>
          <w:szCs w:val="32"/>
          <w:lang w:val="en-US" w:eastAsia="zh-CN"/>
        </w:rPr>
      </w:pPr>
      <w:bookmarkStart w:id="16" w:name="_Toc32395"/>
      <w:r>
        <w:rPr>
          <w:rFonts w:hint="default" w:ascii="黑体" w:hAnsi="黑体" w:eastAsia="黑体" w:cs="黑体"/>
          <w:sz w:val="32"/>
          <w:szCs w:val="32"/>
          <w:lang w:val="en-US" w:eastAsia="zh-CN"/>
        </w:rPr>
        <w:t>2.5</w:t>
      </w:r>
      <w:r>
        <w:rPr>
          <w:rFonts w:hint="eastAsia" w:ascii="黑体" w:hAnsi="黑体" w:eastAsia="黑体" w:cs="黑体"/>
          <w:sz w:val="32"/>
          <w:szCs w:val="32"/>
          <w:lang w:val="en-US" w:eastAsia="zh-CN"/>
        </w:rPr>
        <w:t>注意力机制</w:t>
      </w:r>
      <w:bookmarkEnd w:id="16"/>
    </w:p>
    <w:p w14:paraId="6A88712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注意力机制借鉴人类视觉系统的选择性关注特性，即大脑在处理信息时会动态分配认知资源至关键区域。该机制的核心思想是动态权重分配和全局依赖建模。即根据输入特征的重要性来动态调整权重，从而增强对关键区域的关注以及通过注意力矩阵捕捉序列中任意两个位置的相关性，突破局部感受野限制。2014年，Bahdanau等人首次在机器翻译中引入注意力机制，用于解决长序列依赖问题</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_Ref14405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[21]</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。此后，Vaswani等人提出Transformer模型，以自注意力为核心，彻底革新了序列建模范式</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_Ref12320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[1]</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w:t>
      </w:r>
    </w:p>
    <w:p w14:paraId="3F9CB3B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eastAsia="宋体" w:cs="宋体"/>
          <w:sz w:val="24"/>
          <w:szCs w:val="24"/>
          <w:vertAlign w:val="baseline"/>
          <w:lang w:val="en-US" w:eastAsia="zh-CN"/>
        </w:rPr>
      </w:pPr>
      <w:r>
        <w:rPr>
          <w:rFonts w:hint="default" w:ascii="宋体" w:hAnsi="宋体" w:cs="宋体"/>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28575</wp:posOffset>
            </wp:positionH>
            <wp:positionV relativeFrom="paragraph">
              <wp:posOffset>1332865</wp:posOffset>
            </wp:positionV>
            <wp:extent cx="5930265" cy="2315845"/>
            <wp:effectExtent l="0" t="0" r="13335" b="8255"/>
            <wp:wrapTopAndBottom/>
            <wp:docPr id="15" name="图片 15" descr="Snipaste_2025-05-13_18-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ipaste_2025-05-13_18-33-00"/>
                    <pic:cNvPicPr>
                      <a:picLocks noChangeAspect="1"/>
                    </pic:cNvPicPr>
                  </pic:nvPicPr>
                  <pic:blipFill>
                    <a:blip r:embed="rId27"/>
                    <a:stretch>
                      <a:fillRect/>
                    </a:stretch>
                  </pic:blipFill>
                  <pic:spPr>
                    <a:xfrm>
                      <a:off x="0" y="0"/>
                      <a:ext cx="5930265" cy="2315845"/>
                    </a:xfrm>
                    <a:prstGeom prst="rect">
                      <a:avLst/>
                    </a:prstGeom>
                  </pic:spPr>
                </pic:pic>
              </a:graphicData>
            </a:graphic>
          </wp:anchor>
        </w:drawing>
      </w:r>
      <w:r>
        <w:rPr>
          <w:rFonts w:hint="eastAsia" w:ascii="宋体" w:hAnsi="宋体" w:cs="宋体"/>
          <w:sz w:val="24"/>
          <w:szCs w:val="24"/>
          <w:vertAlign w:val="baseline"/>
          <w:lang w:val="en-US" w:eastAsia="zh-CN"/>
        </w:rPr>
        <w:t>而在视频分类任务中，可以通过联合建模空间外观与时序运动信息，来提升动作识别精度以及通过注意力权重弱化无关帧或区域的影响，增强模型鲁棒性。注意力机制原理示意如图11</w:t>
      </w:r>
      <w:r>
        <w:rPr>
          <w:rFonts w:hint="default" w:ascii="宋体" w:hAnsi="宋体" w:cs="宋体"/>
          <w:sz w:val="24"/>
          <w:szCs w:val="24"/>
          <w:vertAlign w:val="baseline"/>
          <w:lang w:val="en-US" w:eastAsia="zh-CN"/>
        </w:rPr>
        <w:t>,将注意力网络映射为 f ，注意力网络对输入特征张量X=[ x1, x2, x3,..., xn]进行特征提取，并为提取的特征分配相应的注意力权重 s1, s2,s3,..., sn，得到包含注意力的输出特征 y</w:t>
      </w:r>
      <w:r>
        <w:rPr>
          <w:rFonts w:hint="eastAsia" w:ascii="宋体" w:hAnsi="宋体" w:cs="宋体"/>
          <w:sz w:val="24"/>
          <w:szCs w:val="24"/>
          <w:vertAlign w:val="baseline"/>
          <w:lang w:val="en-US" w:eastAsia="zh-CN"/>
        </w:rPr>
        <w:t>。</w:t>
      </w:r>
    </w:p>
    <w:p w14:paraId="315C305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outlineLvl w:val="9"/>
        <w:rPr>
          <w:rFonts w:hint="default" w:ascii="宋体" w:hAnsi="宋体" w:cs="宋体"/>
          <w:sz w:val="24"/>
          <w:szCs w:val="24"/>
          <w:vertAlign w:val="baseline"/>
          <w:lang w:val="en-US" w:eastAsia="zh-CN"/>
        </w:rPr>
      </w:pP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注意力机制原理示意图</w:t>
      </w:r>
    </w:p>
    <w:p w14:paraId="0F4BA9B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Transformer 架构如图12所示，该架构主要由左侧的编码器和右侧的解码器组成，二者通过多头注意力机制实现信息交互，且输入和输出端均有嵌入与位置编码。Transformer 架构的核心在于多层堆叠的自注意力与前馈网络，通过残差与归一化保证可训练性。编码器负责理解输入全局语义，解码器实现自回归地生成目标序列，并通过注意力机制与编码器信息融合。正是这种结构，使Transformer具备强大的建模，并行和泛化能力，成为自然语言处理和视觉任务中的主流架构。</w:t>
      </w:r>
    </w:p>
    <w:p w14:paraId="3D0D260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eastAsia="宋体" w:cs="宋体"/>
          <w:sz w:val="24"/>
          <w:szCs w:val="24"/>
          <w:lang w:val="en-US" w:eastAsia="zh-CN"/>
        </w:rPr>
      </w:pPr>
      <w:r>
        <w:rPr>
          <w:rFonts w:hint="default" w:ascii="宋体" w:hAnsi="宋体" w:cs="宋体"/>
          <w:sz w:val="24"/>
          <w:szCs w:val="24"/>
          <w:vertAlign w:val="baseline"/>
          <w:lang w:val="en-US" w:eastAsia="zh-CN"/>
        </w:rPr>
        <w:drawing>
          <wp:anchor distT="0" distB="0" distL="114300" distR="114300" simplePos="0" relativeHeight="251674624" behindDoc="0" locked="0" layoutInCell="1" allowOverlap="1">
            <wp:simplePos x="0" y="0"/>
            <wp:positionH relativeFrom="column">
              <wp:posOffset>774700</wp:posOffset>
            </wp:positionH>
            <wp:positionV relativeFrom="paragraph">
              <wp:posOffset>146050</wp:posOffset>
            </wp:positionV>
            <wp:extent cx="4632960" cy="5800090"/>
            <wp:effectExtent l="0" t="0" r="15240" b="10160"/>
            <wp:wrapTopAndBottom/>
            <wp:docPr id="16" name="图片 16" descr="ModalNe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odalNet-21"/>
                    <pic:cNvPicPr>
                      <a:picLocks noChangeAspect="1"/>
                    </pic:cNvPicPr>
                  </pic:nvPicPr>
                  <pic:blipFill>
                    <a:blip r:embed="rId28"/>
                    <a:stretch>
                      <a:fillRect/>
                    </a:stretch>
                  </pic:blipFill>
                  <pic:spPr>
                    <a:xfrm>
                      <a:off x="0" y="0"/>
                      <a:ext cx="4632960" cy="5800090"/>
                    </a:xfrm>
                    <a:prstGeom prst="rect">
                      <a:avLst/>
                    </a:prstGeom>
                  </pic:spPr>
                </pic:pic>
              </a:graphicData>
            </a:graphic>
          </wp:anchor>
        </w:drawing>
      </w: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w:t>
      </w:r>
      <w:r>
        <w:rPr>
          <w:rFonts w:hint="eastAsia"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Transformer 架构</w:t>
      </w:r>
    </w:p>
    <w:p w14:paraId="7EB0906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Transformer 架构中主要使用了自注意力，多头注意力，编码器-解码器注意力。其中自注意力机制是Transformer模型的核心创新之一，它赋予了模型对序列中各个位置之间的全局依赖建模能力。相比CNN的局部感受野和RNN的时序串行处理，自注意力机制允许每个位置直接访问序列中任意位置的上下文信息，并且能够动态分配权重。其核心优势在于无需通过多步传播，可直接计算任意两位置间的关系以及所有位置的注意力权重能同步计算，极大提升训练速度。</w:t>
      </w:r>
    </w:p>
    <w:p w14:paraId="7237C0B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default" w:ascii="宋体" w:hAnsi="宋体" w:cs="宋体"/>
          <w:sz w:val="24"/>
          <w:szCs w:val="24"/>
          <w:vertAlign w:val="baseline"/>
          <w:lang w:val="en-US" w:eastAsia="zh-CN"/>
        </w:rPr>
        <w:t>自注意力计算流程</w:t>
      </w:r>
      <w:r>
        <w:rPr>
          <w:rFonts w:hint="eastAsia" w:ascii="宋体" w:hAnsi="宋体" w:cs="宋体"/>
          <w:sz w:val="24"/>
          <w:szCs w:val="24"/>
          <w:vertAlign w:val="baseline"/>
          <w:lang w:val="en-US" w:eastAsia="zh-CN"/>
        </w:rPr>
        <w:t>如图13所示。输入序列是模型处理的原始数据，通常为词嵌入后的向量集合。每个词被映射为固定维度的向量，形成</w:t>
      </w:r>
      <m:oMath>
        <m:r>
          <m:rPr/>
          <w:rPr>
            <w:rFonts w:hint="default" w:ascii="Cambria Math" w:hAnsi="Cambria Math" w:eastAsia="宋体"/>
            <w:sz w:val="24"/>
          </w:rPr>
          <m:t>X∈</m:t>
        </m:r>
        <m:sSup>
          <m:sSupPr>
            <m:ctrlPr>
              <w:rPr>
                <w:rFonts w:hint="default" w:ascii="Cambria Math" w:hAnsi="Cambria Math" w:eastAsia="宋体"/>
                <w:i/>
                <w:sz w:val="24"/>
              </w:rPr>
            </m:ctrlPr>
          </m:sSupPr>
          <m:e>
            <m:r>
              <m:rPr>
                <m:scr m:val="double-struck"/>
              </m:rPr>
              <w:rPr>
                <w:rFonts w:hint="default" w:ascii="Cambria Math" w:hAnsi="Cambria Math" w:eastAsia="MS Mincho"/>
                <w:sz w:val="24"/>
              </w:rPr>
              <m:t>ℝ</m:t>
            </m:r>
            <m:ctrlPr>
              <w:rPr>
                <w:rFonts w:hint="default" w:ascii="Cambria Math" w:hAnsi="Cambria Math" w:eastAsia="宋体"/>
                <w:i/>
                <w:sz w:val="24"/>
              </w:rPr>
            </m:ctrlPr>
          </m:e>
          <m:sup>
            <m:r>
              <m:rPr/>
              <w:rPr>
                <w:rFonts w:hint="default" w:ascii="Cambria Math" w:hAnsi="Cambria Math"/>
                <w:sz w:val="24"/>
                <w:lang w:val="en-US"/>
              </w:rPr>
              <m:t>n</m:t>
            </m:r>
            <m:r>
              <m:rPr/>
              <w:rPr>
                <w:rFonts w:ascii="Cambria Math" w:hAnsi="Cambria Math"/>
                <w:sz w:val="24"/>
                <w:lang w:val="en-US"/>
              </w:rPr>
              <m:t>×</m:t>
            </m:r>
            <m:sSub>
              <m:sSubPr>
                <m:ctrlPr>
                  <w:rPr>
                    <w:rFonts w:ascii="Cambria Math" w:hAnsi="Cambria Math"/>
                    <w:i/>
                    <w:sz w:val="24"/>
                    <w:lang w:val="en-US"/>
                  </w:rPr>
                </m:ctrlPr>
              </m:sSubPr>
              <m:e>
                <m:r>
                  <m:rPr/>
                  <w:rPr>
                    <w:rFonts w:hint="default" w:ascii="Cambria Math" w:hAnsi="Cambria Math"/>
                    <w:sz w:val="24"/>
                    <w:lang w:val="en-US"/>
                  </w:rPr>
                  <m:t>d</m:t>
                </m:r>
                <m:ctrlPr>
                  <w:rPr>
                    <w:rFonts w:ascii="Cambria Math" w:hAnsi="Cambria Math"/>
                    <w:i/>
                    <w:sz w:val="24"/>
                    <w:lang w:val="en-US"/>
                  </w:rPr>
                </m:ctrlPr>
              </m:e>
              <m:sub>
                <m:r>
                  <m:rPr/>
                  <w:rPr>
                    <w:rFonts w:hint="default" w:ascii="Cambria Math" w:hAnsi="Cambria Math"/>
                    <w:sz w:val="24"/>
                    <w:lang w:val="en-US"/>
                  </w:rPr>
                  <m:t>model</m:t>
                </m:r>
                <m:ctrlPr>
                  <w:rPr>
                    <w:rFonts w:ascii="Cambria Math" w:hAnsi="Cambria Math"/>
                    <w:i/>
                    <w:sz w:val="24"/>
                    <w:lang w:val="en-US"/>
                  </w:rPr>
                </m:ctrlPr>
              </m:sub>
            </m:sSub>
            <m:ctrlPr>
              <w:rPr>
                <w:rFonts w:hint="default" w:ascii="Cambria Math" w:hAnsi="Cambria Math" w:eastAsia="宋体"/>
                <w:i/>
                <w:sz w:val="24"/>
              </w:rPr>
            </m:ctrlPr>
          </m:sup>
        </m:sSup>
      </m:oMath>
      <w:r>
        <w:rPr>
          <w:rFonts w:hint="eastAsia" w:ascii="宋体" w:hAnsi="宋体" w:cs="宋体"/>
          <w:sz w:val="24"/>
          <w:szCs w:val="24"/>
          <w:vertAlign w:val="baseline"/>
          <w:lang w:val="en-US" w:eastAsia="zh-CN"/>
        </w:rPr>
        <w:t>，其中n是序列长度</w:t>
      </w:r>
      <w:r>
        <w:rPr>
          <w:rFonts w:hint="default" w:ascii="宋体" w:hAnsi="宋体" w:cs="宋体"/>
          <w:sz w:val="24"/>
          <w:szCs w:val="24"/>
          <w:vertAlign w:val="baseline"/>
          <w:lang w:val="en-US" w:eastAsia="zh-CN"/>
        </w:rPr>
        <w:t>,</w:t>
      </w:r>
      <m:oMath>
        <m:r>
          <m:rPr>
            <m:sty m:val="p"/>
          </m:rPr>
          <w:rPr>
            <w:rFonts w:hint="default" w:ascii="Cambria Math" w:hAnsi="Cambria Math" w:cs="宋体"/>
            <w:kern w:val="2"/>
            <w:sz w:val="24"/>
            <w:szCs w:val="24"/>
            <w:vertAlign w:val="baseline"/>
            <w:lang w:val="en-US" w:eastAsia="zh-CN" w:bidi="ar-SA"/>
          </w:rPr>
          <m:t>d</m:t>
        </m:r>
      </m:oMath>
      <w:r>
        <w:rPr>
          <w:rFonts w:hint="eastAsia" w:ascii="宋体" w:hAnsi="宋体" w:cs="宋体"/>
          <w:sz w:val="24"/>
          <w:szCs w:val="24"/>
          <w:vertAlign w:val="baseline"/>
          <w:lang w:val="en-US" w:eastAsia="zh-CN"/>
        </w:rPr>
        <w:t>是嵌入维度。这一步骤将离散符号转化为连续向量表示，为后续计算提供数学基础。由于自注意力机制本身不具备时序感知能力，需通过位置编码显式注入位置信息。原Transformer采用正弦和余弦函数的组合生成位置编码：</w:t>
      </w:r>
    </w:p>
    <w:p w14:paraId="0A30EAD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p>
    <w:p w14:paraId="196CECA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vertAlign w:val="baseline"/>
          <w:lang w:val="en-US" w:eastAsia="zh-CN"/>
        </w:rPr>
      </w:pPr>
      <m:oMathPara>
        <m:oMath>
          <m:m>
            <m:mPr>
              <m:mcs>
                <m:mc>
                  <m:mcPr>
                    <m:count m:val="2"/>
                    <m:mcJc m:val="left"/>
                  </m:mcPr>
                </m:mc>
              </m:mcs>
              <m:plcHide m:val="1"/>
              <m:ctrlPr>
                <w:rPr>
                  <w:rFonts w:hint="default" w:ascii="Cambria Math" w:hAnsi="Cambria Math" w:eastAsia="宋体"/>
                  <w:sz w:val="24"/>
                </w:rPr>
              </m:ctrlPr>
            </m:mPr>
            <m:mr>
              <m:e>
                <m:r>
                  <m:rPr/>
                  <w:rPr>
                    <w:rFonts w:hint="default" w:ascii="Cambria Math" w:hAnsi="Cambria Math" w:eastAsia="宋体"/>
                    <w:sz w:val="24"/>
                  </w:rPr>
                  <m:t>P</m:t>
                </m:r>
                <m:sSub>
                  <m:sSubPr>
                    <m:ctrlPr>
                      <w:rPr>
                        <w:rFonts w:hint="default" w:ascii="Cambria Math" w:hAnsi="Cambria Math" w:eastAsia="宋体"/>
                        <w:sz w:val="24"/>
                      </w:rPr>
                    </m:ctrlPr>
                  </m:sSubPr>
                  <m:e>
                    <m:r>
                      <m:rPr/>
                      <w:rPr>
                        <w:rFonts w:hint="default" w:ascii="Cambria Math" w:hAnsi="Cambria Math" w:eastAsia="宋体"/>
                        <w:sz w:val="24"/>
                      </w:rPr>
                      <m:t>E</m:t>
                    </m:r>
                    <m:ctrlPr>
                      <w:rPr>
                        <w:rFonts w:ascii="Cambria Math" w:hAnsi="Cambria Math" w:eastAsia="宋体"/>
                        <w:sz w:val="24"/>
                      </w:rPr>
                    </m:ctrlPr>
                  </m:e>
                  <m:sub>
                    <m:r>
                      <m:rPr/>
                      <w:rPr>
                        <w:rFonts w:hint="default" w:ascii="Cambria Math" w:hAnsi="Cambria Math" w:eastAsia="宋体"/>
                        <w:sz w:val="24"/>
                      </w:rPr>
                      <m:t>(pos,2i)</m:t>
                    </m:r>
                    <m:ctrlPr>
                      <w:rPr>
                        <w:rFonts w:ascii="Cambria Math" w:hAnsi="Cambria Math" w:eastAsia="宋体"/>
                        <w:sz w:val="24"/>
                      </w:rPr>
                    </m:ctrlPr>
                  </m:sub>
                </m:sSub>
                <m:ctrlPr>
                  <w:rPr>
                    <w:rFonts w:hint="default" w:ascii="Cambria Math" w:hAnsi="Cambria Math" w:eastAsia="宋体"/>
                    <w:sz w:val="24"/>
                  </w:rPr>
                </m:ctrlPr>
              </m:e>
              <m:e>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sin</m:t>
                    </m:r>
                    <m:ctrlPr>
                      <w:rPr>
                        <w:rFonts w:ascii="Cambria Math" w:hAnsi="Cambria Math" w:eastAsia="宋体"/>
                        <w:sz w:val="24"/>
                      </w:rPr>
                    </m:ctrlPr>
                  </m:fName>
                  <m:e>
                    <m:d>
                      <m:dPr>
                        <m:ctrlPr>
                          <w:rPr>
                            <w:rFonts w:hint="default" w:ascii="Cambria Math" w:hAnsi="Cambria Math" w:eastAsia="宋体"/>
                            <w:sz w:val="24"/>
                          </w:rPr>
                        </m:ctrlPr>
                      </m:dPr>
                      <m:e>
                        <m:f>
                          <m:fPr>
                            <m:ctrlPr>
                              <w:rPr>
                                <w:rFonts w:hint="default" w:ascii="Cambria Math" w:hAnsi="Cambria Math" w:eastAsia="宋体"/>
                                <w:i/>
                                <w:sz w:val="24"/>
                              </w:rPr>
                            </m:ctrlPr>
                          </m:fPr>
                          <m:num>
                            <m:r>
                              <m:rPr/>
                              <w:rPr>
                                <w:rFonts w:hint="default" w:ascii="Cambria Math" w:hAnsi="Cambria Math" w:eastAsia="宋体"/>
                                <w:sz w:val="24"/>
                              </w:rPr>
                              <m:t>pos</m:t>
                            </m:r>
                            <m:ctrlPr>
                              <w:rPr>
                                <w:rFonts w:ascii="Cambria Math" w:hAnsi="Cambria Math" w:eastAsia="宋体"/>
                                <w:sz w:val="24"/>
                              </w:rPr>
                            </m:ctrlPr>
                          </m:num>
                          <m:den>
                            <m:r>
                              <m:rPr/>
                              <w:rPr>
                                <w:rFonts w:hint="default" w:ascii="Cambria Math" w:hAnsi="Cambria Math" w:eastAsia="宋体"/>
                                <w:sz w:val="24"/>
                              </w:rPr>
                              <m:t>1000</m:t>
                            </m:r>
                            <m:sSup>
                              <m:sSupPr>
                                <m:ctrlPr>
                                  <w:rPr>
                                    <w:rFonts w:hint="default" w:ascii="Cambria Math" w:hAnsi="Cambria Math" w:eastAsia="宋体"/>
                                    <w:sz w:val="24"/>
                                  </w:rPr>
                                </m:ctrlPr>
                              </m:sSupPr>
                              <m:e>
                                <m:r>
                                  <m:rPr/>
                                  <w:rPr>
                                    <w:rFonts w:hint="default" w:ascii="Cambria Math" w:hAnsi="Cambria Math" w:eastAsia="宋体"/>
                                    <w:sz w:val="24"/>
                                  </w:rPr>
                                  <m:t>0</m:t>
                                </m:r>
                                <m:ctrlPr>
                                  <w:rPr>
                                    <w:rFonts w:ascii="Cambria Math" w:hAnsi="Cambria Math" w:eastAsia="宋体"/>
                                    <w:sz w:val="24"/>
                                  </w:rPr>
                                </m:ctrlPr>
                              </m:e>
                              <m:sup>
                                <m:r>
                                  <m:rPr/>
                                  <w:rPr>
                                    <w:rFonts w:hint="default" w:ascii="Cambria Math" w:hAnsi="Cambria Math" w:eastAsia="宋体"/>
                                    <w:sz w:val="24"/>
                                  </w:rPr>
                                  <m:t>2i/</m:t>
                                </m:r>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m:sty m:val="p"/>
                                      </m:rPr>
                                      <w:rPr>
                                        <w:rFonts w:hint="default" w:ascii="Cambria Math" w:hAnsi="Cambria Math" w:eastAsia="宋体"/>
                                        <w:sz w:val="24"/>
                                      </w:rPr>
                                      <m:t>model</m:t>
                                    </m:r>
                                    <m:ctrlPr>
                                      <w:rPr>
                                        <w:rFonts w:ascii="Cambria Math" w:hAnsi="Cambria Math" w:eastAsia="宋体"/>
                                        <w:sz w:val="24"/>
                                      </w:rPr>
                                    </m:ctrlPr>
                                  </m:sub>
                                </m:sSub>
                                <m:ctrlPr>
                                  <w:rPr>
                                    <w:rFonts w:hint="default" w:ascii="Cambria Math" w:hAnsi="Cambria Math" w:eastAsia="宋体"/>
                                    <w:sz w:val="24"/>
                                  </w:rPr>
                                </m:ctrlPr>
                              </m:sup>
                            </m:sSup>
                            <m:ctrlPr>
                              <w:rPr>
                                <w:rFonts w:hint="default" w:ascii="Cambria Math" w:hAnsi="Cambria Math" w:eastAsia="宋体"/>
                                <w:sz w:val="24"/>
                              </w:rPr>
                            </m:ctrlPr>
                          </m:den>
                        </m:f>
                        <m:ctrlPr>
                          <w:rPr>
                            <w:rFonts w:hint="default" w:ascii="Cambria Math" w:hAnsi="Cambria Math" w:eastAsia="宋体"/>
                            <w:i/>
                            <w:sz w:val="24"/>
                          </w:rPr>
                        </m:ctrlPr>
                      </m:e>
                    </m:d>
                    <m:ctrlPr>
                      <w:rPr>
                        <w:rFonts w:hint="default" w:ascii="Cambria Math" w:hAnsi="Cambria Math" w:eastAsia="宋体"/>
                        <w:sz w:val="24"/>
                      </w:rPr>
                    </m:ctrlPr>
                  </m:e>
                </m:func>
                <m:ctrlPr>
                  <w:rPr>
                    <w:rFonts w:hint="default" w:ascii="Cambria Math" w:hAnsi="Cambria Math" w:eastAsia="宋体"/>
                    <w:sz w:val="24"/>
                  </w:rPr>
                </m:ctrlPr>
              </m:e>
            </m:mr>
            <m:mr>
              <m:e>
                <m:r>
                  <m:rPr/>
                  <w:rPr>
                    <w:rFonts w:hint="default" w:ascii="Cambria Math" w:hAnsi="Cambria Math" w:eastAsia="宋体"/>
                    <w:sz w:val="24"/>
                  </w:rPr>
                  <m:t>P</m:t>
                </m:r>
                <m:sSub>
                  <m:sSubPr>
                    <m:ctrlPr>
                      <w:rPr>
                        <w:rFonts w:hint="default" w:ascii="Cambria Math" w:hAnsi="Cambria Math" w:eastAsia="宋体"/>
                        <w:sz w:val="24"/>
                      </w:rPr>
                    </m:ctrlPr>
                  </m:sSubPr>
                  <m:e>
                    <m:r>
                      <m:rPr/>
                      <w:rPr>
                        <w:rFonts w:hint="default" w:ascii="Cambria Math" w:hAnsi="Cambria Math" w:eastAsia="宋体"/>
                        <w:sz w:val="24"/>
                      </w:rPr>
                      <m:t>E</m:t>
                    </m:r>
                    <m:ctrlPr>
                      <w:rPr>
                        <w:rFonts w:hint="default" w:ascii="Cambria Math" w:hAnsi="Cambria Math" w:eastAsia="宋体"/>
                        <w:sz w:val="24"/>
                      </w:rPr>
                    </m:ctrlPr>
                  </m:e>
                  <m:sub>
                    <m:r>
                      <m:rPr/>
                      <w:rPr>
                        <w:rFonts w:hint="default" w:ascii="Cambria Math" w:hAnsi="Cambria Math" w:eastAsia="宋体"/>
                        <w:sz w:val="24"/>
                      </w:rPr>
                      <m:t>(pos,2i+1)</m:t>
                    </m:r>
                    <m:ctrlPr>
                      <w:rPr>
                        <w:rFonts w:hint="default" w:ascii="Cambria Math" w:hAnsi="Cambria Math" w:eastAsia="宋体"/>
                        <w:sz w:val="24"/>
                      </w:rPr>
                    </m:ctrlPr>
                  </m:sub>
                </m:sSub>
                <m:ctrlPr>
                  <w:rPr>
                    <w:rFonts w:hint="default" w:ascii="Cambria Math" w:hAnsi="Cambria Math" w:eastAsia="宋体"/>
                    <w:sz w:val="24"/>
                  </w:rPr>
                </m:ctrlPr>
              </m:e>
              <m:e>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cos</m:t>
                    </m:r>
                    <m:ctrlPr>
                      <w:rPr>
                        <w:rFonts w:hint="default" w:ascii="Cambria Math" w:hAnsi="Cambria Math" w:eastAsia="宋体"/>
                        <w:sz w:val="24"/>
                      </w:rPr>
                    </m:ctrlPr>
                  </m:fName>
                  <m:e>
                    <m:d>
                      <m:dPr>
                        <m:ctrlPr>
                          <w:rPr>
                            <w:rFonts w:hint="default" w:ascii="Cambria Math" w:hAnsi="Cambria Math" w:eastAsia="宋体"/>
                            <w:sz w:val="24"/>
                          </w:rPr>
                        </m:ctrlPr>
                      </m:dPr>
                      <m:e>
                        <m:f>
                          <m:fPr>
                            <m:ctrlPr>
                              <w:rPr>
                                <w:rFonts w:hint="default" w:ascii="Cambria Math" w:hAnsi="Cambria Math" w:eastAsia="宋体"/>
                                <w:i/>
                                <w:sz w:val="24"/>
                              </w:rPr>
                            </m:ctrlPr>
                          </m:fPr>
                          <m:num>
                            <m:r>
                              <m:rPr/>
                              <w:rPr>
                                <w:rFonts w:hint="default" w:ascii="Cambria Math" w:hAnsi="Cambria Math" w:eastAsia="宋体"/>
                                <w:sz w:val="24"/>
                              </w:rPr>
                              <m:t>pos</m:t>
                            </m:r>
                            <m:ctrlPr>
                              <w:rPr>
                                <w:rFonts w:hint="default" w:ascii="Cambria Math" w:hAnsi="Cambria Math" w:eastAsia="宋体"/>
                                <w:sz w:val="24"/>
                              </w:rPr>
                            </m:ctrlPr>
                          </m:num>
                          <m:den>
                            <m:r>
                              <m:rPr/>
                              <w:rPr>
                                <w:rFonts w:hint="default" w:ascii="Cambria Math" w:hAnsi="Cambria Math" w:eastAsia="宋体"/>
                                <w:sz w:val="24"/>
                              </w:rPr>
                              <m:t>1000</m:t>
                            </m:r>
                            <m:sSup>
                              <m:sSupPr>
                                <m:ctrlPr>
                                  <w:rPr>
                                    <w:rFonts w:hint="default" w:ascii="Cambria Math" w:hAnsi="Cambria Math" w:eastAsia="宋体"/>
                                    <w:sz w:val="24"/>
                                  </w:rPr>
                                </m:ctrlPr>
                              </m:sSupPr>
                              <m:e>
                                <m:r>
                                  <m:rPr/>
                                  <w:rPr>
                                    <w:rFonts w:hint="default" w:ascii="Cambria Math" w:hAnsi="Cambria Math" w:eastAsia="宋体"/>
                                    <w:sz w:val="24"/>
                                  </w:rPr>
                                  <m:t>0</m:t>
                                </m:r>
                                <m:ctrlPr>
                                  <w:rPr>
                                    <w:rFonts w:hint="default" w:ascii="Cambria Math" w:hAnsi="Cambria Math" w:eastAsia="宋体"/>
                                    <w:sz w:val="24"/>
                                  </w:rPr>
                                </m:ctrlPr>
                              </m:e>
                              <m:sup>
                                <m:r>
                                  <m:rPr/>
                                  <w:rPr>
                                    <w:rFonts w:hint="default" w:ascii="Cambria Math" w:hAnsi="Cambria Math" w:eastAsia="宋体"/>
                                    <w:sz w:val="24"/>
                                  </w:rPr>
                                  <m:t>2i/</m:t>
                                </m:r>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m:sty m:val="p"/>
                                      </m:rPr>
                                      <w:rPr>
                                        <w:rFonts w:hint="default" w:ascii="Cambria Math" w:hAnsi="Cambria Math" w:eastAsia="宋体"/>
                                        <w:sz w:val="24"/>
                                      </w:rPr>
                                      <m:t>model</m:t>
                                    </m:r>
                                    <m:ctrlPr>
                                      <w:rPr>
                                        <w:rFonts w:ascii="Cambria Math" w:hAnsi="Cambria Math" w:eastAsia="宋体"/>
                                        <w:sz w:val="24"/>
                                      </w:rPr>
                                    </m:ctrlPr>
                                  </m:sub>
                                </m:sSub>
                                <m:ctrlPr>
                                  <w:rPr>
                                    <w:rFonts w:hint="default" w:ascii="Cambria Math" w:hAnsi="Cambria Math" w:eastAsia="宋体"/>
                                    <w:sz w:val="24"/>
                                  </w:rPr>
                                </m:ctrlPr>
                              </m:sup>
                            </m:sSup>
                            <m:ctrlPr>
                              <w:rPr>
                                <w:rFonts w:hint="default" w:ascii="Cambria Math" w:hAnsi="Cambria Math" w:eastAsia="宋体"/>
                                <w:sz w:val="24"/>
                              </w:rPr>
                            </m:ctrlPr>
                          </m:den>
                        </m:f>
                        <m:ctrlPr>
                          <w:rPr>
                            <w:rFonts w:hint="default" w:ascii="Cambria Math" w:hAnsi="Cambria Math" w:eastAsia="宋体"/>
                            <w:i/>
                            <w:sz w:val="24"/>
                          </w:rPr>
                        </m:ctrlPr>
                      </m:e>
                    </m:d>
                    <m:ctrlPr>
                      <w:rPr>
                        <w:rFonts w:hint="default" w:ascii="Cambria Math" w:hAnsi="Cambria Math" w:eastAsia="宋体"/>
                        <w:sz w:val="24"/>
                      </w:rPr>
                    </m:ctrlPr>
                  </m:e>
                </m:func>
                <m:ctrlPr>
                  <w:rPr>
                    <w:rFonts w:hint="default" w:ascii="Cambria Math" w:hAnsi="Cambria Math" w:eastAsia="宋体"/>
                    <w:sz w:val="24"/>
                  </w:rPr>
                </m:ctrlPr>
              </m:e>
            </m:mr>
          </m:m>
        </m:oMath>
      </m:oMathPara>
    </w:p>
    <w:p w14:paraId="7D88271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p>
    <w:p w14:paraId="716CA69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然后</w:t>
      </w:r>
      <w:r>
        <w:rPr>
          <w:rFonts w:hint="default" w:ascii="宋体" w:hAnsi="宋体" w:cs="宋体"/>
          <w:sz w:val="24"/>
          <w:szCs w:val="24"/>
          <w:vertAlign w:val="baseline"/>
          <w:lang w:val="en-US" w:eastAsia="zh-CN"/>
        </w:rPr>
        <w:t>位置编码与词嵌入逐元素相加,使得模型能够区分语序差异</w:t>
      </w:r>
      <w:r>
        <w:rPr>
          <w:rFonts w:hint="eastAsia" w:ascii="宋体" w:hAnsi="宋体" w:cs="宋体"/>
          <w:sz w:val="24"/>
          <w:szCs w:val="24"/>
          <w:vertAlign w:val="baseline"/>
          <w:lang w:val="en-US" w:eastAsia="zh-CN"/>
        </w:rPr>
        <w:t>。</w:t>
      </w:r>
    </w:p>
    <w:p w14:paraId="347D60F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drawing>
          <wp:anchor distT="0" distB="0" distL="114300" distR="114300" simplePos="0" relativeHeight="251675648" behindDoc="0" locked="0" layoutInCell="1" allowOverlap="1">
            <wp:simplePos x="0" y="0"/>
            <wp:positionH relativeFrom="column">
              <wp:posOffset>12700</wp:posOffset>
            </wp:positionH>
            <wp:positionV relativeFrom="paragraph">
              <wp:posOffset>21590</wp:posOffset>
            </wp:positionV>
            <wp:extent cx="5926455" cy="636270"/>
            <wp:effectExtent l="0" t="0" r="0" b="0"/>
            <wp:wrapTopAndBottom/>
            <wp:docPr id="18"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4" descr="wps"/>
                    <pic:cNvPicPr>
                      <a:picLocks noChangeAspect="1"/>
                    </pic:cNvPicPr>
                  </pic:nvPicPr>
                  <pic:blipFill>
                    <a:blip r:embed="rId29"/>
                    <a:stretch>
                      <a:fillRect/>
                    </a:stretch>
                  </pic:blipFill>
                  <pic:spPr>
                    <a:xfrm>
                      <a:off x="0" y="0"/>
                      <a:ext cx="5926455" cy="636270"/>
                    </a:xfrm>
                    <a:prstGeom prst="rect">
                      <a:avLst/>
                    </a:prstGeom>
                  </pic:spPr>
                </pic:pic>
              </a:graphicData>
            </a:graphic>
          </wp:anchor>
        </w:drawing>
      </w:r>
    </w:p>
    <w:p w14:paraId="6930F80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图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单头</w:t>
      </w:r>
      <w:r>
        <w:rPr>
          <w:rFonts w:hint="eastAsia" w:ascii="宋体" w:hAnsi="宋体" w:eastAsia="宋体" w:cs="宋体"/>
          <w:sz w:val="24"/>
          <w:szCs w:val="24"/>
          <w:lang w:val="en-US" w:eastAsia="zh-CN"/>
        </w:rPr>
        <w:t>自注意力计算流程</w:t>
      </w:r>
    </w:p>
    <w:p w14:paraId="3AB94D3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在线性投影阶段，自注意力机制通过三个可学习权重矩阵</w:t>
      </w:r>
      <m:oMath>
        <m:sSup>
          <m:sSupPr>
            <m:ctrlPr>
              <w:rPr>
                <w:rFonts w:ascii="Cambria Math" w:hAnsi="Cambria Math" w:cs="宋体"/>
                <w:i/>
                <w:sz w:val="24"/>
                <w:szCs w:val="24"/>
                <w:vertAlign w:val="baseline"/>
                <w:lang w:val="en-US"/>
              </w:rPr>
            </m:ctrlPr>
          </m:sSupPr>
          <m:e>
            <m:r>
              <m:rPr/>
              <w:rPr>
                <w:rFonts w:hint="default" w:ascii="Cambria Math" w:hAnsi="Cambria Math" w:cs="宋体"/>
                <w:sz w:val="24"/>
                <w:szCs w:val="24"/>
                <w:vertAlign w:val="baseline"/>
                <w:lang w:val="en-US" w:eastAsia="zh-CN"/>
              </w:rPr>
              <m:t>W</m:t>
            </m:r>
            <m:ctrlPr>
              <w:rPr>
                <w:rFonts w:ascii="Cambria Math" w:hAnsi="Cambria Math" w:cs="宋体"/>
                <w:i/>
                <w:sz w:val="24"/>
                <w:szCs w:val="24"/>
                <w:vertAlign w:val="baseline"/>
                <w:lang w:val="en-US"/>
              </w:rPr>
            </m:ctrlPr>
          </m:e>
          <m:sup>
            <m:r>
              <m:rPr/>
              <w:rPr>
                <w:rFonts w:hint="default" w:ascii="Cambria Math" w:hAnsi="Cambria Math" w:cs="宋体"/>
                <w:sz w:val="24"/>
                <w:szCs w:val="24"/>
                <w:vertAlign w:val="baseline"/>
                <w:lang w:val="en-US" w:eastAsia="zh-CN"/>
              </w:rPr>
              <m:t>Q</m:t>
            </m:r>
            <m:ctrlPr>
              <w:rPr>
                <w:rFonts w:ascii="Cambria Math" w:hAnsi="Cambria Math" w:cs="宋体"/>
                <w:i/>
                <w:sz w:val="24"/>
                <w:szCs w:val="24"/>
                <w:vertAlign w:val="baseline"/>
                <w:lang w:val="en-US"/>
              </w:rPr>
            </m:ctrlPr>
          </m:sup>
        </m:sSup>
        <m:r>
          <m:rPr/>
          <w:rPr>
            <w:rFonts w:hint="default" w:ascii="Cambria Math" w:hAnsi="Cambria Math" w:cs="宋体"/>
            <w:sz w:val="24"/>
            <w:szCs w:val="24"/>
            <w:vertAlign w:val="baseline"/>
            <w:lang w:val="en-US" w:eastAsia="zh-CN"/>
          </w:rPr>
          <m:t>,</m:t>
        </m:r>
        <m:sSup>
          <m:sSupPr>
            <m:ctrlPr>
              <w:rPr>
                <w:rFonts w:hint="default" w:ascii="Cambria Math" w:hAnsi="Cambria Math" w:cs="宋体"/>
                <w:i/>
                <w:sz w:val="24"/>
                <w:szCs w:val="24"/>
                <w:vertAlign w:val="baseline"/>
                <w:lang w:val="en-US" w:eastAsia="zh-CN"/>
              </w:rPr>
            </m:ctrlPr>
          </m:sSupPr>
          <m:e>
            <m:r>
              <m:rPr/>
              <w:rPr>
                <w:rFonts w:hint="default" w:ascii="Cambria Math" w:hAnsi="Cambria Math" w:cs="宋体"/>
                <w:sz w:val="24"/>
                <w:szCs w:val="24"/>
                <w:vertAlign w:val="baseline"/>
                <w:lang w:val="en-US" w:eastAsia="zh-CN"/>
              </w:rPr>
              <m:t>W</m:t>
            </m:r>
            <m:ctrlPr>
              <w:rPr>
                <w:rFonts w:hint="default" w:ascii="Cambria Math" w:hAnsi="Cambria Math" w:cs="宋体"/>
                <w:i/>
                <w:sz w:val="24"/>
                <w:szCs w:val="24"/>
                <w:vertAlign w:val="baseline"/>
                <w:lang w:val="en-US" w:eastAsia="zh-CN"/>
              </w:rPr>
            </m:ctrlPr>
          </m:e>
          <m:sup>
            <m:r>
              <m:rPr/>
              <w:rPr>
                <w:rFonts w:hint="default" w:ascii="Cambria Math" w:hAnsi="Cambria Math" w:cs="宋体"/>
                <w:sz w:val="24"/>
                <w:szCs w:val="24"/>
                <w:vertAlign w:val="baseline"/>
                <w:lang w:val="en-US" w:eastAsia="zh-CN"/>
              </w:rPr>
              <m:t>K</m:t>
            </m:r>
            <m:ctrlPr>
              <w:rPr>
                <w:rFonts w:hint="default" w:ascii="Cambria Math" w:hAnsi="Cambria Math" w:cs="宋体"/>
                <w:i/>
                <w:sz w:val="24"/>
                <w:szCs w:val="24"/>
                <w:vertAlign w:val="baseline"/>
                <w:lang w:val="en-US" w:eastAsia="zh-CN"/>
              </w:rPr>
            </m:ctrlPr>
          </m:sup>
        </m:sSup>
        <m:r>
          <m:rPr/>
          <w:rPr>
            <w:rFonts w:hint="default" w:ascii="Cambria Math" w:hAnsi="Cambria Math" w:cs="宋体"/>
            <w:sz w:val="24"/>
            <w:szCs w:val="24"/>
            <w:vertAlign w:val="baseline"/>
            <w:lang w:val="en-US" w:eastAsia="zh-CN"/>
          </w:rPr>
          <m:t>,</m:t>
        </m:r>
        <m:sSup>
          <m:sSupPr>
            <m:ctrlPr>
              <w:rPr>
                <w:rFonts w:hint="default" w:ascii="Cambria Math" w:hAnsi="Cambria Math" w:cs="宋体"/>
                <w:i/>
                <w:sz w:val="24"/>
                <w:szCs w:val="24"/>
                <w:vertAlign w:val="baseline"/>
                <w:lang w:val="en-US" w:eastAsia="zh-CN"/>
              </w:rPr>
            </m:ctrlPr>
          </m:sSupPr>
          <m:e>
            <m:r>
              <m:rPr/>
              <w:rPr>
                <w:rFonts w:hint="default" w:ascii="Cambria Math" w:hAnsi="Cambria Math" w:cs="宋体"/>
                <w:sz w:val="24"/>
                <w:szCs w:val="24"/>
                <w:vertAlign w:val="baseline"/>
                <w:lang w:val="en-US" w:eastAsia="zh-CN"/>
              </w:rPr>
              <m:t>W</m:t>
            </m:r>
            <m:ctrlPr>
              <w:rPr>
                <w:rFonts w:hint="default" w:ascii="Cambria Math" w:hAnsi="Cambria Math" w:cs="宋体"/>
                <w:i/>
                <w:sz w:val="24"/>
                <w:szCs w:val="24"/>
                <w:vertAlign w:val="baseline"/>
                <w:lang w:val="en-US" w:eastAsia="zh-CN"/>
              </w:rPr>
            </m:ctrlPr>
          </m:e>
          <m:sup>
            <m:r>
              <m:rPr/>
              <w:rPr>
                <w:rFonts w:hint="default" w:ascii="Cambria Math" w:hAnsi="Cambria Math" w:cs="宋体"/>
                <w:sz w:val="24"/>
                <w:szCs w:val="24"/>
                <w:vertAlign w:val="baseline"/>
                <w:lang w:val="en-US" w:eastAsia="zh-CN"/>
              </w:rPr>
              <m:t>V</m:t>
            </m:r>
            <m:ctrlPr>
              <w:rPr>
                <w:rFonts w:hint="default" w:ascii="Cambria Math" w:hAnsi="Cambria Math" w:cs="宋体"/>
                <w:i/>
                <w:sz w:val="24"/>
                <w:szCs w:val="24"/>
                <w:vertAlign w:val="baseline"/>
                <w:lang w:val="en-US" w:eastAsia="zh-CN"/>
              </w:rPr>
            </m:ctrlPr>
          </m:sup>
        </m:sSup>
        <m:r>
          <m:rPr/>
          <w:rPr>
            <w:rFonts w:hint="default" w:ascii="Cambria Math" w:hAnsi="Cambria Math" w:cs="Cambria Math"/>
            <w:sz w:val="24"/>
            <w:szCs w:val="24"/>
            <w:vertAlign w:val="baseline"/>
            <w:lang w:val="en-US" w:eastAsia="zh-CN"/>
          </w:rPr>
          <m:t>∈</m:t>
        </m:r>
        <m:sSup>
          <m:sSupPr>
            <m:ctrlPr>
              <w:rPr>
                <w:rFonts w:hint="default" w:ascii="Cambria Math" w:hAnsi="Cambria Math" w:cs="Cambria Math"/>
                <w:i/>
                <w:sz w:val="24"/>
                <w:szCs w:val="24"/>
                <w:vertAlign w:val="baseline"/>
                <w:lang w:val="en-US" w:eastAsia="zh-CN"/>
              </w:rPr>
            </m:ctrlPr>
          </m:sSupPr>
          <m:e>
            <m:r>
              <m:rPr/>
              <w:rPr>
                <w:rFonts w:hint="default" w:ascii="Cambria Math" w:hAnsi="Cambria Math" w:cs="Cambria Math"/>
                <w:sz w:val="24"/>
                <w:szCs w:val="24"/>
                <w:vertAlign w:val="baseline"/>
                <w:lang w:val="en-US" w:eastAsia="zh-CN"/>
              </w:rPr>
              <m:t>R</m:t>
            </m:r>
            <m:ctrlPr>
              <w:rPr>
                <w:rFonts w:hint="default" w:ascii="Cambria Math" w:hAnsi="Cambria Math" w:cs="Cambria Math"/>
                <w:i/>
                <w:sz w:val="24"/>
                <w:szCs w:val="24"/>
                <w:vertAlign w:val="baseline"/>
                <w:lang w:val="en-US" w:eastAsia="zh-CN"/>
              </w:rPr>
            </m:ctrlPr>
          </m:e>
          <m:sup>
            <m:sSub>
              <m:sSubPr>
                <m:ctrlPr>
                  <w:rPr>
                    <w:rFonts w:hint="default" w:ascii="Cambria Math" w:hAnsi="Cambria Math" w:cs="Cambria Math"/>
                    <w:i/>
                    <w:sz w:val="24"/>
                    <w:szCs w:val="24"/>
                    <w:vertAlign w:val="baseline"/>
                    <w:lang w:val="en-US" w:eastAsia="zh-CN"/>
                  </w:rPr>
                </m:ctrlPr>
              </m:sSubPr>
              <m:e>
                <m:r>
                  <m:rPr/>
                  <w:rPr>
                    <w:rFonts w:hint="default" w:ascii="Cambria Math" w:hAnsi="Cambria Math" w:cs="Cambria Math"/>
                    <w:sz w:val="24"/>
                    <w:szCs w:val="24"/>
                    <w:vertAlign w:val="baseline"/>
                    <w:lang w:val="en-US" w:eastAsia="zh-CN"/>
                  </w:rPr>
                  <m:t>d</m:t>
                </m:r>
                <m:ctrlPr>
                  <w:rPr>
                    <w:rFonts w:hint="default" w:ascii="Cambria Math" w:hAnsi="Cambria Math" w:cs="Cambria Math"/>
                    <w:i/>
                    <w:sz w:val="24"/>
                    <w:szCs w:val="24"/>
                    <w:vertAlign w:val="baseline"/>
                    <w:lang w:val="en-US" w:eastAsia="zh-CN"/>
                  </w:rPr>
                </m:ctrlPr>
              </m:e>
              <m:sub>
                <m:r>
                  <m:rPr/>
                  <w:rPr>
                    <w:rFonts w:hint="default" w:ascii="Cambria Math" w:hAnsi="Cambria Math" w:cs="Cambria Math"/>
                    <w:sz w:val="24"/>
                    <w:szCs w:val="24"/>
                    <w:vertAlign w:val="baseline"/>
                    <w:lang w:val="en-US" w:eastAsia="zh-CN"/>
                  </w:rPr>
                  <m:t>model</m:t>
                </m:r>
                <m:ctrlPr>
                  <w:rPr>
                    <w:rFonts w:hint="default" w:ascii="Cambria Math" w:hAnsi="Cambria Math" w:cs="Cambria Math"/>
                    <w:i/>
                    <w:sz w:val="24"/>
                    <w:szCs w:val="24"/>
                    <w:vertAlign w:val="baseline"/>
                    <w:lang w:val="en-US" w:eastAsia="zh-CN"/>
                  </w:rPr>
                </m:ctrlPr>
              </m:sub>
            </m:sSub>
            <m:r>
              <m:rPr/>
              <w:rPr>
                <w:rFonts w:ascii="Cambria Math" w:hAnsi="Cambria Math" w:cs="Cambria Math"/>
                <w:sz w:val="24"/>
                <w:szCs w:val="24"/>
                <w:vertAlign w:val="baseline"/>
                <w:lang w:val="en-US"/>
              </w:rPr>
              <m:t>×</m:t>
            </m:r>
            <m:sSub>
              <m:sSubPr>
                <m:ctrlPr>
                  <w:rPr>
                    <w:rFonts w:ascii="Cambria Math" w:hAnsi="Cambria Math" w:cs="Cambria Math"/>
                    <w:i/>
                    <w:sz w:val="24"/>
                    <w:szCs w:val="24"/>
                    <w:vertAlign w:val="baseline"/>
                    <w:lang w:val="en-US"/>
                  </w:rPr>
                </m:ctrlPr>
              </m:sSubPr>
              <m:e>
                <m:r>
                  <m:rPr/>
                  <w:rPr>
                    <w:rFonts w:hint="default" w:ascii="Cambria Math" w:hAnsi="Cambria Math" w:cs="Cambria Math"/>
                    <w:sz w:val="24"/>
                    <w:szCs w:val="24"/>
                    <w:vertAlign w:val="baseline"/>
                    <w:lang w:val="en-US"/>
                  </w:rPr>
                  <m:t>d</m:t>
                </m:r>
                <m:ctrlPr>
                  <w:rPr>
                    <w:rFonts w:ascii="Cambria Math" w:hAnsi="Cambria Math" w:cs="Cambria Math"/>
                    <w:i/>
                    <w:sz w:val="24"/>
                    <w:szCs w:val="24"/>
                    <w:vertAlign w:val="baseline"/>
                    <w:lang w:val="en-US"/>
                  </w:rPr>
                </m:ctrlPr>
              </m:e>
              <m:sub>
                <m:r>
                  <m:rPr/>
                  <w:rPr>
                    <w:rFonts w:hint="default" w:ascii="Cambria Math" w:hAnsi="Cambria Math" w:cs="Cambria Math"/>
                    <w:sz w:val="24"/>
                    <w:szCs w:val="24"/>
                    <w:vertAlign w:val="baseline"/>
                    <w:lang w:val="en-US"/>
                  </w:rPr>
                  <m:t>k</m:t>
                </m:r>
                <m:ctrlPr>
                  <w:rPr>
                    <w:rFonts w:ascii="Cambria Math" w:hAnsi="Cambria Math" w:cs="Cambria Math"/>
                    <w:i/>
                    <w:sz w:val="24"/>
                    <w:szCs w:val="24"/>
                    <w:vertAlign w:val="baseline"/>
                    <w:lang w:val="en-US"/>
                  </w:rPr>
                </m:ctrlPr>
              </m:sub>
            </m:sSub>
            <m:ctrlPr>
              <w:rPr>
                <w:rFonts w:hint="default" w:ascii="Cambria Math" w:hAnsi="Cambria Math" w:cs="Cambria Math"/>
                <w:i/>
                <w:sz w:val="24"/>
                <w:szCs w:val="24"/>
                <w:vertAlign w:val="baseline"/>
                <w:lang w:val="en-US" w:eastAsia="zh-CN"/>
              </w:rPr>
            </m:ctrlPr>
          </m:sup>
        </m:sSup>
      </m:oMath>
      <w:r>
        <w:rPr>
          <w:rFonts w:hint="eastAsia" w:ascii="宋体" w:hAnsi="宋体" w:cs="宋体"/>
          <w:sz w:val="24"/>
          <w:szCs w:val="24"/>
          <w:vertAlign w:val="baseline"/>
          <w:lang w:val="en-US" w:eastAsia="zh-CN"/>
        </w:rPr>
        <w:t>，将输入投影到Query</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Key</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Value空间：</w:t>
      </w:r>
    </w:p>
    <w:p w14:paraId="6AC6554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m:oMathPara>
        <m:oMath>
          <m:r>
            <m:rPr/>
            <w:rPr>
              <w:rFonts w:hint="default" w:ascii="Cambria Math" w:hAnsi="Cambria Math" w:eastAsia="宋体"/>
              <w:sz w:val="24"/>
            </w:rPr>
            <m:t>Q&amp;=</m:t>
          </m:r>
          <m:acc>
            <m:accPr>
              <m:chr m:val="̃"/>
              <m:ctrlPr>
                <w:rPr>
                  <w:rFonts w:hint="default" w:ascii="Cambria Math" w:hAnsi="Cambria Math" w:eastAsia="宋体"/>
                  <w:sz w:val="24"/>
                </w:rPr>
              </m:ctrlPr>
            </m:accPr>
            <m:e>
              <m:r>
                <m:rPr/>
                <w:rPr>
                  <w:rFonts w:hint="default" w:ascii="Cambria Math" w:hAnsi="Cambria Math" w:eastAsia="宋体"/>
                  <w:sz w:val="24"/>
                </w:rPr>
                <m:t>X</m:t>
              </m:r>
              <m:ctrlPr>
                <w:rPr>
                  <w:rFonts w:ascii="Cambria Math" w:hAnsi="Cambria Math" w:eastAsia="宋体"/>
                  <w:sz w:val="24"/>
                </w:rPr>
              </m:ctrlPr>
            </m:e>
          </m:acc>
          <m:sSub>
            <m:sSubPr>
              <m:ctrlPr>
                <w:rPr>
                  <w:rFonts w:hint="default" w:ascii="Cambria Math" w:hAnsi="Cambria Math" w:eastAsia="宋体"/>
                  <w:sz w:val="24"/>
                </w:rPr>
              </m:ctrlPr>
            </m:sSubPr>
            <m:e>
              <m:r>
                <m:rPr/>
                <w:rPr>
                  <w:rFonts w:hint="default" w:ascii="Cambria Math" w:hAnsi="Cambria Math" w:eastAsia="宋体"/>
                  <w:sz w:val="24"/>
                </w:rPr>
                <m:t>W</m:t>
              </m:r>
              <m:ctrlPr>
                <w:rPr>
                  <w:rFonts w:ascii="Cambria Math" w:hAnsi="Cambria Math" w:eastAsia="宋体"/>
                  <w:sz w:val="24"/>
                </w:rPr>
              </m:ctrlPr>
            </m:e>
            <m:sub>
              <m:r>
                <m:rPr>
                  <m:sty m:val="p"/>
                </m:rPr>
                <w:rPr>
                  <w:rFonts w:hint="default" w:ascii="Cambria Math" w:hAnsi="Cambria Math" w:eastAsia="宋体"/>
                  <w:sz w:val="24"/>
                </w:rPr>
                <m:t>Q</m:t>
              </m:r>
              <m:ctrlPr>
                <w:rPr>
                  <w:rFonts w:ascii="Cambria Math" w:hAnsi="Cambria Math" w:eastAsia="宋体"/>
                  <w:sz w:val="24"/>
                </w:rPr>
              </m:ctrlPr>
            </m:sub>
          </m:sSub>
          <m:r>
            <m:rPr/>
            <w:rPr>
              <w:rFonts w:hint="default" w:ascii="Cambria Math" w:hAnsi="Cambria Math" w:eastAsia="宋体"/>
              <w:sz w:val="24"/>
            </w:rPr>
            <m:t>,K&amp;=</m:t>
          </m:r>
          <m:acc>
            <m:accPr>
              <m:chr m:val="̃"/>
              <m:ctrlPr>
                <w:rPr>
                  <w:rFonts w:hint="default" w:ascii="Cambria Math" w:hAnsi="Cambria Math" w:eastAsia="宋体"/>
                  <w:sz w:val="24"/>
                </w:rPr>
              </m:ctrlPr>
            </m:accPr>
            <m:e>
              <m:r>
                <m:rPr/>
                <w:rPr>
                  <w:rFonts w:hint="default" w:ascii="Cambria Math" w:hAnsi="Cambria Math" w:eastAsia="宋体"/>
                  <w:sz w:val="24"/>
                </w:rPr>
                <m:t>X</m:t>
              </m:r>
              <m:ctrlPr>
                <w:rPr>
                  <w:rFonts w:ascii="Cambria Math" w:hAnsi="Cambria Math" w:eastAsia="宋体"/>
                  <w:sz w:val="24"/>
                </w:rPr>
              </m:ctrlPr>
            </m:e>
          </m:acc>
          <m:sSub>
            <m:sSubPr>
              <m:ctrlPr>
                <w:rPr>
                  <w:rFonts w:hint="default" w:ascii="Cambria Math" w:hAnsi="Cambria Math" w:eastAsia="宋体"/>
                  <w:sz w:val="24"/>
                </w:rPr>
              </m:ctrlPr>
            </m:sSubPr>
            <m:e>
              <m:r>
                <m:rPr/>
                <w:rPr>
                  <w:rFonts w:hint="default" w:ascii="Cambria Math" w:hAnsi="Cambria Math" w:eastAsia="宋体"/>
                  <w:sz w:val="24"/>
                </w:rPr>
                <m:t>W</m:t>
              </m:r>
              <m:ctrlPr>
                <w:rPr>
                  <w:rFonts w:ascii="Cambria Math" w:hAnsi="Cambria Math" w:eastAsia="宋体"/>
                  <w:sz w:val="24"/>
                </w:rPr>
              </m:ctrlPr>
            </m:e>
            <m:sub>
              <m:r>
                <m:rPr>
                  <m:sty m:val="p"/>
                </m:rPr>
                <w:rPr>
                  <w:rFonts w:hint="default" w:ascii="Cambria Math" w:hAnsi="Cambria Math" w:eastAsia="宋体"/>
                  <w:sz w:val="24"/>
                </w:rPr>
                <m:t>K</m:t>
              </m:r>
              <m:ctrlPr>
                <w:rPr>
                  <w:rFonts w:ascii="Cambria Math" w:hAnsi="Cambria Math" w:eastAsia="宋体"/>
                  <w:sz w:val="24"/>
                </w:rPr>
              </m:ctrlPr>
            </m:sub>
          </m:sSub>
          <m:r>
            <m:rPr/>
            <w:rPr>
              <w:rFonts w:hint="default" w:ascii="Cambria Math" w:hAnsi="Cambria Math" w:eastAsia="宋体"/>
              <w:sz w:val="24"/>
            </w:rPr>
            <m:t>,V&amp;=</m:t>
          </m:r>
          <m:acc>
            <m:accPr>
              <m:chr m:val="̃"/>
              <m:ctrlPr>
                <w:rPr>
                  <w:rFonts w:hint="default" w:ascii="Cambria Math" w:hAnsi="Cambria Math" w:eastAsia="宋体"/>
                  <w:sz w:val="24"/>
                </w:rPr>
              </m:ctrlPr>
            </m:accPr>
            <m:e>
              <m:r>
                <m:rPr/>
                <w:rPr>
                  <w:rFonts w:hint="default" w:ascii="Cambria Math" w:hAnsi="Cambria Math" w:eastAsia="宋体"/>
                  <w:sz w:val="24"/>
                </w:rPr>
                <m:t>X</m:t>
              </m:r>
              <m:ctrlPr>
                <w:rPr>
                  <w:rFonts w:ascii="Cambria Math" w:hAnsi="Cambria Math" w:eastAsia="宋体"/>
                  <w:sz w:val="24"/>
                </w:rPr>
              </m:ctrlPr>
            </m:e>
          </m:acc>
          <m:sSub>
            <m:sSubPr>
              <m:ctrlPr>
                <w:rPr>
                  <w:rFonts w:hint="default" w:ascii="Cambria Math" w:hAnsi="Cambria Math" w:eastAsia="宋体"/>
                  <w:sz w:val="24"/>
                </w:rPr>
              </m:ctrlPr>
            </m:sSubPr>
            <m:e>
              <m:r>
                <m:rPr/>
                <w:rPr>
                  <w:rFonts w:hint="default" w:ascii="Cambria Math" w:hAnsi="Cambria Math" w:eastAsia="宋体"/>
                  <w:sz w:val="24"/>
                </w:rPr>
                <m:t>W</m:t>
              </m:r>
              <m:ctrlPr>
                <w:rPr>
                  <w:rFonts w:ascii="Cambria Math" w:hAnsi="Cambria Math" w:eastAsia="宋体"/>
                  <w:sz w:val="24"/>
                </w:rPr>
              </m:ctrlPr>
            </m:e>
            <m:sub>
              <m:r>
                <m:rPr>
                  <m:sty m:val="p"/>
                </m:rPr>
                <w:rPr>
                  <w:rFonts w:hint="default" w:ascii="Cambria Math" w:hAnsi="Cambria Math" w:eastAsia="宋体"/>
                  <w:sz w:val="24"/>
                </w:rPr>
                <m:t>V</m:t>
              </m:r>
              <m:ctrlPr>
                <w:rPr>
                  <w:rFonts w:ascii="Cambria Math" w:hAnsi="Cambria Math" w:eastAsia="宋体"/>
                  <w:sz w:val="24"/>
                </w:rPr>
              </m:ctrlPr>
            </m:sub>
          </m:sSub>
        </m:oMath>
      </m:oMathPara>
    </w:p>
    <w:p w14:paraId="488031AA">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宋体" w:hAnsi="宋体" w:cs="宋体"/>
          <w:sz w:val="24"/>
          <w:szCs w:val="24"/>
          <w:vertAlign w:val="baseline"/>
          <w:lang w:val="en-US" w:eastAsia="zh-CN"/>
        </w:rPr>
      </w:pPr>
      <w:r>
        <w:rPr>
          <w:rFonts w:hint="default" w:ascii="宋体" w:hAnsi="宋体" w:cs="宋体"/>
          <w:sz w:val="24"/>
          <w:szCs w:val="24"/>
          <w:vertAlign w:val="baseline"/>
          <w:lang w:val="en-US" w:eastAsia="zh-CN"/>
        </w:rPr>
        <w:t>Q</w:t>
      </w:r>
      <w:r>
        <w:rPr>
          <w:rFonts w:hint="eastAsia" w:ascii="宋体" w:hAnsi="宋体" w:cs="宋体"/>
          <w:sz w:val="24"/>
          <w:szCs w:val="24"/>
          <w:vertAlign w:val="baseline"/>
          <w:lang w:val="en-US" w:eastAsia="zh-CN"/>
        </w:rPr>
        <w:t>表示当前位置的“需求”，用于检索其他位置的 Key；K表示当前位置的“标识”，用于被其他位置的 Query 匹配；V存储当前位置的语义内容，其信息将被加权聚合到输出中。</w:t>
      </w:r>
    </w:p>
    <w:p w14:paraId="5A597B1E">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然后通过点积计算 Query 与 Key 的相似度，形成n×n的注意力得分矩阵：</w:t>
      </w:r>
    </w:p>
    <w:p w14:paraId="66F351F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Ansi="Cambria Math" w:eastAsia="宋体"/>
          <w:i w:val="0"/>
          <w:sz w:val="24"/>
        </w:rPr>
      </w:pPr>
      <m:oMathPara>
        <m:oMath>
          <m:r>
            <m:rPr>
              <m:sty m:val="bi"/>
            </m:rPr>
            <w:rPr>
              <w:rFonts w:hint="default" w:ascii="Cambria Math" w:hAnsi="Cambria Math" w:eastAsia="宋体"/>
              <w:sz w:val="24"/>
            </w:rPr>
            <m:t>S</m:t>
          </m:r>
          <m:r>
            <m:rPr/>
            <w:rPr>
              <w:rFonts w:hint="default" w:ascii="Cambria Math" w:hAnsi="Cambria Math" w:eastAsia="宋体"/>
              <w:sz w:val="24"/>
            </w:rPr>
            <m:t>=</m:t>
          </m:r>
          <m:r>
            <m:rPr>
              <m:sty m:val="bi"/>
            </m:rPr>
            <w:rPr>
              <w:rFonts w:hint="default" w:ascii="Cambria Math" w:hAnsi="Cambria Math" w:eastAsia="宋体"/>
              <w:sz w:val="24"/>
            </w:rPr>
            <m:t>Q</m:t>
          </m:r>
          <m:sSup>
            <m:sSupPr>
              <m:ctrlPr>
                <w:rPr>
                  <w:rFonts w:hint="default" w:ascii="Cambria Math" w:hAnsi="Cambria Math" w:eastAsia="宋体"/>
                  <w:sz w:val="24"/>
                </w:rPr>
              </m:ctrlPr>
            </m:sSupPr>
            <m:e>
              <m:r>
                <m:rPr>
                  <m:sty m:val="bi"/>
                </m:rPr>
                <w:rPr>
                  <w:rFonts w:hint="default" w:ascii="Cambria Math" w:hAnsi="Cambria Math" w:eastAsia="宋体"/>
                  <w:sz w:val="24"/>
                </w:rPr>
                <m:t>K</m:t>
              </m:r>
              <m:ctrlPr>
                <w:rPr>
                  <w:rFonts w:ascii="Cambria Math" w:hAnsi="Cambria Math" w:eastAsia="宋体"/>
                  <w:sz w:val="24"/>
                </w:rPr>
              </m:ctrlPr>
            </m:e>
            <m:sup>
              <m:r>
                <m:rPr/>
                <w:rPr>
                  <w:rFonts w:hint="default" w:ascii="Cambria Math" w:hAnsi="Cambria Math" w:eastAsia="宋体"/>
                  <w:sz w:val="24"/>
                </w:rPr>
                <m:t>⊤</m:t>
              </m:r>
              <m:ctrlPr>
                <w:rPr>
                  <w:rFonts w:ascii="Cambria Math" w:hAnsi="Cambria Math" w:eastAsia="宋体"/>
                  <w:sz w:val="24"/>
                </w:rPr>
              </m:ctrlPr>
            </m:sup>
          </m:sSup>
          <m:r>
            <m:rPr/>
            <w:rPr>
              <w:rFonts w:hint="default" w:ascii="Cambria Math" w:hAnsi="Cambria Math" w:eastAsia="宋体"/>
              <w:sz w:val="24"/>
            </w:rPr>
            <m:t>∈</m:t>
          </m:r>
          <m:sSup>
            <m:sSupPr>
              <m:ctrlPr>
                <w:rPr>
                  <w:rFonts w:hint="default" w:ascii="Cambria Math" w:hAnsi="Cambria Math" w:eastAsia="宋体"/>
                  <w:sz w:val="24"/>
                </w:rPr>
              </m:ctrlPr>
            </m:sSupPr>
            <m:e>
              <m:r>
                <m:rPr>
                  <m:scr m:val="double-struck"/>
                </m:rPr>
                <w:rPr>
                  <w:rFonts w:hint="default" w:ascii="Cambria Math" w:hAnsi="Cambria Math" w:eastAsia="MS Mincho"/>
                  <w:sz w:val="24"/>
                </w:rPr>
                <m:t>ℝ</m:t>
              </m:r>
              <m:ctrlPr>
                <w:rPr>
                  <w:rFonts w:ascii="Cambria Math" w:hAnsi="Cambria Math" w:eastAsia="宋体"/>
                  <w:sz w:val="24"/>
                </w:rPr>
              </m:ctrlPr>
            </m:e>
            <m:sup>
              <m:r>
                <m:rPr/>
                <w:rPr>
                  <w:rFonts w:hint="default" w:ascii="Cambria Math" w:hAnsi="Cambria Math" w:eastAsia="宋体"/>
                  <w:sz w:val="24"/>
                </w:rPr>
                <m:t>n×n</m:t>
              </m:r>
              <m:ctrlPr>
                <w:rPr>
                  <w:rFonts w:ascii="Cambria Math" w:hAnsi="Cambria Math" w:eastAsia="宋体"/>
                  <w:sz w:val="24"/>
                </w:rPr>
              </m:ctrlPr>
            </m:sup>
          </m:sSup>
        </m:oMath>
      </m:oMathPara>
    </w:p>
    <w:p w14:paraId="5E956F59">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为避免点积值随维度</w:t>
      </w:r>
      <m:oMath>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oMath>
      <w:r>
        <w:rPr>
          <w:rFonts w:hint="default" w:ascii="宋体" w:hAnsi="宋体" w:cs="宋体"/>
          <w:sz w:val="24"/>
          <w:szCs w:val="24"/>
          <w:vertAlign w:val="baseline"/>
          <w:lang w:val="en-US" w:eastAsia="zh-CN"/>
        </w:rPr>
        <w:t>增大导致梯度消失，引入缩放因子</w:t>
      </w:r>
      <m:oMath>
        <m:rad>
          <m:radPr>
            <m:degHide m:val="1"/>
            <m:ctrlPr>
              <w:rPr>
                <w:rFonts w:hint="default" w:ascii="Cambria Math" w:hAnsi="Cambria Math" w:eastAsia="宋体"/>
                <w:i/>
                <w:sz w:val="24"/>
              </w:rPr>
            </m:ctrlPr>
          </m:radPr>
          <m:deg>
            <m:ctrlPr>
              <w:rPr>
                <w:rFonts w:ascii="Cambria Math" w:hAnsi="Cambria Math" w:eastAsia="宋体"/>
                <w:sz w:val="24"/>
              </w:rPr>
            </m:ctrlPr>
          </m:deg>
          <m:e>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ctrlPr>
              <w:rPr>
                <w:rFonts w:hint="default" w:ascii="Cambria Math" w:hAnsi="Cambria Math" w:eastAsia="宋体"/>
                <w:sz w:val="24"/>
              </w:rPr>
            </m:ctrlPr>
          </m:e>
        </m:rad>
      </m:oMath>
      <w:r>
        <w:rPr>
          <w:rFonts w:hint="eastAsia" w:ascii="宋体" w:hAnsi="宋体" w:cs="宋体"/>
          <w:sz w:val="24"/>
          <w:szCs w:val="24"/>
          <w:vertAlign w:val="baseline"/>
          <w:lang w:val="en-US" w:eastAsia="zh-CN"/>
        </w:rPr>
        <w:t>：</w:t>
      </w:r>
    </w:p>
    <w:p w14:paraId="38CCAADD">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hAnsi="Cambria Math" w:eastAsia="宋体"/>
          <w:i w:val="0"/>
          <w:sz w:val="24"/>
        </w:rPr>
      </w:pPr>
      <m:oMathPara>
        <m:oMath>
          <m:sSub>
            <m:sSubPr>
              <m:ctrlPr>
                <w:rPr>
                  <w:rFonts w:hint="default" w:ascii="Cambria Math" w:hAnsi="Cambria Math" w:eastAsia="宋体"/>
                  <w:sz w:val="24"/>
                </w:rPr>
              </m:ctrlPr>
            </m:sSubPr>
            <m:e>
              <m:r>
                <m:rPr>
                  <m:sty m:val="bi"/>
                </m:rPr>
                <w:rPr>
                  <w:rFonts w:hint="default" w:ascii="Cambria Math" w:hAnsi="Cambria Math" w:eastAsia="宋体"/>
                  <w:sz w:val="24"/>
                </w:rPr>
                <m:t>S</m:t>
              </m:r>
              <m:ctrlPr>
                <w:rPr>
                  <w:rFonts w:ascii="Cambria Math" w:hAnsi="Cambria Math" w:eastAsia="宋体"/>
                  <w:sz w:val="24"/>
                </w:rPr>
              </m:ctrlPr>
            </m:e>
            <m:sub>
              <m:r>
                <m:rPr>
                  <m:sty m:val="p"/>
                </m:rPr>
                <w:rPr>
                  <w:rFonts w:hint="default" w:ascii="Cambria Math" w:hAnsi="Cambria Math" w:eastAsia="宋体"/>
                  <w:sz w:val="24"/>
                </w:rPr>
                <m:t>scaled</m:t>
              </m:r>
              <m:ctrlPr>
                <w:rPr>
                  <w:rFonts w:ascii="Cambria Math" w:hAnsi="Cambria Math" w:eastAsia="宋体"/>
                  <w:sz w:val="24"/>
                </w:rPr>
              </m:ctrlPr>
            </m:sub>
          </m:sSub>
          <m:r>
            <m:rPr/>
            <w:rPr>
              <w:rFonts w:hint="default" w:ascii="Cambria Math" w:hAnsi="Cambria Math" w:eastAsia="宋体"/>
              <w:sz w:val="24"/>
            </w:rPr>
            <m:t>=</m:t>
          </m:r>
          <m:f>
            <m:fPr>
              <m:ctrlPr>
                <w:rPr>
                  <w:rFonts w:hint="default" w:ascii="Cambria Math" w:hAnsi="Cambria Math" w:eastAsia="宋体"/>
                  <w:i/>
                  <w:sz w:val="24"/>
                </w:rPr>
              </m:ctrlPr>
            </m:fPr>
            <m:num>
              <m:r>
                <m:rPr>
                  <m:sty m:val="bi"/>
                </m:rPr>
                <w:rPr>
                  <w:rFonts w:hint="default" w:ascii="Cambria Math" w:hAnsi="Cambria Math" w:eastAsia="宋体"/>
                  <w:sz w:val="24"/>
                </w:rPr>
                <m:t>S</m:t>
              </m:r>
              <m:ctrlPr>
                <w:rPr>
                  <w:rFonts w:ascii="Cambria Math" w:hAnsi="Cambria Math" w:eastAsia="宋体"/>
                  <w:sz w:val="24"/>
                </w:rPr>
              </m:ctrlPr>
            </m:num>
            <m:den>
              <m:rad>
                <m:radPr>
                  <m:degHide m:val="1"/>
                  <m:ctrlPr>
                    <w:rPr>
                      <w:rFonts w:hint="default" w:ascii="Cambria Math" w:hAnsi="Cambria Math" w:eastAsia="宋体"/>
                      <w:i/>
                      <w:sz w:val="24"/>
                    </w:rPr>
                  </m:ctrlPr>
                </m:radPr>
                <m:deg>
                  <m:ctrlPr>
                    <w:rPr>
                      <w:rFonts w:ascii="Cambria Math" w:hAnsi="Cambria Math" w:eastAsia="宋体"/>
                      <w:sz w:val="24"/>
                    </w:rPr>
                  </m:ctrlPr>
                </m:deg>
                <m:e>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ctrlPr>
                    <w:rPr>
                      <w:rFonts w:hint="default" w:ascii="Cambria Math" w:hAnsi="Cambria Math" w:eastAsia="宋体"/>
                      <w:sz w:val="24"/>
                    </w:rPr>
                  </m:ctrlPr>
                </m:e>
              </m:rad>
              <m:ctrlPr>
                <w:rPr>
                  <w:rFonts w:hint="default" w:ascii="Cambria Math" w:hAnsi="Cambria Math" w:eastAsia="宋体"/>
                  <w:i/>
                  <w:sz w:val="24"/>
                </w:rPr>
              </m:ctrlPr>
            </m:den>
          </m:f>
        </m:oMath>
      </m:oMathPara>
    </w:p>
    <w:p w14:paraId="02E8D306">
      <w:pPr>
        <w:keepNext w:val="0"/>
        <w:keepLines w:val="0"/>
        <w:pageBreakBefore w:val="0"/>
        <w:widowControl w:val="0"/>
        <w:numPr>
          <w:ilvl w:val="0"/>
          <w:numId w:val="0"/>
        </w:numPr>
        <w:kinsoku/>
        <w:wordWrap/>
        <w:overflowPunct/>
        <w:topLinePunct w:val="0"/>
        <w:autoSpaceDE/>
        <w:autoSpaceDN/>
        <w:bidi w:val="0"/>
        <w:adjustRightInd/>
        <w:snapToGrid/>
        <w:spacing w:before="160" w:line="400" w:lineRule="exact"/>
        <w:ind w:firstLine="420" w:firstLineChars="0"/>
        <w:jc w:val="left"/>
        <w:textAlignment w:val="auto"/>
        <w:outlineLvl w:val="9"/>
        <w:rPr>
          <w:rFonts w:hint="eastAsia" w:hAnsi="Cambria Math"/>
          <w:i w:val="0"/>
          <w:sz w:val="24"/>
          <w:lang w:val="en-US" w:eastAsia="zh-CN"/>
        </w:rPr>
      </w:pPr>
      <w:r>
        <w:rPr>
          <w:rFonts w:hint="eastAsia" w:hAnsi="Cambria Math"/>
          <w:i w:val="0"/>
          <w:sz w:val="24"/>
          <w:lang w:val="en-US" w:eastAsia="zh-CN"/>
        </w:rPr>
        <w:t>在计算完相似度后，对每一行的缩放后得分进行 Softmax 归一化，生成概率分布形式的注意力权重矩阵：</w:t>
      </w:r>
    </w:p>
    <w:p w14:paraId="7239488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m:oMathPara>
        <m:oMath>
          <m:r>
            <m:rPr>
              <m:sty m:val="bi"/>
            </m:rPr>
            <w:rPr>
              <w:rFonts w:hint="default" w:ascii="Cambria Math" w:hAnsi="Cambria Math" w:eastAsia="宋体"/>
              <w:sz w:val="24"/>
            </w:rPr>
            <m:t>A</m:t>
          </m:r>
          <m:r>
            <m:rPr/>
            <w:rPr>
              <w:rFonts w:hint="default" w:ascii="Cambria Math" w:hAnsi="Cambria Math" w:eastAsia="宋体"/>
              <w:sz w:val="24"/>
            </w:rPr>
            <m:t>=</m:t>
          </m:r>
          <m:r>
            <m:rPr>
              <m:sty m:val="p"/>
            </m:rPr>
            <w:rPr>
              <w:rFonts w:hint="default" w:ascii="Cambria Math" w:hAnsi="Cambria Math" w:eastAsia="宋体"/>
              <w:sz w:val="24"/>
            </w:rPr>
            <m:t>Softmax</m:t>
          </m:r>
          <m:d>
            <m:dPr>
              <m:ctrlPr>
                <w:rPr>
                  <w:rFonts w:hint="default" w:ascii="Cambria Math" w:hAnsi="Cambria Math" w:eastAsia="宋体"/>
                  <w:sz w:val="24"/>
                </w:rPr>
              </m:ctrlPr>
            </m:dPr>
            <m:e>
              <m:sSub>
                <m:sSubPr>
                  <m:ctrlPr>
                    <w:rPr>
                      <w:rFonts w:hint="default" w:ascii="Cambria Math" w:hAnsi="Cambria Math" w:eastAsia="宋体"/>
                      <w:sz w:val="24"/>
                    </w:rPr>
                  </m:ctrlPr>
                </m:sSubPr>
                <m:e>
                  <m:r>
                    <m:rPr>
                      <m:sty m:val="bi"/>
                    </m:rPr>
                    <w:rPr>
                      <w:rFonts w:hint="default" w:ascii="Cambria Math" w:hAnsi="Cambria Math" w:eastAsia="宋体"/>
                      <w:sz w:val="24"/>
                    </w:rPr>
                    <m:t>S</m:t>
                  </m:r>
                  <m:ctrlPr>
                    <w:rPr>
                      <w:rFonts w:ascii="Cambria Math" w:hAnsi="Cambria Math" w:eastAsia="宋体"/>
                      <w:sz w:val="24"/>
                    </w:rPr>
                  </m:ctrlPr>
                </m:e>
                <m:sub>
                  <m:r>
                    <m:rPr>
                      <m:sty m:val="p"/>
                    </m:rPr>
                    <w:rPr>
                      <w:rFonts w:hint="default" w:ascii="Cambria Math" w:hAnsi="Cambria Math" w:eastAsia="宋体"/>
                      <w:sz w:val="24"/>
                    </w:rPr>
                    <m:t>scaled</m:t>
                  </m:r>
                  <m:ctrlPr>
                    <w:rPr>
                      <w:rFonts w:ascii="Cambria Math" w:hAnsi="Cambria Math" w:eastAsia="宋体"/>
                      <w:sz w:val="24"/>
                    </w:rPr>
                  </m:ctrlPr>
                </m:sub>
              </m:sSub>
              <m:ctrlPr>
                <w:rPr>
                  <w:rFonts w:hint="default" w:ascii="Cambria Math" w:hAnsi="Cambria Math" w:eastAsia="宋体"/>
                  <w:sz w:val="24"/>
                </w:rPr>
              </m:ctrlPr>
            </m:e>
          </m:d>
          <m:r>
            <m:rPr/>
            <w:rPr>
              <w:rFonts w:hint="default" w:ascii="Cambria Math" w:hAnsi="Cambria Math" w:eastAsia="宋体"/>
              <w:sz w:val="24"/>
            </w:rPr>
            <m:t>∈</m:t>
          </m:r>
          <m:sSup>
            <m:sSupPr>
              <m:ctrlPr>
                <w:rPr>
                  <w:rFonts w:hint="default" w:ascii="Cambria Math" w:hAnsi="Cambria Math" w:eastAsia="宋体"/>
                  <w:sz w:val="24"/>
                </w:rPr>
              </m:ctrlPr>
            </m:sSupPr>
            <m:e>
              <m:r>
                <m:rPr>
                  <m:scr m:val="double-struck"/>
                </m:rPr>
                <w:rPr>
                  <w:rFonts w:hint="default" w:ascii="Cambria Math" w:hAnsi="Cambria Math" w:eastAsia="MS Mincho"/>
                  <w:sz w:val="24"/>
                </w:rPr>
                <m:t>ℝ</m:t>
              </m:r>
              <m:ctrlPr>
                <w:rPr>
                  <w:rFonts w:hint="default" w:ascii="Cambria Math" w:hAnsi="Cambria Math" w:eastAsia="宋体"/>
                  <w:sz w:val="24"/>
                </w:rPr>
              </m:ctrlPr>
            </m:e>
            <m:sup>
              <m:r>
                <m:rPr/>
                <w:rPr>
                  <w:rFonts w:hint="default" w:ascii="Cambria Math" w:hAnsi="Cambria Math" w:eastAsia="宋体"/>
                  <w:sz w:val="24"/>
                </w:rPr>
                <m:t>n×n</m:t>
              </m:r>
              <m:ctrlPr>
                <w:rPr>
                  <w:rFonts w:hint="default" w:ascii="Cambria Math" w:hAnsi="Cambria Math" w:eastAsia="宋体"/>
                  <w:sz w:val="24"/>
                </w:rPr>
              </m:ctrlPr>
            </m:sup>
          </m:sSup>
        </m:oMath>
      </m:oMathPara>
    </w:p>
    <w:p w14:paraId="4E0053B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归一化后，每个位置的权重和为 1。最后利用注意力权重矩阵A对 Value 矩阵V进行加权求和，生成上下文感知的输出。最终的输出是经过自注意力计算后的上下文向量，每个位置包含全局信息。</w:t>
      </w:r>
    </w:p>
    <w:p w14:paraId="1D3D86C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为了增强模型对复杂场景的理解能力，突破单一模态的信息局限，传统多模态任务常采用特征拼接或加权平均的融合方式，但此类方法难以动态适配不同模态的重要性。2017年，Lu等人首次提出协同注意力机制</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_Ref19643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[22]</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通过视觉与文本的双向交互建模跨模态关联，显著提升了视觉问答任务的性能。此后，多模态注意力逐渐成为视频分析、多模态翻译等领域的核心技术。其核心作用为动态分配各模态内容的权重，关注关键模态和重要区域，实现信息的深度融合与交互。</w:t>
      </w:r>
    </w:p>
    <w:p w14:paraId="5BB5245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Segoe UI" w:hAnsi="Segoe UI" w:cs="Segoe UI"/>
          <w:i w:val="0"/>
          <w:iCs w:val="0"/>
          <w:caps w:val="0"/>
          <w:color w:val="1F2328"/>
          <w:spacing w:val="0"/>
          <w:sz w:val="24"/>
          <w:szCs w:val="24"/>
          <w:shd w:val="clear" w:fill="FFFFFF"/>
          <w:lang w:val="en-US" w:eastAsia="zh-CN"/>
        </w:rPr>
      </w:pPr>
      <w:r>
        <w:rPr>
          <w:rFonts w:hint="eastAsia" w:ascii="宋体" w:hAnsi="宋体" w:cs="宋体"/>
          <w:sz w:val="24"/>
          <w:szCs w:val="24"/>
          <w:vertAlign w:val="baseline"/>
          <w:lang w:val="en-US" w:eastAsia="zh-CN"/>
        </w:rPr>
        <w:t>在视频分类任务中，多模态注意力通常涉及视频，音频，字幕三方面的模态。其基本流程如图14所示。在视频分类流程中，首先将原始视频数据分为视频帧序列</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音频流和字幕三种模态。每种模态通过专门的特征提取网络进行处理。视觉模态通常使用卷积神经网络或视觉Transformer提取空间和时序特征，音频模态通过音频特征提取器例如MFCC、Log-Mel或专用音频CNN捕获声音的时序与频谱特征，文本模态则利用词嵌入和预训练语言模型提取语义特征。随后，三种模态的高层特征输入到多模态融合模块，该模块通过多模态注意力机制动态学习各模态之间的关联性和重要性，自适应地融合关键信息，突出对分类最有用的模态内容。融合后的多模态特征被送入分类器，最终输出视频所属的类别标签。</w:t>
      </w:r>
    </w:p>
    <w:p w14:paraId="5F1377D9">
      <w:pPr>
        <w:ind w:firstLine="420" w:firstLineChars="0"/>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drawing>
          <wp:anchor distT="0" distB="0" distL="114300" distR="114300" simplePos="0" relativeHeight="251676672" behindDoc="0" locked="0" layoutInCell="1" allowOverlap="1">
            <wp:simplePos x="0" y="0"/>
            <wp:positionH relativeFrom="column">
              <wp:posOffset>635</wp:posOffset>
            </wp:positionH>
            <wp:positionV relativeFrom="paragraph">
              <wp:posOffset>200025</wp:posOffset>
            </wp:positionV>
            <wp:extent cx="5805170" cy="2105025"/>
            <wp:effectExtent l="0" t="0" r="0" b="0"/>
            <wp:wrapTopAndBottom/>
            <wp:docPr id="17" name="ECB019B1-382A-4266-B25C-5B523AA43C14-5" descr="C:/Users/iceforever/AppData/Local/Temp/wps.vUsTi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5" descr="C:/Users/iceforever/AppData/Local/Temp/wps.vUsTiVwps"/>
                    <pic:cNvPicPr>
                      <a:picLocks noChangeAspect="1"/>
                    </pic:cNvPicPr>
                  </pic:nvPicPr>
                  <pic:blipFill>
                    <a:blip r:embed="rId30"/>
                    <a:stretch>
                      <a:fillRect/>
                    </a:stretch>
                  </pic:blipFill>
                  <pic:spPr>
                    <a:xfrm>
                      <a:off x="0" y="0"/>
                      <a:ext cx="5805170" cy="2105025"/>
                    </a:xfrm>
                    <a:prstGeom prst="rect">
                      <a:avLst/>
                    </a:prstGeom>
                  </pic:spPr>
                </pic:pic>
              </a:graphicData>
            </a:graphic>
          </wp:anchor>
        </w:drawing>
      </w:r>
    </w:p>
    <w:p w14:paraId="1E9DF7B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 xml:space="preserve">图 </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SEQ 图 \* ARABIC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14</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文本和图像的多模态注意力流程</w:t>
      </w:r>
    </w:p>
    <w:p w14:paraId="61F6CB1C">
      <w:pPr>
        <w:ind w:firstLine="420" w:firstLineChars="0"/>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br w:type="page"/>
      </w:r>
    </w:p>
    <w:p w14:paraId="66916C25">
      <w:pPr>
        <w:ind w:firstLine="420" w:firstLineChars="0"/>
        <w:rPr>
          <w:rFonts w:hint="default" w:ascii="宋体" w:hAnsi="宋体" w:cs="宋体"/>
          <w:sz w:val="24"/>
          <w:szCs w:val="24"/>
          <w:vertAlign w:val="baseline"/>
          <w:lang w:val="en-US" w:eastAsia="zh-CN"/>
        </w:rPr>
      </w:pPr>
    </w:p>
    <w:p w14:paraId="2CB47945">
      <w:pPr>
        <w:keepNext w:val="0"/>
        <w:keepLines w:val="0"/>
        <w:pageBreakBefore w:val="0"/>
        <w:widowControl w:val="0"/>
        <w:numPr>
          <w:ilvl w:val="0"/>
          <w:numId w:val="1"/>
        </w:numPr>
        <w:kinsoku/>
        <w:wordWrap/>
        <w:overflowPunct/>
        <w:topLinePunct w:val="0"/>
        <w:autoSpaceDE/>
        <w:autoSpaceDN/>
        <w:bidi w:val="0"/>
        <w:adjustRightInd/>
        <w:snapToGrid/>
        <w:spacing w:after="600" w:line="400" w:lineRule="exact"/>
        <w:jc w:val="center"/>
        <w:textAlignment w:val="auto"/>
        <w:outlineLvl w:val="0"/>
        <w:rPr>
          <w:rFonts w:hint="default" w:ascii="黑体" w:hAnsi="黑体" w:eastAsia="黑体" w:cs="黑体"/>
          <w:sz w:val="36"/>
          <w:szCs w:val="36"/>
          <w:lang w:val="en-US" w:eastAsia="zh-CN"/>
        </w:rPr>
      </w:pPr>
      <w:bookmarkStart w:id="17" w:name="_Toc31803"/>
      <w:bookmarkStart w:id="18" w:name="_Toc31056"/>
      <w:r>
        <w:rPr>
          <w:rFonts w:hint="default" w:ascii="黑体" w:hAnsi="黑体" w:eastAsia="黑体" w:cs="黑体"/>
          <w:sz w:val="36"/>
          <w:szCs w:val="36"/>
          <w:lang w:val="en-US" w:eastAsia="zh-CN"/>
        </w:rPr>
        <w:t>关键帧</w:t>
      </w:r>
      <w:r>
        <w:rPr>
          <w:rFonts w:hint="eastAsia" w:ascii="黑体" w:hAnsi="黑体" w:eastAsia="黑体" w:cs="黑体"/>
          <w:sz w:val="36"/>
          <w:szCs w:val="36"/>
          <w:lang w:val="en-US" w:eastAsia="zh-CN"/>
        </w:rPr>
        <w:t>筛选</w:t>
      </w:r>
      <w:r>
        <w:rPr>
          <w:rFonts w:hint="default" w:ascii="黑体" w:hAnsi="黑体" w:eastAsia="黑体" w:cs="黑体"/>
          <w:sz w:val="36"/>
          <w:szCs w:val="36"/>
          <w:lang w:val="en-US" w:eastAsia="zh-CN"/>
        </w:rPr>
        <w:t>方法设计与实现</w:t>
      </w:r>
      <w:bookmarkEnd w:id="17"/>
      <w:bookmarkEnd w:id="18"/>
    </w:p>
    <w:p w14:paraId="3C79C75E">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default" w:ascii="黑体" w:hAnsi="黑体" w:eastAsia="黑体" w:cs="黑体"/>
          <w:sz w:val="32"/>
          <w:szCs w:val="32"/>
          <w:lang w:val="en-US" w:eastAsia="zh-CN"/>
        </w:rPr>
      </w:pPr>
      <w:bookmarkStart w:id="19" w:name="_Toc8467"/>
      <w:r>
        <w:rPr>
          <w:rFonts w:hint="default" w:ascii="黑体" w:hAnsi="黑体" w:eastAsia="黑体" w:cs="黑体"/>
          <w:sz w:val="32"/>
          <w:szCs w:val="32"/>
          <w:lang w:val="en-US" w:eastAsia="zh-CN"/>
        </w:rPr>
        <w:t xml:space="preserve">3.1 </w:t>
      </w:r>
      <w:r>
        <w:rPr>
          <w:rFonts w:hint="eastAsia" w:ascii="黑体" w:hAnsi="黑体" w:eastAsia="黑体" w:cs="黑体"/>
          <w:sz w:val="32"/>
          <w:szCs w:val="32"/>
          <w:lang w:val="en-US" w:eastAsia="zh-CN"/>
        </w:rPr>
        <w:t>方法介绍</w:t>
      </w:r>
      <w:bookmarkEnd w:id="19"/>
    </w:p>
    <w:p w14:paraId="145E3C68">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20" w:name="_Toc22662"/>
      <w:r>
        <w:rPr>
          <w:rFonts w:hint="default" w:ascii="黑体" w:hAnsi="黑体" w:eastAsia="黑体" w:cs="黑体"/>
          <w:sz w:val="30"/>
          <w:szCs w:val="30"/>
          <w:lang w:val="en-US" w:eastAsia="zh-CN"/>
        </w:rPr>
        <w:t>3.1.1帧差异法</w:t>
      </w:r>
      <w:bookmarkEnd w:id="20"/>
    </w:p>
    <w:p w14:paraId="39832A7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帧差异法（Frame Difference Method）是一种</w:t>
      </w:r>
      <w:r>
        <w:rPr>
          <w:rFonts w:hint="default" w:ascii="宋体" w:hAnsi="宋体" w:eastAsia="宋体" w:cs="宋体"/>
          <w:sz w:val="24"/>
          <w:szCs w:val="24"/>
          <w:vertAlign w:val="baseline"/>
          <w:lang w:val="en-US" w:eastAsia="zh-CN"/>
        </w:rPr>
        <w:t>基于帧间灰度差异分析（Inter-frame Gray-level Difference Analysis, IGDA）</w:t>
      </w:r>
      <w:r>
        <w:rPr>
          <w:rFonts w:hint="eastAsia" w:ascii="宋体" w:hAnsi="宋体" w:cs="宋体"/>
          <w:sz w:val="24"/>
          <w:szCs w:val="24"/>
          <w:vertAlign w:val="baseline"/>
          <w:lang w:val="en-US" w:eastAsia="zh-CN"/>
        </w:rPr>
        <w:t>的关键帧提取技术，其核心思想是通过量化相邻视频帧之间的视觉差异来识别场景变化点。该方法假设连续帧间显著的内容变化通常对应动作发生或场景转换，这些变化点可作为视频内容的代表性关键帧。</w:t>
      </w:r>
      <w:r>
        <w:rPr>
          <w:rFonts w:hint="default" w:ascii="宋体" w:hAnsi="宋体" w:eastAsia="宋体" w:cs="宋体"/>
          <w:sz w:val="24"/>
          <w:szCs w:val="24"/>
          <w:vertAlign w:val="baseline"/>
          <w:lang w:val="en-US" w:eastAsia="zh-CN"/>
        </w:rPr>
        <w:t>其核心指标绝对差值和（Sum of Absolute Differences, SAD）定义为：</w:t>
      </w:r>
    </w:p>
    <w:p w14:paraId="08E8EE2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vertAlign w:val="baseline"/>
          <w:lang w:val="en-US" w:eastAsia="zh-CN"/>
        </w:rPr>
      </w:pPr>
    </w:p>
    <w:p w14:paraId="230AB68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m:oMathPara>
        <m:oMath>
          <m:r>
            <m:rPr>
              <m:sty m:val="p"/>
            </m:rPr>
            <w:rPr>
              <w:rFonts w:hint="default" w:ascii="Cambria Math" w:hAnsi="Cambria Math" w:eastAsia="宋体"/>
              <w:sz w:val="24"/>
            </w:rPr>
            <m:t>SAD</m:t>
          </m:r>
          <m:r>
            <m:rPr/>
            <w:rPr>
              <w:rFonts w:hint="default" w:ascii="Cambria Math" w:hAnsi="Cambria Math" w:eastAsia="宋体"/>
              <w:sz w:val="24"/>
            </w:rPr>
            <m:t>(t)=</m:t>
          </m:r>
          <m:nary>
            <m:naryPr>
              <m:chr m:val="∑"/>
              <m:limLoc m:val="undOvr"/>
              <m:ctrlPr>
                <w:rPr>
                  <w:rFonts w:hint="default" w:ascii="Cambria Math" w:hAnsi="Cambria Math" w:eastAsia="宋体"/>
                  <w:sz w:val="24"/>
                </w:rPr>
              </m:ctrlPr>
            </m:naryPr>
            <m:sub>
              <m:r>
                <m:rPr/>
                <w:rPr>
                  <w:rFonts w:hint="default" w:ascii="Cambria Math" w:hAnsi="Cambria Math" w:eastAsia="宋体"/>
                  <w:sz w:val="24"/>
                </w:rPr>
                <m:t>x=1</m:t>
              </m:r>
              <m:ctrlPr>
                <w:rPr>
                  <w:rFonts w:ascii="Cambria Math" w:hAnsi="Cambria Math" w:eastAsia="宋体"/>
                  <w:sz w:val="24"/>
                </w:rPr>
              </m:ctrlPr>
            </m:sub>
            <m:sup>
              <m:r>
                <m:rPr/>
                <w:rPr>
                  <w:rFonts w:hint="default" w:ascii="Cambria Math" w:hAnsi="Cambria Math" w:eastAsia="宋体"/>
                  <w:sz w:val="24"/>
                </w:rPr>
                <m:t>W</m:t>
              </m:r>
              <m:ctrlPr>
                <w:rPr>
                  <w:rFonts w:ascii="Cambria Math" w:hAnsi="Cambria Math" w:eastAsia="宋体"/>
                  <w:sz w:val="24"/>
                </w:rPr>
              </m:ctrlPr>
            </m:sup>
            <m:e>
              <m:nary>
                <m:naryPr>
                  <m:chr m:val="∑"/>
                  <m:limLoc m:val="undOvr"/>
                  <m:ctrlPr>
                    <w:rPr>
                      <w:rFonts w:hint="default" w:ascii="Cambria Math" w:hAnsi="Cambria Math" w:eastAsia="宋体"/>
                      <w:sz w:val="24"/>
                    </w:rPr>
                  </m:ctrlPr>
                </m:naryPr>
                <m:sub>
                  <m:r>
                    <m:rPr/>
                    <w:rPr>
                      <w:rFonts w:hint="default" w:ascii="Cambria Math" w:hAnsi="Cambria Math" w:eastAsia="宋体"/>
                      <w:sz w:val="24"/>
                    </w:rPr>
                    <m:t>y=1</m:t>
                  </m:r>
                  <m:ctrlPr>
                    <w:rPr>
                      <w:rFonts w:ascii="Cambria Math" w:hAnsi="Cambria Math" w:eastAsia="宋体"/>
                      <w:sz w:val="24"/>
                    </w:rPr>
                  </m:ctrlPr>
                </m:sub>
                <m:sup>
                  <m:r>
                    <m:rPr/>
                    <w:rPr>
                      <w:rFonts w:hint="default" w:ascii="Cambria Math" w:hAnsi="Cambria Math" w:eastAsia="宋体"/>
                      <w:sz w:val="24"/>
                    </w:rPr>
                    <m:t>H</m:t>
                  </m:r>
                  <m:ctrlPr>
                    <w:rPr>
                      <w:rFonts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t</m:t>
                          </m:r>
                          <m:ctrlPr>
                            <w:rPr>
                              <w:rFonts w:ascii="Cambria Math" w:hAnsi="Cambria Math" w:eastAsia="宋体"/>
                              <w:sz w:val="24"/>
                            </w:rPr>
                          </m:ctrlPr>
                        </m:sub>
                      </m:sSub>
                      <m:r>
                        <m:rPr/>
                        <w:rPr>
                          <w:rFonts w:hint="default" w:ascii="Cambria Math" w:hAnsi="Cambria Math" w:eastAsia="宋体"/>
                          <w:sz w:val="24"/>
                        </w:rPr>
                        <m:t>(x,y)−</m:t>
                      </m:r>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t−1</m:t>
                          </m:r>
                          <m:ctrlPr>
                            <w:rPr>
                              <w:rFonts w:ascii="Cambria Math" w:hAnsi="Cambria Math" w:eastAsia="宋体"/>
                              <w:sz w:val="24"/>
                            </w:rPr>
                          </m:ctrlPr>
                        </m:sub>
                      </m:sSub>
                      <m:r>
                        <m:rPr/>
                        <w:rPr>
                          <w:rFonts w:hint="default" w:ascii="Cambria Math" w:hAnsi="Cambria Math" w:eastAsia="宋体"/>
                          <w:sz w:val="24"/>
                        </w:rPr>
                        <m:t>(x,y)</m:t>
                      </m:r>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nary>
        </m:oMath>
      </m:oMathPara>
    </w:p>
    <w:p w14:paraId="0A73642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w:p>
    <w:p w14:paraId="3D2CFBA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vertAlign w:val="baseline"/>
          <w:lang w:val="en-US" w:eastAsia="zh-CN"/>
        </w:rPr>
      </w:pPr>
      <w:r>
        <w:rPr>
          <w:rFonts w:hint="default" w:hAnsi="Cambria Math" w:eastAsia="宋体"/>
          <w:i w:val="0"/>
          <w:sz w:val="24"/>
          <w:lang w:val="en-US" w:eastAsia="zh-CN"/>
        </w:rPr>
        <w:t>其中，</w:t>
      </w:r>
      <m:oMath>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t</m:t>
            </m:r>
            <m:ctrlPr>
              <w:rPr>
                <w:rFonts w:ascii="Cambria Math" w:hAnsi="Cambria Math" w:eastAsia="宋体"/>
                <w:sz w:val="24"/>
              </w:rPr>
            </m:ctrlPr>
          </m:sub>
        </m:sSub>
      </m:oMath>
      <w:r>
        <w:rPr>
          <w:rFonts w:hint="default" w:hAnsi="Cambria Math" w:eastAsia="宋体"/>
          <w:i w:val="0"/>
          <w:sz w:val="24"/>
          <w:lang w:val="en-US" w:eastAsia="zh-CN"/>
        </w:rPr>
        <w:t>(x,y)∈[0,255]表示第t帧在坐标(x,y)处的灰度值，W×H为帧分辨率。</w:t>
      </w:r>
      <w:r>
        <w:rPr>
          <w:rFonts w:hint="default" w:ascii="宋体" w:hAnsi="宋体" w:eastAsia="宋体" w:cs="宋体"/>
          <w:sz w:val="24"/>
          <w:szCs w:val="24"/>
          <w:vertAlign w:val="baseline"/>
          <w:lang w:val="en-US" w:eastAsia="zh-CN"/>
        </w:rPr>
        <w:t>通过均匀采样候选帧，逐对计算帧间灰度差异，保留差异超过阈值的帧作为关键帧。该方法依赖像素级变化，对光照敏感，但对静态场景下的目标运动捕捉效果较好</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_Ref4833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[23]</w:t>
      </w:r>
      <w:r>
        <w:rPr>
          <w:rFonts w:hint="default" w:ascii="宋体" w:hAnsi="宋体" w:eastAsia="宋体" w:cs="宋体"/>
          <w:sz w:val="24"/>
          <w:szCs w:val="24"/>
          <w:vertAlign w:val="superscript"/>
          <w:lang w:val="en-US" w:eastAsia="zh-CN"/>
        </w:rPr>
        <w:fldChar w:fldCharType="end"/>
      </w:r>
      <w:r>
        <w:rPr>
          <w:rFonts w:hint="default" w:ascii="宋体" w:hAnsi="宋体" w:eastAsia="宋体" w:cs="宋体"/>
          <w:sz w:val="24"/>
          <w:szCs w:val="24"/>
          <w:vertAlign w:val="baseline"/>
          <w:lang w:val="en-US" w:eastAsia="zh-CN"/>
        </w:rPr>
        <w:t>。</w:t>
      </w:r>
    </w:p>
    <w:p w14:paraId="0E32CB3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帧差异法主要优点在于计算复杂度低，算法实现简单高效，适合于对计算资源要求较高的实时视频处理场景。此外，帧差异法对光照的渐变和场景中的全局运动具有较强的鲁棒性，即使在光线逐渐变化或摄像机存在一定抖动的环境下，也能保持较好的检测效果。与需要预先建立静态或静动态背景模型的传统方法不同，帧差异法无需复杂的背景建模和维护过程，能够自适应于动态变化的场景，对于背景频繁变化或者场景中存在多个运动目标的情况同样具有较好的适应性。然而，帧差异法也存在一定的局限性。对于快速运动的目标或帧率较低的视频，容易出现“空洞”现象，即目标的部分区域无法被完整检测出来，导致目标轮廓不连贯、不完整，尤其在目标内部缺乏明显纹理或灰度变化均匀时，这一问题更加突出。此外，帧差异法对阈值的选择非常敏感，不同场景下最优阈值可能差异较大，需根据实际环境动态调整，否则会影响运动目标的检测精度和鲁棒性。</w:t>
      </w:r>
    </w:p>
    <w:p w14:paraId="28CADC74">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21" w:name="_Toc296"/>
      <w:r>
        <w:rPr>
          <w:rFonts w:hint="default" w:ascii="黑体" w:hAnsi="黑体" w:eastAsia="黑体" w:cs="黑体"/>
          <w:sz w:val="30"/>
          <w:szCs w:val="30"/>
          <w:lang w:val="en-US" w:eastAsia="zh-CN"/>
        </w:rPr>
        <w:t>3.1.2</w:t>
      </w:r>
      <w:r>
        <w:rPr>
          <w:rFonts w:hint="eastAsia" w:ascii="黑体" w:hAnsi="黑体" w:eastAsia="黑体" w:cs="黑体"/>
          <w:sz w:val="30"/>
          <w:szCs w:val="30"/>
          <w:lang w:val="en-US" w:eastAsia="zh-CN"/>
        </w:rPr>
        <w:t>光流法</w:t>
      </w:r>
      <w:bookmarkEnd w:id="21"/>
    </w:p>
    <w:p w14:paraId="5D07326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光流法通过分析相邻视频帧中像素的时空运动矢量，捕捉场景动态变化。其目标是建立像素级运动模型，量化物体在时间维度上的位移，从而识别视频中运动显著的区域或时刻，作为关键帧提取的依据。</w:t>
      </w:r>
      <w:r>
        <w:rPr>
          <w:rFonts w:hint="eastAsia" w:ascii="宋体" w:hAnsi="宋体" w:cs="宋体"/>
          <w:sz w:val="24"/>
          <w:szCs w:val="24"/>
          <w:vertAlign w:val="baseline"/>
          <w:lang w:val="en-US" w:eastAsia="zh-CN"/>
        </w:rPr>
        <w:t>该方</w:t>
      </w:r>
      <w:r>
        <w:rPr>
          <w:rFonts w:hint="default" w:ascii="宋体" w:hAnsi="宋体" w:eastAsia="宋体" w:cs="宋体"/>
          <w:sz w:val="24"/>
          <w:szCs w:val="24"/>
          <w:vertAlign w:val="baseline"/>
          <w:lang w:val="en-US" w:eastAsia="zh-CN"/>
        </w:rPr>
        <w:t>法基于像素运动矢量场分析（Pixel Motion Vector Field Analysis, PMVFA）实现关键帧检测，其核心是通过Lucas-Kanade光流算法计算帧间像素运动。</w:t>
      </w:r>
    </w:p>
    <w:p w14:paraId="438D002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Lucas-Kanade光流算法是一种基于稀疏特征跟踪的运动估计方法</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_Ref4970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[24]</w:t>
      </w:r>
      <w:r>
        <w:rPr>
          <w:rFonts w:hint="default" w:ascii="宋体" w:hAnsi="宋体" w:eastAsia="宋体" w:cs="宋体"/>
          <w:sz w:val="24"/>
          <w:szCs w:val="24"/>
          <w:vertAlign w:val="superscript"/>
          <w:lang w:val="en-US" w:eastAsia="zh-CN"/>
        </w:rPr>
        <w:fldChar w:fldCharType="end"/>
      </w:r>
      <w:r>
        <w:rPr>
          <w:rFonts w:hint="default" w:ascii="宋体" w:hAnsi="宋体" w:eastAsia="宋体" w:cs="宋体"/>
          <w:sz w:val="24"/>
          <w:szCs w:val="24"/>
          <w:vertAlign w:val="baseline"/>
          <w:lang w:val="en-US" w:eastAsia="zh-CN"/>
        </w:rPr>
        <w:t>，其核心思想建立在亮度恒定假设</w:t>
      </w:r>
      <w:r>
        <w:rPr>
          <w:rFonts w:hint="eastAsia" w:ascii="宋体" w:hAnsi="宋体" w:cs="宋体"/>
          <w:sz w:val="24"/>
          <w:szCs w:val="24"/>
          <w:vertAlign w:val="baseline"/>
          <w:lang w:val="en-US" w:eastAsia="zh-CN"/>
        </w:rPr>
        <w:t>和</w:t>
      </w:r>
      <w:r>
        <w:rPr>
          <w:rFonts w:hint="default" w:ascii="宋体" w:hAnsi="宋体" w:eastAsia="宋体" w:cs="宋体"/>
          <w:sz w:val="24"/>
          <w:szCs w:val="24"/>
          <w:vertAlign w:val="baseline"/>
          <w:lang w:val="en-US" w:eastAsia="zh-CN"/>
        </w:rPr>
        <w:t>空间一致性假设</w:t>
      </w:r>
      <w:r>
        <w:rPr>
          <w:rFonts w:hint="eastAsia" w:ascii="宋体" w:hAnsi="宋体" w:cs="宋体"/>
          <w:sz w:val="24"/>
          <w:szCs w:val="24"/>
          <w:vertAlign w:val="baseline"/>
          <w:lang w:val="en-US" w:eastAsia="zh-CN"/>
        </w:rPr>
        <w:t>上，即同一物体点在连续帧中的灰度值保持不变和</w:t>
      </w:r>
      <w:r>
        <w:rPr>
          <w:rFonts w:hint="default" w:ascii="宋体" w:hAnsi="宋体" w:eastAsia="宋体" w:cs="宋体"/>
          <w:sz w:val="24"/>
          <w:szCs w:val="24"/>
          <w:vertAlign w:val="baseline"/>
          <w:lang w:val="en-US" w:eastAsia="zh-CN"/>
        </w:rPr>
        <w:t>邻域内像素具有相似的运动模式，可通过局部窗口联合求解。假设相邻帧间像素亮度恒定且运动微小，建立光流约束方程：</w:t>
      </w:r>
    </w:p>
    <w:p w14:paraId="557B209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Cambria Math"/>
          <w:i w:val="0"/>
          <w:sz w:val="24"/>
        </w:rPr>
      </w:pPr>
      <m:oMathPara>
        <m:oMath>
          <m:sSub>
            <m:sSubPr>
              <m:ctrlPr>
                <w:rPr>
                  <w:rFonts w:hint="default" w:ascii="Cambria Math" w:hAnsi="Cambria Math" w:eastAsia="Cambria Math"/>
                  <w:i/>
                  <w:sz w:val="24"/>
                </w:rPr>
              </m:ctrlPr>
            </m:sSubPr>
            <m:e>
              <m:r>
                <m:rPr/>
                <w:rPr>
                  <w:rFonts w:hint="default" w:ascii="Cambria Math" w:hAnsi="Cambria Math" w:eastAsia="Cambria Math"/>
                  <w:sz w:val="24"/>
                  <w:lang w:val="en-US"/>
                </w:rPr>
                <m:t>I</m:t>
              </m:r>
              <m:ctrlPr>
                <w:rPr>
                  <w:rFonts w:hint="default" w:ascii="Cambria Math" w:hAnsi="Cambria Math" w:eastAsia="Cambria Math"/>
                  <w:i/>
                  <w:sz w:val="24"/>
                </w:rPr>
              </m:ctrlPr>
            </m:e>
            <m:sub>
              <m:r>
                <m:rPr/>
                <w:rPr>
                  <w:rFonts w:hint="default" w:ascii="Cambria Math" w:hAnsi="Cambria Math" w:eastAsia="Cambria Math"/>
                  <w:sz w:val="24"/>
                  <w:lang w:val="en-US"/>
                </w:rPr>
                <m:t>x</m:t>
              </m:r>
              <m:ctrlPr>
                <w:rPr>
                  <w:rFonts w:hint="default" w:ascii="Cambria Math" w:hAnsi="Cambria Math" w:eastAsia="Cambria Math"/>
                  <w:i/>
                  <w:sz w:val="24"/>
                </w:rPr>
              </m:ctrlPr>
            </m:sub>
          </m:sSub>
          <m:sSub>
            <m:sSubPr>
              <m:ctrlPr>
                <w:rPr>
                  <w:rFonts w:hint="default" w:ascii="Cambria Math" w:hAnsi="Cambria Math" w:eastAsia="Cambria Math"/>
                  <w:i/>
                  <w:sz w:val="24"/>
                </w:rPr>
              </m:ctrlPr>
            </m:sSubPr>
            <m:e>
              <m:r>
                <m:rPr/>
                <w:rPr>
                  <w:rFonts w:hint="default" w:ascii="Cambria Math" w:hAnsi="Cambria Math" w:eastAsia="Cambria Math"/>
                  <w:sz w:val="24"/>
                  <w:lang w:val="en-US"/>
                </w:rPr>
                <m:t>V</m:t>
              </m:r>
              <m:ctrlPr>
                <w:rPr>
                  <w:rFonts w:hint="default" w:ascii="Cambria Math" w:hAnsi="Cambria Math" w:eastAsia="Cambria Math"/>
                  <w:i/>
                  <w:sz w:val="24"/>
                </w:rPr>
              </m:ctrlPr>
            </m:e>
            <m:sub>
              <m:r>
                <m:rPr/>
                <w:rPr>
                  <w:rFonts w:hint="default" w:ascii="Cambria Math" w:hAnsi="Cambria Math" w:eastAsia="Cambria Math"/>
                  <w:sz w:val="24"/>
                  <w:lang w:val="en-US"/>
                </w:rPr>
                <m:t>x</m:t>
              </m:r>
              <m:ctrlPr>
                <w:rPr>
                  <w:rFonts w:hint="default" w:ascii="Cambria Math" w:hAnsi="Cambria Math" w:eastAsia="Cambria Math"/>
                  <w:i/>
                  <w:sz w:val="24"/>
                </w:rPr>
              </m:ctrlPr>
            </m:sub>
          </m:sSub>
          <m:r>
            <m:rPr/>
            <w:rPr>
              <w:rFonts w:hint="default" w:ascii="Cambria Math" w:hAnsi="Cambria Math" w:eastAsia="Cambria Math"/>
              <w:sz w:val="24"/>
            </w:rPr>
            <m:t>+</m:t>
          </m:r>
          <m:sSub>
            <m:sSubPr>
              <m:ctrlPr>
                <w:rPr>
                  <w:rFonts w:hint="default" w:ascii="Cambria Math" w:hAnsi="Cambria Math" w:eastAsia="Cambria Math"/>
                  <w:i/>
                  <w:sz w:val="24"/>
                </w:rPr>
              </m:ctrlPr>
            </m:sSubPr>
            <m:e>
              <m:r>
                <m:rPr/>
                <w:rPr>
                  <w:rFonts w:hint="default" w:ascii="Cambria Math" w:hAnsi="Cambria Math" w:eastAsia="Cambria Math"/>
                  <w:sz w:val="24"/>
                  <w:lang w:val="en-US"/>
                </w:rPr>
                <m:t>I</m:t>
              </m:r>
              <m:ctrlPr>
                <w:rPr>
                  <w:rFonts w:hint="default" w:ascii="Cambria Math" w:hAnsi="Cambria Math" w:eastAsia="Cambria Math"/>
                  <w:i/>
                  <w:sz w:val="24"/>
                </w:rPr>
              </m:ctrlPr>
            </m:e>
            <m:sub>
              <m:r>
                <m:rPr/>
                <w:rPr>
                  <w:rFonts w:hint="default" w:ascii="Cambria Math" w:hAnsi="Cambria Math" w:eastAsia="Cambria Math"/>
                  <w:sz w:val="24"/>
                  <w:lang w:val="en-US"/>
                </w:rPr>
                <m:t>y</m:t>
              </m:r>
              <m:ctrlPr>
                <w:rPr>
                  <w:rFonts w:hint="default" w:ascii="Cambria Math" w:hAnsi="Cambria Math" w:eastAsia="Cambria Math"/>
                  <w:i/>
                  <w:sz w:val="24"/>
                </w:rPr>
              </m:ctrlPr>
            </m:sub>
          </m:sSub>
          <m:sSub>
            <m:sSubPr>
              <m:ctrlPr>
                <w:rPr>
                  <w:rFonts w:hint="default" w:ascii="Cambria Math" w:hAnsi="Cambria Math" w:eastAsia="Cambria Math"/>
                  <w:i/>
                  <w:sz w:val="24"/>
                </w:rPr>
              </m:ctrlPr>
            </m:sSubPr>
            <m:e>
              <m:r>
                <m:rPr/>
                <w:rPr>
                  <w:rFonts w:hint="default" w:ascii="Cambria Math" w:hAnsi="Cambria Math" w:eastAsia="Cambria Math"/>
                  <w:sz w:val="24"/>
                  <w:lang w:val="en-US"/>
                </w:rPr>
                <m:t>V</m:t>
              </m:r>
              <m:ctrlPr>
                <w:rPr>
                  <w:rFonts w:hint="default" w:ascii="Cambria Math" w:hAnsi="Cambria Math" w:eastAsia="Cambria Math"/>
                  <w:i/>
                  <w:sz w:val="24"/>
                </w:rPr>
              </m:ctrlPr>
            </m:e>
            <m:sub>
              <m:r>
                <m:rPr/>
                <w:rPr>
                  <w:rFonts w:hint="default" w:ascii="Cambria Math" w:hAnsi="Cambria Math" w:eastAsia="Cambria Math"/>
                  <w:sz w:val="24"/>
                  <w:lang w:val="en-US"/>
                </w:rPr>
                <m:t>y</m:t>
              </m:r>
              <m:ctrlPr>
                <w:rPr>
                  <w:rFonts w:hint="default" w:ascii="Cambria Math" w:hAnsi="Cambria Math" w:eastAsia="Cambria Math"/>
                  <w:i/>
                  <w:sz w:val="24"/>
                </w:rPr>
              </m:ctrlPr>
            </m:sub>
          </m:sSub>
          <m:r>
            <m:rPr/>
            <w:rPr>
              <w:rFonts w:hint="default" w:ascii="Cambria Math" w:hAnsi="Cambria Math" w:eastAsia="Cambria Math"/>
              <w:sz w:val="24"/>
            </w:rPr>
            <m:t>=−</m:t>
          </m:r>
          <m:sSub>
            <m:sSubPr>
              <m:ctrlPr>
                <w:rPr>
                  <w:rFonts w:hint="default" w:ascii="Cambria Math" w:hAnsi="Cambria Math" w:eastAsia="Cambria Math"/>
                  <w:i/>
                  <w:sz w:val="24"/>
                </w:rPr>
              </m:ctrlPr>
            </m:sSubPr>
            <m:e>
              <m:r>
                <m:rPr/>
                <w:rPr>
                  <w:rFonts w:hint="default" w:ascii="Cambria Math" w:hAnsi="Cambria Math" w:eastAsia="Cambria Math"/>
                  <w:sz w:val="24"/>
                  <w:lang w:val="en-US"/>
                </w:rPr>
                <m:t>I</m:t>
              </m:r>
              <m:ctrlPr>
                <w:rPr>
                  <w:rFonts w:hint="default" w:ascii="Cambria Math" w:hAnsi="Cambria Math" w:eastAsia="Cambria Math"/>
                  <w:i/>
                  <w:sz w:val="24"/>
                </w:rPr>
              </m:ctrlPr>
            </m:e>
            <m:sub>
              <m:r>
                <m:rPr/>
                <w:rPr>
                  <w:rFonts w:hint="default" w:ascii="Cambria Math" w:hAnsi="Cambria Math" w:eastAsia="Cambria Math"/>
                  <w:sz w:val="24"/>
                  <w:lang w:val="en-US"/>
                </w:rPr>
                <m:t>t</m:t>
              </m:r>
              <m:ctrlPr>
                <w:rPr>
                  <w:rFonts w:hint="default" w:ascii="Cambria Math" w:hAnsi="Cambria Math" w:eastAsia="Cambria Math"/>
                  <w:i/>
                  <w:sz w:val="24"/>
                </w:rPr>
              </m:ctrlPr>
            </m:sub>
          </m:sSub>
        </m:oMath>
      </m:oMathPara>
    </w:p>
    <w:p w14:paraId="23F1430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其中，</w:t>
      </w:r>
      <m:oMath>
        <m:sSub>
          <m:sSubPr>
            <m:ctrlPr>
              <w:rPr>
                <w:rFonts w:hint="default" w:ascii="Cambria Math" w:hAnsi="Cambria Math" w:eastAsia="宋体" w:cs="宋体"/>
                <w:sz w:val="24"/>
                <w:szCs w:val="24"/>
                <w:vertAlign w:val="baseline"/>
                <w:lang w:val="en-US" w:eastAsia="zh-CN"/>
              </w:rPr>
            </m:ctrlPr>
          </m:sSubPr>
          <m:e>
            <m:r>
              <m:rPr>
                <m:sty m:val="p"/>
              </m:rPr>
              <w:rPr>
                <w:rFonts w:hint="default" w:ascii="Cambria Math" w:hAnsi="Cambria Math" w:eastAsia="宋体" w:cs="宋体"/>
                <w:sz w:val="24"/>
                <w:szCs w:val="24"/>
                <w:vertAlign w:val="baseline"/>
                <w:lang w:val="en-US" w:eastAsia="zh-CN"/>
              </w:rPr>
              <m:t>I</m:t>
            </m:r>
            <m:ctrlPr>
              <w:rPr>
                <w:rFonts w:hint="default" w:ascii="Cambria Math" w:hAnsi="Cambria Math" w:eastAsia="宋体" w:cs="宋体"/>
                <w:sz w:val="24"/>
                <w:szCs w:val="24"/>
                <w:vertAlign w:val="baseline"/>
                <w:lang w:val="en-US" w:eastAsia="zh-CN"/>
              </w:rPr>
            </m:ctrlPr>
          </m:e>
          <m:sub>
            <m:r>
              <m:rPr>
                <m:sty m:val="p"/>
              </m:rPr>
              <w:rPr>
                <w:rFonts w:hint="default" w:ascii="Cambria Math" w:hAnsi="Cambria Math" w:eastAsia="宋体" w:cs="宋体"/>
                <w:sz w:val="24"/>
                <w:szCs w:val="24"/>
                <w:vertAlign w:val="baseline"/>
                <w:lang w:val="en-US" w:eastAsia="zh-CN"/>
              </w:rPr>
              <m:t>x</m:t>
            </m:r>
            <m:ctrlPr>
              <w:rPr>
                <w:rFonts w:hint="default" w:ascii="Cambria Math" w:hAnsi="Cambria Math" w:eastAsia="宋体" w:cs="宋体"/>
                <w:sz w:val="24"/>
                <w:szCs w:val="24"/>
                <w:vertAlign w:val="baseline"/>
                <w:lang w:val="en-US" w:eastAsia="zh-CN"/>
              </w:rPr>
            </m:ctrlPr>
          </m:sub>
        </m:sSub>
        <m:r>
          <m:rPr>
            <m:sty m:val="p"/>
          </m:rPr>
          <w:rPr>
            <w:rFonts w:hint="default" w:ascii="Cambria Math" w:hAnsi="Cambria Math" w:eastAsia="宋体" w:cs="宋体"/>
            <w:sz w:val="24"/>
            <w:szCs w:val="24"/>
            <w:vertAlign w:val="baseline"/>
            <w:lang w:val="en-US" w:eastAsia="zh-CN"/>
          </w:rPr>
          <m:t>,</m:t>
        </m:r>
        <m:sSub>
          <m:sSubPr>
            <m:ctrlPr>
              <w:rPr>
                <w:rFonts w:hint="default" w:ascii="Cambria Math" w:hAnsi="Cambria Math" w:eastAsia="宋体" w:cs="宋体"/>
                <w:sz w:val="24"/>
                <w:szCs w:val="24"/>
                <w:vertAlign w:val="baseline"/>
                <w:lang w:val="en-US" w:eastAsia="zh-CN"/>
              </w:rPr>
            </m:ctrlPr>
          </m:sSubPr>
          <m:e>
            <m:r>
              <m:rPr>
                <m:sty m:val="p"/>
              </m:rPr>
              <w:rPr>
                <w:rFonts w:hint="default" w:ascii="Cambria Math" w:hAnsi="Cambria Math" w:eastAsia="宋体" w:cs="宋体"/>
                <w:sz w:val="24"/>
                <w:szCs w:val="24"/>
                <w:vertAlign w:val="baseline"/>
                <w:lang w:val="en-US" w:eastAsia="zh-CN"/>
              </w:rPr>
              <m:t>I</m:t>
            </m:r>
            <m:ctrlPr>
              <w:rPr>
                <w:rFonts w:hint="default" w:ascii="Cambria Math" w:hAnsi="Cambria Math" w:eastAsia="宋体" w:cs="宋体"/>
                <w:sz w:val="24"/>
                <w:szCs w:val="24"/>
                <w:vertAlign w:val="baseline"/>
                <w:lang w:val="en-US" w:eastAsia="zh-CN"/>
              </w:rPr>
            </m:ctrlPr>
          </m:e>
          <m:sub>
            <m:r>
              <m:rPr>
                <m:sty m:val="p"/>
              </m:rPr>
              <w:rPr>
                <w:rFonts w:hint="default" w:ascii="Cambria Math" w:hAnsi="Cambria Math" w:eastAsia="宋体" w:cs="宋体"/>
                <w:sz w:val="24"/>
                <w:szCs w:val="24"/>
                <w:vertAlign w:val="baseline"/>
                <w:lang w:val="en-US" w:eastAsia="zh-CN"/>
              </w:rPr>
              <m:t>y</m:t>
            </m:r>
            <m:ctrlPr>
              <w:rPr>
                <w:rFonts w:hint="default" w:ascii="Cambria Math" w:hAnsi="Cambria Math" w:eastAsia="宋体" w:cs="宋体"/>
                <w:sz w:val="24"/>
                <w:szCs w:val="24"/>
                <w:vertAlign w:val="baseline"/>
                <w:lang w:val="en-US" w:eastAsia="zh-CN"/>
              </w:rPr>
            </m:ctrlPr>
          </m:sub>
        </m:sSub>
      </m:oMath>
      <w:r>
        <w:rPr>
          <w:rFonts w:hint="default" w:ascii="宋体" w:hAnsi="宋体" w:eastAsia="宋体" w:cs="宋体"/>
          <w:sz w:val="24"/>
          <w:szCs w:val="24"/>
          <w:vertAlign w:val="baseline"/>
          <w:lang w:val="en-US" w:eastAsia="zh-CN"/>
        </w:rPr>
        <w:t>为空间梯度，</w:t>
      </w:r>
      <m:oMath>
        <m:sSub>
          <m:sSubPr>
            <m:ctrlPr>
              <w:rPr>
                <w:rFonts w:hint="default" w:ascii="Cambria Math" w:hAnsi="Cambria Math" w:eastAsia="宋体" w:cs="宋体"/>
                <w:sz w:val="24"/>
                <w:szCs w:val="24"/>
                <w:vertAlign w:val="baseline"/>
                <w:lang w:val="en-US" w:eastAsia="zh-CN"/>
              </w:rPr>
            </m:ctrlPr>
          </m:sSubPr>
          <m:e>
            <m:r>
              <m:rPr>
                <m:sty m:val="p"/>
              </m:rPr>
              <w:rPr>
                <w:rFonts w:hint="default" w:ascii="Cambria Math" w:hAnsi="Cambria Math" w:eastAsia="宋体" w:cs="宋体"/>
                <w:sz w:val="24"/>
                <w:szCs w:val="24"/>
                <w:vertAlign w:val="baseline"/>
                <w:lang w:val="en-US" w:eastAsia="zh-CN"/>
              </w:rPr>
              <m:t>I</m:t>
            </m:r>
            <m:ctrlPr>
              <w:rPr>
                <w:rFonts w:hint="default" w:ascii="Cambria Math" w:hAnsi="Cambria Math" w:eastAsia="宋体" w:cs="宋体"/>
                <w:sz w:val="24"/>
                <w:szCs w:val="24"/>
                <w:vertAlign w:val="baseline"/>
                <w:lang w:val="en-US" w:eastAsia="zh-CN"/>
              </w:rPr>
            </m:ctrlPr>
          </m:e>
          <m:sub>
            <m:r>
              <m:rPr>
                <m:sty m:val="p"/>
              </m:rPr>
              <w:rPr>
                <w:rFonts w:hint="default" w:ascii="Cambria Math" w:hAnsi="Cambria Math" w:eastAsia="宋体" w:cs="宋体"/>
                <w:sz w:val="24"/>
                <w:szCs w:val="24"/>
                <w:vertAlign w:val="baseline"/>
                <w:lang w:val="en-US" w:eastAsia="zh-CN"/>
              </w:rPr>
              <m:t>t</m:t>
            </m:r>
            <m:ctrlPr>
              <w:rPr>
                <w:rFonts w:hint="default" w:ascii="Cambria Math" w:hAnsi="Cambria Math" w:eastAsia="宋体" w:cs="宋体"/>
                <w:sz w:val="24"/>
                <w:szCs w:val="24"/>
                <w:vertAlign w:val="baseline"/>
                <w:lang w:val="en-US" w:eastAsia="zh-CN"/>
              </w:rPr>
            </m:ctrlPr>
          </m:sub>
        </m:sSub>
      </m:oMath>
      <w:r>
        <w:rPr>
          <w:rFonts w:hint="default" w:ascii="宋体" w:hAnsi="宋体" w:eastAsia="宋体" w:cs="宋体"/>
          <w:sz w:val="24"/>
          <w:szCs w:val="24"/>
          <w:vertAlign w:val="baseline"/>
          <w:lang w:val="en-US" w:eastAsia="zh-CN"/>
        </w:rPr>
        <w:t>为时间梯度，</w:t>
      </w:r>
      <m:oMath>
        <m:sSub>
          <m:sSubPr>
            <m:ctrlPr>
              <w:rPr>
                <w:rFonts w:hint="default" w:ascii="Cambria Math" w:hAnsi="Cambria Math" w:eastAsia="宋体" w:cs="宋体"/>
                <w:sz w:val="24"/>
                <w:szCs w:val="24"/>
                <w:vertAlign w:val="baseline"/>
                <w:lang w:val="en-US" w:eastAsia="zh-CN"/>
              </w:rPr>
            </m:ctrlPr>
          </m:sSubPr>
          <m:e>
            <m:r>
              <m:rPr>
                <m:sty m:val="p"/>
              </m:rPr>
              <w:rPr>
                <w:rFonts w:hint="default" w:ascii="Cambria Math" w:hAnsi="Cambria Math" w:eastAsia="宋体" w:cs="宋体"/>
                <w:sz w:val="24"/>
                <w:szCs w:val="24"/>
                <w:vertAlign w:val="baseline"/>
                <w:lang w:val="en-US" w:eastAsia="zh-CN"/>
              </w:rPr>
              <m:t>V</m:t>
            </m:r>
            <m:ctrlPr>
              <w:rPr>
                <w:rFonts w:hint="default" w:ascii="Cambria Math" w:hAnsi="Cambria Math" w:eastAsia="宋体" w:cs="宋体"/>
                <w:sz w:val="24"/>
                <w:szCs w:val="24"/>
                <w:vertAlign w:val="baseline"/>
                <w:lang w:val="en-US" w:eastAsia="zh-CN"/>
              </w:rPr>
            </m:ctrlPr>
          </m:e>
          <m:sub>
            <m:r>
              <m:rPr>
                <m:sty m:val="p"/>
              </m:rPr>
              <w:rPr>
                <w:rFonts w:hint="default" w:ascii="Cambria Math" w:hAnsi="Cambria Math" w:eastAsia="宋体" w:cs="宋体"/>
                <w:sz w:val="24"/>
                <w:szCs w:val="24"/>
                <w:vertAlign w:val="baseline"/>
                <w:lang w:val="en-US" w:eastAsia="zh-CN"/>
              </w:rPr>
              <m:t>x</m:t>
            </m:r>
            <m:ctrlPr>
              <w:rPr>
                <w:rFonts w:hint="default" w:ascii="Cambria Math" w:hAnsi="Cambria Math" w:eastAsia="宋体" w:cs="宋体"/>
                <w:sz w:val="24"/>
                <w:szCs w:val="24"/>
                <w:vertAlign w:val="baseline"/>
                <w:lang w:val="en-US" w:eastAsia="zh-CN"/>
              </w:rPr>
            </m:ctrlPr>
          </m:sub>
        </m:sSub>
      </m:oMath>
      <w:r>
        <w:rPr>
          <w:rFonts w:hint="default" w:ascii="宋体" w:hAnsi="宋体" w:eastAsia="宋体" w:cs="宋体"/>
          <w:sz w:val="24"/>
          <w:szCs w:val="24"/>
          <w:vertAlign w:val="baseline"/>
          <w:lang w:val="en-US" w:eastAsia="zh-CN"/>
        </w:rPr>
        <w:t>,</w:t>
      </w:r>
      <m:oMath>
        <m:sSub>
          <m:sSubPr>
            <m:ctrlPr>
              <w:rPr>
                <w:rFonts w:hint="default" w:ascii="Cambria Math" w:hAnsi="Cambria Math" w:eastAsia="宋体" w:cs="宋体"/>
                <w:sz w:val="24"/>
                <w:szCs w:val="24"/>
                <w:vertAlign w:val="baseline"/>
                <w:lang w:val="en-US" w:eastAsia="zh-CN"/>
              </w:rPr>
            </m:ctrlPr>
          </m:sSubPr>
          <m:e>
            <m:r>
              <m:rPr>
                <m:sty m:val="p"/>
              </m:rPr>
              <w:rPr>
                <w:rFonts w:hint="default" w:ascii="Cambria Math" w:hAnsi="Cambria Math" w:eastAsia="宋体" w:cs="宋体"/>
                <w:sz w:val="24"/>
                <w:szCs w:val="24"/>
                <w:vertAlign w:val="baseline"/>
                <w:lang w:val="en-US" w:eastAsia="zh-CN"/>
              </w:rPr>
              <m:t>V</m:t>
            </m:r>
            <m:ctrlPr>
              <w:rPr>
                <w:rFonts w:hint="default" w:ascii="Cambria Math" w:hAnsi="Cambria Math" w:eastAsia="宋体" w:cs="宋体"/>
                <w:sz w:val="24"/>
                <w:szCs w:val="24"/>
                <w:vertAlign w:val="baseline"/>
                <w:lang w:val="en-US" w:eastAsia="zh-CN"/>
              </w:rPr>
            </m:ctrlPr>
          </m:e>
          <m:sub>
            <m:r>
              <m:rPr>
                <m:sty m:val="p"/>
              </m:rPr>
              <w:rPr>
                <w:rFonts w:hint="default" w:ascii="Cambria Math" w:hAnsi="Cambria Math" w:eastAsia="宋体" w:cs="宋体"/>
                <w:sz w:val="24"/>
                <w:szCs w:val="24"/>
                <w:vertAlign w:val="baseline"/>
                <w:lang w:val="en-US" w:eastAsia="zh-CN"/>
              </w:rPr>
              <m:t>y</m:t>
            </m:r>
            <m:ctrlPr>
              <w:rPr>
                <w:rFonts w:hint="default" w:ascii="Cambria Math" w:hAnsi="Cambria Math" w:eastAsia="宋体" w:cs="宋体"/>
                <w:sz w:val="24"/>
                <w:szCs w:val="24"/>
                <w:vertAlign w:val="baseline"/>
                <w:lang w:val="en-US" w:eastAsia="zh-CN"/>
              </w:rPr>
            </m:ctrlPr>
          </m:sub>
        </m:sSub>
      </m:oMath>
      <w:r>
        <w:rPr>
          <w:rFonts w:hint="default" w:ascii="宋体" w:hAnsi="宋体" w:eastAsia="宋体" w:cs="宋体"/>
          <w:sz w:val="24"/>
          <w:szCs w:val="24"/>
          <w:vertAlign w:val="baseline"/>
          <w:lang w:val="en-US" w:eastAsia="zh-CN"/>
        </w:rPr>
        <w:t>为运动矢量。通过加权最小二乘法求解窗口内像素运动，形成稀疏运动场。运动强度由光流幅值的空间均值量化：</w:t>
      </w:r>
    </w:p>
    <w:p w14:paraId="1346D39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Segoe UI" w:hAnsi="Segoe UI" w:eastAsia="Segoe UI" w:cs="Segoe UI"/>
          <w:i w:val="0"/>
          <w:iCs w:val="0"/>
          <w:caps w:val="0"/>
          <w:color w:val="404040"/>
          <w:spacing w:val="0"/>
          <w:sz w:val="24"/>
          <w:szCs w:val="24"/>
          <w:shd w:val="clear" w:fill="FFFFFF"/>
        </w:rPr>
      </w:pPr>
    </w:p>
    <w:p w14:paraId="3057672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m:oMathPara>
        <m:oMath>
          <m:sSub>
            <m:sSubPr>
              <m:ctrlPr>
                <w:rPr>
                  <w:rFonts w:hint="default" w:ascii="Cambria Math" w:hAnsi="Cambria Math" w:eastAsia="宋体"/>
                  <w:sz w:val="24"/>
                </w:rPr>
              </m:ctrlPr>
            </m:sSubPr>
            <m:e>
              <m:r>
                <m:rPr/>
                <w:rPr>
                  <w:rFonts w:hint="default" w:ascii="Cambria Math" w:hAnsi="Cambria Math" w:eastAsia="宋体"/>
                  <w:sz w:val="24"/>
                </w:rPr>
                <m:t>E</m:t>
              </m:r>
              <m:ctrlPr>
                <w:rPr>
                  <w:rFonts w:ascii="Cambria Math" w:hAnsi="Cambria Math" w:eastAsia="宋体"/>
                  <w:sz w:val="24"/>
                </w:rPr>
              </m:ctrlPr>
            </m:e>
            <m:sub>
              <m:r>
                <m:rPr>
                  <m:sty m:val="p"/>
                </m:rPr>
                <w:rPr>
                  <w:rFonts w:hint="default" w:ascii="Cambria Math" w:hAnsi="Cambria Math" w:eastAsia="宋体"/>
                  <w:sz w:val="24"/>
                </w:rPr>
                <m:t>motion</m:t>
              </m:r>
              <m:ctrlPr>
                <w:rPr>
                  <w:rFonts w:ascii="Cambria Math" w:hAnsi="Cambria Math" w:eastAsia="宋体"/>
                  <w:sz w:val="24"/>
                </w:rPr>
              </m:ctrlPr>
            </m:sub>
          </m:sSub>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N</m:t>
              </m:r>
              <m:ctrlPr>
                <w:rPr>
                  <w:rFonts w:ascii="Cambria Math" w:hAnsi="Cambria Math" w:eastAsia="宋体"/>
                  <w:sz w:val="24"/>
                </w:rPr>
              </m:ctrlPr>
            </m:den>
          </m:f>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N</m:t>
              </m:r>
              <m:ctrlPr>
                <w:rPr>
                  <w:rFonts w:ascii="Cambria Math" w:hAnsi="Cambria Math" w:eastAsia="宋体"/>
                  <w:sz w:val="24"/>
                </w:rPr>
              </m:ctrlPr>
            </m:sup>
            <m:e>
              <m:d>
                <m:dPr>
                  <m:ctrlPr>
                    <w:rPr>
                      <w:rFonts w:hint="default" w:ascii="Cambria Math" w:hAnsi="Cambria Math" w:eastAsia="宋体"/>
                      <w:sz w:val="24"/>
                    </w:rPr>
                  </m:ctrlPr>
                </m:dPr>
                <m:e>
                  <m:sSubSup>
                    <m:sSubSupPr>
                      <m:ctrlPr>
                        <w:rPr>
                          <w:rFonts w:hint="default" w:ascii="Cambria Math" w:hAnsi="Cambria Math" w:eastAsia="宋体"/>
                          <w:sz w:val="24"/>
                        </w:rPr>
                      </m:ctrlPr>
                    </m:sSubSupPr>
                    <m:e>
                      <m:r>
                        <m:rPr/>
                        <w:rPr>
                          <w:rFonts w:hint="default" w:ascii="Cambria Math" w:hAnsi="Cambria Math" w:eastAsia="宋体"/>
                          <w:sz w:val="24"/>
                        </w:rPr>
                        <m:t>V</m:t>
                      </m:r>
                      <m:ctrlPr>
                        <w:rPr>
                          <w:rFonts w:ascii="Cambria Math" w:hAnsi="Cambria Math" w:eastAsia="宋体"/>
                          <w:sz w:val="24"/>
                        </w:rPr>
                      </m:ctrlPr>
                    </m:e>
                    <m:sub>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sub>
                    <m:sup>
                      <m:r>
                        <m:rPr/>
                        <w:rPr>
                          <w:rFonts w:hint="default" w:ascii="Cambria Math" w:hAnsi="Cambria Math" w:eastAsia="宋体"/>
                          <w:sz w:val="24"/>
                        </w:rPr>
                        <m:t>2</m:t>
                      </m:r>
                      <m:ctrlPr>
                        <w:rPr>
                          <w:rFonts w:hint="default"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V</m:t>
                      </m:r>
                      <m:ctrlPr>
                        <w:rPr>
                          <w:rFonts w:hint="default" w:ascii="Cambria Math" w:hAnsi="Cambria Math" w:eastAsia="宋体"/>
                          <w:sz w:val="24"/>
                        </w:rPr>
                      </m:ctrlPr>
                    </m:e>
                    <m:sub>
                      <m:sSub>
                        <m:sSubPr>
                          <m:ctrlPr>
                            <w:rPr>
                              <w:rFonts w:hint="default" w:ascii="Cambria Math" w:hAnsi="Cambria Math" w:eastAsia="宋体"/>
                              <w:sz w:val="24"/>
                            </w:rPr>
                          </m:ctrlPr>
                        </m:sSub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sub>
                    <m:sup>
                      <m:r>
                        <m:rPr/>
                        <w:rPr>
                          <w:rFonts w:hint="default" w:ascii="Cambria Math" w:hAnsi="Cambria Math" w:eastAsia="宋体"/>
                          <w:sz w:val="24"/>
                        </w:rPr>
                        <m:t>2</m:t>
                      </m:r>
                      <m:ctrlPr>
                        <w:rPr>
                          <w:rFonts w:hint="default" w:ascii="Cambria Math" w:hAnsi="Cambria Math" w:eastAsia="宋体"/>
                          <w:sz w:val="24"/>
                        </w:rPr>
                      </m:ctrlPr>
                    </m:sup>
                  </m:sSubSup>
                  <m:ctrlPr>
                    <w:rPr>
                      <w:rFonts w:hint="default" w:ascii="Cambria Math" w:hAnsi="Cambria Math" w:eastAsia="宋体"/>
                      <w:sz w:val="24"/>
                    </w:rPr>
                  </m:ctrlPr>
                </m:e>
              </m:d>
              <m:ctrlPr>
                <w:rPr>
                  <w:rFonts w:hint="default" w:ascii="Cambria Math" w:hAnsi="Cambria Math" w:eastAsia="宋体"/>
                  <w:sz w:val="24"/>
                </w:rPr>
              </m:ctrlPr>
            </m:e>
          </m:nary>
        </m:oMath>
      </m:oMathPara>
    </w:p>
    <w:p w14:paraId="1955B60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lang w:val="en-US" w:eastAsia="zh-CN"/>
        </w:rPr>
      </w:pPr>
    </w:p>
    <w:p w14:paraId="69BF577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对于大幅度的位移运动，</w:t>
      </w:r>
      <w:r>
        <w:rPr>
          <w:rFonts w:hint="default" w:ascii="宋体" w:hAnsi="宋体" w:eastAsia="宋体" w:cs="宋体"/>
          <w:sz w:val="24"/>
          <w:szCs w:val="24"/>
          <w:vertAlign w:val="baseline"/>
          <w:lang w:val="en-US" w:eastAsia="zh-CN"/>
        </w:rPr>
        <w:t>Lucas-Kanade光流算法</w:t>
      </w:r>
      <w:r>
        <w:rPr>
          <w:rFonts w:hint="eastAsia" w:ascii="宋体" w:hAnsi="宋体" w:cs="宋体"/>
          <w:sz w:val="24"/>
          <w:szCs w:val="24"/>
          <w:vertAlign w:val="baseline"/>
          <w:lang w:val="en-US" w:eastAsia="zh-CN"/>
        </w:rPr>
        <w:t>存在着许多的局限性。一方面，当位移幅度超过窗口尺寸时，局部邻域内的梯度信息无法准确表征大范围运动，且传统光流法假设位移量微小，将会导致运动方向估计误差显著增加。另一方面，为捕捉大位移需扩大搜索范围，计算复杂度将从平方级升至立方级。为了解决这些问题，Jean-Yves Bouguet在2001年提出了金字塔分层优化</w:t>
      </w:r>
      <w:r>
        <w:rPr>
          <w:rFonts w:hint="eastAsia" w:ascii="宋体" w:hAnsi="宋体" w:cs="宋体"/>
          <w:sz w:val="24"/>
          <w:szCs w:val="24"/>
          <w:vertAlign w:val="superscript"/>
          <w:lang w:val="en-US" w:eastAsia="zh-CN"/>
        </w:rPr>
        <w:fldChar w:fldCharType="begin"/>
      </w:r>
      <w:r>
        <w:rPr>
          <w:rFonts w:hint="eastAsia" w:ascii="宋体" w:hAnsi="宋体" w:cs="宋体"/>
          <w:sz w:val="24"/>
          <w:szCs w:val="24"/>
          <w:vertAlign w:val="superscript"/>
          <w:lang w:val="en-US" w:eastAsia="zh-CN"/>
        </w:rPr>
        <w:instrText xml:space="preserve"> REF _Ref10671 \r \h </w:instrText>
      </w:r>
      <w:r>
        <w:rPr>
          <w:rFonts w:hint="eastAsia" w:ascii="宋体" w:hAnsi="宋体" w:cs="宋体"/>
          <w:sz w:val="24"/>
          <w:szCs w:val="24"/>
          <w:vertAlign w:val="superscript"/>
          <w:lang w:val="en-US" w:eastAsia="zh-CN"/>
        </w:rPr>
        <w:fldChar w:fldCharType="separate"/>
      </w:r>
      <w:r>
        <w:rPr>
          <w:rFonts w:hint="eastAsia" w:ascii="宋体" w:hAnsi="宋体" w:cs="宋体"/>
          <w:sz w:val="24"/>
          <w:szCs w:val="24"/>
          <w:vertAlign w:val="superscript"/>
          <w:lang w:val="en-US" w:eastAsia="zh-CN"/>
        </w:rPr>
        <w:t>[25]</w:t>
      </w:r>
      <w:r>
        <w:rPr>
          <w:rFonts w:hint="eastAsia" w:ascii="宋体" w:hAnsi="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，旨在通过多尺度分析解决大位移运动估计问题。其核心思想是通过分层降采样构建图像金字塔，从粗到细逐层优化运动矢量。设</w:t>
      </w:r>
      <w:r>
        <w:rPr>
          <w:rFonts w:hint="default" w:ascii="宋体" w:hAnsi="宋体" w:cs="宋体"/>
          <w:sz w:val="24"/>
          <w:szCs w:val="24"/>
          <w:vertAlign w:val="baseline"/>
          <w:lang w:val="en-US" w:eastAsia="zh-CN"/>
        </w:rPr>
        <w:t>原始图像为金字塔第0层，第k层图像通过高斯滤波和下采样生成：</w:t>
      </w:r>
    </w:p>
    <w:p w14:paraId="60024D3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p>
    <w:p w14:paraId="3F9C940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m:oMathPara>
        <m:oMath>
          <m:m>
            <m:mPr>
              <m:mcs>
                <m:mc>
                  <m:mcPr>
                    <m:count m:val="1"/>
                    <m:mcJc m:val="left"/>
                  </m:mcPr>
                </m:mc>
              </m:mcs>
              <m:plcHide m:val="1"/>
              <m:ctrlPr>
                <w:rPr>
                  <w:rFonts w:hint="default" w:ascii="Cambria Math" w:hAnsi="Cambria Math" w:eastAsia="宋体"/>
                  <w:sz w:val="24"/>
                </w:rPr>
              </m:ctrlPr>
            </m:mPr>
            <m:mr>
              <m:e>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r>
                  <m:rPr/>
                  <w:rPr>
                    <w:rFonts w:hint="default" w:ascii="Cambria Math" w:hAnsi="Cambria Math" w:eastAsia="宋体"/>
                    <w:sz w:val="24"/>
                  </w:rPr>
                  <m:t>(x,y)=</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4</m:t>
                    </m:r>
                    <m:ctrlPr>
                      <w:rPr>
                        <w:rFonts w:ascii="Cambria Math" w:hAnsi="Cambria Math" w:eastAsia="宋体"/>
                        <w:sz w:val="24"/>
                      </w:rPr>
                    </m:ctrlPr>
                  </m:den>
                </m:f>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1</m:t>
                    </m:r>
                    <m:ctrlPr>
                      <w:rPr>
                        <w:rFonts w:ascii="Cambria Math" w:hAnsi="Cambria Math" w:eastAsia="宋体"/>
                        <w:sz w:val="24"/>
                      </w:rPr>
                    </m:ctrlPr>
                  </m:sup>
                  <m:e>
                    <m:nary>
                      <m:naryPr>
                        <m:chr m:val="∑"/>
                        <m:limLoc m:val="undOvr"/>
                        <m:ctrlPr>
                          <w:rPr>
                            <w:rFonts w:hint="default" w:ascii="Cambria Math" w:hAnsi="Cambria Math" w:eastAsia="宋体"/>
                            <w:sz w:val="24"/>
                          </w:rPr>
                        </m:ctrlPr>
                      </m:naryPr>
                      <m:sub>
                        <m:r>
                          <m:rPr/>
                          <w:rPr>
                            <w:rFonts w:hint="default" w:ascii="Cambria Math" w:hAnsi="Cambria Math" w:eastAsia="宋体"/>
                            <w:sz w:val="24"/>
                          </w:rPr>
                          <m:t>j=−1</m:t>
                        </m:r>
                        <m:ctrlPr>
                          <w:rPr>
                            <w:rFonts w:ascii="Cambria Math" w:hAnsi="Cambria Math" w:eastAsia="宋体"/>
                            <w:sz w:val="24"/>
                          </w:rPr>
                        </m:ctrlPr>
                      </m:sub>
                      <m:sup>
                        <m:r>
                          <m:rPr/>
                          <w:rPr>
                            <w:rFonts w:hint="default" w:ascii="Cambria Math" w:hAnsi="Cambria Math" w:eastAsia="宋体"/>
                            <w:sz w:val="24"/>
                          </w:rPr>
                          <m:t>1</m:t>
                        </m:r>
                        <m:ctrlPr>
                          <w:rPr>
                            <w:rFonts w:ascii="Cambria Math" w:hAnsi="Cambria Math" w:eastAsia="宋体"/>
                            <w:sz w:val="24"/>
                          </w:rPr>
                        </m:ctrlPr>
                      </m:sup>
                      <m:e>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k−1</m:t>
                            </m:r>
                            <m:ctrlPr>
                              <w:rPr>
                                <w:rFonts w:ascii="Cambria Math" w:hAnsi="Cambria Math" w:eastAsia="宋体"/>
                                <w:sz w:val="24"/>
                              </w:rPr>
                            </m:ctrlPr>
                          </m:sub>
                        </m:sSub>
                        <m:ctrlPr>
                          <w:rPr>
                            <w:rFonts w:hint="default" w:ascii="Cambria Math" w:hAnsi="Cambria Math" w:eastAsia="宋体"/>
                            <w:sz w:val="24"/>
                          </w:rPr>
                        </m:ctrlPr>
                      </m:e>
                    </m:nary>
                    <m:ctrlPr>
                      <w:rPr>
                        <w:rFonts w:hint="default" w:ascii="Cambria Math" w:hAnsi="Cambria Math" w:eastAsia="宋体"/>
                        <w:sz w:val="24"/>
                      </w:rPr>
                    </m:ctrlPr>
                  </m:e>
                </m:nary>
                <m:r>
                  <m:rPr/>
                  <w:rPr>
                    <w:rFonts w:hint="default" w:ascii="Cambria Math" w:hAnsi="Cambria Math" w:eastAsia="宋体"/>
                    <w:sz w:val="24"/>
                  </w:rPr>
                  <m:t>(2x+i,</m:t>
                </m:r>
                <m:r>
                  <m:rPr>
                    <m:sty m:val="p"/>
                  </m:rPr>
                  <w:rPr>
                    <w:rFonts w:hint="default" w:ascii="Cambria Math" w:hAnsi="Cambria Math" w:eastAsia="宋体"/>
                    <w:sz w:val="24"/>
                  </w:rPr>
                  <m:t xml:space="preserve"> </m:t>
                </m:r>
                <m:r>
                  <m:rPr/>
                  <w:rPr>
                    <w:rFonts w:hint="default" w:ascii="Cambria Math" w:hAnsi="Cambria Math" w:eastAsia="宋体"/>
                    <w:sz w:val="24"/>
                  </w:rPr>
                  <m:t>2y+j)</m:t>
                </m:r>
                <m:ctrlPr>
                  <w:rPr>
                    <w:rFonts w:hint="default" w:ascii="Cambria Math" w:hAnsi="Cambria Math" w:eastAsia="宋体"/>
                    <w:sz w:val="24"/>
                  </w:rPr>
                </m:ctrlPr>
              </m:e>
            </m:mr>
          </m:m>
        </m:oMath>
      </m:oMathPara>
    </w:p>
    <w:p w14:paraId="78B7999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w:p>
    <w:p w14:paraId="185C1B9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在光流计算时，</w:t>
      </w:r>
      <w:r>
        <w:rPr>
          <w:rFonts w:hint="default" w:ascii="宋体" w:hAnsi="宋体" w:cs="宋体"/>
          <w:sz w:val="24"/>
          <w:szCs w:val="24"/>
          <w:vertAlign w:val="baseline"/>
          <w:lang w:val="en-US" w:eastAsia="zh-CN"/>
        </w:rPr>
        <w:t>首先将原始图像序列通过采样构建</w:t>
      </w:r>
      <w:r>
        <w:rPr>
          <w:rFonts w:hint="eastAsia" w:ascii="宋体" w:hAnsi="宋体" w:cs="宋体"/>
          <w:sz w:val="24"/>
          <w:szCs w:val="24"/>
          <w:vertAlign w:val="baseline"/>
          <w:lang w:val="en-US" w:eastAsia="zh-CN"/>
        </w:rPr>
        <w:t>成</w:t>
      </w:r>
      <w:r>
        <w:rPr>
          <w:rFonts w:hint="default" w:ascii="宋体" w:hAnsi="宋体" w:cs="宋体"/>
          <w:sz w:val="24"/>
          <w:szCs w:val="24"/>
          <w:vertAlign w:val="baseline"/>
          <w:lang w:val="en-US" w:eastAsia="zh-CN"/>
        </w:rPr>
        <w:t>多层图像金字塔</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在</w:t>
      </w:r>
      <w:r>
        <w:rPr>
          <w:rFonts w:hint="eastAsia" w:ascii="宋体" w:hAnsi="宋体" w:cs="宋体"/>
          <w:sz w:val="24"/>
          <w:szCs w:val="24"/>
          <w:vertAlign w:val="baseline"/>
          <w:lang w:val="en-US" w:eastAsia="zh-CN"/>
        </w:rPr>
        <w:t>金字塔的</w:t>
      </w:r>
      <w:r>
        <w:rPr>
          <w:rFonts w:hint="default" w:ascii="宋体" w:hAnsi="宋体" w:cs="宋体"/>
          <w:sz w:val="24"/>
          <w:szCs w:val="24"/>
          <w:vertAlign w:val="baseline"/>
          <w:lang w:val="en-US" w:eastAsia="zh-CN"/>
        </w:rPr>
        <w:t>最高层</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即分辨率最低的层</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进行初始光流的估算。由于分辨率较低，这一层的计算量小且能够捕捉较大范围的全局运动。随后，将上一层计算得到的光流结果通过插值映射到下一层，作为该层光流估计的初始值。在每一层上，都会采用迭代优化的方法细化和修正光流场，使估算更加精确。如此逐层递进，直到金字塔的最底层得到高分辨率下的稠密光流结果。最后，通过双线性插值方法将运动矢量调整到与原始图像一致的分辨率，确保光流场的空间一致性和光滑性。</w:t>
      </w:r>
    </w:p>
    <w:p w14:paraId="716A346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这种由粗到细逐级优化的策略，有效地将大位移运动分解为多个较小的位移进行处理，从而避免了单层直接估算大位移导致的搜索窗口过大、计算量激增和匹配失效等问题。例如，在三层金字塔结构下，最大可检测的像素位移可以由单层的15像素扩展至多层累计的60像素，大大增强了对大范围运动的检测能力。同时，高层的图像降采样极大减少了需要处理的数据量，使得每层的计算更加高效，整体的光流计算速度也得到显著提升。此外，这种多层次分层优化还提升了算法的鲁棒性，对于复杂场景中的大运动、遮挡和光照变化等情况具有更强的适应能力，因此被广泛应用于传统和深度学习光流估计方法中。</w:t>
      </w:r>
    </w:p>
    <w:p w14:paraId="044AE34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p>
    <w:p w14:paraId="10BB65C9">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宋体" w:hAnsi="宋体" w:eastAsia="宋体" w:cs="宋体"/>
          <w:sz w:val="24"/>
          <w:szCs w:val="24"/>
          <w:vertAlign w:val="baseline"/>
          <w:lang w:val="en-US" w:eastAsia="zh-CN"/>
        </w:rPr>
      </w:pPr>
      <w:bookmarkStart w:id="22" w:name="_Toc18631"/>
      <w:r>
        <w:rPr>
          <w:rFonts w:hint="eastAsia" w:ascii="黑体" w:hAnsi="黑体" w:eastAsia="黑体" w:cs="黑体"/>
          <w:sz w:val="30"/>
          <w:szCs w:val="30"/>
          <w:lang w:val="en-US" w:eastAsia="zh-CN"/>
        </w:rPr>
        <w:t>3.1.3</w:t>
      </w:r>
      <w:r>
        <w:rPr>
          <w:rFonts w:hint="default" w:ascii="黑体" w:hAnsi="黑体" w:eastAsia="黑体" w:cs="黑体"/>
          <w:sz w:val="30"/>
          <w:szCs w:val="30"/>
          <w:lang w:val="en-US" w:eastAsia="zh-CN"/>
        </w:rPr>
        <w:t>基于自注意力的动态筛选</w:t>
      </w:r>
      <w:bookmarkEnd w:id="22"/>
    </w:p>
    <w:p w14:paraId="6DE4319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default" w:ascii="宋体" w:hAnsi="宋体" w:eastAsia="宋体" w:cs="宋体"/>
          <w:sz w:val="24"/>
          <w:szCs w:val="24"/>
          <w:vertAlign w:val="baseline"/>
          <w:lang w:val="en-US" w:eastAsia="zh-CN"/>
        </w:rPr>
        <w:t>传统</w:t>
      </w:r>
      <w:r>
        <w:rPr>
          <w:rFonts w:hint="eastAsia" w:ascii="宋体" w:hAnsi="宋体" w:cs="宋体"/>
          <w:sz w:val="24"/>
          <w:szCs w:val="24"/>
          <w:vertAlign w:val="baseline"/>
          <w:lang w:val="en-US" w:eastAsia="zh-CN"/>
        </w:rPr>
        <w:t>的</w:t>
      </w:r>
      <w:r>
        <w:rPr>
          <w:rFonts w:hint="default" w:ascii="宋体" w:hAnsi="宋体" w:eastAsia="宋体" w:cs="宋体"/>
          <w:sz w:val="24"/>
          <w:szCs w:val="24"/>
          <w:vertAlign w:val="baseline"/>
          <w:lang w:val="en-US" w:eastAsia="zh-CN"/>
        </w:rPr>
        <w:t>关键帧检测方法主要依赖低层视觉特征</w:t>
      </w:r>
      <w:r>
        <w:rPr>
          <w:rFonts w:hint="eastAsia" w:ascii="宋体" w:hAnsi="宋体" w:cs="宋体"/>
          <w:sz w:val="24"/>
          <w:szCs w:val="24"/>
          <w:vertAlign w:val="baseline"/>
          <w:lang w:val="en-US" w:eastAsia="zh-CN"/>
        </w:rPr>
        <w:t>，</w:t>
      </w:r>
      <w:r>
        <w:rPr>
          <w:rFonts w:hint="default" w:ascii="宋体" w:hAnsi="宋体" w:eastAsia="宋体" w:cs="宋体"/>
          <w:sz w:val="24"/>
          <w:szCs w:val="24"/>
          <w:vertAlign w:val="baseline"/>
          <w:lang w:val="en-US" w:eastAsia="zh-CN"/>
        </w:rPr>
        <w:t>如</w:t>
      </w:r>
      <w:r>
        <w:rPr>
          <w:rFonts w:hint="eastAsia" w:ascii="宋体" w:hAnsi="宋体" w:cs="宋体"/>
          <w:sz w:val="24"/>
          <w:szCs w:val="24"/>
          <w:vertAlign w:val="baseline"/>
          <w:lang w:val="en-US" w:eastAsia="zh-CN"/>
        </w:rPr>
        <w:t>帧差异法依赖的</w:t>
      </w:r>
      <w:r>
        <w:rPr>
          <w:rFonts w:hint="default" w:ascii="宋体" w:hAnsi="宋体" w:eastAsia="宋体" w:cs="宋体"/>
          <w:sz w:val="24"/>
          <w:szCs w:val="24"/>
          <w:vertAlign w:val="baseline"/>
          <w:lang w:val="en-US" w:eastAsia="zh-CN"/>
        </w:rPr>
        <w:t>像素灰度差异</w:t>
      </w:r>
      <w:r>
        <w:rPr>
          <w:rFonts w:hint="eastAsia" w:ascii="宋体" w:hAnsi="宋体" w:cs="宋体"/>
          <w:sz w:val="24"/>
          <w:szCs w:val="24"/>
          <w:vertAlign w:val="baseline"/>
          <w:lang w:val="en-US" w:eastAsia="zh-CN"/>
        </w:rPr>
        <w:t>，光流法依赖的</w:t>
      </w:r>
      <w:r>
        <w:rPr>
          <w:rFonts w:hint="default" w:ascii="宋体" w:hAnsi="宋体" w:eastAsia="宋体" w:cs="宋体"/>
          <w:sz w:val="24"/>
          <w:szCs w:val="24"/>
          <w:vertAlign w:val="baseline"/>
          <w:lang w:val="en-US" w:eastAsia="zh-CN"/>
        </w:rPr>
        <w:t>运动矢量，存在</w:t>
      </w:r>
      <w:r>
        <w:rPr>
          <w:rFonts w:hint="eastAsia" w:ascii="宋体" w:hAnsi="宋体" w:cs="宋体"/>
          <w:sz w:val="24"/>
          <w:szCs w:val="24"/>
          <w:vertAlign w:val="baseline"/>
          <w:lang w:val="en-US" w:eastAsia="zh-CN"/>
        </w:rPr>
        <w:t>着些许</w:t>
      </w:r>
      <w:r>
        <w:rPr>
          <w:rFonts w:hint="default" w:ascii="宋体" w:hAnsi="宋体" w:eastAsia="宋体" w:cs="宋体"/>
          <w:sz w:val="24"/>
          <w:szCs w:val="24"/>
          <w:vertAlign w:val="baseline"/>
          <w:lang w:val="en-US" w:eastAsia="zh-CN"/>
        </w:rPr>
        <w:t>缺陷</w:t>
      </w:r>
      <w:r>
        <w:rPr>
          <w:rFonts w:hint="eastAsia" w:ascii="宋体" w:hAnsi="宋体" w:cs="宋体"/>
          <w:sz w:val="24"/>
          <w:szCs w:val="24"/>
          <w:vertAlign w:val="baseline"/>
          <w:lang w:val="en-US" w:eastAsia="zh-CN"/>
        </w:rPr>
        <w:t>。如</w:t>
      </w:r>
      <w:r>
        <w:rPr>
          <w:rFonts w:hint="default" w:ascii="宋体" w:hAnsi="宋体" w:eastAsia="宋体" w:cs="宋体"/>
          <w:sz w:val="24"/>
          <w:szCs w:val="24"/>
          <w:vertAlign w:val="baseline"/>
          <w:lang w:val="en-US" w:eastAsia="zh-CN"/>
        </w:rPr>
        <w:t>难以识别语义重要的静止内容</w:t>
      </w:r>
      <w:r>
        <w:rPr>
          <w:rFonts w:hint="default" w:ascii="宋体" w:hAnsi="宋体" w:cs="宋体"/>
          <w:sz w:val="24"/>
          <w:szCs w:val="24"/>
          <w:vertAlign w:val="baseline"/>
          <w:lang w:val="en-US" w:eastAsia="zh-CN"/>
        </w:rPr>
        <w:t>,</w:t>
      </w:r>
      <w:r>
        <w:rPr>
          <w:rFonts w:hint="default" w:ascii="宋体" w:hAnsi="宋体" w:eastAsia="宋体" w:cs="宋体"/>
          <w:sz w:val="24"/>
          <w:szCs w:val="24"/>
          <w:vertAlign w:val="baseline"/>
          <w:lang w:val="en-US" w:eastAsia="zh-CN"/>
        </w:rPr>
        <w:t>对光照变化干扰过度敏感</w:t>
      </w:r>
      <w:r>
        <w:rPr>
          <w:rFonts w:hint="default" w:ascii="宋体" w:hAnsi="宋体" w:cs="宋体"/>
          <w:sz w:val="24"/>
          <w:szCs w:val="24"/>
          <w:vertAlign w:val="baseline"/>
          <w:lang w:val="en-US" w:eastAsia="zh-CN"/>
        </w:rPr>
        <w:t>,</w:t>
      </w:r>
      <w:r>
        <w:rPr>
          <w:rFonts w:hint="default" w:ascii="宋体" w:hAnsi="宋体" w:eastAsia="宋体" w:cs="宋体"/>
          <w:sz w:val="24"/>
          <w:szCs w:val="24"/>
          <w:vertAlign w:val="baseline"/>
          <w:lang w:val="en-US" w:eastAsia="zh-CN"/>
        </w:rPr>
        <w:t>连续相似帧被重复选取</w:t>
      </w:r>
      <w:r>
        <w:rPr>
          <w:rFonts w:hint="eastAsia" w:ascii="宋体" w:hAnsi="宋体" w:cs="宋体"/>
          <w:sz w:val="24"/>
          <w:szCs w:val="24"/>
          <w:vertAlign w:val="baseline"/>
          <w:lang w:val="en-US" w:eastAsia="zh-CN"/>
        </w:rPr>
        <w:t>等。而</w:t>
      </w:r>
      <w:r>
        <w:rPr>
          <w:rFonts w:hint="default" w:ascii="宋体" w:hAnsi="宋体" w:cs="宋体"/>
          <w:sz w:val="24"/>
          <w:szCs w:val="24"/>
          <w:vertAlign w:val="baseline"/>
          <w:lang w:val="en-US" w:eastAsia="zh-CN"/>
        </w:rPr>
        <w:t>视频数据具有</w:t>
      </w:r>
      <w:r>
        <w:rPr>
          <w:rFonts w:hint="eastAsia" w:ascii="宋体" w:hAnsi="宋体" w:cs="宋体"/>
          <w:sz w:val="24"/>
          <w:szCs w:val="24"/>
          <w:vertAlign w:val="baseline"/>
          <w:lang w:val="en-US" w:eastAsia="zh-CN"/>
        </w:rPr>
        <w:t>的</w:t>
      </w:r>
      <w:r>
        <w:rPr>
          <w:rFonts w:hint="default" w:ascii="宋体" w:hAnsi="宋体" w:cs="宋体"/>
          <w:sz w:val="24"/>
          <w:szCs w:val="24"/>
          <w:vertAlign w:val="baseline"/>
          <w:lang w:val="en-US" w:eastAsia="zh-CN"/>
        </w:rPr>
        <w:t>时空双重特性，</w:t>
      </w:r>
      <w:r>
        <w:rPr>
          <w:rFonts w:hint="eastAsia" w:ascii="宋体" w:hAnsi="宋体" w:cs="宋体"/>
          <w:sz w:val="24"/>
          <w:szCs w:val="24"/>
          <w:vertAlign w:val="baseline"/>
          <w:lang w:val="en-US" w:eastAsia="zh-CN"/>
        </w:rPr>
        <w:t>使得</w:t>
      </w:r>
      <w:r>
        <w:rPr>
          <w:rFonts w:hint="default" w:ascii="宋体" w:hAnsi="宋体" w:cs="宋体"/>
          <w:sz w:val="24"/>
          <w:szCs w:val="24"/>
          <w:vertAlign w:val="baseline"/>
          <w:lang w:val="en-US" w:eastAsia="zh-CN"/>
        </w:rPr>
        <w:t>传统卷积神经网络难以捕捉长时依赖</w:t>
      </w:r>
      <w:r>
        <w:rPr>
          <w:rFonts w:hint="eastAsia" w:ascii="宋体" w:hAnsi="宋体" w:cs="宋体"/>
          <w:sz w:val="24"/>
          <w:szCs w:val="24"/>
          <w:vertAlign w:val="baseline"/>
          <w:lang w:val="en-US" w:eastAsia="zh-CN"/>
        </w:rPr>
        <w:t>。为了这一问题，</w:t>
      </w:r>
      <w:r>
        <w:rPr>
          <w:rFonts w:hint="default" w:ascii="宋体" w:hAnsi="宋体" w:eastAsia="宋体" w:cs="宋体"/>
          <w:sz w:val="24"/>
          <w:szCs w:val="24"/>
          <w:vertAlign w:val="baseline"/>
          <w:lang w:val="en-US" w:eastAsia="zh-CN"/>
        </w:rPr>
        <w:t>Vaswani等人于2017年在Transformer模型中提出</w:t>
      </w:r>
      <w:r>
        <w:rPr>
          <w:rFonts w:hint="eastAsia" w:ascii="宋体" w:hAnsi="宋体" w:eastAsia="宋体" w:cs="宋体"/>
          <w:sz w:val="24"/>
          <w:szCs w:val="24"/>
          <w:vertAlign w:val="baseline"/>
          <w:lang w:val="en-US" w:eastAsia="zh-CN"/>
        </w:rPr>
        <w:t>了</w:t>
      </w:r>
      <w:r>
        <w:rPr>
          <w:rFonts w:hint="default" w:ascii="宋体" w:hAnsi="宋体" w:eastAsia="宋体" w:cs="宋体"/>
          <w:sz w:val="24"/>
          <w:szCs w:val="24"/>
          <w:vertAlign w:val="baseline"/>
          <w:lang w:val="en-US" w:eastAsia="zh-CN"/>
        </w:rPr>
        <w:t>自注意力机制</w:t>
      </w:r>
      <w:r>
        <w:rPr>
          <w:rFonts w:hint="default" w:ascii="宋体" w:hAnsi="宋体" w:eastAsia="宋体" w:cs="宋体"/>
          <w:sz w:val="24"/>
          <w:szCs w:val="24"/>
          <w:vertAlign w:val="superscript"/>
          <w:lang w:val="en-US" w:eastAsia="zh-CN"/>
        </w:rPr>
        <w:fldChar w:fldCharType="begin"/>
      </w:r>
      <w:r>
        <w:rPr>
          <w:rFonts w:hint="default" w:ascii="宋体" w:hAnsi="宋体" w:eastAsia="宋体" w:cs="宋体"/>
          <w:sz w:val="24"/>
          <w:szCs w:val="24"/>
          <w:vertAlign w:val="superscript"/>
          <w:lang w:val="en-US" w:eastAsia="zh-CN"/>
        </w:rPr>
        <w:instrText xml:space="preserve"> REF _Ref12320 \r \h </w:instrText>
      </w:r>
      <w:r>
        <w:rPr>
          <w:rFonts w:hint="default" w:ascii="宋体" w:hAnsi="宋体" w:eastAsia="宋体" w:cs="宋体"/>
          <w:sz w:val="24"/>
          <w:szCs w:val="24"/>
          <w:vertAlign w:val="superscript"/>
          <w:lang w:val="en-US" w:eastAsia="zh-CN"/>
        </w:rPr>
        <w:fldChar w:fldCharType="separate"/>
      </w:r>
      <w:r>
        <w:rPr>
          <w:rFonts w:hint="default" w:ascii="宋体" w:hAnsi="宋体" w:eastAsia="宋体" w:cs="宋体"/>
          <w:sz w:val="24"/>
          <w:szCs w:val="24"/>
          <w:vertAlign w:val="superscript"/>
          <w:lang w:val="en-US" w:eastAsia="zh-CN"/>
        </w:rPr>
        <w:t>[1]</w:t>
      </w:r>
      <w:r>
        <w:rPr>
          <w:rFonts w:hint="default" w:ascii="宋体" w:hAnsi="宋体" w:eastAsia="宋体" w:cs="宋体"/>
          <w:sz w:val="24"/>
          <w:szCs w:val="24"/>
          <w:vertAlign w:val="superscript"/>
          <w:lang w:val="en-US" w:eastAsia="zh-CN"/>
        </w:rPr>
        <w:fldChar w:fldCharType="end"/>
      </w:r>
      <w:r>
        <w:rPr>
          <w:rFonts w:hint="eastAsia" w:ascii="宋体" w:hAnsi="宋体" w:cs="宋体"/>
          <w:sz w:val="24"/>
          <w:szCs w:val="24"/>
          <w:vertAlign w:val="baseline"/>
          <w:lang w:val="en-US" w:eastAsia="zh-CN"/>
        </w:rPr>
        <w:t>。其核心思想是通过计算序列内部元素间的相关性权重，动态聚合全局信息。</w:t>
      </w:r>
    </w:p>
    <w:p w14:paraId="1D4BED9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在视频分类任务中，基于自注意力的关键帧筛选方法实现流程如图15所示。首先从原始视频中均匀或分段采样得到帧序列，并对每一帧进行尺寸归一化和标准化等预处理操作。随后通过如ResNet、ViT的卷积神经网络或自编码器等深度模型提取每一帧的高维特征，形成帧特征序列。接着，将这些特征输入自注意力模块，通过Query、Key、Value机制自动计算每一帧与其他帧之间的相关性和注意力权重，有效捕捉视频中全局和局部的语义关系。根据自注意力层的输出，使用全连接层或多层感知机对每一帧赋予重要性分数，衡量其在整个视频中的代表性和信息量。然后通过设定阈值筛选、Top-K选择或结合非极大值抑制与时序约束等方式，动态筛选出最具代表性的关键帧。最终，输出筛选得到的关键帧索引或对应图像，提供给下游应用。</w:t>
      </w:r>
    </w:p>
    <w:p w14:paraId="754256F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drawing>
          <wp:anchor distT="0" distB="0" distL="114300" distR="114300" simplePos="0" relativeHeight="251677696" behindDoc="0" locked="0" layoutInCell="1" allowOverlap="1">
            <wp:simplePos x="0" y="0"/>
            <wp:positionH relativeFrom="column">
              <wp:posOffset>67945</wp:posOffset>
            </wp:positionH>
            <wp:positionV relativeFrom="paragraph">
              <wp:posOffset>229870</wp:posOffset>
            </wp:positionV>
            <wp:extent cx="5933440" cy="648335"/>
            <wp:effectExtent l="0" t="0" r="0" b="0"/>
            <wp:wrapTopAndBottom/>
            <wp:docPr id="19"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6" descr="wps"/>
                    <pic:cNvPicPr>
                      <a:picLocks noChangeAspect="1"/>
                    </pic:cNvPicPr>
                  </pic:nvPicPr>
                  <pic:blipFill>
                    <a:blip r:embed="rId31"/>
                    <a:stretch>
                      <a:fillRect/>
                    </a:stretch>
                  </pic:blipFill>
                  <pic:spPr>
                    <a:xfrm>
                      <a:off x="0" y="0"/>
                      <a:ext cx="5933440" cy="648335"/>
                    </a:xfrm>
                    <a:prstGeom prst="rect">
                      <a:avLst/>
                    </a:prstGeom>
                  </pic:spPr>
                </pic:pic>
              </a:graphicData>
            </a:graphic>
          </wp:anchor>
        </w:drawing>
      </w:r>
    </w:p>
    <w:p w14:paraId="13DFDC5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 xml:space="preserve">图 </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SEQ 图 \* ARABIC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15</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 xml:space="preserve"> 基于自注意力的关键帧筛选方法</w:t>
      </w:r>
    </w:p>
    <w:p w14:paraId="5C47B17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p>
    <w:p w14:paraId="08394421">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eastAsia" w:ascii="黑体" w:hAnsi="黑体" w:eastAsia="黑体" w:cs="黑体"/>
          <w:sz w:val="30"/>
          <w:szCs w:val="30"/>
          <w:lang w:val="en-US" w:eastAsia="zh-CN"/>
        </w:rPr>
      </w:pPr>
      <w:bookmarkStart w:id="23" w:name="_Toc25096"/>
      <w:r>
        <w:rPr>
          <w:rFonts w:hint="eastAsia" w:ascii="黑体" w:hAnsi="黑体" w:eastAsia="黑体" w:cs="黑体"/>
          <w:sz w:val="30"/>
          <w:szCs w:val="30"/>
          <w:lang w:val="en-US" w:eastAsia="zh-CN"/>
        </w:rPr>
        <w:t>3.1.4</w:t>
      </w:r>
      <w:r>
        <w:rPr>
          <w:rFonts w:hint="default" w:ascii="黑体" w:hAnsi="黑体" w:eastAsia="黑体" w:cs="黑体"/>
          <w:sz w:val="30"/>
          <w:szCs w:val="30"/>
          <w:lang w:val="en-US" w:eastAsia="zh-CN"/>
        </w:rPr>
        <w:t>基于多模态</w:t>
      </w:r>
      <w:r>
        <w:rPr>
          <w:rFonts w:hint="eastAsia" w:ascii="黑体" w:hAnsi="黑体" w:eastAsia="黑体" w:cs="黑体"/>
          <w:sz w:val="30"/>
          <w:szCs w:val="30"/>
          <w:lang w:val="en-US" w:eastAsia="zh-CN"/>
        </w:rPr>
        <w:t>特征融合的关键帧筛选</w:t>
      </w:r>
      <w:bookmarkEnd w:id="23"/>
    </w:p>
    <w:p w14:paraId="772D1BC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ascii="宋体" w:hAnsi="宋体" w:cs="宋体"/>
          <w:sz w:val="24"/>
          <w:szCs w:val="24"/>
          <w:vertAlign w:val="baseline"/>
          <w:lang w:val="en-US" w:eastAsia="zh-CN"/>
        </w:rPr>
      </w:pPr>
      <w:r>
        <w:rPr>
          <w:rFonts w:hint="default" w:ascii="宋体" w:hAnsi="宋体" w:eastAsia="宋体" w:cs="宋体"/>
          <w:sz w:val="24"/>
          <w:szCs w:val="24"/>
          <w:vertAlign w:val="baseline"/>
          <w:lang w:val="en-US" w:eastAsia="zh-CN"/>
        </w:rPr>
        <w:t>多模态特征融合（Multimodal Feature Fusion）是指将来自不同传感器或数据源</w:t>
      </w:r>
      <w:r>
        <w:rPr>
          <w:rFonts w:hint="default" w:ascii="宋体" w:hAnsi="宋体" w:cs="宋体"/>
          <w:sz w:val="24"/>
          <w:szCs w:val="24"/>
          <w:vertAlign w:val="baseline"/>
          <w:lang w:val="en-US" w:eastAsia="zh-CN"/>
        </w:rPr>
        <w:t>,</w:t>
      </w:r>
      <w:r>
        <w:rPr>
          <w:rFonts w:hint="default" w:ascii="宋体" w:hAnsi="宋体" w:eastAsia="宋体" w:cs="宋体"/>
          <w:sz w:val="24"/>
          <w:szCs w:val="24"/>
          <w:vertAlign w:val="baseline"/>
          <w:lang w:val="en-US" w:eastAsia="zh-CN"/>
        </w:rPr>
        <w:t>如视觉图像、声音、文本、运动数据等的信息进行整合，通过特定技术手段提取互补信息，最终提升模型在目标任务中的性能。</w:t>
      </w:r>
      <w:r>
        <w:rPr>
          <w:rFonts w:hint="eastAsia" w:ascii="宋体" w:hAnsi="宋体" w:cs="宋体"/>
          <w:sz w:val="24"/>
          <w:szCs w:val="24"/>
          <w:vertAlign w:val="baseline"/>
          <w:lang w:val="en-US" w:eastAsia="zh-CN"/>
        </w:rPr>
        <w:t>例如在看电影时，大脑会同时接收画面，台词和字幕三种不同模态的信息，并自动将这些信息融合，理解剧情。多模态特征融合就是让计算机模仿这种能力。</w:t>
      </w:r>
    </w:p>
    <w:p w14:paraId="4AA31D5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hAnsi="Cambria Math"/>
          <w:i w:val="0"/>
          <w:sz w:val="24"/>
          <w:lang w:val="en-US" w:eastAsia="zh-CN"/>
        </w:rPr>
      </w:pPr>
      <w:r>
        <w:rPr>
          <w:rFonts w:hint="eastAsia" w:hAnsi="Cambria Math"/>
          <w:i w:val="0"/>
          <w:sz w:val="24"/>
          <w:lang w:val="en-US" w:eastAsia="zh-CN"/>
        </w:rPr>
        <w:t>多模态特征融合的核心方法主要包括四种类型：早期融合是在输入阶段直接合并原始数据</w:t>
      </w:r>
      <w:r>
        <w:rPr>
          <w:rFonts w:hint="default" w:hAnsi="Cambria Math"/>
          <w:i w:val="0"/>
          <w:sz w:val="24"/>
          <w:lang w:val="en-US" w:eastAsia="zh-CN"/>
        </w:rPr>
        <w:t>,</w:t>
      </w:r>
      <w:r>
        <w:rPr>
          <w:rFonts w:hint="eastAsia" w:hAnsi="Cambria Math"/>
          <w:i w:val="0"/>
          <w:sz w:val="24"/>
          <w:lang w:val="en-US" w:eastAsia="zh-CN"/>
        </w:rPr>
        <w:t>如将RGB图像与光流图拼接输入同一CNN网络，其优点是计算简单高效，尤其适用于模态差异小的场景，但难以处理异构数据；晚期融合则是让各模态独立处理，如分别用ResNet提取图像特征、LSTM处理音频特征，最后通过加权或投票合并结果，优势在于灵活支持异构模型，但忽略了模态间的交互信息；混合融合是使用分层策略，如先用3D CNN融合视觉与运动特征，再引入音频特征进行晚期融合，平衡效率与性能，但设计复杂度显著增加；注意力融合是通过神经网络动态分配模态权重，可自适应场景变化并提升抗干扰性，但需要更高的计算资源。</w:t>
      </w:r>
    </w:p>
    <w:p w14:paraId="57DBFF2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在视频分类任务中，</w:t>
      </w:r>
      <w:r>
        <w:rPr>
          <w:rFonts w:hint="default" w:ascii="宋体" w:hAnsi="宋体" w:eastAsia="宋体" w:cs="宋体"/>
          <w:sz w:val="24"/>
          <w:szCs w:val="24"/>
          <w:vertAlign w:val="baseline"/>
          <w:lang w:val="en-US" w:eastAsia="zh-CN"/>
        </w:rPr>
        <w:t>基于视觉特征的自注意力机制虽能捕捉语义信息，</w:t>
      </w:r>
      <w:r>
        <w:rPr>
          <w:rFonts w:hint="eastAsia" w:ascii="宋体" w:hAnsi="宋体" w:cs="宋体"/>
          <w:sz w:val="24"/>
          <w:szCs w:val="24"/>
          <w:vertAlign w:val="baseline"/>
          <w:lang w:val="en-US" w:eastAsia="zh-CN"/>
        </w:rPr>
        <w:t>但单一模态注意力</w:t>
      </w:r>
      <w:r>
        <w:rPr>
          <w:rFonts w:hint="default" w:ascii="宋体" w:hAnsi="宋体" w:eastAsia="宋体" w:cs="宋体"/>
          <w:sz w:val="24"/>
          <w:szCs w:val="24"/>
          <w:vertAlign w:val="baseline"/>
          <w:lang w:val="en-US" w:eastAsia="zh-CN"/>
        </w:rPr>
        <w:t>在复杂动态场景中</w:t>
      </w:r>
      <w:r>
        <w:rPr>
          <w:rFonts w:hint="eastAsia" w:ascii="宋体" w:hAnsi="宋体" w:cs="宋体"/>
          <w:sz w:val="24"/>
          <w:szCs w:val="24"/>
          <w:vertAlign w:val="baseline"/>
          <w:lang w:val="en-US" w:eastAsia="zh-CN"/>
        </w:rPr>
        <w:t>仍存在着</w:t>
      </w:r>
      <w:r>
        <w:rPr>
          <w:rFonts w:hint="eastAsia" w:ascii="宋体" w:hAnsi="宋体" w:eastAsia="宋体" w:cs="宋体"/>
          <w:sz w:val="24"/>
          <w:szCs w:val="24"/>
          <w:vertAlign w:val="baseline"/>
          <w:lang w:val="en-US" w:eastAsia="zh-CN"/>
        </w:rPr>
        <w:t>如</w:t>
      </w:r>
      <w:r>
        <w:rPr>
          <w:rFonts w:hint="default" w:ascii="宋体" w:hAnsi="宋体" w:eastAsia="宋体" w:cs="宋体"/>
          <w:sz w:val="24"/>
          <w:szCs w:val="24"/>
          <w:vertAlign w:val="baseline"/>
          <w:lang w:val="en-US" w:eastAsia="zh-CN"/>
        </w:rPr>
        <w:t>静态视觉特征难以表征快速运动</w:t>
      </w:r>
      <w:r>
        <w:rPr>
          <w:rFonts w:hint="eastAsia" w:ascii="宋体" w:hAnsi="宋体" w:cs="宋体"/>
          <w:sz w:val="24"/>
          <w:szCs w:val="24"/>
          <w:vertAlign w:val="baseline"/>
          <w:lang w:val="en-US" w:eastAsia="zh-CN"/>
        </w:rPr>
        <w:t>，</w:t>
      </w:r>
      <w:r>
        <w:rPr>
          <w:rFonts w:hint="default" w:ascii="宋体" w:hAnsi="宋体" w:eastAsia="宋体" w:cs="宋体"/>
          <w:sz w:val="24"/>
          <w:szCs w:val="24"/>
          <w:vertAlign w:val="baseline"/>
          <w:lang w:val="en-US" w:eastAsia="zh-CN"/>
        </w:rPr>
        <w:t>单帧特征无法反映动作连续性，对渐进式变化敏感度低</w:t>
      </w:r>
      <w:r>
        <w:rPr>
          <w:rFonts w:hint="eastAsia" w:ascii="宋体" w:hAnsi="宋体" w:cs="宋体"/>
          <w:sz w:val="24"/>
          <w:szCs w:val="24"/>
          <w:vertAlign w:val="baseline"/>
          <w:lang w:val="en-US" w:eastAsia="zh-CN"/>
        </w:rPr>
        <w:t>，</w:t>
      </w:r>
      <w:r>
        <w:rPr>
          <w:rFonts w:hint="default" w:ascii="宋体" w:hAnsi="宋体" w:eastAsia="宋体" w:cs="宋体"/>
          <w:sz w:val="24"/>
          <w:szCs w:val="24"/>
          <w:vertAlign w:val="baseline"/>
          <w:lang w:val="en-US" w:eastAsia="zh-CN"/>
        </w:rPr>
        <w:t>光照突变或遮挡时视觉特征可靠性下降</w:t>
      </w:r>
      <w:r>
        <w:rPr>
          <w:rFonts w:hint="eastAsia" w:ascii="宋体" w:hAnsi="宋体" w:cs="宋体"/>
          <w:sz w:val="24"/>
          <w:szCs w:val="24"/>
          <w:vertAlign w:val="baseline"/>
          <w:lang w:val="en-US" w:eastAsia="zh-CN"/>
        </w:rPr>
        <w:t>等问题。如光流能捕捉足球的运动轨迹，但无法判断是足球还是篮球。</w:t>
      </w:r>
    </w:p>
    <w:p w14:paraId="4C165DE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为</w:t>
      </w:r>
      <w:r>
        <w:rPr>
          <w:rFonts w:hint="eastAsia" w:ascii="宋体" w:hAnsi="宋体" w:cs="宋体"/>
          <w:sz w:val="24"/>
          <w:szCs w:val="24"/>
          <w:vertAlign w:val="baseline"/>
          <w:lang w:val="en-US" w:eastAsia="zh-CN"/>
        </w:rPr>
        <w:t>解决上述问题</w:t>
      </w:r>
      <w:r>
        <w:rPr>
          <w:rFonts w:hint="default" w:ascii="宋体" w:hAnsi="宋体" w:cs="宋体"/>
          <w:sz w:val="24"/>
          <w:szCs w:val="24"/>
          <w:vertAlign w:val="baseline"/>
          <w:lang w:val="en-US" w:eastAsia="zh-CN"/>
        </w:rPr>
        <w:t>，研究者受人类多感官认知机制启发，提出多模态注意力机制。早期代表性工作由Simonyan等人于2014年提出的双流网络奠定基础</w:t>
      </w:r>
      <w:r>
        <w:rPr>
          <w:rFonts w:hint="default" w:ascii="宋体" w:hAnsi="宋体" w:cs="宋体"/>
          <w:sz w:val="24"/>
          <w:szCs w:val="24"/>
          <w:vertAlign w:val="superscript"/>
          <w:lang w:val="en-US" w:eastAsia="zh-CN"/>
        </w:rPr>
        <w:fldChar w:fldCharType="begin"/>
      </w:r>
      <w:r>
        <w:rPr>
          <w:rFonts w:hint="default" w:ascii="宋体" w:hAnsi="宋体" w:cs="宋体"/>
          <w:sz w:val="24"/>
          <w:szCs w:val="24"/>
          <w:vertAlign w:val="superscript"/>
          <w:lang w:val="en-US" w:eastAsia="zh-CN"/>
        </w:rPr>
        <w:instrText xml:space="preserve"> REF _Ref14609 \r \h </w:instrText>
      </w:r>
      <w:r>
        <w:rPr>
          <w:rFonts w:hint="default" w:ascii="宋体" w:hAnsi="宋体" w:cs="宋体"/>
          <w:sz w:val="24"/>
          <w:szCs w:val="24"/>
          <w:vertAlign w:val="superscript"/>
          <w:lang w:val="en-US" w:eastAsia="zh-CN"/>
        </w:rPr>
        <w:fldChar w:fldCharType="separate"/>
      </w:r>
      <w:r>
        <w:rPr>
          <w:rFonts w:hint="default" w:ascii="宋体" w:hAnsi="宋体" w:cs="宋体"/>
          <w:sz w:val="24"/>
          <w:szCs w:val="24"/>
          <w:vertAlign w:val="superscript"/>
          <w:lang w:val="en-US" w:eastAsia="zh-CN"/>
        </w:rPr>
        <w:t>[4]</w:t>
      </w:r>
      <w:r>
        <w:rPr>
          <w:rFonts w:hint="default" w:ascii="宋体" w:hAnsi="宋体" w:cs="宋体"/>
          <w:sz w:val="24"/>
          <w:szCs w:val="24"/>
          <w:vertAlign w:val="superscript"/>
          <w:lang w:val="en-US" w:eastAsia="zh-CN"/>
        </w:rPr>
        <w:fldChar w:fldCharType="end"/>
      </w:r>
      <w:r>
        <w:rPr>
          <w:rFonts w:hint="default" w:ascii="宋体" w:hAnsi="宋体" w:cs="宋体"/>
          <w:sz w:val="24"/>
          <w:szCs w:val="24"/>
          <w:vertAlign w:val="baseline"/>
          <w:lang w:val="en-US" w:eastAsia="zh-CN"/>
        </w:rPr>
        <w:t>，首次验证了时空特征融合的有效性。</w:t>
      </w:r>
      <w:r>
        <w:rPr>
          <w:rFonts w:hint="eastAsia" w:ascii="宋体" w:hAnsi="宋体" w:cs="宋体"/>
          <w:sz w:val="24"/>
          <w:szCs w:val="24"/>
          <w:vertAlign w:val="baseline"/>
          <w:lang w:val="en-US" w:eastAsia="zh-CN"/>
        </w:rPr>
        <w:t>多模态注意力方法</w:t>
      </w:r>
      <w:r>
        <w:rPr>
          <w:rFonts w:hint="default" w:ascii="宋体" w:hAnsi="宋体" w:cs="宋体"/>
          <w:sz w:val="24"/>
          <w:szCs w:val="24"/>
          <w:vertAlign w:val="baseline"/>
          <w:lang w:val="en-US" w:eastAsia="zh-CN"/>
        </w:rPr>
        <w:t>核心思想是通过融合视觉与运动双模态特征，构建互补性更强的视频表征，从而提升关键帧筛选的鲁棒性与准确性。其核心公式为：</w:t>
      </w:r>
    </w:p>
    <w:p w14:paraId="2E28983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宋体" w:hAnsi="宋体" w:cs="宋体"/>
          <w:sz w:val="24"/>
          <w:szCs w:val="24"/>
          <w:vertAlign w:val="baseline"/>
          <w:lang w:val="en-US" w:eastAsia="zh-CN"/>
        </w:rPr>
      </w:pPr>
    </w:p>
    <w:p w14:paraId="67BB2E2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m:oMathPara>
        <m:oMath>
          <m:sSub>
            <m:sSubPr>
              <m:ctrlPr>
                <w:rPr>
                  <w:rFonts w:hint="default" w:ascii="Cambria Math" w:hAnsi="Cambria Math" w:eastAsia="宋体"/>
                  <w:sz w:val="24"/>
                </w:rPr>
              </m:ctrlPr>
            </m:sSubPr>
            <m:e>
              <m:r>
                <m:rPr/>
                <w:rPr>
                  <w:rFonts w:hint="default" w:ascii="Cambria Math" w:hAnsi="Cambria Math" w:eastAsia="宋体"/>
                  <w:sz w:val="24"/>
                </w:rPr>
                <m:t>A</m:t>
              </m:r>
              <m:ctrlPr>
                <w:rPr>
                  <w:rFonts w:ascii="Cambria Math" w:hAnsi="Cambria Math" w:eastAsia="宋体"/>
                  <w:sz w:val="24"/>
                </w:rPr>
              </m:ctrlPr>
            </m:e>
            <m:sub>
              <m:r>
                <m:rPr>
                  <m:sty m:val="p"/>
                </m:rPr>
                <w:rPr>
                  <w:rFonts w:hint="default" w:ascii="Cambria Math" w:hAnsi="Cambria Math" w:eastAsia="宋体"/>
                  <w:sz w:val="24"/>
                </w:rPr>
                <m:t>fusion</m:t>
              </m:r>
              <m:ctrlPr>
                <w:rPr>
                  <w:rFonts w:ascii="Cambria Math" w:hAnsi="Cambria Math" w:eastAsia="宋体"/>
                  <w:sz w:val="24"/>
                </w:rPr>
              </m:ctrlPr>
            </m:sub>
          </m:sSub>
          <m:r>
            <m:rPr/>
            <w:rPr>
              <w:rFonts w:hint="default" w:ascii="Cambria Math" w:hAnsi="Cambria Math" w:eastAsia="宋体"/>
              <w:sz w:val="24"/>
            </w:rPr>
            <m:t>=</m:t>
          </m:r>
          <m:nary>
            <m:naryPr>
              <m:chr m:val="∑"/>
              <m:limLoc m:val="undOvr"/>
              <m:ctrlPr>
                <w:rPr>
                  <w:rFonts w:hint="default" w:ascii="Cambria Math" w:hAnsi="Cambria Math" w:eastAsia="宋体"/>
                  <w:sz w:val="24"/>
                </w:rPr>
              </m:ctrlPr>
            </m:naryPr>
            <m:sub>
              <m:r>
                <m:rPr/>
                <w:rPr>
                  <w:rFonts w:hint="default" w:ascii="Cambria Math" w:hAnsi="Cambria Math" w:eastAsia="宋体"/>
                  <w:sz w:val="24"/>
                </w:rPr>
                <m:t>m=1</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e>
              <m:sSub>
                <m:sSubPr>
                  <m:ctrlPr>
                    <w:rPr>
                      <w:rFonts w:hint="default" w:ascii="Cambria Math" w:hAnsi="Cambria Math" w:eastAsia="宋体"/>
                      <w:sz w:val="24"/>
                    </w:rPr>
                  </m:ctrlPr>
                </m:sSubPr>
                <m:e>
                  <m:r>
                    <m:rPr/>
                    <w:rPr>
                      <w:rFonts w:hint="default" w:ascii="Cambria Math" w:hAnsi="Cambria Math" w:eastAsia="宋体"/>
                      <w:sz w:val="24"/>
                    </w:rPr>
                    <m:t>α</m:t>
                  </m:r>
                  <m:ctrlPr>
                    <w:rPr>
                      <w:rFonts w:ascii="Cambria Math" w:hAnsi="Cambria Math" w:eastAsia="宋体"/>
                      <w:sz w:val="24"/>
                    </w:rPr>
                  </m:ctrlPr>
                </m:e>
                <m:sub>
                  <m:r>
                    <m:rPr/>
                    <w:rPr>
                      <w:rFonts w:hint="default" w:ascii="Cambria Math" w:hAnsi="Cambria Math" w:eastAsia="宋体"/>
                      <w:sz w:val="24"/>
                    </w:rPr>
                    <m:t>m</m:t>
                  </m:r>
                  <m:ctrlPr>
                    <w:rPr>
                      <w:rFonts w:ascii="Cambria Math" w:hAnsi="Cambria Math" w:eastAsia="宋体"/>
                      <w:sz w:val="24"/>
                    </w:rPr>
                  </m:ctrlPr>
                </m:sub>
              </m:sSub>
              <m:ctrlPr>
                <w:rPr>
                  <w:rFonts w:hint="default" w:ascii="Cambria Math" w:hAnsi="Cambria Math" w:eastAsia="宋体"/>
                  <w:sz w:val="24"/>
                </w:rPr>
              </m:ctrlPr>
            </m:e>
          </m:nary>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A</m:t>
              </m:r>
              <m:ctrlPr>
                <w:rPr>
                  <w:rFonts w:hint="default" w:ascii="Cambria Math" w:hAnsi="Cambria Math" w:eastAsia="宋体"/>
                  <w:sz w:val="24"/>
                </w:rPr>
              </m:ctrlPr>
            </m:e>
            <m:sub>
              <m:r>
                <m:rPr/>
                <w:rPr>
                  <w:rFonts w:hint="default" w:ascii="Cambria Math" w:hAnsi="Cambria Math" w:eastAsia="宋体"/>
                  <w:sz w:val="24"/>
                </w:rPr>
                <m:t>m</m:t>
              </m:r>
              <m:ctrlPr>
                <w:rPr>
                  <w:rFonts w:hint="default" w:ascii="Cambria Math" w:hAnsi="Cambria Math" w:eastAsia="宋体"/>
                  <w:sz w:val="24"/>
                </w:rPr>
              </m:ctrlPr>
            </m:sub>
          </m:sSub>
        </m:oMath>
      </m:oMathPara>
    </w:p>
    <w:p w14:paraId="06737D6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rPr>
      </w:pPr>
    </w:p>
    <w:p w14:paraId="20EE34B3">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hAnsi="Cambria Math"/>
          <w:i w:val="0"/>
          <w:sz w:val="24"/>
          <w:lang w:val="en-US" w:eastAsia="zh-CN"/>
        </w:rPr>
      </w:pPr>
      <w:r>
        <w:rPr>
          <w:rFonts w:hint="eastAsia" w:hAnsi="Cambria Math" w:eastAsia="宋体"/>
          <w:i w:val="0"/>
          <w:sz w:val="24"/>
          <w:lang w:val="en-US" w:eastAsia="zh-CN"/>
        </w:rPr>
        <w:t>其中，</w:t>
      </w:r>
      <m:oMath>
        <m:sSub>
          <m:sSubPr>
            <m:ctrlPr>
              <w:rPr>
                <w:rFonts w:hint="default" w:ascii="Cambria Math" w:hAnsi="Cambria Math" w:eastAsia="宋体"/>
                <w:sz w:val="24"/>
              </w:rPr>
            </m:ctrlPr>
          </m:sSubPr>
          <m:e>
            <m:r>
              <m:rPr/>
              <w:rPr>
                <w:rFonts w:hint="default" w:ascii="Cambria Math" w:hAnsi="Cambria Math" w:eastAsia="宋体"/>
                <w:sz w:val="24"/>
              </w:rPr>
              <m:t>α</m:t>
            </m:r>
            <m:ctrlPr>
              <w:rPr>
                <w:rFonts w:ascii="Cambria Math" w:hAnsi="Cambria Math" w:eastAsia="宋体"/>
                <w:sz w:val="24"/>
              </w:rPr>
            </m:ctrlPr>
          </m:e>
          <m:sub>
            <m:r>
              <m:rPr/>
              <w:rPr>
                <w:rFonts w:hint="default" w:ascii="Cambria Math" w:hAnsi="Cambria Math" w:eastAsia="宋体"/>
                <w:sz w:val="24"/>
              </w:rPr>
              <m:t>m</m:t>
            </m:r>
            <m:ctrlPr>
              <w:rPr>
                <w:rFonts w:ascii="Cambria Math" w:hAnsi="Cambria Math" w:eastAsia="宋体"/>
                <w:sz w:val="24"/>
              </w:rPr>
            </m:ctrlPr>
          </m:sub>
        </m:sSub>
      </m:oMath>
      <w:r>
        <w:rPr>
          <w:rFonts w:hint="eastAsia" w:hAnsi="Cambria Math" w:eastAsia="宋体"/>
          <w:i w:val="0"/>
          <w:sz w:val="24"/>
          <w:lang w:val="en-US" w:eastAsia="zh-CN"/>
        </w:rPr>
        <w:t>为模态m的注意力权重，</w:t>
      </w:r>
      <m:oMath>
        <m:sSub>
          <m:sSubPr>
            <m:ctrlPr>
              <w:rPr>
                <w:rFonts w:hint="default" w:ascii="Cambria Math" w:hAnsi="Cambria Math" w:eastAsia="宋体"/>
                <w:sz w:val="24"/>
              </w:rPr>
            </m:ctrlPr>
          </m:sSubPr>
          <m:e>
            <m:r>
              <m:rPr/>
              <w:rPr>
                <w:rFonts w:hint="default" w:ascii="Cambria Math" w:hAnsi="Cambria Math" w:eastAsia="宋体"/>
                <w:sz w:val="24"/>
              </w:rPr>
              <m:t>A</m:t>
            </m:r>
            <m:ctrlPr>
              <w:rPr>
                <w:rFonts w:hint="default" w:ascii="Cambria Math" w:hAnsi="Cambria Math" w:eastAsia="宋体"/>
                <w:sz w:val="24"/>
              </w:rPr>
            </m:ctrlPr>
          </m:e>
          <m:sub>
            <m:r>
              <m:rPr/>
              <w:rPr>
                <w:rFonts w:hint="default" w:ascii="Cambria Math" w:hAnsi="Cambria Math" w:eastAsia="宋体"/>
                <w:sz w:val="24"/>
              </w:rPr>
              <m:t>m</m:t>
            </m:r>
            <m:ctrlPr>
              <w:rPr>
                <w:rFonts w:hint="default" w:ascii="Cambria Math" w:hAnsi="Cambria Math" w:eastAsia="宋体"/>
                <w:sz w:val="24"/>
              </w:rPr>
            </m:ctrlPr>
          </m:sub>
        </m:sSub>
      </m:oMath>
      <w:r>
        <w:rPr>
          <w:rFonts w:hint="eastAsia" w:hAnsi="Cambria Math" w:eastAsia="宋体"/>
          <w:i w:val="0"/>
          <w:sz w:val="24"/>
          <w:lang w:val="en-US" w:eastAsia="zh-CN"/>
        </w:rPr>
        <w:t>为对应模态特征，M为模态总数</w:t>
      </w:r>
      <w:r>
        <w:rPr>
          <w:rFonts w:hint="eastAsia" w:hAnsi="Cambria Math"/>
          <w:i w:val="0"/>
          <w:sz w:val="24"/>
          <w:lang w:val="en-US" w:eastAsia="zh-CN"/>
        </w:rPr>
        <w:t>。</w:t>
      </w:r>
    </w:p>
    <w:p w14:paraId="3B7761F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eastAsia="宋体"/>
          <w:i w:val="0"/>
          <w:sz w:val="24"/>
          <w:lang w:val="en-US" w:eastAsia="zh-CN"/>
        </w:rPr>
      </w:pPr>
      <w:r>
        <w:rPr>
          <w:rFonts w:hint="eastAsia" w:hAnsi="Cambria Math"/>
          <w:i w:val="0"/>
          <w:sz w:val="24"/>
          <w:lang w:val="en-US" w:eastAsia="zh-CN"/>
        </w:rPr>
        <w:t>在视频分类任务中，使用</w:t>
      </w:r>
      <w:r>
        <w:rPr>
          <w:rFonts w:hint="eastAsia" w:ascii="宋体" w:hAnsi="宋体" w:cs="宋体"/>
          <w:sz w:val="24"/>
          <w:szCs w:val="24"/>
          <w:vertAlign w:val="baseline"/>
          <w:lang w:val="en-US" w:eastAsia="zh-CN"/>
        </w:rPr>
        <w:t>多模态特征融合的关键帧筛选方法实现流程如图16所示。首先对视频数据进行多模态预处理与同步，包括对视频进行帧采样获取视觉帧序列、提取音频流并与视频帧时间轴对齐、获取通过自动语音识别等方式获得的字幕或元数据，并对所有模态数据进行时序对齐和归一化处理。随后，分别通过深度神经网络提取每帧的图像特征，通过MFCC、Log-Mel谱图或音频CNN提取音频特征，以及通过BERT、Word2Vec等模型提取文本语义特征。各模态特征通过线性变换或MLP映射至统一特征空间，并采用拼接、加权或如多模态注意力、共注意力等融合策略，获得每帧的多模态综合特征表示。根据融合后的特征，利用分类器或注意力权重等方式对每一帧进行重要性打分。随后，通过Top-K选取法或阈值筛选的方法动态筛选出重要性最高的关键帧，同时可结合时序窗口、非极大值抑制等机制，避免关键帧冗余或分布不均。最终，输出筛选得到的关键帧集合。</w:t>
      </w:r>
    </w:p>
    <w:p w14:paraId="7B352D1F">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hAnsi="Cambria Math"/>
          <w:i w:val="0"/>
          <w:sz w:val="24"/>
          <w:lang w:val="en-US" w:eastAsia="zh-CN"/>
        </w:rPr>
      </w:pPr>
      <w:r>
        <w:rPr>
          <w:rFonts w:hint="eastAsia" w:hAnsi="Cambria Math"/>
          <w:i w:val="0"/>
          <w:sz w:val="24"/>
          <w:lang w:val="en-US" w:eastAsia="zh-CN"/>
        </w:rPr>
        <w:drawing>
          <wp:anchor distT="0" distB="0" distL="114300" distR="114300" simplePos="0" relativeHeight="251678720" behindDoc="0" locked="0" layoutInCell="1" allowOverlap="1">
            <wp:simplePos x="0" y="0"/>
            <wp:positionH relativeFrom="column">
              <wp:posOffset>32385</wp:posOffset>
            </wp:positionH>
            <wp:positionV relativeFrom="paragraph">
              <wp:posOffset>79375</wp:posOffset>
            </wp:positionV>
            <wp:extent cx="5795645" cy="1951355"/>
            <wp:effectExtent l="0" t="0" r="0" b="0"/>
            <wp:wrapTopAndBottom/>
            <wp:docPr id="20" name="ECB019B1-382A-4266-B25C-5B523AA43C14-7" descr="C:/Users/iceforever/AppData/Local/Temp/wps.NpOyV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7" descr="C:/Users/iceforever/AppData/Local/Temp/wps.NpOyVQwps"/>
                    <pic:cNvPicPr>
                      <a:picLocks noChangeAspect="1"/>
                    </pic:cNvPicPr>
                  </pic:nvPicPr>
                  <pic:blipFill>
                    <a:blip r:embed="rId32"/>
                    <a:stretch>
                      <a:fillRect/>
                    </a:stretch>
                  </pic:blipFill>
                  <pic:spPr>
                    <a:xfrm>
                      <a:off x="0" y="0"/>
                      <a:ext cx="5795645" cy="1951355"/>
                    </a:xfrm>
                    <a:prstGeom prst="rect">
                      <a:avLst/>
                    </a:prstGeom>
                  </pic:spPr>
                </pic:pic>
              </a:graphicData>
            </a:graphic>
          </wp:anchor>
        </w:drawing>
      </w:r>
    </w:p>
    <w:p w14:paraId="6C38CA0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 xml:space="preserve">图 </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SEQ 图 \* ARABIC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16</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基于多模态特征融合的关键帧筛选方法</w:t>
      </w:r>
    </w:p>
    <w:p w14:paraId="216795B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eastAsia" w:hAnsi="Cambria Math"/>
          <w:i w:val="0"/>
          <w:sz w:val="24"/>
          <w:lang w:val="en-US" w:eastAsia="zh-CN"/>
        </w:rPr>
      </w:pPr>
      <w:r>
        <w:rPr>
          <w:rFonts w:hint="eastAsia" w:hAnsi="Cambria Math"/>
          <w:i w:val="0"/>
          <w:sz w:val="24"/>
          <w:lang w:val="en-US" w:eastAsia="zh-CN"/>
        </w:rPr>
        <w:t>凭借着多模态特征以及注意力机制，多模态注意力方法在视频分类任务中展现出显著优势。首先，通过动态权重分配机制，模型能自适应地强化关键模态，如在低光照场景中提升运动特征的贡献，可以有效应对环境干扰；其次，融合视觉、运动、音频等多源信息的互补性，可以增强对复杂动作的时空建模能力；再者，注意力机制通过抑制冗余信息和突出关键内容能有效降低处理时的冗余帧，同时提升模型对遮挡、噪声的鲁棒性，使其在自动驾驶监控、医疗手术分析等实际场景中更具实用价值。</w:t>
      </w:r>
    </w:p>
    <w:p w14:paraId="070236A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outlineLvl w:val="9"/>
        <w:rPr>
          <w:rFonts w:hint="default" w:hAnsi="Cambria Math"/>
          <w:i w:val="0"/>
          <w:sz w:val="24"/>
          <w:lang w:val="en-US" w:eastAsia="zh-CN"/>
        </w:rPr>
      </w:pPr>
    </w:p>
    <w:p w14:paraId="7FDA616E">
      <w:pPr>
        <w:keepNext w:val="0"/>
        <w:keepLines w:val="0"/>
        <w:pageBreakBefore w:val="0"/>
        <w:widowControl w:val="0"/>
        <w:numPr>
          <w:ilvl w:val="0"/>
          <w:numId w:val="0"/>
        </w:numPr>
        <w:kinsoku/>
        <w:wordWrap/>
        <w:overflowPunct/>
        <w:topLinePunct w:val="0"/>
        <w:autoSpaceDE/>
        <w:autoSpaceDN/>
        <w:bidi w:val="0"/>
        <w:adjustRightInd/>
        <w:snapToGrid/>
        <w:spacing w:after="360" w:line="400" w:lineRule="exact"/>
        <w:ind w:leftChars="0"/>
        <w:jc w:val="both"/>
        <w:textAlignment w:val="auto"/>
        <w:outlineLvl w:val="1"/>
        <w:rPr>
          <w:rFonts w:hint="default" w:ascii="黑体" w:hAnsi="黑体" w:eastAsia="黑体" w:cs="黑体"/>
          <w:sz w:val="32"/>
          <w:szCs w:val="32"/>
          <w:lang w:val="en-US" w:eastAsia="zh-CN"/>
        </w:rPr>
      </w:pPr>
      <w:bookmarkStart w:id="24" w:name="_Toc26583"/>
      <w:r>
        <w:rPr>
          <w:rFonts w:hint="default" w:ascii="黑体" w:hAnsi="黑体" w:eastAsia="黑体" w:cs="黑体"/>
          <w:sz w:val="32"/>
          <w:szCs w:val="32"/>
          <w:lang w:val="en-US" w:eastAsia="zh-CN"/>
        </w:rPr>
        <w:t>3.2 筛选算法实现</w:t>
      </w:r>
      <w:bookmarkEnd w:id="24"/>
    </w:p>
    <w:p w14:paraId="49490E05">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25" w:name="_Toc15336"/>
      <w:r>
        <w:rPr>
          <w:rFonts w:hint="default" w:ascii="黑体" w:hAnsi="黑体" w:eastAsia="黑体" w:cs="黑体"/>
          <w:sz w:val="30"/>
          <w:szCs w:val="30"/>
          <w:lang w:val="en-US" w:eastAsia="zh-CN"/>
        </w:rPr>
        <w:t>3.2.1 帧差异法</w:t>
      </w:r>
      <w:bookmarkEnd w:id="25"/>
    </w:p>
    <w:p w14:paraId="33AE4F4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（1）</w:t>
      </w:r>
      <w:r>
        <w:rPr>
          <w:rFonts w:hint="default" w:ascii="宋体" w:hAnsi="宋体" w:eastAsia="宋体" w:cs="宋体"/>
          <w:sz w:val="24"/>
          <w:szCs w:val="24"/>
          <w:vertAlign w:val="baseline"/>
          <w:lang w:val="en-US" w:eastAsia="zh-CN"/>
        </w:rPr>
        <w:t>帧采样与预处理</w:t>
      </w:r>
      <w:r>
        <w:rPr>
          <w:rFonts w:hint="eastAsia" w:ascii="宋体" w:hAnsi="宋体" w:cs="宋体"/>
          <w:sz w:val="24"/>
          <w:szCs w:val="24"/>
          <w:vertAlign w:val="baseline"/>
          <w:lang w:val="en-US" w:eastAsia="zh-CN"/>
        </w:rPr>
        <w:t>：首先对输入视频进行均匀采样，而不是直接遍历视频的全部帧。具体做法是在视频全长范围内均匀选取最多100个采样点，获取对应的帧索引。这种采样策略不仅显著降低了长视频的计算负担，还能保证所采集的帧能够覆盖视频的全局内容，避免只聚焦于视频的某一局部片段。随后，对这些采样帧进行批量加载，实现高效的数据读取与预处理。</w:t>
      </w:r>
    </w:p>
    <w:p w14:paraId="679C273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（2）帧差计算：采样并预处理完帧序列后，算法对采样得到的帧进行逐帧差值计算。具体来说，遍历所有采样帧，对相邻两帧的像素值进行逐元素的绝对值运算，并将每一对帧之间的总差异值记录到</w:t>
      </w:r>
      <w:r>
        <w:rPr>
          <w:rFonts w:hint="default" w:ascii="宋体" w:hAnsi="宋体" w:cs="宋体"/>
          <w:sz w:val="24"/>
          <w:szCs w:val="24"/>
          <w:vertAlign w:val="baseline"/>
          <w:lang w:val="en-US" w:eastAsia="zh-CN"/>
        </w:rPr>
        <w:t>列表中。这一过程能够有效捕捉到视频中内容发生明显变化的位置。为了适应不同视频的内容和动态范围，所有帧差值会进行归一化或标准化处理，并与自适应的阈值进行比较。只有当某帧与前一帧的差异超过该阈值时，才会被认为是视频内容发生显著变化的候选关键帧。</w:t>
      </w:r>
    </w:p>
    <w:p w14:paraId="7DB5DAC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3）关键帧筛选：在得到所有帧的差异值后，算法会根据预设的阈值遍历帧列表，筛选出帧差值大于阈值的帧索引，将这些帧视为潜在的关键帧。为了保证输出的关键帧数量满足下游任务需求，需要进行数量控制与补充机制。如果经过阈值筛选后，关键帧数量不足设定的最大帧数，算法会按照帧差值从高到低进行排序，优先补充那些内容变化最显著的帧，直到补全所需数量。反之，如果筛选出的关键帧数量过多，则会选择帧差最大的前N帧，保证每个视频输出的关键帧数量稳定一致。</w:t>
      </w:r>
    </w:p>
    <w:p w14:paraId="7B6B943E">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26" w:name="_Toc16555"/>
      <w:r>
        <w:rPr>
          <w:rFonts w:hint="default" w:ascii="黑体" w:hAnsi="黑体" w:eastAsia="黑体" w:cs="黑体"/>
          <w:sz w:val="30"/>
          <w:szCs w:val="30"/>
          <w:lang w:val="en-US" w:eastAsia="zh-CN"/>
        </w:rPr>
        <w:t>3.2.2 光流法</w:t>
      </w:r>
      <w:bookmarkEnd w:id="26"/>
    </w:p>
    <w:p w14:paraId="1219D1B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（1）均匀帧采样与预处理</w:t>
      </w:r>
      <w:r>
        <w:rPr>
          <w:rFonts w:hint="eastAsia" w:ascii="宋体" w:hAnsi="宋体" w:cs="宋体"/>
          <w:sz w:val="24"/>
          <w:szCs w:val="24"/>
          <w:vertAlign w:val="baseline"/>
          <w:lang w:val="en-US" w:eastAsia="zh-CN"/>
        </w:rPr>
        <w:t>：首先，通过对视频在全局范围内做均匀采样，最多采集100帧索引。保证覆盖整个视频内容，又能有效降低后续运算量。</w:t>
      </w:r>
    </w:p>
    <w:p w14:paraId="1E9156B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（2）光流场计算</w:t>
      </w:r>
      <w:r>
        <w:rPr>
          <w:rFonts w:hint="default" w:ascii="宋体" w:hAnsi="宋体" w:eastAsia="宋体" w:cs="宋体"/>
          <w:sz w:val="24"/>
          <w:szCs w:val="24"/>
          <w:vertAlign w:val="baseline"/>
          <w:lang w:val="en-US" w:eastAsia="zh-CN"/>
        </w:rPr>
        <w:t>：对采样得到的帧序列，首先遍历每一对相邻帧，将它们从RGB格式转换为灰度图像。具体地，当前帧通过cv2.cvtColor</w:t>
      </w:r>
      <w:r>
        <w:rPr>
          <w:rFonts w:hint="eastAsia" w:ascii="宋体" w:hAnsi="宋体" w:cs="宋体"/>
          <w:sz w:val="24"/>
          <w:szCs w:val="24"/>
          <w:vertAlign w:val="baseline"/>
          <w:lang w:val="en-US" w:eastAsia="zh-CN"/>
        </w:rPr>
        <w:t>函数</w:t>
      </w:r>
      <w:r>
        <w:rPr>
          <w:rFonts w:hint="default" w:ascii="宋体" w:hAnsi="宋体" w:eastAsia="宋体" w:cs="宋体"/>
          <w:sz w:val="24"/>
          <w:szCs w:val="24"/>
          <w:vertAlign w:val="baseline"/>
          <w:lang w:val="en-US" w:eastAsia="zh-CN"/>
        </w:rPr>
        <w:t>进行颜色空间转换，上一帧同理。随后，利用OpenCV的Farneback稠密光流算法计算前一帧和当前帧之间的像素级运动矢量场。该函数的主要输入是前后两帧的灰度图像，输出为一个与输入图像尺寸相同的二维光流场，每个像素包含水平和垂直方向的运动分量。这一光流场能够细致地反映视频内容在时序上的运动变化，捕捉到物体移动、镜头运动等动态信息。</w:t>
      </w:r>
    </w:p>
    <w:p w14:paraId="5D48700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（3）运动强度量化与排序</w:t>
      </w:r>
      <w:r>
        <w:rPr>
          <w:rFonts w:hint="eastAsia" w:ascii="宋体" w:hAnsi="宋体" w:cs="宋体"/>
          <w:sz w:val="24"/>
          <w:szCs w:val="24"/>
          <w:vertAlign w:val="baseline"/>
          <w:lang w:val="en-US" w:eastAsia="zh-CN"/>
        </w:rPr>
        <w:t>：对于每一对相邻帧，在前一步已经获得了其稠密光流场，其中每个像素位置都包含一个二维运动矢量。接下来，将每个像素的矢量分量转换为极坐标下的模和角度。其中，模表示该像素点的运动强度。然后，对当前帧的所有像素的运动强度取均值，得到一个全局的运动强度均值。这样，每一对相邻帧都可以对应一个“帧索引-运动强度均值”的二元组，这些二元组会被收集到一个列表中。最后，将所有“帧-运动强度均值”二元组按照从大到小进行排序。排序后的结果反映了哪些帧之间的运动最剧烈，这些帧更有可能是视频内容变化的关键节点。后续筛选关键帧时，就会优先选择运动强度最大的帧，从而保证关键帧具有较高的动态代表性。</w:t>
      </w:r>
    </w:p>
    <w:p w14:paraId="27A63CA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黑体" w:hAnsi="黑体" w:eastAsia="黑体" w:cs="黑体"/>
          <w:sz w:val="30"/>
          <w:szCs w:val="30"/>
          <w:lang w:val="en-US" w:eastAsia="zh-CN"/>
        </w:rPr>
      </w:pPr>
      <w:r>
        <w:rPr>
          <w:rFonts w:hint="eastAsia" w:ascii="宋体" w:hAnsi="宋体" w:cs="宋体"/>
          <w:sz w:val="24"/>
          <w:szCs w:val="24"/>
          <w:vertAlign w:val="baseline"/>
          <w:lang w:val="en-US" w:eastAsia="zh-CN"/>
        </w:rPr>
        <w:t>（4）关键帧筛选与数量控制：首先默认将首帧设为关键帧，以保证首帧完整性。然后依次取排序后运动强度最大的帧索引，依次补入关键帧集合，直到满足最大关键帧数量。最后返回排序后的前N个关键帧索引。</w:t>
      </w:r>
    </w:p>
    <w:p w14:paraId="7EDB1127">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24"/>
          <w:szCs w:val="24"/>
          <w:lang w:val="en-US" w:eastAsia="zh-CN"/>
        </w:rPr>
      </w:pPr>
      <w:bookmarkStart w:id="27" w:name="_Toc23342"/>
      <w:r>
        <w:rPr>
          <w:rFonts w:hint="default" w:ascii="黑体" w:hAnsi="黑体" w:eastAsia="黑体" w:cs="黑体"/>
          <w:sz w:val="24"/>
          <w:szCs w:val="24"/>
          <w:lang w:val="en-US" w:eastAsia="zh-CN"/>
        </w:rPr>
        <w:t>3.2.3 基于自注意力的动态筛选</w:t>
      </w:r>
      <w:bookmarkEnd w:id="27"/>
    </w:p>
    <w:p w14:paraId="20A5226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（1）均匀帧采样与</w:t>
      </w:r>
      <w:r>
        <w:rPr>
          <w:rFonts w:hint="eastAsia" w:ascii="宋体" w:hAnsi="宋体" w:cs="宋体"/>
          <w:sz w:val="24"/>
          <w:szCs w:val="24"/>
          <w:vertAlign w:val="baseline"/>
          <w:lang w:val="en-US" w:eastAsia="zh-CN"/>
        </w:rPr>
        <w:t>候选帧获取：首先对视频在全局范围内做均匀采样，采样足够多的帧作为输入。</w:t>
      </w:r>
    </w:p>
    <w:p w14:paraId="1D080A1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hAnsi="Cambria Math" w:eastAsia="宋体"/>
          <w:i w:val="0"/>
          <w:sz w:val="24"/>
          <w:lang w:val="en-US" w:eastAsia="zh-CN"/>
        </w:rPr>
      </w:pPr>
      <w:r>
        <w:rPr>
          <w:rFonts w:hint="eastAsia" w:ascii="宋体" w:hAnsi="宋体" w:cs="宋体"/>
          <w:sz w:val="24"/>
          <w:szCs w:val="24"/>
          <w:vertAlign w:val="baseline"/>
          <w:lang w:val="en-US" w:eastAsia="zh-CN"/>
        </w:rPr>
        <w:t>（2）图像预处理与特征提取：对每一张采样帧，首先通过OpenCV的cv2.resize方法将帧缩放至固定尺寸，例如224×224。这一步确保所有输入帧在空间维度上一致，满足主流视觉模型的输入要求。接下来，将缩放后的帧根据模型输入格式进行转换，并将其转为float型的tensor，并归一化到[0,1]区间。之后，对每一帧进行标准化处理，具体为对每个通道分别减去均值，再除以标准差，然后进行维度适配。所有预处理后的帧会被收集到一个列表中，随后依次送入深度特征提取网络，如ViT、ResNet等，具体模型由参数和实验配置决定。在实现中，特征提取通常在CPU上执行，以避免可能的CUDA设备冲突。最终，每一帧会输出一个高维特征向量，作为后续注意力权重与多样性采样的基础。</w:t>
      </w:r>
    </w:p>
    <w:p w14:paraId="0D9554A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（3）批量特征向量计算：在循环中，</w:t>
      </w:r>
      <w:r>
        <w:rPr>
          <w:rFonts w:hint="default" w:ascii="宋体" w:hAnsi="宋体" w:cs="宋体"/>
          <w:sz w:val="24"/>
          <w:szCs w:val="24"/>
          <w:vertAlign w:val="baseline"/>
          <w:lang w:val="en-US" w:eastAsia="zh-CN"/>
        </w:rPr>
        <w:t>每次将单帧张量放入模型，并保证推理阶段不计算梯度，</w:t>
      </w:r>
      <w:r>
        <w:rPr>
          <w:rFonts w:hint="eastAsia" w:ascii="宋体" w:hAnsi="宋体" w:cs="宋体"/>
          <w:sz w:val="24"/>
          <w:szCs w:val="24"/>
          <w:vertAlign w:val="baseline"/>
          <w:lang w:val="en-US" w:eastAsia="zh-CN"/>
        </w:rPr>
        <w:t>以</w:t>
      </w:r>
      <w:r>
        <w:rPr>
          <w:rFonts w:hint="default" w:ascii="宋体" w:hAnsi="宋体" w:cs="宋体"/>
          <w:sz w:val="24"/>
          <w:szCs w:val="24"/>
          <w:vertAlign w:val="baseline"/>
          <w:lang w:val="en-US" w:eastAsia="zh-CN"/>
        </w:rPr>
        <w:t>提升效率和节省内存。模型输出的每个帧的特征张量具体取决于网络结构</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通常形如[1, C, H, W]或[1, D]，</w:t>
      </w:r>
      <w:r>
        <w:rPr>
          <w:rFonts w:hint="eastAsia" w:ascii="宋体" w:hAnsi="宋体" w:cs="宋体"/>
          <w:sz w:val="24"/>
          <w:szCs w:val="24"/>
          <w:vertAlign w:val="baseline"/>
          <w:lang w:val="en-US" w:eastAsia="zh-CN"/>
        </w:rPr>
        <w:t>然后</w:t>
      </w:r>
      <w:r>
        <w:rPr>
          <w:rFonts w:hint="default" w:ascii="宋体" w:hAnsi="宋体" w:cs="宋体"/>
          <w:sz w:val="24"/>
          <w:szCs w:val="24"/>
          <w:vertAlign w:val="baseline"/>
          <w:lang w:val="en-US" w:eastAsia="zh-CN"/>
        </w:rPr>
        <w:t>进一步处理成统一的二维向量格式。为此，代码会将所有特征结果收集到一个列表，随后合并为一个batch张量</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为了适配后续注意力权重计算以及多样性采样，最终会将每个帧的特征张量拉平成一维向量，并形成二维特征矩阵[N, F]</w:t>
      </w:r>
      <w:r>
        <w:rPr>
          <w:rFonts w:hint="eastAsia" w:ascii="宋体" w:hAnsi="宋体" w:cs="宋体"/>
          <w:sz w:val="24"/>
          <w:szCs w:val="24"/>
          <w:vertAlign w:val="baseline"/>
          <w:lang w:val="en-US" w:eastAsia="zh-CN"/>
        </w:rPr>
        <w:t>，其中</w:t>
      </w:r>
      <w:r>
        <w:rPr>
          <w:rFonts w:hint="default" w:ascii="宋体" w:hAnsi="宋体" w:cs="宋体"/>
          <w:sz w:val="24"/>
          <w:szCs w:val="24"/>
          <w:vertAlign w:val="baseline"/>
          <w:lang w:val="en-US" w:eastAsia="zh-CN"/>
        </w:rPr>
        <w:t>N为帧数，F为特征向量长度。</w:t>
      </w:r>
    </w:p>
    <w:p w14:paraId="0DD5F87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4）注意力权重分配：对所有帧的高维特征向量，首先会聚合成一个特征矩阵。随后，为每一帧分配一个重要性分数，分数越高的帧越可能成为关键帧。在具体实现中，首先对所有帧特征做L2归一化，计算每对帧之间的余弦相似度矩阵；然后对每一行，即每一帧与所有帧的相似度，通过softmax得到注意力权重，最后将每一帧的权重求和作为其全局注意力得分。这个分数越高，表示该帧与全局语义的相关性越强。通过这种机制，每一帧都会被赋予一个反映其语义重要性的分数。高分帧通常对应于运动剧烈、场景切换、主体动作等内容丰富的片段。后续的关键帧筛选会优先选取注意力分数最高的帧作为候选关键帧。</w:t>
      </w:r>
    </w:p>
    <w:p w14:paraId="026214B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（5）多样性采样与最终关键帧筛选：获得每帧的注意力分数后，为避免仅选取高分但内容高度相似的帧造成信息冗余，需要进一步采用多样性采样策略筛选关键帧。首先判断帧的总数是否小于等于所需关键帧数</w:t>
      </w:r>
      <w:r>
        <w:rPr>
          <w:rFonts w:hint="default" w:ascii="宋体" w:hAnsi="宋体" w:cs="宋体"/>
          <w:sz w:val="24"/>
          <w:szCs w:val="24"/>
          <w:vertAlign w:val="baseline"/>
          <w:lang w:val="en-US" w:eastAsia="zh-CN"/>
        </w:rPr>
        <w:t>，如果是则全部选取，否则进入多样性采样流程。采样时，先将注意力分数最高的帧作为首个关键帧选中，</w:t>
      </w:r>
      <w:r>
        <w:rPr>
          <w:rFonts w:hint="eastAsia" w:ascii="宋体" w:hAnsi="宋体" w:cs="宋体"/>
          <w:sz w:val="24"/>
          <w:szCs w:val="24"/>
          <w:vertAlign w:val="baseline"/>
          <w:lang w:val="en-US" w:eastAsia="zh-CN"/>
        </w:rPr>
        <w:t>并将</w:t>
      </w:r>
      <w:r>
        <w:rPr>
          <w:rFonts w:hint="default" w:ascii="宋体" w:hAnsi="宋体" w:cs="宋体"/>
          <w:sz w:val="24"/>
          <w:szCs w:val="24"/>
          <w:vertAlign w:val="baseline"/>
          <w:lang w:val="en-US" w:eastAsia="zh-CN"/>
        </w:rPr>
        <w:t>其索引加入已选集合</w:t>
      </w:r>
      <w:r>
        <w:rPr>
          <w:rFonts w:hint="eastAsia" w:ascii="宋体" w:hAnsi="宋体" w:cs="宋体"/>
          <w:sz w:val="24"/>
          <w:szCs w:val="24"/>
          <w:vertAlign w:val="baseline"/>
          <w:lang w:val="en-US" w:eastAsia="zh-CN"/>
        </w:rPr>
        <w:t>中</w:t>
      </w:r>
      <w:r>
        <w:rPr>
          <w:rFonts w:hint="default" w:ascii="宋体" w:hAnsi="宋体" w:cs="宋体"/>
          <w:sz w:val="24"/>
          <w:szCs w:val="24"/>
          <w:vertAlign w:val="baseline"/>
          <w:lang w:val="en-US" w:eastAsia="zh-CN"/>
        </w:rPr>
        <w:t>，其余帧索引</w:t>
      </w:r>
      <w:r>
        <w:rPr>
          <w:rFonts w:hint="eastAsia" w:ascii="宋体" w:hAnsi="宋体" w:cs="宋体"/>
          <w:sz w:val="24"/>
          <w:szCs w:val="24"/>
          <w:vertAlign w:val="baseline"/>
          <w:lang w:val="en-US" w:eastAsia="zh-CN"/>
        </w:rPr>
        <w:t>加入到</w:t>
      </w:r>
      <w:r>
        <w:rPr>
          <w:rFonts w:hint="default" w:ascii="宋体" w:hAnsi="宋体" w:cs="宋体"/>
          <w:sz w:val="24"/>
          <w:szCs w:val="24"/>
          <w:vertAlign w:val="baseline"/>
          <w:lang w:val="en-US" w:eastAsia="zh-CN"/>
        </w:rPr>
        <w:t>候选集合。接下来，通过贪心策略迭代选择剩余关键帧</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每轮遍历所有剩余候选帧，计算它们与已选关键帧集合中所有帧的特征距离，取最小距离作为该帧与已选集合的最小差异度，并可结合其注意力分数综合打分。然后选出</w:t>
      </w:r>
      <w:r>
        <w:rPr>
          <w:rFonts w:hint="eastAsia" w:ascii="宋体" w:hAnsi="宋体" w:cs="宋体"/>
          <w:sz w:val="24"/>
          <w:szCs w:val="24"/>
          <w:vertAlign w:val="baseline"/>
          <w:lang w:val="en-US" w:eastAsia="zh-CN"/>
        </w:rPr>
        <w:t>在</w:t>
      </w:r>
      <w:r>
        <w:rPr>
          <w:rFonts w:hint="default" w:ascii="宋体" w:hAnsi="宋体" w:cs="宋体"/>
          <w:sz w:val="24"/>
          <w:szCs w:val="24"/>
          <w:vertAlign w:val="baseline"/>
          <w:lang w:val="en-US" w:eastAsia="zh-CN"/>
        </w:rPr>
        <w:t>兼顾权重后差异度最高的帧，将其加入已选集合并从候选集合中移除，循环</w:t>
      </w:r>
      <w:r>
        <w:rPr>
          <w:rFonts w:hint="eastAsia" w:ascii="宋体" w:hAnsi="宋体" w:cs="宋体"/>
          <w:sz w:val="24"/>
          <w:szCs w:val="24"/>
          <w:vertAlign w:val="baseline"/>
          <w:lang w:val="en-US" w:eastAsia="zh-CN"/>
        </w:rPr>
        <w:t>选取</w:t>
      </w:r>
      <w:r>
        <w:rPr>
          <w:rFonts w:hint="default" w:ascii="宋体" w:hAnsi="宋体" w:cs="宋体"/>
          <w:sz w:val="24"/>
          <w:szCs w:val="24"/>
          <w:vertAlign w:val="baseline"/>
          <w:lang w:val="en-US" w:eastAsia="zh-CN"/>
        </w:rPr>
        <w:t>直到</w:t>
      </w:r>
      <w:r>
        <w:rPr>
          <w:rFonts w:hint="eastAsia" w:ascii="宋体" w:hAnsi="宋体" w:cs="宋体"/>
          <w:sz w:val="24"/>
          <w:szCs w:val="24"/>
          <w:vertAlign w:val="baseline"/>
          <w:lang w:val="en-US" w:eastAsia="zh-CN"/>
        </w:rPr>
        <w:t>满足所需关键帧数</w:t>
      </w:r>
      <w:r>
        <w:rPr>
          <w:rFonts w:hint="default" w:ascii="宋体" w:hAnsi="宋体" w:cs="宋体"/>
          <w:sz w:val="24"/>
          <w:szCs w:val="24"/>
          <w:vertAlign w:val="baseline"/>
          <w:lang w:val="en-US" w:eastAsia="zh-CN"/>
        </w:rPr>
        <w:t>。最后返回所有已选帧的索引，作为最终关键帧的输出。</w:t>
      </w:r>
    </w:p>
    <w:p w14:paraId="740698C7">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28" w:name="_Toc20020"/>
      <w:r>
        <w:rPr>
          <w:rFonts w:hint="default" w:ascii="黑体" w:hAnsi="黑体" w:eastAsia="黑体" w:cs="黑体"/>
          <w:sz w:val="30"/>
          <w:szCs w:val="30"/>
          <w:lang w:val="en-US" w:eastAsia="zh-CN"/>
        </w:rPr>
        <w:t>3.2.4 基于多模态</w:t>
      </w:r>
      <w:r>
        <w:rPr>
          <w:rFonts w:hint="eastAsia" w:ascii="黑体" w:hAnsi="黑体" w:eastAsia="黑体" w:cs="黑体"/>
          <w:sz w:val="30"/>
          <w:szCs w:val="30"/>
          <w:lang w:val="en-US" w:eastAsia="zh-CN"/>
        </w:rPr>
        <w:t>特征融合的关键帧筛选</w:t>
      </w:r>
      <w:bookmarkEnd w:id="28"/>
    </w:p>
    <w:p w14:paraId="57B8193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w:t>
      </w:r>
      <w:r>
        <w:rPr>
          <w:rFonts w:hint="eastAsia" w:ascii="宋体" w:hAnsi="宋体" w:cs="宋体"/>
          <w:sz w:val="24"/>
          <w:szCs w:val="24"/>
          <w:vertAlign w:val="baseline"/>
          <w:lang w:val="en-US" w:eastAsia="zh-CN"/>
        </w:rPr>
        <w:t>候选帧采样：均匀采样视频，选取最多60帧作为候选关键帧，保证处理效率和覆盖时序。</w:t>
      </w:r>
    </w:p>
    <w:p w14:paraId="4600951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视觉特征提取：首先，对每一帧图像进行标准预处理，将帧缩放为224×224大小，并按通道进行归一化。预处理后的帧被转换为torch张量，并扩展出batch维度。随后，这些处理后的帧依次送入MobileNetV2的特征提取部分，通过前向传播得到每帧的高维视觉特征向量。最终，所有候选帧的特征向量堆叠为一个二维特征张量，作为后续注意力计算和多样性采样的输入。</w:t>
      </w:r>
    </w:p>
    <w:p w14:paraId="15D0D98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r>
        <w:rPr>
          <w:rFonts w:hint="eastAsia" w:ascii="宋体" w:hAnsi="宋体" w:cs="宋体"/>
          <w:sz w:val="24"/>
          <w:szCs w:val="24"/>
          <w:vertAlign w:val="baseline"/>
          <w:lang w:val="en-US" w:eastAsia="zh-CN"/>
        </w:rPr>
        <w:t>运动特征提取：对于候选帧序列，依次处理每对相邻帧。首先将两帧转换为灰度图像，然后尝试使用OpenCV的Farneback方法计算光流。如果光流计算成功，则通过cv2.cartToPolar求得光流的幅值，并取其均值作为当前帧的运动强度分数；如果光流计算失败，则通过计算两帧灰度图的像素绝对差分，取均值作为运动强度。所有帧的运动分数依次保存。由于序列长度比候选帧数少1，为保证运动特征与视觉特征长度一致，将第一帧的运动分数补充到序列首位，最终得到与视觉特征一一对应的运动特征序列。</w:t>
      </w:r>
    </w:p>
    <w:p w14:paraId="7350ABA7">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4）时序权重设计：通过计算每个候选帧距离视频中心帧的相对位置，赋予其一个线性递减的权重，具体做法是先确定候选帧总数N，并计算中间帧的索引然后对每一帧计算权重。这样，视频中心帧的权重为1.0，越靠近两端权重越低，最低为0.2。该策略在融合关键帧分数时能有效提升中间帧的选中概率，使筛选出的关键帧更好地覆盖视频主体内容，避免仅选取片头片尾，从而提升代表性和时序均衡性。</w:t>
      </w:r>
    </w:p>
    <w:p w14:paraId="627D4331">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（5）多模态权重融合：首先，针对每一帧依据视觉特征通过自注意力机制</w:t>
      </w:r>
      <w:r>
        <w:rPr>
          <w:rFonts w:hint="default" w:ascii="宋体" w:hAnsi="宋体" w:cs="宋体"/>
          <w:sz w:val="24"/>
          <w:szCs w:val="24"/>
          <w:vertAlign w:val="baseline"/>
          <w:lang w:val="en-US" w:eastAsia="zh-CN"/>
        </w:rPr>
        <w:t>计算得到每帧的视觉显著性分数。接着，将前一步获得的运动特征序列进行归一化，将其数值范围标准化到[0,1]，使每帧的运动分数处于同一尺度，代表运动显著性。同时，根据候选帧在时序上的位置计算得到时序权重，鼓励模型关注视频</w:t>
      </w:r>
      <w:r>
        <w:rPr>
          <w:rFonts w:hint="eastAsia" w:ascii="宋体" w:hAnsi="宋体" w:cs="宋体"/>
          <w:sz w:val="24"/>
          <w:szCs w:val="24"/>
          <w:vertAlign w:val="baseline"/>
          <w:lang w:val="en-US" w:eastAsia="zh-CN"/>
        </w:rPr>
        <w:t>中间的</w:t>
      </w:r>
      <w:r>
        <w:rPr>
          <w:rFonts w:hint="default" w:ascii="宋体" w:hAnsi="宋体" w:cs="宋体"/>
          <w:sz w:val="24"/>
          <w:szCs w:val="24"/>
          <w:vertAlign w:val="baseline"/>
          <w:lang w:val="en-US" w:eastAsia="zh-CN"/>
        </w:rPr>
        <w:t>帧。最后，将这三类分数按照加权求和融合</w:t>
      </w:r>
      <w:r>
        <w:rPr>
          <w:rFonts w:hint="eastAsia" w:ascii="宋体" w:hAnsi="宋体" w:cs="宋体"/>
          <w:sz w:val="24"/>
          <w:szCs w:val="24"/>
          <w:vertAlign w:val="baseline"/>
          <w:lang w:val="en-US" w:eastAsia="zh-CN"/>
        </w:rPr>
        <w:t>，如</w:t>
      </w:r>
      <w:r>
        <w:rPr>
          <w:rFonts w:hint="default" w:ascii="宋体" w:hAnsi="宋体" w:cs="宋体"/>
          <w:sz w:val="24"/>
          <w:szCs w:val="24"/>
          <w:vertAlign w:val="baseline"/>
          <w:lang w:val="en-US" w:eastAsia="zh-CN"/>
        </w:rPr>
        <w:t>视觉分数×0.5</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运动分数×0.3</w:t>
      </w:r>
      <w:r>
        <w:rPr>
          <w:rFonts w:hint="eastAsia" w:ascii="宋体" w:hAnsi="宋体" w:cs="宋体"/>
          <w:sz w:val="24"/>
          <w:szCs w:val="24"/>
          <w:vertAlign w:val="baseline"/>
          <w:lang w:val="en-US" w:eastAsia="zh-CN"/>
        </w:rPr>
        <w:t>+</w:t>
      </w:r>
      <w:r>
        <w:rPr>
          <w:rFonts w:hint="default" w:ascii="宋体" w:hAnsi="宋体" w:cs="宋体"/>
          <w:sz w:val="24"/>
          <w:szCs w:val="24"/>
          <w:vertAlign w:val="baseline"/>
          <w:lang w:val="en-US" w:eastAsia="zh-CN"/>
        </w:rPr>
        <w:t>时序权重×0.2，得到每一帧最终的多模态融合权重。这个融合权重全面考虑了视觉内容、动态变化和时序分布，使最终筛选出的关键帧能够在视觉代表性、动作突变和时序均衡性上达到最优。</w:t>
      </w:r>
    </w:p>
    <w:p w14:paraId="1B53E219">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6）多模态多样性采样：首先将融合权重最高的帧作为第一个关键帧加入已选集合。之后，针对每轮待选帧，分别计算其与已选关键帧集合在视觉特征空间中的最小距离，并计算其运动特征与当前已选关键帧运动分数均值的绝对差。这两项分别衡量视觉和运动层面的新颖性。随后，将上述多样性分数与该帧的融合注意力权重按加权组合成最终分数，如视觉距离权重0.7、运动差异权重0.3、融合注意力权重0.6、组合多样性权重0.4，每轮选择分数最高的帧加入已选集合。一直贪心迭代，直到选满足够数量的关键帧。最终将这些关键帧输出</w:t>
      </w:r>
      <w:r>
        <w:rPr>
          <w:rFonts w:hint="default" w:ascii="宋体" w:hAnsi="宋体" w:cs="宋体"/>
          <w:sz w:val="24"/>
          <w:szCs w:val="24"/>
          <w:vertAlign w:val="baseline"/>
          <w:lang w:val="en-US" w:eastAsia="zh-CN"/>
        </w:rPr>
        <w:t>,</w:t>
      </w:r>
      <w:r>
        <w:rPr>
          <w:rFonts w:ascii="Segoe UI" w:hAnsi="Segoe UI" w:eastAsia="Segoe UI" w:cs="Segoe UI"/>
          <w:i w:val="0"/>
          <w:iCs w:val="0"/>
          <w:caps w:val="0"/>
          <w:color w:val="1F2328"/>
          <w:spacing w:val="0"/>
          <w:sz w:val="24"/>
          <w:szCs w:val="24"/>
          <w:shd w:val="clear" w:fill="FFFFFF"/>
        </w:rPr>
        <w:t>供后续</w:t>
      </w:r>
      <w:r>
        <w:rPr>
          <w:rFonts w:hint="eastAsia" w:ascii="Segoe UI" w:hAnsi="Segoe UI" w:cs="Segoe UI"/>
          <w:i w:val="0"/>
          <w:iCs w:val="0"/>
          <w:caps w:val="0"/>
          <w:color w:val="1F2328"/>
          <w:spacing w:val="0"/>
          <w:sz w:val="24"/>
          <w:szCs w:val="24"/>
          <w:shd w:val="clear" w:fill="FFFFFF"/>
          <w:lang w:val="en-US" w:eastAsia="zh-CN"/>
        </w:rPr>
        <w:t>流程使用。</w:t>
      </w:r>
      <w:r>
        <w:rPr>
          <w:rFonts w:hint="eastAsia" w:ascii="宋体" w:hAnsi="宋体" w:eastAsia="宋体" w:cs="宋体"/>
          <w:sz w:val="24"/>
          <w:szCs w:val="24"/>
          <w:vertAlign w:val="baseline"/>
          <w:lang w:val="en-US" w:eastAsia="zh-CN"/>
        </w:rPr>
        <w:br w:type="page"/>
      </w:r>
    </w:p>
    <w:p w14:paraId="6BC092C4">
      <w:pPr>
        <w:keepNext w:val="0"/>
        <w:keepLines w:val="0"/>
        <w:pageBreakBefore w:val="0"/>
        <w:widowControl w:val="0"/>
        <w:numPr>
          <w:ilvl w:val="0"/>
          <w:numId w:val="1"/>
        </w:numPr>
        <w:kinsoku/>
        <w:wordWrap/>
        <w:overflowPunct/>
        <w:topLinePunct w:val="0"/>
        <w:autoSpaceDE/>
        <w:autoSpaceDN/>
        <w:bidi w:val="0"/>
        <w:adjustRightInd/>
        <w:snapToGrid/>
        <w:spacing w:after="600" w:line="400" w:lineRule="exact"/>
        <w:jc w:val="center"/>
        <w:textAlignment w:val="auto"/>
        <w:outlineLvl w:val="0"/>
        <w:rPr>
          <w:rFonts w:hint="eastAsia" w:ascii="黑体" w:hAnsi="黑体" w:eastAsia="黑体" w:cs="黑体"/>
          <w:sz w:val="36"/>
          <w:szCs w:val="36"/>
          <w:lang w:val="en-US" w:eastAsia="zh-CN"/>
        </w:rPr>
      </w:pPr>
      <w:bookmarkStart w:id="29" w:name="_Toc7044"/>
      <w:bookmarkStart w:id="30" w:name="_Toc13984"/>
      <w:r>
        <w:rPr>
          <w:rFonts w:hint="eastAsia" w:ascii="黑体" w:hAnsi="黑体" w:eastAsia="黑体" w:cs="黑体"/>
          <w:sz w:val="36"/>
          <w:szCs w:val="36"/>
          <w:lang w:val="en-US" w:eastAsia="zh-CN"/>
        </w:rPr>
        <w:t>实验设计与结果分析</w:t>
      </w:r>
      <w:bookmarkEnd w:id="29"/>
      <w:bookmarkEnd w:id="30"/>
      <w:r>
        <w:rPr>
          <w:rFonts w:hint="eastAsia" w:ascii="黑体" w:hAnsi="黑体" w:eastAsia="黑体" w:cs="黑体"/>
          <w:sz w:val="36"/>
          <w:szCs w:val="36"/>
          <w:lang w:val="en-US" w:eastAsia="zh-CN"/>
        </w:rPr>
        <w:t xml:space="preserve">  </w:t>
      </w:r>
    </w:p>
    <w:p w14:paraId="21D561A2">
      <w:pPr>
        <w:keepNext w:val="0"/>
        <w:keepLines w:val="0"/>
        <w:pageBreakBefore w:val="0"/>
        <w:widowControl w:val="0"/>
        <w:numPr>
          <w:ilvl w:val="0"/>
          <w:numId w:val="0"/>
        </w:numPr>
        <w:kinsoku/>
        <w:wordWrap/>
        <w:overflowPunct/>
        <w:topLinePunct w:val="0"/>
        <w:autoSpaceDE/>
        <w:autoSpaceDN/>
        <w:bidi w:val="0"/>
        <w:adjustRightInd/>
        <w:snapToGrid/>
        <w:spacing w:after="300" w:line="400" w:lineRule="exact"/>
        <w:ind w:leftChars="0"/>
        <w:jc w:val="both"/>
        <w:textAlignment w:val="auto"/>
        <w:outlineLvl w:val="1"/>
        <w:rPr>
          <w:rFonts w:hint="eastAsia" w:ascii="黑体" w:hAnsi="黑体" w:eastAsia="黑体" w:cs="黑体"/>
          <w:sz w:val="32"/>
          <w:szCs w:val="32"/>
          <w:lang w:val="en-US" w:eastAsia="zh-CN"/>
        </w:rPr>
      </w:pPr>
      <w:bookmarkStart w:id="31" w:name="_Toc23890"/>
      <w:r>
        <w:rPr>
          <w:rFonts w:hint="eastAsia" w:ascii="黑体" w:hAnsi="黑体" w:eastAsia="黑体" w:cs="黑体"/>
          <w:sz w:val="32"/>
          <w:szCs w:val="32"/>
          <w:lang w:val="en-US" w:eastAsia="zh-CN"/>
        </w:rPr>
        <w:t>4.1 实验方案与数据处理</w:t>
      </w:r>
      <w:bookmarkEnd w:id="31"/>
      <w:r>
        <w:rPr>
          <w:rFonts w:hint="eastAsia" w:ascii="黑体" w:hAnsi="黑体" w:eastAsia="黑体" w:cs="黑体"/>
          <w:sz w:val="32"/>
          <w:szCs w:val="32"/>
          <w:lang w:val="en-US" w:eastAsia="zh-CN"/>
        </w:rPr>
        <w:t xml:space="preserve">  </w:t>
      </w:r>
    </w:p>
    <w:p w14:paraId="1618AEC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lang w:val="en-US" w:eastAsia="zh-CN"/>
        </w:rPr>
      </w:pPr>
      <w:r>
        <w:rPr>
          <w:rFonts w:hint="eastAsia" w:ascii="宋体" w:hAnsi="宋体" w:cs="宋体"/>
          <w:sz w:val="24"/>
          <w:szCs w:val="24"/>
          <w:vertAlign w:val="baseline"/>
          <w:lang w:val="en-US" w:eastAsia="zh-CN"/>
        </w:rPr>
        <w:t>本文</w:t>
      </w:r>
      <w:r>
        <w:rPr>
          <w:rFonts w:hint="eastAsia" w:ascii="宋体" w:hAnsi="宋体" w:eastAsia="宋体" w:cs="宋体"/>
          <w:sz w:val="24"/>
          <w:szCs w:val="24"/>
          <w:vertAlign w:val="baseline"/>
          <w:lang w:val="en-US" w:eastAsia="zh-CN"/>
        </w:rPr>
        <w:t>实验环境</w:t>
      </w:r>
      <w:r>
        <w:rPr>
          <w:rFonts w:hint="eastAsia" w:ascii="宋体" w:hAnsi="宋体" w:cs="宋体"/>
          <w:sz w:val="24"/>
          <w:szCs w:val="24"/>
          <w:vertAlign w:val="baseline"/>
          <w:lang w:val="en-US" w:eastAsia="zh-CN"/>
        </w:rPr>
        <w:t>如表1所示。本文模型是在64位Ubuntu操作系统上进行训练和测试的。在深度学习框架PyTorch</w:t>
      </w:r>
      <w:r>
        <w:rPr>
          <w:rFonts w:hint="default" w:ascii="宋体" w:hAnsi="宋体" w:cs="宋体"/>
          <w:sz w:val="24"/>
          <w:szCs w:val="24"/>
          <w:vertAlign w:val="baseline"/>
          <w:lang w:val="en-US" w:eastAsia="zh-CN"/>
        </w:rPr>
        <w:t>2.5.1</w:t>
      </w:r>
      <w:r>
        <w:rPr>
          <w:rFonts w:hint="eastAsia" w:ascii="宋体" w:hAnsi="宋体" w:cs="宋体"/>
          <w:sz w:val="24"/>
          <w:szCs w:val="24"/>
          <w:vertAlign w:val="baseline"/>
          <w:lang w:val="en-US" w:eastAsia="zh-CN"/>
        </w:rPr>
        <w:t>，开发语言Python3.8环境下通过Visual Studio Code集成开发环境进行代码编写。硬件设施如中央处理器为Intel Xeon Gold6348，图形处理器为NVIDIA Tesla A100 80G。</w:t>
      </w:r>
    </w:p>
    <w:p w14:paraId="33EAD36B">
      <w:pPr>
        <w:pStyle w:val="5"/>
        <w:jc w:val="center"/>
        <w:rPr>
          <w:rFonts w:hint="default" w:eastAsia="黑体"/>
          <w:lang w:val="en-US" w:eastAsia="zh-CN"/>
        </w:rPr>
      </w:pPr>
      <w:r>
        <w:rPr>
          <w:rFonts w:hint="eastAsia"/>
          <w:lang w:eastAsia="zh-CN"/>
        </w:rPr>
        <w:t xml:space="preserve">表 </w:t>
      </w:r>
      <w:r>
        <w:rPr>
          <w:rFonts w:hint="eastAsia"/>
          <w:lang w:eastAsia="zh-CN"/>
        </w:rPr>
        <w:fldChar w:fldCharType="begin"/>
      </w:r>
      <w:r>
        <w:rPr>
          <w:rFonts w:hint="eastAsia"/>
          <w:lang w:eastAsia="zh-CN"/>
        </w:rPr>
        <w:instrText xml:space="preserve"> SEQ 表 \* ARABIC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val="en-US" w:eastAsia="zh-CN"/>
        </w:rPr>
        <w:t>实验环境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85"/>
        <w:gridCol w:w="4785"/>
      </w:tblGrid>
      <w:tr w14:paraId="0AD26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single" w:color="000000" w:sz="12" w:space="0"/>
              <w:left w:val="nil"/>
              <w:bottom w:val="single" w:color="000000" w:sz="4" w:space="0"/>
              <w:right w:val="nil"/>
              <w:tl2br w:val="nil"/>
            </w:tcBorders>
            <w:shd w:val="clear" w:color="auto" w:fill="FFFFFF"/>
          </w:tcPr>
          <w:p w14:paraId="444324A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实验环境</w:t>
            </w:r>
          </w:p>
        </w:tc>
        <w:tc>
          <w:tcPr>
            <w:tcW w:w="4785" w:type="dxa"/>
            <w:tcBorders>
              <w:top w:val="single" w:color="000000" w:sz="12" w:space="0"/>
              <w:left w:val="nil"/>
              <w:bottom w:val="single" w:color="000000" w:sz="4" w:space="0"/>
              <w:right w:val="nil"/>
            </w:tcBorders>
            <w:shd w:val="clear" w:color="auto" w:fill="FFFFFF"/>
          </w:tcPr>
          <w:p w14:paraId="0E9D96CD">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说明</w:t>
            </w:r>
          </w:p>
        </w:tc>
      </w:tr>
      <w:tr w14:paraId="27CB4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single" w:color="000000" w:sz="4" w:space="0"/>
              <w:left w:val="nil"/>
              <w:bottom w:val="nil"/>
              <w:right w:val="nil"/>
            </w:tcBorders>
            <w:shd w:val="clear" w:color="auto" w:fill="FFFFFF"/>
          </w:tcPr>
          <w:p w14:paraId="2BB1AC3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中央处理器</w:t>
            </w:r>
          </w:p>
        </w:tc>
        <w:tc>
          <w:tcPr>
            <w:tcW w:w="4785" w:type="dxa"/>
            <w:tcBorders>
              <w:top w:val="single" w:color="000000" w:sz="4" w:space="0"/>
              <w:left w:val="nil"/>
              <w:bottom w:val="nil"/>
              <w:right w:val="nil"/>
            </w:tcBorders>
            <w:shd w:val="clear" w:color="auto" w:fill="FFFFFF"/>
          </w:tcPr>
          <w:p w14:paraId="19D3EA2B">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宋体" w:hAnsi="宋体" w:cs="宋体"/>
                <w:b w:val="0"/>
                <w:color w:val="000000"/>
                <w:sz w:val="24"/>
                <w:szCs w:val="24"/>
                <w:vertAlign w:val="baseline"/>
                <w:lang w:val="en-US" w:eastAsia="zh-CN"/>
              </w:rPr>
            </w:pPr>
            <w:r>
              <w:rPr>
                <w:rFonts w:hint="eastAsia" w:ascii="宋体" w:hAnsi="宋体" w:cs="宋体"/>
                <w:sz w:val="24"/>
                <w:szCs w:val="24"/>
                <w:vertAlign w:val="baseline"/>
                <w:lang w:val="en-US" w:eastAsia="zh-CN"/>
              </w:rPr>
              <w:t>Intel Xeon Gold6348</w:t>
            </w:r>
          </w:p>
        </w:tc>
      </w:tr>
      <w:tr w14:paraId="02608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nil"/>
              <w:left w:val="nil"/>
              <w:bottom w:val="nil"/>
              <w:right w:val="nil"/>
            </w:tcBorders>
            <w:shd w:val="clear" w:color="auto" w:fill="FFFFFF"/>
          </w:tcPr>
          <w:p w14:paraId="1AEC91C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图形处理器</w:t>
            </w:r>
          </w:p>
        </w:tc>
        <w:tc>
          <w:tcPr>
            <w:tcW w:w="4785" w:type="dxa"/>
            <w:tcBorders>
              <w:top w:val="nil"/>
              <w:left w:val="nil"/>
              <w:bottom w:val="nil"/>
              <w:right w:val="nil"/>
            </w:tcBorders>
            <w:shd w:val="clear" w:color="auto" w:fill="FFFFFF"/>
          </w:tcPr>
          <w:p w14:paraId="5ACF1A4D">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宋体" w:hAnsi="宋体" w:cs="宋体"/>
                <w:b w:val="0"/>
                <w:color w:val="000000"/>
                <w:sz w:val="24"/>
                <w:szCs w:val="24"/>
                <w:vertAlign w:val="baseline"/>
                <w:lang w:val="en-US" w:eastAsia="zh-CN"/>
              </w:rPr>
            </w:pPr>
            <w:r>
              <w:rPr>
                <w:rFonts w:hint="eastAsia" w:ascii="宋体" w:hAnsi="宋体" w:cs="宋体"/>
                <w:sz w:val="24"/>
                <w:szCs w:val="24"/>
                <w:vertAlign w:val="baseline"/>
                <w:lang w:val="en-US" w:eastAsia="zh-CN"/>
              </w:rPr>
              <w:t>NVIDIA Tesla A100 80G</w:t>
            </w:r>
          </w:p>
        </w:tc>
      </w:tr>
      <w:tr w14:paraId="26EEE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nil"/>
              <w:left w:val="nil"/>
              <w:bottom w:val="nil"/>
              <w:right w:val="nil"/>
            </w:tcBorders>
            <w:shd w:val="clear" w:color="auto" w:fill="FFFFFF"/>
          </w:tcPr>
          <w:p w14:paraId="554FD87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操作系统</w:t>
            </w:r>
          </w:p>
        </w:tc>
        <w:tc>
          <w:tcPr>
            <w:tcW w:w="4785" w:type="dxa"/>
            <w:tcBorders>
              <w:top w:val="nil"/>
              <w:left w:val="nil"/>
              <w:bottom w:val="nil"/>
              <w:right w:val="nil"/>
            </w:tcBorders>
            <w:shd w:val="clear" w:color="auto" w:fill="FFFFFF"/>
          </w:tcPr>
          <w:p w14:paraId="3D7B28EB">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宋体" w:hAnsi="宋体" w:cs="宋体"/>
                <w:b w:val="0"/>
                <w:color w:val="000000"/>
                <w:sz w:val="24"/>
                <w:szCs w:val="24"/>
                <w:vertAlign w:val="baseline"/>
                <w:lang w:val="en-US" w:eastAsia="zh-CN"/>
              </w:rPr>
            </w:pPr>
            <w:r>
              <w:rPr>
                <w:rFonts w:hint="eastAsia" w:ascii="宋体" w:hAnsi="宋体" w:cs="宋体"/>
                <w:sz w:val="24"/>
                <w:szCs w:val="24"/>
                <w:vertAlign w:val="baseline"/>
                <w:lang w:val="en-US" w:eastAsia="zh-CN"/>
              </w:rPr>
              <w:t>Ubuntu22.04（64位）</w:t>
            </w:r>
          </w:p>
        </w:tc>
      </w:tr>
      <w:tr w14:paraId="67BA7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nil"/>
              <w:left w:val="nil"/>
              <w:bottom w:val="nil"/>
              <w:right w:val="nil"/>
            </w:tcBorders>
            <w:shd w:val="clear" w:color="auto" w:fill="FFFFFF"/>
          </w:tcPr>
          <w:p w14:paraId="2B17BB1F">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开发语言</w:t>
            </w:r>
          </w:p>
        </w:tc>
        <w:tc>
          <w:tcPr>
            <w:tcW w:w="4785" w:type="dxa"/>
            <w:tcBorders>
              <w:top w:val="nil"/>
              <w:left w:val="nil"/>
              <w:bottom w:val="nil"/>
              <w:right w:val="nil"/>
            </w:tcBorders>
            <w:shd w:val="clear" w:color="auto" w:fill="FFFFFF"/>
          </w:tcPr>
          <w:p w14:paraId="4202D67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宋体" w:hAnsi="宋体" w:cs="宋体"/>
                <w:b w:val="0"/>
                <w:color w:val="000000"/>
                <w:sz w:val="24"/>
                <w:szCs w:val="24"/>
                <w:vertAlign w:val="baseline"/>
                <w:lang w:val="en-US" w:eastAsia="zh-CN"/>
              </w:rPr>
            </w:pPr>
            <w:r>
              <w:rPr>
                <w:rFonts w:hint="eastAsia" w:ascii="宋体" w:hAnsi="宋体" w:cs="宋体"/>
                <w:sz w:val="24"/>
                <w:szCs w:val="24"/>
                <w:vertAlign w:val="baseline"/>
                <w:lang w:val="en-US" w:eastAsia="zh-CN"/>
              </w:rPr>
              <w:t>Python3.8</w:t>
            </w:r>
          </w:p>
        </w:tc>
      </w:tr>
      <w:tr w14:paraId="7BE96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nil"/>
              <w:left w:val="nil"/>
              <w:bottom w:val="nil"/>
              <w:right w:val="nil"/>
            </w:tcBorders>
            <w:shd w:val="clear" w:color="auto" w:fill="FFFFFF"/>
          </w:tcPr>
          <w:p w14:paraId="24DD7809">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深度学习框架</w:t>
            </w:r>
          </w:p>
        </w:tc>
        <w:tc>
          <w:tcPr>
            <w:tcW w:w="4785" w:type="dxa"/>
            <w:tcBorders>
              <w:top w:val="nil"/>
              <w:left w:val="nil"/>
              <w:bottom w:val="nil"/>
              <w:right w:val="nil"/>
            </w:tcBorders>
            <w:shd w:val="clear" w:color="auto" w:fill="FFFFFF"/>
          </w:tcPr>
          <w:p w14:paraId="1782C5BE">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宋体" w:hAnsi="宋体" w:cs="宋体"/>
                <w:b w:val="0"/>
                <w:color w:val="000000"/>
                <w:sz w:val="24"/>
                <w:szCs w:val="24"/>
                <w:vertAlign w:val="baseline"/>
                <w:lang w:val="en-US" w:eastAsia="zh-CN"/>
              </w:rPr>
            </w:pPr>
            <w:r>
              <w:rPr>
                <w:rFonts w:hint="eastAsia" w:ascii="宋体" w:hAnsi="宋体" w:cs="宋体"/>
                <w:sz w:val="24"/>
                <w:szCs w:val="24"/>
                <w:vertAlign w:val="baseline"/>
                <w:lang w:val="en-US" w:eastAsia="zh-CN"/>
              </w:rPr>
              <w:t>PyTorch</w:t>
            </w:r>
            <w:r>
              <w:rPr>
                <w:rFonts w:hint="default" w:ascii="宋体" w:hAnsi="宋体" w:cs="宋体"/>
                <w:sz w:val="24"/>
                <w:szCs w:val="24"/>
                <w:vertAlign w:val="baseline"/>
                <w:lang w:val="en-US" w:eastAsia="zh-CN"/>
              </w:rPr>
              <w:t>2.5.1</w:t>
            </w:r>
          </w:p>
        </w:tc>
      </w:tr>
      <w:tr w14:paraId="41F9B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5" w:type="dxa"/>
            <w:tcBorders>
              <w:top w:val="nil"/>
              <w:left w:val="nil"/>
              <w:bottom w:val="single" w:color="000000" w:sz="12" w:space="0"/>
              <w:right w:val="nil"/>
            </w:tcBorders>
            <w:shd w:val="clear" w:color="auto" w:fill="FFFFFF"/>
          </w:tcPr>
          <w:p w14:paraId="1DE5CEDB">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default"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集成开发环境</w:t>
            </w:r>
          </w:p>
        </w:tc>
        <w:tc>
          <w:tcPr>
            <w:tcW w:w="4785" w:type="dxa"/>
            <w:tcBorders>
              <w:top w:val="nil"/>
              <w:left w:val="nil"/>
              <w:bottom w:val="single" w:color="000000" w:sz="12" w:space="0"/>
              <w:right w:val="nil"/>
            </w:tcBorders>
            <w:shd w:val="clear" w:color="auto" w:fill="FFFFFF"/>
          </w:tcPr>
          <w:p w14:paraId="71F1916B">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宋体" w:hAnsi="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Visual Studio Code</w:t>
            </w:r>
          </w:p>
        </w:tc>
      </w:tr>
    </w:tbl>
    <w:p w14:paraId="3EBCF3B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default" w:ascii="宋体" w:hAnsi="宋体" w:cs="宋体"/>
          <w:sz w:val="24"/>
          <w:szCs w:val="24"/>
          <w:vertAlign w:val="baseline"/>
          <w:lang w:val="en-US" w:eastAsia="zh-CN"/>
        </w:rPr>
        <w:drawing>
          <wp:anchor distT="0" distB="0" distL="114300" distR="114300" simplePos="0" relativeHeight="251679744" behindDoc="0" locked="0" layoutInCell="1" allowOverlap="1">
            <wp:simplePos x="0" y="0"/>
            <wp:positionH relativeFrom="column">
              <wp:posOffset>388620</wp:posOffset>
            </wp:positionH>
            <wp:positionV relativeFrom="paragraph">
              <wp:posOffset>1336040</wp:posOffset>
            </wp:positionV>
            <wp:extent cx="4781550" cy="3143250"/>
            <wp:effectExtent l="0" t="0" r="0" b="0"/>
            <wp:wrapTopAndBottom/>
            <wp:docPr id="21" name="图片 21" descr="HMDB51-0000000067-acd6a5a5_xUuoX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MDB51-0000000067-acd6a5a5_xUuoXLd"/>
                    <pic:cNvPicPr>
                      <a:picLocks noChangeAspect="1"/>
                    </pic:cNvPicPr>
                  </pic:nvPicPr>
                  <pic:blipFill>
                    <a:blip r:embed="rId33"/>
                    <a:srcRect t="4128" b="8168"/>
                    <a:stretch>
                      <a:fillRect/>
                    </a:stretch>
                  </pic:blipFill>
                  <pic:spPr>
                    <a:xfrm>
                      <a:off x="0" y="0"/>
                      <a:ext cx="4781550" cy="3143250"/>
                    </a:xfrm>
                    <a:prstGeom prst="rect">
                      <a:avLst/>
                    </a:prstGeom>
                  </pic:spPr>
                </pic:pic>
              </a:graphicData>
            </a:graphic>
          </wp:anchor>
        </w:drawing>
      </w:r>
      <w:r>
        <w:rPr>
          <w:rFonts w:hint="eastAsia" w:ascii="宋体" w:hAnsi="宋体" w:cs="宋体"/>
          <w:sz w:val="24"/>
          <w:szCs w:val="24"/>
          <w:vertAlign w:val="baseline"/>
          <w:lang w:val="en-US" w:eastAsia="zh-CN"/>
        </w:rPr>
        <w:t>数据集方面，本文采用HMDB51数据集</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按原始数据集提供的3组训练-测试划分</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每组70%训练，30%测试。该数据集包含 6,766 个视频片段，涵盖 51 个类别，例如跳跃，亲吻和大笑等，每个类别至少包含 101 个片段，共计6766个视频片段，且每个视频都有人为标注的动作类别。</w:t>
      </w:r>
      <w:r>
        <w:rPr>
          <w:rFonts w:hint="eastAsia" w:ascii="宋体" w:hAnsi="宋体" w:cs="宋体"/>
          <w:sz w:val="24"/>
          <w:szCs w:val="24"/>
          <w:vertAlign w:val="baseline"/>
          <w:lang w:val="en-US" w:eastAsia="zh-CN"/>
        </w:rPr>
        <w:t>视频来源多样且场景丰富，涵盖了不同的拍摄环境、光照、演员和背景。部分数据如图17所示。</w:t>
      </w:r>
    </w:p>
    <w:p w14:paraId="78400436">
      <w:pPr>
        <w:pStyle w:val="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outlineLvl w:val="9"/>
        <w:rPr>
          <w:rFonts w:hint="default" w:ascii="宋体" w:hAnsi="宋体" w:cs="宋体"/>
          <w:sz w:val="24"/>
          <w:szCs w:val="24"/>
          <w:vertAlign w:val="baseline"/>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HMDB51数据集介绍</w:t>
      </w:r>
    </w:p>
    <w:p w14:paraId="6E7C018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在数据处理流程中，首先数据加载器根据视频路径与分割文件，从数据集中读取视频或帧序列，并根据设定参数，如采样段数、帧数等，对每个视频随机采样获得若干帧。随后对这些帧进行解码和转换，执行如随机裁剪、缩放、归一化、水平翻转等数据增强操作；在预训练阶段，还会生成掩码以用于自监督目标的构建。处理完成后，数据以张量形式，同时携带掩码信息被送入模型进行后续训练。</w:t>
      </w:r>
    </w:p>
    <w:p w14:paraId="3B28738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实验方案上，</w:t>
      </w:r>
      <w:r>
        <w:rPr>
          <w:rFonts w:hint="eastAsia" w:ascii="宋体" w:hAnsi="宋体" w:cs="宋体"/>
          <w:sz w:val="24"/>
          <w:szCs w:val="24"/>
          <w:vertAlign w:val="baseline"/>
          <w:lang w:val="en-US" w:eastAsia="zh-CN"/>
        </w:rPr>
        <w:t>使用</w:t>
      </w:r>
      <w:r>
        <w:rPr>
          <w:rFonts w:hint="eastAsia" w:ascii="宋体" w:hAnsi="宋体" w:eastAsia="宋体" w:cs="宋体"/>
          <w:sz w:val="24"/>
          <w:szCs w:val="24"/>
          <w:vertAlign w:val="baseline"/>
          <w:lang w:val="en-US" w:eastAsia="zh-CN"/>
        </w:rPr>
        <w:t>在Kinetics-710上预训练1200个epoch的权重</w:t>
      </w:r>
      <w:r>
        <w:rPr>
          <w:rFonts w:hint="eastAsia" w:ascii="宋体" w:hAnsi="宋体" w:cs="宋体"/>
          <w:sz w:val="24"/>
          <w:szCs w:val="24"/>
          <w:vertAlign w:val="baseline"/>
          <w:lang w:val="en-US" w:eastAsia="zh-CN"/>
        </w:rPr>
        <w:t>作为初始模型</w:t>
      </w:r>
      <w:r>
        <w:rPr>
          <w:rFonts w:hint="eastAsia" w:ascii="宋体" w:hAnsi="宋体" w:eastAsia="宋体" w:cs="宋体"/>
          <w:sz w:val="24"/>
          <w:szCs w:val="24"/>
          <w:vertAlign w:val="baseline"/>
          <w:lang w:val="en-US" w:eastAsia="zh-CN"/>
        </w:rPr>
        <w:t>进行微调</w:t>
      </w:r>
      <w:r>
        <w:rPr>
          <w:rFonts w:hint="default"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并设置</w:t>
      </w:r>
      <w:r>
        <w:rPr>
          <w:rFonts w:hint="eastAsia" w:ascii="宋体" w:hAnsi="宋体" w:eastAsia="宋体" w:cs="宋体"/>
          <w:sz w:val="24"/>
          <w:szCs w:val="24"/>
          <w:vertAlign w:val="baseline"/>
          <w:lang w:val="en-US" w:eastAsia="zh-CN"/>
        </w:rPr>
        <w:t>patch大小为14×14，输入分辨率224×224，batch为3，每个视频采样16帧，循环训练1</w:t>
      </w:r>
      <w:r>
        <w:rPr>
          <w:rFonts w:hint="eastAsia" w:ascii="宋体" w:hAnsi="宋体" w:cs="宋体"/>
          <w:sz w:val="24"/>
          <w:szCs w:val="24"/>
          <w:vertAlign w:val="baseline"/>
          <w:lang w:val="en-US" w:eastAsia="zh-CN"/>
        </w:rPr>
        <w:t>4</w:t>
      </w:r>
      <w:r>
        <w:rPr>
          <w:rFonts w:hint="eastAsia" w:ascii="宋体" w:hAnsi="宋体" w:eastAsia="宋体" w:cs="宋体"/>
          <w:sz w:val="24"/>
          <w:szCs w:val="24"/>
          <w:vertAlign w:val="baseline"/>
          <w:lang w:val="en-US" w:eastAsia="zh-CN"/>
        </w:rPr>
        <w:t>个epoch</w:t>
      </w:r>
      <w:r>
        <w:rPr>
          <w:rFonts w:hint="eastAsia" w:ascii="宋体" w:hAnsi="宋体" w:cs="宋体"/>
          <w:sz w:val="24"/>
          <w:szCs w:val="24"/>
          <w:vertAlign w:val="baseline"/>
          <w:lang w:val="en-US" w:eastAsia="zh-CN"/>
        </w:rPr>
        <w:t>，使用</w:t>
      </w:r>
      <w:r>
        <w:rPr>
          <w:rFonts w:hint="eastAsia" w:ascii="宋体" w:hAnsi="宋体" w:eastAsia="宋体" w:cs="宋体"/>
          <w:sz w:val="24"/>
          <w:szCs w:val="24"/>
          <w:vertAlign w:val="baseline"/>
          <w:lang w:val="en-US" w:eastAsia="zh-CN"/>
        </w:rPr>
        <w:t>AdamW优化器</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在训练过程中，主要采用了两种学习率调整策略</w:t>
      </w:r>
      <w:r>
        <w:rPr>
          <w:rFonts w:hint="eastAsia" w:ascii="宋体" w:hAnsi="宋体" w:cs="宋体"/>
          <w:sz w:val="24"/>
          <w:szCs w:val="24"/>
          <w:vertAlign w:val="baseline"/>
          <w:lang w:val="en-US" w:eastAsia="zh-CN"/>
        </w:rPr>
        <w:t>：</w:t>
      </w:r>
      <w:r>
        <w:rPr>
          <w:rFonts w:hint="eastAsia" w:ascii="宋体" w:hAnsi="宋体" w:eastAsia="宋体" w:cs="宋体"/>
          <w:sz w:val="24"/>
          <w:szCs w:val="24"/>
          <w:vertAlign w:val="baseline"/>
          <w:lang w:val="en-US" w:eastAsia="zh-CN"/>
        </w:rPr>
        <w:t>预热机制和余弦退火学习率调度</w:t>
      </w:r>
      <w:r>
        <w:rPr>
          <w:rFonts w:hint="default" w:ascii="宋体" w:hAnsi="宋体" w:cs="宋体"/>
          <w:sz w:val="24"/>
          <w:szCs w:val="24"/>
          <w:vertAlign w:val="baseline"/>
          <w:lang w:val="en-US" w:eastAsia="zh-CN"/>
        </w:rPr>
        <w:t>,兼顾训练初期的稳定性和后期的精细收敛</w:t>
      </w:r>
      <w:r>
        <w:rPr>
          <w:rFonts w:hint="eastAsia" w:ascii="宋体" w:hAnsi="宋体" w:cs="宋体"/>
          <w:sz w:val="24"/>
          <w:szCs w:val="24"/>
          <w:vertAlign w:val="baseline"/>
          <w:lang w:val="en-US" w:eastAsia="zh-CN"/>
        </w:rPr>
        <w:t>。</w:t>
      </w:r>
    </w:p>
    <w:p w14:paraId="2BB5A33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AdamW优化器是一种结合了自适应学习率调整和权重衰减正则化的深度学习优化算法。在参数更新时，AdamW首先分别计算梯度的一阶和二阶矩的滑动平均，从而为每个参数分配自适应的学习率</w:t>
      </w:r>
      <w:r>
        <w:rPr>
          <w:rFonts w:hint="eastAsia" w:ascii="宋体" w:hAnsi="宋体" w:cs="宋体"/>
          <w:sz w:val="24"/>
          <w:szCs w:val="24"/>
          <w:vertAlign w:val="baseline"/>
          <w:lang w:val="en-US" w:eastAsia="zh-CN"/>
        </w:rPr>
        <w:t>。同时</w:t>
      </w:r>
      <w:r>
        <w:rPr>
          <w:rFonts w:hint="eastAsia" w:ascii="宋体" w:hAnsi="宋体" w:eastAsia="宋体" w:cs="宋体"/>
          <w:sz w:val="24"/>
          <w:szCs w:val="24"/>
          <w:vertAlign w:val="baseline"/>
          <w:lang w:val="en-US" w:eastAsia="zh-CN"/>
        </w:rPr>
        <w:t>AdamW将权重衰减直接作用在参数本身，而不是像传统Adam那样将其混入梯度计算中。这种解耦方式能更有效地抑制模型过拟合，并改善正则化效果。AdamW优化器收敛速度快，对超参数不敏感，尤其适合如Transformer、ViT等的大规模模型训练，是现代深度学习中应用最广泛的优化器之一。</w:t>
      </w:r>
    </w:p>
    <w:p w14:paraId="3B5B6D6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预热机制通过设置warmup_epochs参数实现</w:t>
      </w:r>
      <w:r>
        <w:rPr>
          <w:rFonts w:hint="eastAsia" w:ascii="宋体" w:hAnsi="宋体" w:cs="宋体"/>
          <w:sz w:val="24"/>
          <w:szCs w:val="24"/>
          <w:vertAlign w:val="baseline"/>
          <w:lang w:val="en-US" w:eastAsia="zh-CN"/>
        </w:rPr>
        <w:t>。在训练初期，学习率从一个很小的初始值开始，随着每个epoch线性递增，逐步提升至设定的目标学习率。这一过程通常持续若干轮，具体长度由配置参数决定。代码在每次参数更新前，会根据当前step或epoch判断是否处于预热阶段，并动态计算和赋值当前学习率，从而保证训练前期模型参数更新平稳，避免梯度爆炸和训练不稳定。预热结束后，学习率调度进入余弦退火策略阶段。</w:t>
      </w:r>
    </w:p>
    <w:p w14:paraId="2A18189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余弦退火学习率调度是一种训练过程中动态调整学习率的策略，常用于深度学习模型的优化阶段。其核心思想是随着训练的进行，学习率按照余弦函数的变化曲线，从初始的较大值逐步平滑地减小到设定的最小值，而不是像传统的阶梯型下降那样突然减小。这样可以使模型在训练早期以较大的步幅探索参数空间，后期则以较小的步幅精细调整，从而有助于获得更好的收敛性和泛化效果。在训练代码中，余弦退火在</w:t>
      </w:r>
      <w:r>
        <w:rPr>
          <w:rFonts w:hint="eastAsia" w:ascii="宋体" w:hAnsi="宋体" w:cs="宋体"/>
          <w:sz w:val="24"/>
          <w:szCs w:val="24"/>
          <w:vertAlign w:val="baseline"/>
          <w:lang w:val="en-US" w:eastAsia="zh-CN"/>
        </w:rPr>
        <w:t>预热</w:t>
      </w:r>
      <w:r>
        <w:rPr>
          <w:rFonts w:hint="default" w:ascii="宋体" w:hAnsi="宋体" w:cs="宋体"/>
          <w:sz w:val="24"/>
          <w:szCs w:val="24"/>
          <w:vertAlign w:val="baseline"/>
          <w:lang w:val="en-US" w:eastAsia="zh-CN"/>
        </w:rPr>
        <w:t>阶段结束后正式启用。其调度过程可数学表达为：</w:t>
      </w:r>
    </w:p>
    <w:p w14:paraId="55B9750E">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default" w:ascii="宋体" w:hAnsi="宋体" w:cs="宋体"/>
          <w:sz w:val="24"/>
          <w:szCs w:val="24"/>
          <w:vertAlign w:val="baseline"/>
          <w:lang w:val="en-US" w:eastAsia="zh-CN"/>
        </w:rPr>
      </w:pPr>
      <m:oMathPara>
        <m:oMath>
          <m:sSub>
            <m:sSubPr>
              <m:ctrlPr>
                <w:rPr>
                  <w:rFonts w:hint="default" w:ascii="Cambria Math" w:hAnsi="Cambria Math" w:eastAsia="宋体"/>
                  <w:sz w:val="24"/>
                </w:rPr>
              </m:ctrlPr>
            </m:sSubPr>
            <m:e>
              <m:r>
                <m:rPr>
                  <m:sty m:val="p"/>
                </m:rPr>
                <w:rPr>
                  <w:rFonts w:hint="default" w:ascii="Cambria Math" w:hAnsi="Cambria Math" w:eastAsia="宋体"/>
                  <w:sz w:val="24"/>
                </w:rPr>
                <m:t>lr</m:t>
              </m:r>
              <m:ctrlPr>
                <w:rPr>
                  <w:rFonts w:ascii="Cambria Math" w:hAnsi="Cambria Math" w:eastAsia="宋体"/>
                  <w:sz w:val="24"/>
                </w:rPr>
              </m:ctrlPr>
            </m:e>
            <m:sub>
              <m:r>
                <m:rPr/>
                <w:rPr>
                  <w:rFonts w:hint="default" w:ascii="Cambria Math" w:hAnsi="Cambria Math" w:eastAsia="宋体"/>
                  <w:sz w:val="24"/>
                </w:rPr>
                <m:t>t</m:t>
              </m:r>
              <m:ctrlPr>
                <w:rPr>
                  <w:rFonts w:ascii="Cambria Math" w:hAnsi="Cambria Math" w:eastAsia="宋体"/>
                  <w:sz w:val="24"/>
                </w:rPr>
              </m:ctrlPr>
            </m:sub>
          </m:sSub>
          <m:r>
            <m:rPr/>
            <w:rPr>
              <w:rFonts w:hint="default" w:ascii="Cambria Math" w:hAnsi="Cambria Math" w:eastAsia="宋体"/>
              <w:sz w:val="24"/>
            </w:rPr>
            <m:t>=</m:t>
          </m:r>
          <m:r>
            <m:rPr>
              <m:sty m:val="p"/>
            </m:rPr>
            <w:rPr>
              <w:rFonts w:hint="default" w:ascii="Cambria Math" w:hAnsi="Cambria Math" w:eastAsia="宋体"/>
              <w:sz w:val="24"/>
            </w:rPr>
            <m:t>min_lr</m:t>
          </m:r>
          <m:r>
            <m:rPr/>
            <w:rPr>
              <w:rFonts w:hint="default" w:ascii="Cambria Math" w:hAnsi="Cambria Math" w:eastAsia="宋体"/>
              <w:sz w:val="24"/>
            </w:rPr>
            <m:t>+0.5⋅(</m:t>
          </m:r>
          <m:r>
            <m:rPr>
              <m:sty m:val="p"/>
            </m:rPr>
            <w:rPr>
              <w:rFonts w:hint="default" w:ascii="Cambria Math" w:hAnsi="Cambria Math" w:eastAsia="宋体"/>
              <w:sz w:val="24"/>
            </w:rPr>
            <m:t>base_lr</m:t>
          </m:r>
          <m:r>
            <m:rPr/>
            <w:rPr>
              <w:rFonts w:hint="default" w:ascii="Cambria Math" w:hAnsi="Cambria Math" w:eastAsia="宋体"/>
              <w:sz w:val="24"/>
            </w:rPr>
            <m:t>−</m:t>
          </m:r>
          <m:r>
            <m:rPr>
              <m:sty m:val="p"/>
            </m:rPr>
            <w:rPr>
              <w:rFonts w:hint="default" w:ascii="Cambria Math" w:hAnsi="Cambria Math" w:eastAsia="宋体"/>
              <w:sz w:val="24"/>
            </w:rPr>
            <m:t>min_lr</m:t>
          </m:r>
          <m:r>
            <m:rPr/>
            <w:rPr>
              <w:rFonts w:hint="default" w:ascii="Cambria Math" w:hAnsi="Cambria Math" w:eastAsia="宋体"/>
              <w:sz w:val="24"/>
            </w:rPr>
            <m:t>)⋅</m:t>
          </m:r>
          <m:d>
            <m:dPr>
              <m:ctrlPr>
                <w:rPr>
                  <w:rFonts w:hint="default" w:ascii="Cambria Math" w:hAnsi="Cambria Math" w:eastAsia="宋体"/>
                  <w:sz w:val="24"/>
                </w:rPr>
              </m:ctrlPr>
            </m:dPr>
            <m:e>
              <m:r>
                <m:rPr/>
                <w:rPr>
                  <w:rFonts w:hint="default" w:ascii="Cambria Math" w:hAnsi="Cambria Math" w:eastAsia="宋体"/>
                  <w:sz w:val="24"/>
                </w:rPr>
                <m:t>1+</m:t>
              </m:r>
              <m:func>
                <m:funcPr>
                  <m:ctrlPr>
                    <w:rPr>
                      <w:rFonts w:hint="default" w:ascii="Cambria Math" w:hAnsi="Cambria Math" w:eastAsia="宋体"/>
                      <w:sz w:val="24"/>
                    </w:rPr>
                  </m:ctrlPr>
                </m:funcPr>
                <m:fName>
                  <m:r>
                    <m:rPr>
                      <m:sty m:val="p"/>
                    </m:rPr>
                    <w:rPr>
                      <w:rFonts w:hint="default" w:ascii="Cambria Math" w:hAnsi="Cambria Math" w:eastAsia="宋体"/>
                      <w:sz w:val="24"/>
                    </w:rPr>
                    <m:t>cos</m:t>
                  </m:r>
                  <m:ctrlPr>
                    <w:rPr>
                      <w:rFonts w:ascii="Cambria Math" w:hAnsi="Cambria Math" w:eastAsia="宋体"/>
                      <w:sz w:val="24"/>
                    </w:rPr>
                  </m:ctrlPr>
                </m:fName>
                <m:e>
                  <m:d>
                    <m:dPr>
                      <m:ctrlPr>
                        <w:rPr>
                          <w:rFonts w:hint="default" w:ascii="Cambria Math" w:hAnsi="Cambria Math" w:eastAsia="宋体"/>
                          <w:sz w:val="24"/>
                        </w:rPr>
                      </m:ctrlPr>
                    </m:dPr>
                    <m:e>
                      <m:f>
                        <m:fPr>
                          <m:ctrlPr>
                            <w:rPr>
                              <w:rFonts w:hint="default" w:ascii="Cambria Math" w:hAnsi="Cambria Math" w:eastAsia="宋体"/>
                              <w:i/>
                              <w:sz w:val="24"/>
                            </w:rPr>
                          </m:ctrlPr>
                        </m:fPr>
                        <m:num>
                          <m:r>
                            <m:rPr/>
                            <w:rPr>
                              <w:rFonts w:hint="default" w:ascii="Cambria Math" w:hAnsi="Cambria Math" w:eastAsia="宋体"/>
                              <w:sz w:val="24"/>
                            </w:rPr>
                            <m:t>πt</m:t>
                          </m:r>
                          <m:ctrlPr>
                            <w:rPr>
                              <w:rFonts w:ascii="Cambria Math" w:hAnsi="Cambria Math" w:eastAsia="宋体"/>
                              <w:sz w:val="24"/>
                            </w:rPr>
                          </m:ctrlPr>
                        </m:num>
                        <m:den>
                          <m:r>
                            <m:rPr/>
                            <w:rPr>
                              <w:rFonts w:hint="default" w:ascii="Cambria Math" w:hAnsi="Cambria Math" w:eastAsia="宋体"/>
                              <w:sz w:val="24"/>
                            </w:rPr>
                            <m:t>T</m:t>
                          </m:r>
                          <m:ctrlPr>
                            <w:rPr>
                              <w:rFonts w:ascii="Cambria Math" w:hAnsi="Cambria Math" w:eastAsia="宋体"/>
                              <w:sz w:val="24"/>
                            </w:rPr>
                          </m:ctrlPr>
                        </m:den>
                      </m:f>
                      <m:ctrlPr>
                        <w:rPr>
                          <w:rFonts w:hint="default" w:ascii="Cambria Math" w:hAnsi="Cambria Math" w:eastAsia="宋体"/>
                          <w:i/>
                          <w:sz w:val="24"/>
                        </w:rPr>
                      </m:ctrlPr>
                    </m:e>
                  </m:d>
                  <m:ctrlPr>
                    <w:rPr>
                      <w:rFonts w:hint="default" w:ascii="Cambria Math" w:hAnsi="Cambria Math" w:eastAsia="宋体"/>
                      <w:sz w:val="24"/>
                    </w:rPr>
                  </m:ctrlPr>
                </m:e>
              </m:func>
              <m:ctrlPr>
                <w:rPr>
                  <w:rFonts w:hint="default" w:ascii="Cambria Math" w:hAnsi="Cambria Math" w:eastAsia="宋体"/>
                  <w:sz w:val="24"/>
                </w:rPr>
              </m:ctrlPr>
            </m:e>
          </m:d>
        </m:oMath>
      </m:oMathPara>
    </w:p>
    <w:p w14:paraId="758744DF">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其中，</w:t>
      </w:r>
      <m:oMath>
        <m:sSub>
          <m:sSubPr>
            <m:ctrlPr>
              <w:rPr>
                <w:rFonts w:hint="default" w:ascii="Cambria Math" w:hAnsi="Cambria Math" w:cs="宋体"/>
                <w:sz w:val="24"/>
                <w:szCs w:val="24"/>
                <w:vertAlign w:val="baseline"/>
                <w:lang w:val="en-US" w:eastAsia="zh-CN"/>
              </w:rPr>
            </m:ctrlPr>
          </m:sSubPr>
          <m:e>
            <m:r>
              <m:rPr>
                <m:sty m:val="p"/>
              </m:rPr>
              <w:rPr>
                <w:rFonts w:hint="default" w:ascii="Cambria Math" w:hAnsi="Cambria Math" w:cs="宋体"/>
                <w:sz w:val="24"/>
                <w:szCs w:val="24"/>
                <w:vertAlign w:val="baseline"/>
                <w:lang w:val="en-US" w:eastAsia="zh-CN"/>
              </w:rPr>
              <m:t>lr</m:t>
            </m:r>
            <m:ctrlPr>
              <w:rPr>
                <w:rFonts w:hint="default" w:ascii="Cambria Math" w:hAnsi="Cambria Math" w:cs="宋体"/>
                <w:sz w:val="24"/>
                <w:szCs w:val="24"/>
                <w:vertAlign w:val="baseline"/>
                <w:lang w:val="en-US" w:eastAsia="zh-CN"/>
              </w:rPr>
            </m:ctrlPr>
          </m:e>
          <m:sub>
            <m:r>
              <m:rPr>
                <m:sty m:val="p"/>
              </m:rPr>
              <w:rPr>
                <w:rFonts w:hint="default" w:ascii="Cambria Math" w:hAnsi="Cambria Math" w:cs="宋体"/>
                <w:sz w:val="24"/>
                <w:szCs w:val="24"/>
                <w:vertAlign w:val="baseline"/>
                <w:lang w:val="en-US" w:eastAsia="zh-CN"/>
              </w:rPr>
              <m:t>t</m:t>
            </m:r>
            <m:ctrlPr>
              <w:rPr>
                <w:rFonts w:hint="default" w:ascii="Cambria Math" w:hAnsi="Cambria Math" w:cs="宋体"/>
                <w:sz w:val="24"/>
                <w:szCs w:val="24"/>
                <w:vertAlign w:val="baseline"/>
                <w:lang w:val="en-US" w:eastAsia="zh-CN"/>
              </w:rPr>
            </m:ctrlPr>
          </m:sub>
        </m:sSub>
      </m:oMath>
      <w:r>
        <w:rPr>
          <w:rFonts w:hint="default" w:ascii="宋体" w:hAnsi="宋体" w:cs="宋体"/>
          <w:sz w:val="24"/>
          <w:szCs w:val="24"/>
          <w:vertAlign w:val="baseline"/>
          <w:lang w:val="en-US" w:eastAsia="zh-CN"/>
        </w:rPr>
        <w:t>为第t步的学习率，</w:t>
      </w:r>
      <m:oMath>
        <m:r>
          <m:rPr>
            <m:sty m:val="p"/>
          </m:rPr>
          <w:rPr>
            <w:rFonts w:hint="default" w:ascii="Cambria Math" w:hAnsi="Cambria Math" w:cs="宋体"/>
            <w:sz w:val="24"/>
            <w:szCs w:val="24"/>
            <w:vertAlign w:val="baseline"/>
            <w:lang w:val="en-US" w:eastAsia="zh-CN"/>
          </w:rPr>
          <m:t>base_lr</m:t>
        </m:r>
      </m:oMath>
      <w:r>
        <w:rPr>
          <w:rFonts w:hint="default" w:ascii="宋体" w:hAnsi="宋体" w:cs="宋体"/>
          <w:sz w:val="24"/>
          <w:szCs w:val="24"/>
          <w:vertAlign w:val="baseline"/>
          <w:lang w:val="en-US" w:eastAsia="zh-CN"/>
        </w:rPr>
        <w:t>为基础学习率，</w:t>
      </w:r>
      <m:oMath>
        <m:r>
          <m:rPr>
            <m:sty m:val="p"/>
          </m:rPr>
          <w:rPr>
            <w:rFonts w:hint="default" w:ascii="Cambria Math" w:hAnsi="Cambria Math" w:cs="宋体"/>
            <w:sz w:val="24"/>
            <w:szCs w:val="24"/>
            <w:vertAlign w:val="baseline"/>
            <w:lang w:val="en-US" w:eastAsia="zh-CN"/>
          </w:rPr>
          <m:t>min_lr</m:t>
        </m:r>
      </m:oMath>
      <w:r>
        <w:rPr>
          <w:rFonts w:hint="default" w:ascii="宋体" w:hAnsi="宋体" w:cs="宋体"/>
          <w:sz w:val="24"/>
          <w:szCs w:val="24"/>
          <w:vertAlign w:val="baseline"/>
          <w:lang w:val="en-US" w:eastAsia="zh-CN"/>
        </w:rPr>
        <w:t>为最小学习率，T为总训练步数，t为当前步数。这样，学习率会呈现先缓慢下降再趋于平稳的余弦曲线，最后在训练末期趋近于min_lr。</w:t>
      </w:r>
    </w:p>
    <w:p w14:paraId="32E3154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为了提升模型的泛化性能，还采用了DropPath正则化策略和分类头Dropout正则化策略。DropPath正则化策略是一种在深度神经网络中常用的正则化方法</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尤其是在如Transformer等有残差结构的模型。在训练过程中，DropPath会以设定的概率随机丢弃部分残差分支或Transformer Block的前向路径，即跳过这些分支的计算，相当于每次训练都在不同的子网络上进行。这种做法能有效缓解深层网络的过拟合，提高模型的泛化能力和训练稳定性。分类头Dropout正则化策略则是在模型分类头部前引入Dropout层，在训练过程中以设定的概率随机屏蔽部分神经元的输出，从而打破神经元之间的依赖关系，有效防止模型在最后一层对特定特征的过拟合，提高泛化能力。训练时，Dropout会随机丢弃部分神经元，增强模型的鲁棒性；而在推理阶段，Dropout被关闭，所有神经元都参与计算，确保输出的稳定性。</w:t>
      </w:r>
    </w:p>
    <w:p w14:paraId="7ABC6CA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在训练参数设置上，对不同的帧筛选方法采用了针对性的参数配置。对于帧差异法，设定差异阈值为0.2，用于筛选变化显著的帧；在光流法中，采用金字塔缩放因子0.5、金字塔层数3、窗口大小15、迭代次数3、多项式展开窗口大小5以及高斯标准差1.2，并根据光流幅度选择运动最显著的帧；使用基于自注意力的动态筛选方法时，先利用MobileNetV2提取每一帧的视觉特征，再设定重要性权重为70%、多样性权重为30%，以避免筛选出重复信息；而在基于多模态注意力的筛选方案中，分别用MobileNetV2提取视觉特征、用光流提取运动特征，同时结合视频的时序信息，并将权重分配为视觉注意力50%、运动信息30%、时序位置信息20%，最终融合多模态信息生成帧的重要性分数。</w:t>
      </w:r>
    </w:p>
    <w:p w14:paraId="6A0527B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p>
    <w:p w14:paraId="4D80DAC0">
      <w:pPr>
        <w:keepNext w:val="0"/>
        <w:keepLines w:val="0"/>
        <w:pageBreakBefore w:val="0"/>
        <w:widowControl w:val="0"/>
        <w:numPr>
          <w:ilvl w:val="0"/>
          <w:numId w:val="0"/>
        </w:numPr>
        <w:kinsoku/>
        <w:wordWrap/>
        <w:overflowPunct/>
        <w:topLinePunct w:val="0"/>
        <w:autoSpaceDE/>
        <w:autoSpaceDN/>
        <w:bidi w:val="0"/>
        <w:adjustRightInd/>
        <w:snapToGrid/>
        <w:spacing w:after="300" w:line="400" w:lineRule="exact"/>
        <w:ind w:leftChars="0"/>
        <w:jc w:val="both"/>
        <w:textAlignment w:val="auto"/>
        <w:outlineLvl w:val="1"/>
        <w:rPr>
          <w:rFonts w:hint="default" w:ascii="黑体" w:hAnsi="黑体" w:eastAsia="黑体" w:cs="黑体"/>
          <w:sz w:val="32"/>
          <w:szCs w:val="32"/>
          <w:lang w:val="en-US" w:eastAsia="zh-CN"/>
        </w:rPr>
      </w:pPr>
      <w:bookmarkStart w:id="32" w:name="_Toc7182"/>
      <w:r>
        <w:rPr>
          <w:rFonts w:hint="eastAsia" w:ascii="黑体" w:hAnsi="黑体" w:eastAsia="黑体" w:cs="黑体"/>
          <w:sz w:val="32"/>
          <w:szCs w:val="32"/>
          <w:lang w:val="en-US" w:eastAsia="zh-CN"/>
        </w:rPr>
        <w:t>4.2实验结果与分析</w:t>
      </w:r>
      <w:bookmarkEnd w:id="32"/>
    </w:p>
    <w:p w14:paraId="6C3261A6">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33" w:name="_Toc3925"/>
      <w:r>
        <w:rPr>
          <w:rFonts w:hint="default" w:ascii="黑体" w:hAnsi="黑体" w:eastAsia="黑体" w:cs="黑体"/>
          <w:sz w:val="30"/>
          <w:szCs w:val="30"/>
          <w:lang w:val="en-US" w:eastAsia="zh-CN"/>
        </w:rPr>
        <w:t>4.2.1</w:t>
      </w:r>
      <w:r>
        <w:rPr>
          <w:rFonts w:hint="eastAsia" w:ascii="黑体" w:hAnsi="黑体" w:eastAsia="黑体" w:cs="黑体"/>
          <w:sz w:val="30"/>
          <w:szCs w:val="30"/>
          <w:lang w:val="en-US" w:eastAsia="zh-CN"/>
        </w:rPr>
        <w:t>对比实验</w:t>
      </w:r>
      <w:bookmarkEnd w:id="33"/>
    </w:p>
    <w:p w14:paraId="192DC64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本节从验证准确率、训练损失、收敛速度和计算效率等核心指标出发，系统对比分析了五种情况下的实验结果，分别包括：不使用关键帧方法、使用帧差异方法、使用光流方法、使用自注意力方法和使用多模态注意力方法。为确保对比结果的公平性，所有实验均在相同的硬件环境和超参数设置下进行。</w:t>
      </w:r>
    </w:p>
    <w:p w14:paraId="7853B2D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各类方法在训练14个epoch后，在评估集上表现如表2所示。Acc1参数代表模型的Top-1验证准确率，表示模型在验证集上预测结果中，第一高概率的类别与真实类别完全一致的比例。Acc5参数代表Top-5验证准确率，表示模型在验证集上预测结果中，前五个概率最高的类别中只要包含真实类别就算预测正确的比例。Val Loss参数代表评估集损失值，通常指交叉熵损失或其他任务相关的损失函数。反映模型在验证集上的拟合优劣，损失越低表示模型预测与真实标签越接近。Train Loss参数代表训练集损失值，表示模型在训练集上的损失函数值。用于监控训练过程，判断模型是否正常收敛。Epoch Time参数每轮训练所用的时间，即完成一次遍历全部训练数据所需的总时间。可用于评估训练效率和硬件性能。</w:t>
      </w:r>
    </w:p>
    <w:p w14:paraId="5995CF5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p>
    <w:p w14:paraId="510FB17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p>
    <w:p w14:paraId="37AB815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p>
    <w:p w14:paraId="69C888E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p>
    <w:p w14:paraId="62ECEB90">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在评估集上</w:t>
      </w:r>
      <w:r>
        <w:rPr>
          <w:rFonts w:hint="eastAsia"/>
          <w:lang w:val="en-US" w:eastAsia="zh-CN"/>
        </w:rPr>
        <w:t>表现</w:t>
      </w:r>
      <w:r>
        <w:rPr>
          <w:rFonts w:hint="eastAsia"/>
          <w:lang w:eastAsia="zh-CN"/>
        </w:rPr>
        <w:t>效果</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58"/>
        <w:gridCol w:w="1512"/>
        <w:gridCol w:w="1512"/>
        <w:gridCol w:w="1091"/>
        <w:gridCol w:w="1272"/>
        <w:gridCol w:w="1972"/>
      </w:tblGrid>
      <w:tr w14:paraId="51346B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1958" w:type="dxa"/>
            <w:tcBorders>
              <w:top w:val="single" w:color="000000" w:sz="12" w:space="0"/>
              <w:left w:val="nil"/>
              <w:bottom w:val="single" w:color="000000" w:sz="4" w:space="0"/>
              <w:right w:val="nil"/>
              <w:tl2br w:val="nil"/>
            </w:tcBorders>
            <w:shd w:val="clear" w:color="auto" w:fill="FFFFFF"/>
            <w:tcMar>
              <w:top w:w="150" w:type="dxa"/>
              <w:left w:w="0" w:type="dxa"/>
              <w:bottom w:w="150" w:type="dxa"/>
              <w:right w:w="150" w:type="dxa"/>
            </w:tcMar>
            <w:vAlign w:val="center"/>
          </w:tcPr>
          <w:p w14:paraId="131964F8">
            <w:pPr>
              <w:keepNext w:val="0"/>
              <w:keepLines w:val="0"/>
              <w:widowControl/>
              <w:suppressLineNumbers w:val="0"/>
              <w:spacing w:line="26" w:lineRule="atLeast"/>
              <w:jc w:val="center"/>
              <w:rPr>
                <w:rFonts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方法</w:t>
            </w:r>
          </w:p>
        </w:tc>
        <w:tc>
          <w:tcPr>
            <w:tcW w:w="1512"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A17AFE4">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Val Acc1 (%)</w:t>
            </w:r>
          </w:p>
        </w:tc>
        <w:tc>
          <w:tcPr>
            <w:tcW w:w="1512"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0586B69D">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Val Acc5 (%)</w:t>
            </w:r>
          </w:p>
        </w:tc>
        <w:tc>
          <w:tcPr>
            <w:tcW w:w="1091"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5766EEA2">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Val Loss</w:t>
            </w:r>
          </w:p>
        </w:tc>
        <w:tc>
          <w:tcPr>
            <w:tcW w:w="1272"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6BE928A">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Train Loss</w:t>
            </w:r>
          </w:p>
        </w:tc>
        <w:tc>
          <w:tcPr>
            <w:tcW w:w="1972"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0506108">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Epoch Time (s)</w:t>
            </w:r>
          </w:p>
        </w:tc>
      </w:tr>
      <w:tr w14:paraId="0978B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958" w:type="dxa"/>
            <w:tcBorders>
              <w:top w:val="single" w:color="000000" w:sz="4" w:space="0"/>
              <w:left w:val="nil"/>
              <w:bottom w:val="nil"/>
              <w:right w:val="nil"/>
            </w:tcBorders>
            <w:shd w:val="clear" w:color="auto" w:fill="FFFFFF"/>
            <w:tcMar>
              <w:top w:w="150" w:type="dxa"/>
              <w:left w:w="0" w:type="dxa"/>
              <w:bottom w:w="150" w:type="dxa"/>
              <w:right w:w="150" w:type="dxa"/>
            </w:tcMar>
            <w:vAlign w:val="center"/>
          </w:tcPr>
          <w:p w14:paraId="68AEBC66">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自注意力法</w:t>
            </w:r>
          </w:p>
        </w:tc>
        <w:tc>
          <w:tcPr>
            <w:tcW w:w="1512"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445B0E9B">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94.99</w:t>
            </w:r>
          </w:p>
        </w:tc>
        <w:tc>
          <w:tcPr>
            <w:tcW w:w="1512"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60E40D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99.56</w:t>
            </w:r>
          </w:p>
        </w:tc>
        <w:tc>
          <w:tcPr>
            <w:tcW w:w="1091"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227D9D9">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0.273</w:t>
            </w:r>
          </w:p>
        </w:tc>
        <w:tc>
          <w:tcPr>
            <w:tcW w:w="1272"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2951BC8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1.471</w:t>
            </w:r>
          </w:p>
        </w:tc>
        <w:tc>
          <w:tcPr>
            <w:tcW w:w="1972"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21AE8F63">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3786</w:t>
            </w:r>
          </w:p>
        </w:tc>
      </w:tr>
      <w:tr w14:paraId="14740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958" w:type="dxa"/>
            <w:tcBorders>
              <w:top w:val="nil"/>
              <w:left w:val="nil"/>
              <w:bottom w:val="nil"/>
              <w:right w:val="nil"/>
            </w:tcBorders>
            <w:shd w:val="clear" w:color="auto" w:fill="FFFFFF"/>
            <w:tcMar>
              <w:top w:w="150" w:type="dxa"/>
              <w:left w:w="0" w:type="dxa"/>
              <w:bottom w:w="150" w:type="dxa"/>
              <w:right w:w="150" w:type="dxa"/>
            </w:tcMar>
            <w:vAlign w:val="center"/>
          </w:tcPr>
          <w:p w14:paraId="2B109ECB">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1512" w:type="dxa"/>
            <w:tcBorders>
              <w:top w:val="nil"/>
              <w:left w:val="nil"/>
              <w:bottom w:val="nil"/>
              <w:right w:val="nil"/>
            </w:tcBorders>
            <w:shd w:val="clear" w:color="auto" w:fill="FFFFFF"/>
            <w:tcMar>
              <w:top w:w="150" w:type="dxa"/>
              <w:left w:w="150" w:type="dxa"/>
              <w:bottom w:w="150" w:type="dxa"/>
              <w:right w:w="150" w:type="dxa"/>
            </w:tcMar>
            <w:vAlign w:val="center"/>
          </w:tcPr>
          <w:p w14:paraId="00F15B7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95.29</w:t>
            </w:r>
          </w:p>
        </w:tc>
        <w:tc>
          <w:tcPr>
            <w:tcW w:w="1512" w:type="dxa"/>
            <w:tcBorders>
              <w:top w:val="nil"/>
              <w:left w:val="nil"/>
              <w:bottom w:val="nil"/>
              <w:right w:val="nil"/>
            </w:tcBorders>
            <w:shd w:val="clear" w:color="auto" w:fill="FFFFFF"/>
            <w:tcMar>
              <w:top w:w="150" w:type="dxa"/>
              <w:left w:w="150" w:type="dxa"/>
              <w:bottom w:w="150" w:type="dxa"/>
              <w:right w:w="150" w:type="dxa"/>
            </w:tcMar>
            <w:vAlign w:val="center"/>
          </w:tcPr>
          <w:p w14:paraId="4BE53D5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99.54</w:t>
            </w:r>
          </w:p>
        </w:tc>
        <w:tc>
          <w:tcPr>
            <w:tcW w:w="1091" w:type="dxa"/>
            <w:tcBorders>
              <w:top w:val="nil"/>
              <w:left w:val="nil"/>
              <w:bottom w:val="nil"/>
              <w:right w:val="nil"/>
            </w:tcBorders>
            <w:shd w:val="clear" w:color="auto" w:fill="FFFFFF"/>
            <w:tcMar>
              <w:top w:w="150" w:type="dxa"/>
              <w:left w:w="150" w:type="dxa"/>
              <w:bottom w:w="150" w:type="dxa"/>
              <w:right w:w="150" w:type="dxa"/>
            </w:tcMar>
            <w:vAlign w:val="center"/>
          </w:tcPr>
          <w:p w14:paraId="44954CB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0.267</w:t>
            </w:r>
          </w:p>
        </w:tc>
        <w:tc>
          <w:tcPr>
            <w:tcW w:w="1272" w:type="dxa"/>
            <w:tcBorders>
              <w:top w:val="nil"/>
              <w:left w:val="nil"/>
              <w:bottom w:val="nil"/>
              <w:right w:val="nil"/>
            </w:tcBorders>
            <w:shd w:val="clear" w:color="auto" w:fill="FFFFFF"/>
            <w:tcMar>
              <w:top w:w="150" w:type="dxa"/>
              <w:left w:w="150" w:type="dxa"/>
              <w:bottom w:w="150" w:type="dxa"/>
              <w:right w:w="150" w:type="dxa"/>
            </w:tcMar>
            <w:vAlign w:val="center"/>
          </w:tcPr>
          <w:p w14:paraId="2EE1D9F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1.471</w:t>
            </w:r>
          </w:p>
        </w:tc>
        <w:tc>
          <w:tcPr>
            <w:tcW w:w="1972" w:type="dxa"/>
            <w:tcBorders>
              <w:top w:val="nil"/>
              <w:left w:val="nil"/>
              <w:bottom w:val="nil"/>
              <w:right w:val="nil"/>
            </w:tcBorders>
            <w:shd w:val="clear" w:color="auto" w:fill="FFFFFF"/>
            <w:tcMar>
              <w:top w:w="150" w:type="dxa"/>
              <w:left w:w="150" w:type="dxa"/>
              <w:bottom w:w="150" w:type="dxa"/>
              <w:right w:w="150" w:type="dxa"/>
            </w:tcMar>
            <w:vAlign w:val="center"/>
          </w:tcPr>
          <w:p w14:paraId="28A35CB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3783</w:t>
            </w:r>
          </w:p>
        </w:tc>
      </w:tr>
      <w:tr w14:paraId="17DEB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58" w:type="dxa"/>
            <w:tcBorders>
              <w:top w:val="nil"/>
              <w:left w:val="nil"/>
              <w:bottom w:val="nil"/>
              <w:right w:val="nil"/>
            </w:tcBorders>
            <w:shd w:val="clear" w:color="auto" w:fill="FFFFFF"/>
            <w:tcMar>
              <w:top w:w="150" w:type="dxa"/>
              <w:left w:w="0" w:type="dxa"/>
              <w:bottom w:w="150" w:type="dxa"/>
              <w:right w:w="150" w:type="dxa"/>
            </w:tcMar>
            <w:vAlign w:val="center"/>
          </w:tcPr>
          <w:p w14:paraId="2C5E4D4B">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光流法</w:t>
            </w:r>
          </w:p>
        </w:tc>
        <w:tc>
          <w:tcPr>
            <w:tcW w:w="1512" w:type="dxa"/>
            <w:tcBorders>
              <w:top w:val="nil"/>
              <w:left w:val="nil"/>
              <w:bottom w:val="nil"/>
              <w:right w:val="nil"/>
            </w:tcBorders>
            <w:shd w:val="clear" w:color="auto" w:fill="FFFFFF"/>
            <w:tcMar>
              <w:top w:w="150" w:type="dxa"/>
              <w:left w:w="150" w:type="dxa"/>
              <w:bottom w:w="150" w:type="dxa"/>
              <w:right w:w="150" w:type="dxa"/>
            </w:tcMar>
            <w:vAlign w:val="center"/>
          </w:tcPr>
          <w:p w14:paraId="6961AA0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93.25</w:t>
            </w:r>
          </w:p>
        </w:tc>
        <w:tc>
          <w:tcPr>
            <w:tcW w:w="1512" w:type="dxa"/>
            <w:tcBorders>
              <w:top w:val="nil"/>
              <w:left w:val="nil"/>
              <w:bottom w:val="nil"/>
              <w:right w:val="nil"/>
            </w:tcBorders>
            <w:shd w:val="clear" w:color="auto" w:fill="FFFFFF"/>
            <w:tcMar>
              <w:top w:w="150" w:type="dxa"/>
              <w:left w:w="150" w:type="dxa"/>
              <w:bottom w:w="150" w:type="dxa"/>
              <w:right w:w="150" w:type="dxa"/>
            </w:tcMar>
            <w:vAlign w:val="center"/>
          </w:tcPr>
          <w:p w14:paraId="0CCC77FF">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99.43</w:t>
            </w:r>
          </w:p>
        </w:tc>
        <w:tc>
          <w:tcPr>
            <w:tcW w:w="1091" w:type="dxa"/>
            <w:tcBorders>
              <w:top w:val="nil"/>
              <w:left w:val="nil"/>
              <w:bottom w:val="nil"/>
              <w:right w:val="nil"/>
            </w:tcBorders>
            <w:shd w:val="clear" w:color="auto" w:fill="FFFFFF"/>
            <w:tcMar>
              <w:top w:w="150" w:type="dxa"/>
              <w:left w:w="150" w:type="dxa"/>
              <w:bottom w:w="150" w:type="dxa"/>
              <w:right w:w="150" w:type="dxa"/>
            </w:tcMar>
            <w:vAlign w:val="center"/>
          </w:tcPr>
          <w:p w14:paraId="004A68F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0.324</w:t>
            </w:r>
          </w:p>
        </w:tc>
        <w:tc>
          <w:tcPr>
            <w:tcW w:w="1272" w:type="dxa"/>
            <w:tcBorders>
              <w:top w:val="nil"/>
              <w:left w:val="nil"/>
              <w:bottom w:val="nil"/>
              <w:right w:val="nil"/>
            </w:tcBorders>
            <w:shd w:val="clear" w:color="auto" w:fill="FFFFFF"/>
            <w:tcMar>
              <w:top w:w="150" w:type="dxa"/>
              <w:left w:w="150" w:type="dxa"/>
              <w:bottom w:w="150" w:type="dxa"/>
              <w:right w:w="150" w:type="dxa"/>
            </w:tcMar>
            <w:vAlign w:val="center"/>
          </w:tcPr>
          <w:p w14:paraId="4AFACEF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1.519</w:t>
            </w:r>
          </w:p>
        </w:tc>
        <w:tc>
          <w:tcPr>
            <w:tcW w:w="1972" w:type="dxa"/>
            <w:tcBorders>
              <w:top w:val="nil"/>
              <w:left w:val="nil"/>
              <w:bottom w:val="nil"/>
              <w:right w:val="nil"/>
            </w:tcBorders>
            <w:shd w:val="clear" w:color="auto" w:fill="FFFFFF"/>
            <w:tcMar>
              <w:top w:w="150" w:type="dxa"/>
              <w:left w:w="150" w:type="dxa"/>
              <w:bottom w:w="150" w:type="dxa"/>
              <w:right w:w="150" w:type="dxa"/>
            </w:tcMar>
            <w:vAlign w:val="center"/>
          </w:tcPr>
          <w:p w14:paraId="2343920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3806</w:t>
            </w:r>
          </w:p>
        </w:tc>
      </w:tr>
      <w:tr w14:paraId="2618B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58" w:type="dxa"/>
            <w:tcBorders>
              <w:top w:val="nil"/>
              <w:left w:val="nil"/>
              <w:bottom w:val="nil"/>
              <w:right w:val="nil"/>
            </w:tcBorders>
            <w:shd w:val="clear" w:color="auto" w:fill="FFFFFF"/>
            <w:tcMar>
              <w:top w:w="150" w:type="dxa"/>
              <w:left w:w="0" w:type="dxa"/>
              <w:bottom w:w="150" w:type="dxa"/>
              <w:right w:w="150" w:type="dxa"/>
            </w:tcMar>
            <w:vAlign w:val="center"/>
          </w:tcPr>
          <w:p w14:paraId="2192390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不使用关键帧</w:t>
            </w:r>
          </w:p>
        </w:tc>
        <w:tc>
          <w:tcPr>
            <w:tcW w:w="1512" w:type="dxa"/>
            <w:tcBorders>
              <w:top w:val="nil"/>
              <w:left w:val="nil"/>
              <w:bottom w:val="nil"/>
              <w:right w:val="nil"/>
            </w:tcBorders>
            <w:shd w:val="clear" w:color="auto" w:fill="FFFFFF"/>
            <w:tcMar>
              <w:top w:w="150" w:type="dxa"/>
              <w:left w:w="150" w:type="dxa"/>
              <w:bottom w:w="150" w:type="dxa"/>
              <w:right w:w="150" w:type="dxa"/>
            </w:tcMar>
            <w:vAlign w:val="center"/>
          </w:tcPr>
          <w:p w14:paraId="2A9453F6">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92.98</w:t>
            </w:r>
          </w:p>
        </w:tc>
        <w:tc>
          <w:tcPr>
            <w:tcW w:w="1512" w:type="dxa"/>
            <w:tcBorders>
              <w:top w:val="nil"/>
              <w:left w:val="nil"/>
              <w:bottom w:val="nil"/>
              <w:right w:val="nil"/>
            </w:tcBorders>
            <w:shd w:val="clear" w:color="auto" w:fill="FFFFFF"/>
            <w:tcMar>
              <w:top w:w="150" w:type="dxa"/>
              <w:left w:w="150" w:type="dxa"/>
              <w:bottom w:w="150" w:type="dxa"/>
              <w:right w:w="150" w:type="dxa"/>
            </w:tcMar>
            <w:vAlign w:val="center"/>
          </w:tcPr>
          <w:p w14:paraId="46E19EE6">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99.41</w:t>
            </w:r>
          </w:p>
        </w:tc>
        <w:tc>
          <w:tcPr>
            <w:tcW w:w="1091" w:type="dxa"/>
            <w:tcBorders>
              <w:top w:val="nil"/>
              <w:left w:val="nil"/>
              <w:bottom w:val="nil"/>
              <w:right w:val="nil"/>
            </w:tcBorders>
            <w:shd w:val="clear" w:color="auto" w:fill="FFFFFF"/>
            <w:tcMar>
              <w:top w:w="150" w:type="dxa"/>
              <w:left w:w="150" w:type="dxa"/>
              <w:bottom w:w="150" w:type="dxa"/>
              <w:right w:w="150" w:type="dxa"/>
            </w:tcMar>
            <w:vAlign w:val="center"/>
          </w:tcPr>
          <w:p w14:paraId="4E540A9C">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0.327</w:t>
            </w:r>
          </w:p>
        </w:tc>
        <w:tc>
          <w:tcPr>
            <w:tcW w:w="1272" w:type="dxa"/>
            <w:tcBorders>
              <w:top w:val="nil"/>
              <w:left w:val="nil"/>
              <w:bottom w:val="nil"/>
              <w:right w:val="nil"/>
            </w:tcBorders>
            <w:shd w:val="clear" w:color="auto" w:fill="FFFFFF"/>
            <w:tcMar>
              <w:top w:w="150" w:type="dxa"/>
              <w:left w:w="150" w:type="dxa"/>
              <w:bottom w:w="150" w:type="dxa"/>
              <w:right w:w="150" w:type="dxa"/>
            </w:tcMar>
            <w:vAlign w:val="center"/>
          </w:tcPr>
          <w:p w14:paraId="548DCE9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1.566</w:t>
            </w:r>
          </w:p>
        </w:tc>
        <w:tc>
          <w:tcPr>
            <w:tcW w:w="1972" w:type="dxa"/>
            <w:tcBorders>
              <w:top w:val="nil"/>
              <w:left w:val="nil"/>
              <w:bottom w:val="nil"/>
              <w:right w:val="nil"/>
            </w:tcBorders>
            <w:shd w:val="clear" w:color="auto" w:fill="FFFFFF"/>
            <w:tcMar>
              <w:top w:w="150" w:type="dxa"/>
              <w:left w:w="150" w:type="dxa"/>
              <w:bottom w:w="150" w:type="dxa"/>
              <w:right w:w="150" w:type="dxa"/>
            </w:tcMar>
            <w:vAlign w:val="center"/>
          </w:tcPr>
          <w:p w14:paraId="2950F7B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3783</w:t>
            </w:r>
          </w:p>
        </w:tc>
      </w:tr>
      <w:tr w14:paraId="4E81DF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58" w:type="dxa"/>
            <w:tcBorders>
              <w:top w:val="nil"/>
              <w:left w:val="nil"/>
              <w:bottom w:val="single" w:color="000000" w:sz="12" w:space="0"/>
              <w:right w:val="nil"/>
            </w:tcBorders>
            <w:shd w:val="clear" w:color="auto" w:fill="FFFFFF"/>
            <w:tcMar>
              <w:top w:w="150" w:type="dxa"/>
              <w:left w:w="0" w:type="dxa"/>
              <w:bottom w:w="150" w:type="dxa"/>
              <w:right w:w="150" w:type="dxa"/>
            </w:tcMar>
            <w:vAlign w:val="center"/>
          </w:tcPr>
          <w:p w14:paraId="4B35BDC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帧差异法</w:t>
            </w:r>
          </w:p>
        </w:tc>
        <w:tc>
          <w:tcPr>
            <w:tcW w:w="1512"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47EA3BB7">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93.90</w:t>
            </w:r>
          </w:p>
        </w:tc>
        <w:tc>
          <w:tcPr>
            <w:tcW w:w="1512"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416182E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99.48</w:t>
            </w:r>
          </w:p>
        </w:tc>
        <w:tc>
          <w:tcPr>
            <w:tcW w:w="1091"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0C51EFE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0.306</w:t>
            </w:r>
          </w:p>
        </w:tc>
        <w:tc>
          <w:tcPr>
            <w:tcW w:w="1272"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437E5539">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1.509</w:t>
            </w:r>
          </w:p>
        </w:tc>
        <w:tc>
          <w:tcPr>
            <w:tcW w:w="1972"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61B0C9D2">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3777</w:t>
            </w:r>
          </w:p>
        </w:tc>
      </w:tr>
    </w:tbl>
    <w:p w14:paraId="52CEAC4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最终实验结果来看，多模态注意力方法和自注意力方法的表现最为突出，显著优于其他方法，说明引入注意力机制能够有效加强模型对时序信息的建模能力。光流法和帧差异法作为传统的视频处理手段，整体性能处于中等水平，但依然超过了不使用关键帧的基线方法。基线方法由于未利用关键帧和动态信息，在各项指标上表现最差，进一步验证了关键帧提取和动态信息建模对于提升模型性能的重要性。</w:t>
      </w:r>
    </w:p>
    <w:p w14:paraId="61AA377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在准确率上，多模态注意力方法以95.29%位居所有方法之首，其优越性在于能够联合建模多种模态特征，实现更全面的信息融合。自注意力方法的性能接近多模态方法，但由于仅依赖单一模态的全局特征建模，可能无法充分捕捉不同模态之间的交互信息。光流方法在实验中表现出较高的验证损失，这主要归因于光流估计过程中的误差，同时其训练时间明显长于其他方法，反映出其计算成本较高却未能带来相应的性能提升。帧差异方法虽然实现简单，但对动态复杂场景的适应性较差，尤其在快速运动目标的边缘信息提取方面容易出现遗漏，因此更适合处理简单场景。</w:t>
      </w:r>
    </w:p>
    <w:p w14:paraId="251440A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eastAsia="宋体" w:cs="宋体"/>
          <w:sz w:val="24"/>
          <w:szCs w:val="24"/>
          <w:vertAlign w:val="baseline"/>
          <w:lang w:val="en-US" w:eastAsia="zh-CN"/>
        </w:rPr>
      </w:pPr>
      <w:r>
        <w:rPr>
          <w:rFonts w:hint="default" w:ascii="宋体" w:hAnsi="宋体" w:cs="宋体"/>
          <w:sz w:val="24"/>
          <w:szCs w:val="24"/>
          <w:vertAlign w:val="baseline"/>
          <w:lang w:val="en-US" w:eastAsia="zh-CN"/>
        </w:rPr>
        <w:t>在验证损失方面，光流法、帧差异法以及不使用关键帧的方法的最终损失分别为0.324、0.306和0.327，而多模态注意力法的验证损失为0.267。与多模态注意力法相比，光流法、帧差异法和不使用关键帧的方法的验证损失分别高出21.3%、14.6%和22.5%。这些结果清晰地反映出，传统方法在模型泛化能力上明显不如多模态注意力法，说明引入多模态注意力机制能够有效提升模型在未见数据上的表现，降低过拟合风险。</w:t>
      </w:r>
    </w:p>
    <w:p w14:paraId="3C5D034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在训练损失方面，多模态注意力方法不仅收敛速度最快，最终损失值也最低，显示出其对训练数据的最强拟合能力。自注意力方法的表现与多模态注意力方法接近，二者均优于其他方法。光流方法和帧差异方法的最终损失分别为1.51和1.50，虽略高于注意力类方法，但依然优于基线方法。此外，基于注意力筛选的关键帧方法在降低训练损失方面同样表现突出，进一步验证了其在复杂时序建模中的有效性。</w:t>
      </w:r>
    </w:p>
    <w:p w14:paraId="492517C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从表3可以看出，不同方法在</w:t>
      </w:r>
      <w:r>
        <w:rPr>
          <w:rFonts w:hint="eastAsia" w:ascii="宋体" w:hAnsi="宋体" w:cs="宋体"/>
          <w:sz w:val="24"/>
          <w:szCs w:val="24"/>
          <w:vertAlign w:val="baseline"/>
          <w:lang w:val="en-US" w:eastAsia="zh-CN"/>
        </w:rPr>
        <w:t>最后</w:t>
      </w:r>
      <w:r>
        <w:rPr>
          <w:rFonts w:hint="default" w:ascii="宋体" w:hAnsi="宋体" w:cs="宋体"/>
          <w:sz w:val="24"/>
          <w:szCs w:val="24"/>
          <w:vertAlign w:val="baseline"/>
          <w:lang w:val="en-US" w:eastAsia="zh-CN"/>
        </w:rPr>
        <w:t>训练时的训练损失、验证损失以及两者之间的泛化差距均为负值，说明各方法在训练过程中并未出现明显的过拟合现象，模型在训练集和验证集上的表现较为一致，具有良好的泛化能力。具体</w:t>
      </w:r>
      <w:r>
        <w:rPr>
          <w:rFonts w:hint="eastAsia" w:ascii="宋体" w:hAnsi="宋体" w:cs="宋体"/>
          <w:sz w:val="24"/>
          <w:szCs w:val="24"/>
          <w:vertAlign w:val="baseline"/>
          <w:lang w:val="en-US" w:eastAsia="zh-CN"/>
        </w:rPr>
        <w:t>来说</w:t>
      </w:r>
      <w:r>
        <w:rPr>
          <w:rFonts w:hint="default" w:ascii="宋体" w:hAnsi="宋体" w:cs="宋体"/>
          <w:sz w:val="24"/>
          <w:szCs w:val="24"/>
          <w:vertAlign w:val="baseline"/>
          <w:lang w:val="en-US" w:eastAsia="zh-CN"/>
        </w:rPr>
        <w:t>，多模态注意力法的训练损失为1.471，验证损失为0.267，泛化差距为-1.204，在所有方法中最小，表明其多模态特征融合机制在抑制过拟合、提升泛化能力方面最为有效。自注意力法的泛化差距为-1.198，次于多模态注意力法，也表现出较好的泛化性能。光流法和帧差异法的泛化差距分别为-1.195和-1.203，虽然能够一定程度上防止过拟合，但与多模态注意力法相比仍有差距。相比之下，不使用关键帧的方法泛化差距最大，为-1.239，说明其在泛化能力和抑制过拟合方面相对较弱。综合来看，多模态注意力法在各项指标中表现最优，进一步验证了其在提升模型泛化能力和防止过拟合方面的有效性。</w:t>
      </w:r>
    </w:p>
    <w:p w14:paraId="34B5DED1">
      <w:pPr>
        <w:pStyle w:val="5"/>
        <w:jc w:val="center"/>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各类方法损失数据</w:t>
      </w:r>
    </w:p>
    <w:tbl>
      <w:tblPr>
        <w:tblStyle w:val="14"/>
        <w:tblW w:w="0" w:type="auto"/>
        <w:tblInd w:w="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00"/>
        <w:gridCol w:w="2580"/>
        <w:gridCol w:w="2500"/>
        <w:gridCol w:w="2404"/>
      </w:tblGrid>
      <w:tr w14:paraId="6C3366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800" w:type="dxa"/>
            <w:tcBorders>
              <w:top w:val="single" w:color="000000" w:sz="12" w:space="0"/>
              <w:left w:val="nil"/>
              <w:bottom w:val="single" w:color="000000" w:sz="4" w:space="0"/>
              <w:right w:val="nil"/>
              <w:tl2br w:val="nil"/>
            </w:tcBorders>
            <w:shd w:val="clear" w:color="auto" w:fill="FFFFFF"/>
            <w:tcMar>
              <w:top w:w="150" w:type="dxa"/>
              <w:left w:w="0" w:type="dxa"/>
              <w:bottom w:w="150" w:type="dxa"/>
              <w:right w:w="150" w:type="dxa"/>
            </w:tcMar>
            <w:vAlign w:val="center"/>
          </w:tcPr>
          <w:p w14:paraId="14DCD538">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方法</w:t>
            </w:r>
          </w:p>
        </w:tc>
        <w:tc>
          <w:tcPr>
            <w:tcW w:w="2580"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525B778">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Train Loss</w:t>
            </w:r>
          </w:p>
        </w:tc>
        <w:tc>
          <w:tcPr>
            <w:tcW w:w="2500"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2CCD72C8">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Val Loss</w:t>
            </w:r>
          </w:p>
        </w:tc>
        <w:tc>
          <w:tcPr>
            <w:tcW w:w="2404"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28FAC055">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泛化差距（Val-Train）</w:t>
            </w:r>
          </w:p>
        </w:tc>
      </w:tr>
      <w:tr w14:paraId="14D50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00" w:type="dxa"/>
            <w:tcBorders>
              <w:top w:val="single" w:color="000000" w:sz="4" w:space="0"/>
              <w:left w:val="nil"/>
              <w:bottom w:val="nil"/>
              <w:right w:val="nil"/>
            </w:tcBorders>
            <w:shd w:val="clear" w:color="auto" w:fill="FFFFFF"/>
            <w:tcMar>
              <w:top w:w="150" w:type="dxa"/>
              <w:left w:w="0" w:type="dxa"/>
              <w:bottom w:w="150" w:type="dxa"/>
              <w:right w:w="150" w:type="dxa"/>
            </w:tcMar>
            <w:vAlign w:val="center"/>
          </w:tcPr>
          <w:p w14:paraId="4A8AB549">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多模态注意力法</w:t>
            </w:r>
          </w:p>
        </w:tc>
        <w:tc>
          <w:tcPr>
            <w:tcW w:w="2580"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4C99FBAF">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1.471</w:t>
            </w:r>
          </w:p>
        </w:tc>
        <w:tc>
          <w:tcPr>
            <w:tcW w:w="2500"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5366D7A3">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0.267</w:t>
            </w:r>
          </w:p>
        </w:tc>
        <w:tc>
          <w:tcPr>
            <w:tcW w:w="2404"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6D4D9764">
            <w:pPr>
              <w:keepNext w:val="0"/>
              <w:keepLines w:val="0"/>
              <w:widowControl/>
              <w:suppressLineNumbers w:val="0"/>
              <w:spacing w:line="26" w:lineRule="atLeast"/>
              <w:jc w:val="center"/>
              <w:rPr>
                <w:b w:val="0"/>
                <w:color w:val="000000"/>
                <w:sz w:val="22"/>
                <w:szCs w:val="22"/>
              </w:rPr>
            </w:pPr>
            <w:r>
              <w:rPr>
                <w:rStyle w:val="17"/>
                <w:rFonts w:ascii="宋体" w:hAnsi="宋体" w:eastAsia="宋体" w:cs="宋体"/>
                <w:b w:val="0"/>
                <w:color w:val="000000"/>
                <w:kern w:val="0"/>
                <w:sz w:val="22"/>
                <w:szCs w:val="22"/>
                <w:lang w:val="en-US" w:eastAsia="zh-CN" w:bidi="ar"/>
              </w:rPr>
              <w:t>-1.204</w:t>
            </w:r>
          </w:p>
        </w:tc>
      </w:tr>
      <w:tr w14:paraId="1FCA79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00" w:type="dxa"/>
            <w:tcBorders>
              <w:top w:val="nil"/>
              <w:left w:val="nil"/>
              <w:bottom w:val="nil"/>
              <w:right w:val="nil"/>
            </w:tcBorders>
            <w:shd w:val="clear" w:color="auto" w:fill="FFFFFF"/>
            <w:tcMar>
              <w:top w:w="150" w:type="dxa"/>
              <w:left w:w="0" w:type="dxa"/>
              <w:bottom w:w="150" w:type="dxa"/>
              <w:right w:w="150" w:type="dxa"/>
            </w:tcMar>
            <w:vAlign w:val="center"/>
          </w:tcPr>
          <w:p w14:paraId="44B8156C">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自注意力法</w:t>
            </w:r>
          </w:p>
        </w:tc>
        <w:tc>
          <w:tcPr>
            <w:tcW w:w="2580" w:type="dxa"/>
            <w:tcBorders>
              <w:top w:val="nil"/>
              <w:left w:val="nil"/>
              <w:bottom w:val="nil"/>
              <w:right w:val="nil"/>
            </w:tcBorders>
            <w:shd w:val="clear" w:color="auto" w:fill="FFFFFF"/>
            <w:tcMar>
              <w:top w:w="150" w:type="dxa"/>
              <w:left w:w="150" w:type="dxa"/>
              <w:bottom w:w="150" w:type="dxa"/>
              <w:right w:w="150" w:type="dxa"/>
            </w:tcMar>
            <w:vAlign w:val="center"/>
          </w:tcPr>
          <w:p w14:paraId="5B40E557">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1.471</w:t>
            </w:r>
          </w:p>
        </w:tc>
        <w:tc>
          <w:tcPr>
            <w:tcW w:w="2500" w:type="dxa"/>
            <w:tcBorders>
              <w:top w:val="nil"/>
              <w:left w:val="nil"/>
              <w:bottom w:val="nil"/>
              <w:right w:val="nil"/>
            </w:tcBorders>
            <w:shd w:val="clear" w:color="auto" w:fill="FFFFFF"/>
            <w:tcMar>
              <w:top w:w="150" w:type="dxa"/>
              <w:left w:w="150" w:type="dxa"/>
              <w:bottom w:w="150" w:type="dxa"/>
              <w:right w:w="150" w:type="dxa"/>
            </w:tcMar>
            <w:vAlign w:val="center"/>
          </w:tcPr>
          <w:p w14:paraId="4CB8B54D">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0.273</w:t>
            </w:r>
          </w:p>
        </w:tc>
        <w:tc>
          <w:tcPr>
            <w:tcW w:w="2404" w:type="dxa"/>
            <w:tcBorders>
              <w:top w:val="nil"/>
              <w:left w:val="nil"/>
              <w:bottom w:val="nil"/>
              <w:right w:val="nil"/>
            </w:tcBorders>
            <w:shd w:val="clear" w:color="auto" w:fill="FFFFFF"/>
            <w:tcMar>
              <w:top w:w="150" w:type="dxa"/>
              <w:left w:w="150" w:type="dxa"/>
              <w:bottom w:w="150" w:type="dxa"/>
              <w:right w:w="150" w:type="dxa"/>
            </w:tcMar>
            <w:vAlign w:val="center"/>
          </w:tcPr>
          <w:p w14:paraId="746549DA">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-1.198</w:t>
            </w:r>
          </w:p>
        </w:tc>
      </w:tr>
      <w:tr w14:paraId="3B9FDB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00" w:type="dxa"/>
            <w:tcBorders>
              <w:top w:val="nil"/>
              <w:left w:val="nil"/>
              <w:bottom w:val="nil"/>
              <w:right w:val="nil"/>
            </w:tcBorders>
            <w:shd w:val="clear" w:color="auto" w:fill="FFFFFF"/>
            <w:tcMar>
              <w:top w:w="150" w:type="dxa"/>
              <w:left w:w="0" w:type="dxa"/>
              <w:bottom w:w="150" w:type="dxa"/>
              <w:right w:w="150" w:type="dxa"/>
            </w:tcMar>
            <w:vAlign w:val="center"/>
          </w:tcPr>
          <w:p w14:paraId="7F3740BB">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光流法</w:t>
            </w:r>
          </w:p>
        </w:tc>
        <w:tc>
          <w:tcPr>
            <w:tcW w:w="2580" w:type="dxa"/>
            <w:tcBorders>
              <w:top w:val="nil"/>
              <w:left w:val="nil"/>
              <w:bottom w:val="nil"/>
              <w:right w:val="nil"/>
            </w:tcBorders>
            <w:shd w:val="clear" w:color="auto" w:fill="FFFFFF"/>
            <w:tcMar>
              <w:top w:w="150" w:type="dxa"/>
              <w:left w:w="150" w:type="dxa"/>
              <w:bottom w:w="150" w:type="dxa"/>
              <w:right w:w="150" w:type="dxa"/>
            </w:tcMar>
            <w:vAlign w:val="center"/>
          </w:tcPr>
          <w:p w14:paraId="59D92F7F">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1.519</w:t>
            </w:r>
          </w:p>
        </w:tc>
        <w:tc>
          <w:tcPr>
            <w:tcW w:w="2500" w:type="dxa"/>
            <w:tcBorders>
              <w:top w:val="nil"/>
              <w:left w:val="nil"/>
              <w:bottom w:val="nil"/>
              <w:right w:val="nil"/>
            </w:tcBorders>
            <w:shd w:val="clear" w:color="auto" w:fill="FFFFFF"/>
            <w:tcMar>
              <w:top w:w="150" w:type="dxa"/>
              <w:left w:w="150" w:type="dxa"/>
              <w:bottom w:w="150" w:type="dxa"/>
              <w:right w:w="150" w:type="dxa"/>
            </w:tcMar>
            <w:vAlign w:val="center"/>
          </w:tcPr>
          <w:p w14:paraId="309FFDF9">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0.324</w:t>
            </w:r>
          </w:p>
        </w:tc>
        <w:tc>
          <w:tcPr>
            <w:tcW w:w="2404" w:type="dxa"/>
            <w:tcBorders>
              <w:top w:val="nil"/>
              <w:left w:val="nil"/>
              <w:bottom w:val="nil"/>
              <w:right w:val="nil"/>
            </w:tcBorders>
            <w:shd w:val="clear" w:color="auto" w:fill="FFFFFF"/>
            <w:tcMar>
              <w:top w:w="150" w:type="dxa"/>
              <w:left w:w="150" w:type="dxa"/>
              <w:bottom w:w="150" w:type="dxa"/>
              <w:right w:w="150" w:type="dxa"/>
            </w:tcMar>
            <w:vAlign w:val="center"/>
          </w:tcPr>
          <w:p w14:paraId="359FF8A6">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-1.195</w:t>
            </w:r>
          </w:p>
        </w:tc>
      </w:tr>
      <w:tr w14:paraId="09570A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00" w:type="dxa"/>
            <w:tcBorders>
              <w:top w:val="nil"/>
              <w:left w:val="nil"/>
              <w:bottom w:val="nil"/>
              <w:right w:val="nil"/>
            </w:tcBorders>
            <w:shd w:val="clear" w:color="auto" w:fill="FFFFFF"/>
            <w:tcMar>
              <w:top w:w="150" w:type="dxa"/>
              <w:left w:w="0" w:type="dxa"/>
              <w:bottom w:w="150" w:type="dxa"/>
              <w:right w:w="150" w:type="dxa"/>
            </w:tcMar>
            <w:vAlign w:val="center"/>
          </w:tcPr>
          <w:p w14:paraId="41EE0187">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帧差异法</w:t>
            </w:r>
          </w:p>
        </w:tc>
        <w:tc>
          <w:tcPr>
            <w:tcW w:w="2580" w:type="dxa"/>
            <w:tcBorders>
              <w:top w:val="nil"/>
              <w:left w:val="nil"/>
              <w:bottom w:val="nil"/>
              <w:right w:val="nil"/>
            </w:tcBorders>
            <w:shd w:val="clear" w:color="auto" w:fill="FFFFFF"/>
            <w:tcMar>
              <w:top w:w="150" w:type="dxa"/>
              <w:left w:w="150" w:type="dxa"/>
              <w:bottom w:w="150" w:type="dxa"/>
              <w:right w:w="150" w:type="dxa"/>
            </w:tcMar>
            <w:vAlign w:val="center"/>
          </w:tcPr>
          <w:p w14:paraId="504AEC02">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1.509</w:t>
            </w:r>
          </w:p>
        </w:tc>
        <w:tc>
          <w:tcPr>
            <w:tcW w:w="2500" w:type="dxa"/>
            <w:tcBorders>
              <w:top w:val="nil"/>
              <w:left w:val="nil"/>
              <w:bottom w:val="nil"/>
              <w:right w:val="nil"/>
            </w:tcBorders>
            <w:shd w:val="clear" w:color="auto" w:fill="FFFFFF"/>
            <w:tcMar>
              <w:top w:w="150" w:type="dxa"/>
              <w:left w:w="150" w:type="dxa"/>
              <w:bottom w:w="150" w:type="dxa"/>
              <w:right w:w="150" w:type="dxa"/>
            </w:tcMar>
            <w:vAlign w:val="center"/>
          </w:tcPr>
          <w:p w14:paraId="76CEF867">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0.306</w:t>
            </w:r>
          </w:p>
        </w:tc>
        <w:tc>
          <w:tcPr>
            <w:tcW w:w="2404" w:type="dxa"/>
            <w:tcBorders>
              <w:top w:val="nil"/>
              <w:left w:val="nil"/>
              <w:bottom w:val="nil"/>
              <w:right w:val="nil"/>
            </w:tcBorders>
            <w:shd w:val="clear" w:color="auto" w:fill="FFFFFF"/>
            <w:tcMar>
              <w:top w:w="150" w:type="dxa"/>
              <w:left w:w="150" w:type="dxa"/>
              <w:bottom w:w="150" w:type="dxa"/>
              <w:right w:w="150" w:type="dxa"/>
            </w:tcMar>
            <w:vAlign w:val="center"/>
          </w:tcPr>
          <w:p w14:paraId="4EB96266">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-1.203</w:t>
            </w:r>
          </w:p>
        </w:tc>
      </w:tr>
      <w:tr w14:paraId="600CBB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00" w:type="dxa"/>
            <w:tcBorders>
              <w:top w:val="nil"/>
              <w:left w:val="nil"/>
              <w:bottom w:val="single" w:color="000000" w:sz="12" w:space="0"/>
              <w:right w:val="nil"/>
            </w:tcBorders>
            <w:shd w:val="clear" w:color="auto" w:fill="FFFFFF"/>
            <w:tcMar>
              <w:top w:w="150" w:type="dxa"/>
              <w:left w:w="0" w:type="dxa"/>
              <w:bottom w:w="150" w:type="dxa"/>
              <w:right w:w="150" w:type="dxa"/>
            </w:tcMar>
            <w:vAlign w:val="center"/>
          </w:tcPr>
          <w:p w14:paraId="38F76294">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不使用关键帧</w:t>
            </w:r>
          </w:p>
        </w:tc>
        <w:tc>
          <w:tcPr>
            <w:tcW w:w="2580"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4446AC2D">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1.566</w:t>
            </w:r>
          </w:p>
        </w:tc>
        <w:tc>
          <w:tcPr>
            <w:tcW w:w="2500"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1083D00F">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0.327</w:t>
            </w:r>
          </w:p>
        </w:tc>
        <w:tc>
          <w:tcPr>
            <w:tcW w:w="2404"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24B84691">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-1.239</w:t>
            </w:r>
          </w:p>
        </w:tc>
      </w:tr>
    </w:tbl>
    <w:p w14:paraId="2BA31D1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eastAsia="宋体" w:cs="宋体"/>
          <w:sz w:val="24"/>
          <w:szCs w:val="24"/>
          <w:vertAlign w:val="baseline"/>
          <w:lang w:val="en-US" w:eastAsia="zh-CN"/>
        </w:rPr>
      </w:pPr>
      <w:r>
        <w:rPr>
          <w:rFonts w:hint="default" w:ascii="宋体" w:hAnsi="宋体" w:cs="宋体"/>
          <w:sz w:val="24"/>
          <w:szCs w:val="24"/>
          <w:vertAlign w:val="baseline"/>
          <w:lang w:val="en-US" w:eastAsia="zh-CN"/>
        </w:rPr>
        <w:t>从表4可以看出，在梯度范数的均值和标准差方面，自注意力法与多模态注意力法均低于光流法和帧差异法等传统方法。这说明注意力机制能够优化梯度更新的方向，减少参数更新过程中的剧烈波动。此外，注意力模型在训练后期的最终梯度范数也显著低于光流法和帧差异法，进一步验证了其在收敛稳定性方面的优势。相比之下，不使用关键帧的方法虽然在梯度范数的均值和标准差上与传统方法相近，但其最终梯度范数最高，表明冗余帧的干扰使得模型在训练过程中需要进行更多次参数调整以适应噪声数据。</w:t>
      </w:r>
    </w:p>
    <w:p w14:paraId="6F62CE56">
      <w:pPr>
        <w:pStyle w:val="5"/>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各方法梯度范数</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55"/>
        <w:gridCol w:w="920"/>
        <w:gridCol w:w="863"/>
        <w:gridCol w:w="960"/>
        <w:gridCol w:w="960"/>
        <w:gridCol w:w="3455"/>
      </w:tblGrid>
      <w:tr w14:paraId="31C7C7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7" w:hRule="exact"/>
          <w:tblHeader/>
          <w:jc w:val="center"/>
        </w:trPr>
        <w:tc>
          <w:tcPr>
            <w:tcW w:w="1955" w:type="dxa"/>
            <w:tcBorders>
              <w:top w:val="single" w:color="000000" w:sz="12" w:space="0"/>
              <w:left w:val="nil"/>
              <w:bottom w:val="single" w:color="000000" w:sz="4" w:space="0"/>
              <w:right w:val="nil"/>
              <w:tl2br w:val="nil"/>
            </w:tcBorders>
            <w:shd w:val="clear" w:color="auto" w:fill="FFFFFF"/>
            <w:tcMar>
              <w:top w:w="150" w:type="dxa"/>
              <w:left w:w="0" w:type="dxa"/>
              <w:bottom w:w="150" w:type="dxa"/>
              <w:right w:w="150" w:type="dxa"/>
            </w:tcMar>
            <w:vAlign w:val="center"/>
          </w:tcPr>
          <w:p w14:paraId="239319AD">
            <w:pPr>
              <w:keepNext w:val="0"/>
              <w:keepLines w:val="0"/>
              <w:widowControl/>
              <w:suppressLineNumbers w:val="0"/>
              <w:spacing w:line="26" w:lineRule="atLeast"/>
              <w:jc w:val="center"/>
              <w:rPr>
                <w:rFonts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方法</w:t>
            </w:r>
          </w:p>
        </w:tc>
        <w:tc>
          <w:tcPr>
            <w:tcW w:w="920"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213275BD">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均值</w:t>
            </w:r>
          </w:p>
        </w:tc>
        <w:tc>
          <w:tcPr>
            <w:tcW w:w="863"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C1D9CE5">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最大值</w:t>
            </w:r>
          </w:p>
        </w:tc>
        <w:tc>
          <w:tcPr>
            <w:tcW w:w="960"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5E66F67B">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最小值</w:t>
            </w:r>
          </w:p>
        </w:tc>
        <w:tc>
          <w:tcPr>
            <w:tcW w:w="960"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7DD53382">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标准差</w:t>
            </w:r>
          </w:p>
        </w:tc>
        <w:tc>
          <w:tcPr>
            <w:tcW w:w="3455"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5CBEA5AE">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最终梯度范数</w:t>
            </w:r>
          </w:p>
        </w:tc>
      </w:tr>
      <w:tr w14:paraId="3954ED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exact"/>
          <w:jc w:val="center"/>
        </w:trPr>
        <w:tc>
          <w:tcPr>
            <w:tcW w:w="1955" w:type="dxa"/>
            <w:tcBorders>
              <w:top w:val="single" w:color="000000" w:sz="4" w:space="0"/>
              <w:left w:val="nil"/>
              <w:bottom w:val="nil"/>
              <w:right w:val="nil"/>
            </w:tcBorders>
            <w:shd w:val="clear" w:color="auto" w:fill="FFFFFF"/>
            <w:tcMar>
              <w:top w:w="150" w:type="dxa"/>
              <w:left w:w="0" w:type="dxa"/>
              <w:bottom w:w="150" w:type="dxa"/>
              <w:right w:w="150" w:type="dxa"/>
            </w:tcMar>
            <w:vAlign w:val="center"/>
          </w:tcPr>
          <w:p w14:paraId="34C3AFF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自注意力法</w:t>
            </w:r>
          </w:p>
        </w:tc>
        <w:tc>
          <w:tcPr>
            <w:tcW w:w="920"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08A1A43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19.72</w:t>
            </w:r>
          </w:p>
        </w:tc>
        <w:tc>
          <w:tcPr>
            <w:tcW w:w="863"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5536A2F7">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21.97</w:t>
            </w:r>
          </w:p>
        </w:tc>
        <w:tc>
          <w:tcPr>
            <w:tcW w:w="960"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2063ABAB">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14.98</w:t>
            </w:r>
          </w:p>
        </w:tc>
        <w:tc>
          <w:tcPr>
            <w:tcW w:w="960"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DD7DD7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2.31</w:t>
            </w:r>
          </w:p>
        </w:tc>
        <w:tc>
          <w:tcPr>
            <w:tcW w:w="3455"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C9E3BB9">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21.17</w:t>
            </w:r>
          </w:p>
        </w:tc>
      </w:tr>
      <w:tr w14:paraId="100E3D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exact"/>
          <w:jc w:val="center"/>
        </w:trPr>
        <w:tc>
          <w:tcPr>
            <w:tcW w:w="1955" w:type="dxa"/>
            <w:tcBorders>
              <w:top w:val="nil"/>
              <w:left w:val="nil"/>
              <w:bottom w:val="nil"/>
              <w:right w:val="nil"/>
            </w:tcBorders>
            <w:shd w:val="clear" w:color="auto" w:fill="FFFFFF"/>
            <w:tcMar>
              <w:top w:w="150" w:type="dxa"/>
              <w:left w:w="0" w:type="dxa"/>
              <w:bottom w:w="150" w:type="dxa"/>
              <w:right w:w="150" w:type="dxa"/>
            </w:tcMar>
            <w:vAlign w:val="center"/>
          </w:tcPr>
          <w:p w14:paraId="758CFCC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920" w:type="dxa"/>
            <w:tcBorders>
              <w:top w:val="nil"/>
              <w:left w:val="nil"/>
              <w:bottom w:val="nil"/>
              <w:right w:val="nil"/>
            </w:tcBorders>
            <w:shd w:val="clear" w:color="auto" w:fill="FFFFFF"/>
            <w:tcMar>
              <w:top w:w="150" w:type="dxa"/>
              <w:left w:w="150" w:type="dxa"/>
              <w:bottom w:w="150" w:type="dxa"/>
              <w:right w:w="150" w:type="dxa"/>
            </w:tcMar>
            <w:vAlign w:val="center"/>
          </w:tcPr>
          <w:p w14:paraId="063DFF1C">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19.85</w:t>
            </w:r>
          </w:p>
        </w:tc>
        <w:tc>
          <w:tcPr>
            <w:tcW w:w="863" w:type="dxa"/>
            <w:tcBorders>
              <w:top w:val="nil"/>
              <w:left w:val="nil"/>
              <w:bottom w:val="nil"/>
              <w:right w:val="nil"/>
            </w:tcBorders>
            <w:shd w:val="clear" w:color="auto" w:fill="FFFFFF"/>
            <w:tcMar>
              <w:top w:w="150" w:type="dxa"/>
              <w:left w:w="150" w:type="dxa"/>
              <w:bottom w:w="150" w:type="dxa"/>
              <w:right w:w="150" w:type="dxa"/>
            </w:tcMar>
            <w:vAlign w:val="center"/>
          </w:tcPr>
          <w:p w14:paraId="6CD51B4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22.80</w:t>
            </w:r>
          </w:p>
        </w:tc>
        <w:tc>
          <w:tcPr>
            <w:tcW w:w="960" w:type="dxa"/>
            <w:tcBorders>
              <w:top w:val="nil"/>
              <w:left w:val="nil"/>
              <w:bottom w:val="nil"/>
              <w:right w:val="nil"/>
            </w:tcBorders>
            <w:shd w:val="clear" w:color="auto" w:fill="FFFFFF"/>
            <w:tcMar>
              <w:top w:w="150" w:type="dxa"/>
              <w:left w:w="150" w:type="dxa"/>
              <w:bottom w:w="150" w:type="dxa"/>
              <w:right w:w="150" w:type="dxa"/>
            </w:tcMar>
            <w:vAlign w:val="center"/>
          </w:tcPr>
          <w:p w14:paraId="5D97138F">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15.02</w:t>
            </w:r>
          </w:p>
        </w:tc>
        <w:tc>
          <w:tcPr>
            <w:tcW w:w="960" w:type="dxa"/>
            <w:tcBorders>
              <w:top w:val="nil"/>
              <w:left w:val="nil"/>
              <w:bottom w:val="nil"/>
              <w:right w:val="nil"/>
            </w:tcBorders>
            <w:shd w:val="clear" w:color="auto" w:fill="FFFFFF"/>
            <w:tcMar>
              <w:top w:w="150" w:type="dxa"/>
              <w:left w:w="150" w:type="dxa"/>
              <w:bottom w:w="150" w:type="dxa"/>
              <w:right w:w="150" w:type="dxa"/>
            </w:tcMar>
            <w:vAlign w:val="center"/>
          </w:tcPr>
          <w:p w14:paraId="594F06B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2.45</w:t>
            </w:r>
          </w:p>
        </w:tc>
        <w:tc>
          <w:tcPr>
            <w:tcW w:w="3455" w:type="dxa"/>
            <w:tcBorders>
              <w:top w:val="nil"/>
              <w:left w:val="nil"/>
              <w:bottom w:val="nil"/>
              <w:right w:val="nil"/>
            </w:tcBorders>
            <w:shd w:val="clear" w:color="auto" w:fill="FFFFFF"/>
            <w:tcMar>
              <w:top w:w="150" w:type="dxa"/>
              <w:left w:w="150" w:type="dxa"/>
              <w:bottom w:w="150" w:type="dxa"/>
              <w:right w:w="150" w:type="dxa"/>
            </w:tcMar>
            <w:vAlign w:val="center"/>
          </w:tcPr>
          <w:p w14:paraId="681A0457">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21.22</w:t>
            </w:r>
          </w:p>
        </w:tc>
      </w:tr>
      <w:tr w14:paraId="32180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exact"/>
          <w:jc w:val="center"/>
        </w:trPr>
        <w:tc>
          <w:tcPr>
            <w:tcW w:w="1955" w:type="dxa"/>
            <w:tcBorders>
              <w:top w:val="nil"/>
              <w:left w:val="nil"/>
              <w:bottom w:val="nil"/>
              <w:right w:val="nil"/>
            </w:tcBorders>
            <w:shd w:val="clear" w:color="auto" w:fill="FFFFFF"/>
            <w:tcMar>
              <w:top w:w="150" w:type="dxa"/>
              <w:left w:w="0" w:type="dxa"/>
              <w:bottom w:w="150" w:type="dxa"/>
              <w:right w:w="150" w:type="dxa"/>
            </w:tcMar>
            <w:vAlign w:val="center"/>
          </w:tcPr>
          <w:p w14:paraId="7BF26C40">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光流法</w:t>
            </w:r>
          </w:p>
        </w:tc>
        <w:tc>
          <w:tcPr>
            <w:tcW w:w="920" w:type="dxa"/>
            <w:tcBorders>
              <w:top w:val="nil"/>
              <w:left w:val="nil"/>
              <w:bottom w:val="nil"/>
              <w:right w:val="nil"/>
            </w:tcBorders>
            <w:shd w:val="clear" w:color="auto" w:fill="FFFFFF"/>
            <w:tcMar>
              <w:top w:w="150" w:type="dxa"/>
              <w:left w:w="150" w:type="dxa"/>
              <w:bottom w:w="150" w:type="dxa"/>
              <w:right w:w="150" w:type="dxa"/>
            </w:tcMar>
            <w:vAlign w:val="center"/>
          </w:tcPr>
          <w:p w14:paraId="5B7697A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20.57</w:t>
            </w:r>
          </w:p>
        </w:tc>
        <w:tc>
          <w:tcPr>
            <w:tcW w:w="863" w:type="dxa"/>
            <w:tcBorders>
              <w:top w:val="nil"/>
              <w:left w:val="nil"/>
              <w:bottom w:val="nil"/>
              <w:right w:val="nil"/>
            </w:tcBorders>
            <w:shd w:val="clear" w:color="auto" w:fill="FFFFFF"/>
            <w:tcMar>
              <w:top w:w="150" w:type="dxa"/>
              <w:left w:w="150" w:type="dxa"/>
              <w:bottom w:w="150" w:type="dxa"/>
              <w:right w:w="150" w:type="dxa"/>
            </w:tcMar>
            <w:vAlign w:val="center"/>
          </w:tcPr>
          <w:p w14:paraId="3B5E374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23.30</w:t>
            </w:r>
          </w:p>
        </w:tc>
        <w:tc>
          <w:tcPr>
            <w:tcW w:w="960" w:type="dxa"/>
            <w:tcBorders>
              <w:top w:val="nil"/>
              <w:left w:val="nil"/>
              <w:bottom w:val="nil"/>
              <w:right w:val="nil"/>
            </w:tcBorders>
            <w:shd w:val="clear" w:color="auto" w:fill="FFFFFF"/>
            <w:tcMar>
              <w:top w:w="150" w:type="dxa"/>
              <w:left w:w="150" w:type="dxa"/>
              <w:bottom w:w="150" w:type="dxa"/>
              <w:right w:w="150" w:type="dxa"/>
            </w:tcMar>
            <w:vAlign w:val="center"/>
          </w:tcPr>
          <w:p w14:paraId="6114CF66">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15.04</w:t>
            </w:r>
          </w:p>
        </w:tc>
        <w:tc>
          <w:tcPr>
            <w:tcW w:w="960" w:type="dxa"/>
            <w:tcBorders>
              <w:top w:val="nil"/>
              <w:left w:val="nil"/>
              <w:bottom w:val="nil"/>
              <w:right w:val="nil"/>
            </w:tcBorders>
            <w:shd w:val="clear" w:color="auto" w:fill="FFFFFF"/>
            <w:tcMar>
              <w:top w:w="150" w:type="dxa"/>
              <w:left w:w="150" w:type="dxa"/>
              <w:bottom w:w="150" w:type="dxa"/>
              <w:right w:w="150" w:type="dxa"/>
            </w:tcMar>
            <w:vAlign w:val="center"/>
          </w:tcPr>
          <w:p w14:paraId="33076DC8">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2.68</w:t>
            </w:r>
          </w:p>
        </w:tc>
        <w:tc>
          <w:tcPr>
            <w:tcW w:w="3455" w:type="dxa"/>
            <w:tcBorders>
              <w:top w:val="nil"/>
              <w:left w:val="nil"/>
              <w:bottom w:val="nil"/>
              <w:right w:val="nil"/>
            </w:tcBorders>
            <w:shd w:val="clear" w:color="auto" w:fill="FFFFFF"/>
            <w:tcMar>
              <w:top w:w="150" w:type="dxa"/>
              <w:left w:w="150" w:type="dxa"/>
              <w:bottom w:w="150" w:type="dxa"/>
              <w:right w:w="150" w:type="dxa"/>
            </w:tcMar>
            <w:vAlign w:val="center"/>
          </w:tcPr>
          <w:p w14:paraId="7ADC62C6">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22.47</w:t>
            </w:r>
          </w:p>
        </w:tc>
      </w:tr>
      <w:tr w14:paraId="16BC3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exact"/>
          <w:jc w:val="center"/>
        </w:trPr>
        <w:tc>
          <w:tcPr>
            <w:tcW w:w="1955" w:type="dxa"/>
            <w:tcBorders>
              <w:top w:val="nil"/>
              <w:left w:val="nil"/>
              <w:bottom w:val="nil"/>
              <w:right w:val="nil"/>
            </w:tcBorders>
            <w:shd w:val="clear" w:color="auto" w:fill="FFFFFF"/>
            <w:tcMar>
              <w:top w:w="150" w:type="dxa"/>
              <w:left w:w="0" w:type="dxa"/>
              <w:bottom w:w="150" w:type="dxa"/>
              <w:right w:w="150" w:type="dxa"/>
            </w:tcMar>
            <w:vAlign w:val="center"/>
          </w:tcPr>
          <w:p w14:paraId="32AD18A7">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不使用关键帧</w:t>
            </w:r>
          </w:p>
        </w:tc>
        <w:tc>
          <w:tcPr>
            <w:tcW w:w="920" w:type="dxa"/>
            <w:tcBorders>
              <w:top w:val="nil"/>
              <w:left w:val="nil"/>
              <w:bottom w:val="nil"/>
              <w:right w:val="nil"/>
            </w:tcBorders>
            <w:shd w:val="clear" w:color="auto" w:fill="FFFFFF"/>
            <w:tcMar>
              <w:top w:w="150" w:type="dxa"/>
              <w:left w:w="150" w:type="dxa"/>
              <w:bottom w:w="150" w:type="dxa"/>
              <w:right w:w="150" w:type="dxa"/>
            </w:tcMar>
            <w:vAlign w:val="center"/>
          </w:tcPr>
          <w:p w14:paraId="7140848B">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20.12</w:t>
            </w:r>
          </w:p>
        </w:tc>
        <w:tc>
          <w:tcPr>
            <w:tcW w:w="863" w:type="dxa"/>
            <w:tcBorders>
              <w:top w:val="nil"/>
              <w:left w:val="nil"/>
              <w:bottom w:val="nil"/>
              <w:right w:val="nil"/>
            </w:tcBorders>
            <w:shd w:val="clear" w:color="auto" w:fill="FFFFFF"/>
            <w:tcMar>
              <w:top w:w="150" w:type="dxa"/>
              <w:left w:w="150" w:type="dxa"/>
              <w:bottom w:w="150" w:type="dxa"/>
              <w:right w:w="150" w:type="dxa"/>
            </w:tcMar>
            <w:vAlign w:val="center"/>
          </w:tcPr>
          <w:p w14:paraId="19BA9868">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23.32</w:t>
            </w:r>
          </w:p>
        </w:tc>
        <w:tc>
          <w:tcPr>
            <w:tcW w:w="960" w:type="dxa"/>
            <w:tcBorders>
              <w:top w:val="nil"/>
              <w:left w:val="nil"/>
              <w:bottom w:val="nil"/>
              <w:right w:val="nil"/>
            </w:tcBorders>
            <w:shd w:val="clear" w:color="auto" w:fill="FFFFFF"/>
            <w:tcMar>
              <w:top w:w="150" w:type="dxa"/>
              <w:left w:w="150" w:type="dxa"/>
              <w:bottom w:w="150" w:type="dxa"/>
              <w:right w:w="150" w:type="dxa"/>
            </w:tcMar>
            <w:vAlign w:val="center"/>
          </w:tcPr>
          <w:p w14:paraId="012202E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14.90</w:t>
            </w:r>
          </w:p>
        </w:tc>
        <w:tc>
          <w:tcPr>
            <w:tcW w:w="960" w:type="dxa"/>
            <w:tcBorders>
              <w:top w:val="nil"/>
              <w:left w:val="nil"/>
              <w:bottom w:val="nil"/>
              <w:right w:val="nil"/>
            </w:tcBorders>
            <w:shd w:val="clear" w:color="auto" w:fill="FFFFFF"/>
            <w:tcMar>
              <w:top w:w="150" w:type="dxa"/>
              <w:left w:w="150" w:type="dxa"/>
              <w:bottom w:w="150" w:type="dxa"/>
              <w:right w:w="150" w:type="dxa"/>
            </w:tcMar>
            <w:vAlign w:val="center"/>
          </w:tcPr>
          <w:p w14:paraId="62DAE5FB">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2.52</w:t>
            </w:r>
          </w:p>
        </w:tc>
        <w:tc>
          <w:tcPr>
            <w:tcW w:w="3455" w:type="dxa"/>
            <w:tcBorders>
              <w:top w:val="nil"/>
              <w:left w:val="nil"/>
              <w:bottom w:val="nil"/>
              <w:right w:val="nil"/>
            </w:tcBorders>
            <w:shd w:val="clear" w:color="auto" w:fill="FFFFFF"/>
            <w:tcMar>
              <w:top w:w="150" w:type="dxa"/>
              <w:left w:w="150" w:type="dxa"/>
              <w:bottom w:w="150" w:type="dxa"/>
              <w:right w:w="150" w:type="dxa"/>
            </w:tcMar>
            <w:vAlign w:val="center"/>
          </w:tcPr>
          <w:p w14:paraId="01F410F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22.51</w:t>
            </w:r>
          </w:p>
        </w:tc>
      </w:tr>
      <w:tr w14:paraId="5E3F2B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exact"/>
          <w:jc w:val="center"/>
        </w:trPr>
        <w:tc>
          <w:tcPr>
            <w:tcW w:w="1955" w:type="dxa"/>
            <w:tcBorders>
              <w:top w:val="nil"/>
              <w:left w:val="nil"/>
              <w:bottom w:val="single" w:color="000000" w:sz="12" w:space="0"/>
              <w:right w:val="nil"/>
            </w:tcBorders>
            <w:shd w:val="clear" w:color="auto" w:fill="FFFFFF"/>
            <w:tcMar>
              <w:top w:w="150" w:type="dxa"/>
              <w:left w:w="0" w:type="dxa"/>
              <w:bottom w:w="150" w:type="dxa"/>
              <w:right w:w="150" w:type="dxa"/>
            </w:tcMar>
            <w:vAlign w:val="center"/>
          </w:tcPr>
          <w:p w14:paraId="3EE24BD0">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帧差异法</w:t>
            </w:r>
          </w:p>
        </w:tc>
        <w:tc>
          <w:tcPr>
            <w:tcW w:w="920"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608D40B2">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21.04</w:t>
            </w:r>
          </w:p>
        </w:tc>
        <w:tc>
          <w:tcPr>
            <w:tcW w:w="863"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1B969D1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23.21</w:t>
            </w:r>
          </w:p>
        </w:tc>
        <w:tc>
          <w:tcPr>
            <w:tcW w:w="960"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405904C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15.02</w:t>
            </w:r>
          </w:p>
        </w:tc>
        <w:tc>
          <w:tcPr>
            <w:tcW w:w="960"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1A8D8BE3">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2.73</w:t>
            </w:r>
          </w:p>
        </w:tc>
        <w:tc>
          <w:tcPr>
            <w:tcW w:w="3455"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0AAC08F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23.13</w:t>
            </w:r>
          </w:p>
        </w:tc>
      </w:tr>
    </w:tbl>
    <w:p w14:paraId="67189FE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宋体" w:hAnsi="宋体" w:cs="宋体"/>
          <w:sz w:val="24"/>
          <w:szCs w:val="24"/>
          <w:vertAlign w:val="baseline"/>
          <w:lang w:val="en-US" w:eastAsia="zh-CN"/>
        </w:rPr>
      </w:pPr>
    </w:p>
    <w:p w14:paraId="71196F4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eastAsia" w:ascii="宋体" w:hAnsi="宋体" w:cs="宋体"/>
          <w:sz w:val="24"/>
          <w:szCs w:val="24"/>
          <w:vertAlign w:val="baseline"/>
          <w:lang w:val="en-US" w:eastAsia="zh-CN"/>
        </w:rPr>
      </w:pPr>
    </w:p>
    <w:p w14:paraId="213EDF9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于实验中使用的不同方法，各自具有不同的优势与局限。多模态注意力法在准确率方面表现最为突出，能够快速收敛，并具有较强的泛化能力，适用于多种复杂场景。然而，该方法对输入数据的多模态对齐要求较高，数据预处理和特征融合过程相对复杂，增加了整体实现的难度和系统开发的工作量。自注意力法凭借其强大的全局依赖建模能力，能够高效捕捉长时序数据中的全局信息，非常适合处理需要全局时序建模的任务。但与此同时，这种方法的计算复杂度较高，对算力资源的消耗较大，在小规模数据集上容易出现过拟合现象，需要通过正则化等手段加以缓解。光流法能够有效捕捉视频中的动态运动信息，在涉及大量物体运动的场景下具有明显优势，但其性能高度依赖于光流估计算法的准确性，一旦光流估计存在误差便会显著影响后续模型表现，同时对硬件环境和计算资源也提出了较高的要求。帧差异法实现简单，易于部署，对于变化较小或静态场景能够取得较好的效果，但在面对快速变化或复杂动态场景时，敏感度不足，导致准确率提升有限，难以满足高精度任务的需求。</w:t>
      </w:r>
    </w:p>
    <w:p w14:paraId="19D0A695">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firstLine="420" w:firstLineChars="0"/>
        <w:jc w:val="both"/>
        <w:textAlignment w:val="auto"/>
        <w:outlineLvl w:val="2"/>
        <w:rPr>
          <w:rFonts w:hint="default" w:ascii="黑体" w:hAnsi="黑体" w:eastAsia="黑体" w:cs="黑体"/>
          <w:sz w:val="30"/>
          <w:szCs w:val="30"/>
          <w:lang w:val="en-US" w:eastAsia="zh-CN"/>
        </w:rPr>
      </w:pPr>
      <w:bookmarkStart w:id="34" w:name="_Toc3898"/>
      <w:r>
        <w:rPr>
          <w:rFonts w:hint="eastAsia" w:ascii="黑体" w:hAnsi="黑体" w:eastAsia="黑体" w:cs="黑体"/>
          <w:sz w:val="30"/>
          <w:szCs w:val="30"/>
          <w:lang w:val="en-US" w:eastAsia="zh-CN"/>
        </w:rPr>
        <w:t>4.2.2消融实验</w:t>
      </w:r>
      <w:bookmarkEnd w:id="34"/>
    </w:p>
    <w:p w14:paraId="66E13A8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本实验分别采用不同的关键帧提取方法以及不使用关键帧的方式，对模型进行训练和测试，并对其性能指标进行统计。表5展示了各类以不同关键帧策略训练的模型，在测试阶段未使用关键帧方法时的基线表现。从结果来看，自注意力法在准确率上表现最佳，说明其全局依赖建模能力使得模型在面对未筛选关键帧的数据时具备更强的鲁棒性。多模态注意力法的性能与自注意力法接近，但由于缺乏关键帧带来的多模态对齐，其准确率略有下降。</w:t>
      </w:r>
    </w:p>
    <w:p w14:paraId="44745D23">
      <w:pPr>
        <w:pStyle w:val="5"/>
        <w:jc w:val="center"/>
        <w:rPr>
          <w:rFonts w:hint="default" w:ascii="宋体" w:hAnsi="宋体" w:cs="宋体"/>
          <w:sz w:val="24"/>
          <w:szCs w:val="24"/>
          <w:vertAlign w:val="baseline"/>
          <w:lang w:val="en-US"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各模型在无关键帧情况下表现</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95"/>
        <w:gridCol w:w="2285"/>
        <w:gridCol w:w="3136"/>
      </w:tblGrid>
      <w:tr w14:paraId="39EC6F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jc w:val="center"/>
        </w:trPr>
        <w:tc>
          <w:tcPr>
            <w:tcW w:w="3795" w:type="dxa"/>
            <w:tcBorders>
              <w:top w:val="single" w:color="000000" w:sz="12" w:space="0"/>
              <w:left w:val="nil"/>
              <w:bottom w:val="single" w:color="000000" w:sz="4" w:space="0"/>
              <w:right w:val="nil"/>
              <w:tl2br w:val="nil"/>
            </w:tcBorders>
            <w:shd w:val="clear" w:color="auto" w:fill="FFFFFF"/>
            <w:tcMar>
              <w:top w:w="150" w:type="dxa"/>
              <w:left w:w="0" w:type="dxa"/>
              <w:bottom w:w="150" w:type="dxa"/>
              <w:right w:w="150" w:type="dxa"/>
            </w:tcMar>
            <w:vAlign w:val="center"/>
          </w:tcPr>
          <w:p w14:paraId="3786E1C0">
            <w:pPr>
              <w:keepNext w:val="0"/>
              <w:keepLines w:val="0"/>
              <w:widowControl/>
              <w:suppressLineNumbers w:val="0"/>
              <w:spacing w:line="26" w:lineRule="atLeast"/>
              <w:jc w:val="center"/>
              <w:rPr>
                <w:rFonts w:hint="eastAsia" w:eastAsia="宋体"/>
                <w:b w:val="0"/>
                <w:bCs/>
                <w:color w:val="000000"/>
                <w:sz w:val="22"/>
                <w:szCs w:val="22"/>
                <w:lang w:val="en-US" w:eastAsia="zh-CN"/>
              </w:rPr>
            </w:pPr>
            <w:r>
              <w:rPr>
                <w:rFonts w:hint="eastAsia"/>
                <w:b w:val="0"/>
                <w:bCs/>
                <w:color w:val="000000"/>
                <w:sz w:val="22"/>
                <w:szCs w:val="22"/>
                <w:lang w:val="en-US" w:eastAsia="zh-CN"/>
              </w:rPr>
              <w:t>模型方法</w:t>
            </w:r>
          </w:p>
        </w:tc>
        <w:tc>
          <w:tcPr>
            <w:tcW w:w="2285"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C04456A">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Top-1 (%)</w:t>
            </w:r>
          </w:p>
        </w:tc>
        <w:tc>
          <w:tcPr>
            <w:tcW w:w="3136"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73CC20E1">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推理时间 (s)</w:t>
            </w:r>
          </w:p>
        </w:tc>
      </w:tr>
      <w:tr w14:paraId="767630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3795" w:type="dxa"/>
            <w:tcBorders>
              <w:top w:val="single" w:color="000000" w:sz="4" w:space="0"/>
              <w:left w:val="nil"/>
              <w:bottom w:val="nil"/>
              <w:right w:val="nil"/>
            </w:tcBorders>
            <w:shd w:val="clear" w:color="auto" w:fill="FFFFFF"/>
            <w:tcMar>
              <w:top w:w="150" w:type="dxa"/>
              <w:left w:w="0" w:type="dxa"/>
              <w:bottom w:w="150" w:type="dxa"/>
              <w:right w:w="150" w:type="dxa"/>
            </w:tcMar>
            <w:vAlign w:val="center"/>
          </w:tcPr>
          <w:p w14:paraId="19F999DF">
            <w:pPr>
              <w:keepNext w:val="0"/>
              <w:keepLines w:val="0"/>
              <w:widowControl/>
              <w:suppressLineNumbers w:val="0"/>
              <w:spacing w:line="26" w:lineRule="atLeast"/>
              <w:jc w:val="center"/>
              <w:rPr>
                <w:rFonts w:hint="default"/>
                <w:b w:val="0"/>
                <w:color w:val="000000"/>
                <w:sz w:val="22"/>
                <w:szCs w:val="22"/>
                <w:lang w:val="en-US"/>
              </w:rPr>
            </w:pPr>
            <w:r>
              <w:rPr>
                <w:rFonts w:ascii="宋体" w:hAnsi="宋体" w:eastAsia="宋体" w:cs="宋体"/>
                <w:b w:val="0"/>
                <w:color w:val="000000"/>
                <w:kern w:val="0"/>
                <w:sz w:val="22"/>
                <w:szCs w:val="22"/>
                <w:lang w:val="en-US" w:eastAsia="zh-CN" w:bidi="ar"/>
              </w:rPr>
              <w:t>光流法</w:t>
            </w:r>
          </w:p>
        </w:tc>
        <w:tc>
          <w:tcPr>
            <w:tcW w:w="2285"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09008578">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93.59</w:t>
            </w:r>
          </w:p>
        </w:tc>
        <w:tc>
          <w:tcPr>
            <w:tcW w:w="3136"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682E054">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6721.55</w:t>
            </w:r>
          </w:p>
        </w:tc>
      </w:tr>
      <w:tr w14:paraId="13D54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3795" w:type="dxa"/>
            <w:tcBorders>
              <w:top w:val="nil"/>
              <w:left w:val="nil"/>
              <w:bottom w:val="nil"/>
              <w:right w:val="nil"/>
            </w:tcBorders>
            <w:shd w:val="clear" w:color="auto" w:fill="FFFFFF"/>
            <w:tcMar>
              <w:top w:w="150" w:type="dxa"/>
              <w:left w:w="0" w:type="dxa"/>
              <w:bottom w:w="150" w:type="dxa"/>
              <w:right w:w="150" w:type="dxa"/>
            </w:tcMar>
            <w:vAlign w:val="center"/>
          </w:tcPr>
          <w:p w14:paraId="285F5741">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不使用关键帧</w:t>
            </w:r>
          </w:p>
        </w:tc>
        <w:tc>
          <w:tcPr>
            <w:tcW w:w="2285" w:type="dxa"/>
            <w:tcBorders>
              <w:top w:val="nil"/>
              <w:left w:val="nil"/>
              <w:bottom w:val="nil"/>
              <w:right w:val="nil"/>
            </w:tcBorders>
            <w:shd w:val="clear" w:color="auto" w:fill="FFFFFF"/>
            <w:tcMar>
              <w:top w:w="150" w:type="dxa"/>
              <w:left w:w="150" w:type="dxa"/>
              <w:bottom w:w="150" w:type="dxa"/>
              <w:right w:w="150" w:type="dxa"/>
            </w:tcMar>
            <w:vAlign w:val="center"/>
          </w:tcPr>
          <w:p w14:paraId="5FA2F542">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93.85</w:t>
            </w:r>
          </w:p>
        </w:tc>
        <w:tc>
          <w:tcPr>
            <w:tcW w:w="3136" w:type="dxa"/>
            <w:tcBorders>
              <w:top w:val="nil"/>
              <w:left w:val="nil"/>
              <w:bottom w:val="nil"/>
              <w:right w:val="nil"/>
            </w:tcBorders>
            <w:shd w:val="clear" w:color="auto" w:fill="FFFFFF"/>
            <w:tcMar>
              <w:top w:w="150" w:type="dxa"/>
              <w:left w:w="150" w:type="dxa"/>
              <w:bottom w:w="150" w:type="dxa"/>
              <w:right w:w="150" w:type="dxa"/>
            </w:tcMar>
            <w:vAlign w:val="center"/>
          </w:tcPr>
          <w:p w14:paraId="67759812">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6718.46</w:t>
            </w:r>
          </w:p>
        </w:tc>
      </w:tr>
      <w:tr w14:paraId="101AE1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3795" w:type="dxa"/>
            <w:tcBorders>
              <w:top w:val="nil"/>
              <w:left w:val="nil"/>
              <w:bottom w:val="nil"/>
              <w:right w:val="nil"/>
            </w:tcBorders>
            <w:shd w:val="clear" w:color="auto" w:fill="FFFFFF"/>
            <w:tcMar>
              <w:top w:w="150" w:type="dxa"/>
              <w:left w:w="0" w:type="dxa"/>
              <w:bottom w:w="150" w:type="dxa"/>
              <w:right w:w="150" w:type="dxa"/>
            </w:tcMar>
            <w:vAlign w:val="center"/>
          </w:tcPr>
          <w:p w14:paraId="002752D0">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多模态注意力法</w:t>
            </w:r>
          </w:p>
        </w:tc>
        <w:tc>
          <w:tcPr>
            <w:tcW w:w="2285" w:type="dxa"/>
            <w:tcBorders>
              <w:top w:val="nil"/>
              <w:left w:val="nil"/>
              <w:bottom w:val="nil"/>
              <w:right w:val="nil"/>
            </w:tcBorders>
            <w:shd w:val="clear" w:color="auto" w:fill="FFFFFF"/>
            <w:tcMar>
              <w:top w:w="150" w:type="dxa"/>
              <w:left w:w="150" w:type="dxa"/>
              <w:bottom w:w="150" w:type="dxa"/>
              <w:right w:w="150" w:type="dxa"/>
            </w:tcMar>
            <w:vAlign w:val="center"/>
          </w:tcPr>
          <w:p w14:paraId="1A2F7A94">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94.72</w:t>
            </w:r>
          </w:p>
        </w:tc>
        <w:tc>
          <w:tcPr>
            <w:tcW w:w="3136" w:type="dxa"/>
            <w:tcBorders>
              <w:top w:val="nil"/>
              <w:left w:val="nil"/>
              <w:bottom w:val="nil"/>
              <w:right w:val="nil"/>
            </w:tcBorders>
            <w:shd w:val="clear" w:color="auto" w:fill="FFFFFF"/>
            <w:tcMar>
              <w:top w:w="150" w:type="dxa"/>
              <w:left w:w="150" w:type="dxa"/>
              <w:bottom w:w="150" w:type="dxa"/>
              <w:right w:w="150" w:type="dxa"/>
            </w:tcMar>
            <w:vAlign w:val="center"/>
          </w:tcPr>
          <w:p w14:paraId="60D093FA">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6724.42</w:t>
            </w:r>
          </w:p>
        </w:tc>
      </w:tr>
      <w:tr w14:paraId="655E31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3795" w:type="dxa"/>
            <w:tcBorders>
              <w:top w:val="nil"/>
              <w:left w:val="nil"/>
              <w:bottom w:val="nil"/>
              <w:right w:val="nil"/>
            </w:tcBorders>
            <w:shd w:val="clear" w:color="auto" w:fill="FFFFFF"/>
            <w:tcMar>
              <w:top w:w="150" w:type="dxa"/>
              <w:left w:w="0" w:type="dxa"/>
              <w:bottom w:w="150" w:type="dxa"/>
              <w:right w:w="150" w:type="dxa"/>
            </w:tcMar>
            <w:vAlign w:val="center"/>
          </w:tcPr>
          <w:p w14:paraId="7AEC8E51">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帧差异法</w:t>
            </w:r>
          </w:p>
        </w:tc>
        <w:tc>
          <w:tcPr>
            <w:tcW w:w="2285" w:type="dxa"/>
            <w:tcBorders>
              <w:top w:val="nil"/>
              <w:left w:val="nil"/>
              <w:bottom w:val="nil"/>
              <w:right w:val="nil"/>
            </w:tcBorders>
            <w:shd w:val="clear" w:color="auto" w:fill="FFFFFF"/>
            <w:tcMar>
              <w:top w:w="150" w:type="dxa"/>
              <w:left w:w="150" w:type="dxa"/>
              <w:bottom w:w="150" w:type="dxa"/>
              <w:right w:w="150" w:type="dxa"/>
            </w:tcMar>
            <w:vAlign w:val="center"/>
          </w:tcPr>
          <w:p w14:paraId="7BB7D7C1">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93.90</w:t>
            </w:r>
          </w:p>
        </w:tc>
        <w:tc>
          <w:tcPr>
            <w:tcW w:w="3136" w:type="dxa"/>
            <w:tcBorders>
              <w:top w:val="nil"/>
              <w:left w:val="nil"/>
              <w:bottom w:val="nil"/>
              <w:right w:val="nil"/>
            </w:tcBorders>
            <w:shd w:val="clear" w:color="auto" w:fill="FFFFFF"/>
            <w:tcMar>
              <w:top w:w="150" w:type="dxa"/>
              <w:left w:w="150" w:type="dxa"/>
              <w:bottom w:w="150" w:type="dxa"/>
              <w:right w:w="150" w:type="dxa"/>
            </w:tcMar>
            <w:vAlign w:val="center"/>
          </w:tcPr>
          <w:p w14:paraId="550EA0D4">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6711.74</w:t>
            </w:r>
          </w:p>
        </w:tc>
      </w:tr>
      <w:tr w14:paraId="02ABC3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3795" w:type="dxa"/>
            <w:tcBorders>
              <w:top w:val="nil"/>
              <w:left w:val="nil"/>
              <w:bottom w:val="single" w:color="000000" w:sz="12" w:space="0"/>
              <w:right w:val="nil"/>
            </w:tcBorders>
            <w:shd w:val="clear" w:color="auto" w:fill="FFFFFF"/>
            <w:tcMar>
              <w:top w:w="150" w:type="dxa"/>
              <w:left w:w="0" w:type="dxa"/>
              <w:bottom w:w="150" w:type="dxa"/>
              <w:right w:w="150" w:type="dxa"/>
            </w:tcMar>
            <w:vAlign w:val="center"/>
          </w:tcPr>
          <w:p w14:paraId="2DE03D43">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自注意力法</w:t>
            </w:r>
          </w:p>
        </w:tc>
        <w:tc>
          <w:tcPr>
            <w:tcW w:w="2285"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19E38266">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94.89</w:t>
            </w:r>
          </w:p>
        </w:tc>
        <w:tc>
          <w:tcPr>
            <w:tcW w:w="3136"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05CDB4B5">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6695.26</w:t>
            </w:r>
          </w:p>
        </w:tc>
      </w:tr>
    </w:tbl>
    <w:p w14:paraId="2785CEE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表6系统地总结了不同模型在与其各自关键帧方法相匹配的测试条件下的性能表现。结果显示，多模态注意力法以95.99%的Top-1准确率位居所有方法之首，显著优于光流法和帧差异法，并且略高于自注意力法。具体来看，多模态注意力法相较自注意力法提升了0.09%，相较光流法提升了2.21%。这一结果充分说明，多模态注意力法通过有效融合来自不同模态的信息，强化了关键帧的动态对齐能力，从而进一步提升了模型对复杂时序特征的理解和判别能力。</w:t>
      </w:r>
    </w:p>
    <w:p w14:paraId="2694188E">
      <w:pPr>
        <w:pStyle w:val="5"/>
        <w:jc w:val="center"/>
        <w:rPr>
          <w:rFonts w:hint="default" w:ascii="宋体" w:hAnsi="宋体" w:cs="宋体"/>
          <w:sz w:val="24"/>
          <w:szCs w:val="24"/>
          <w:vertAlign w:val="baseline"/>
          <w:lang w:val="en-US"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模型在对应方法下表现</w:t>
      </w:r>
    </w:p>
    <w:tbl>
      <w:tblPr>
        <w:tblStyle w:val="14"/>
        <w:tblW w:w="889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24"/>
        <w:gridCol w:w="1877"/>
        <w:gridCol w:w="1279"/>
        <w:gridCol w:w="1279"/>
        <w:gridCol w:w="960"/>
        <w:gridCol w:w="1772"/>
      </w:tblGrid>
      <w:tr w14:paraId="433926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000000" w:sz="12" w:space="0"/>
              <w:left w:val="nil"/>
              <w:bottom w:val="single" w:color="000000" w:sz="4" w:space="0"/>
              <w:right w:val="nil"/>
              <w:tl2br w:val="nil"/>
            </w:tcBorders>
            <w:shd w:val="clear" w:color="auto" w:fill="FFFFFF"/>
            <w:tcMar>
              <w:top w:w="150" w:type="dxa"/>
              <w:left w:w="0" w:type="dxa"/>
              <w:bottom w:w="150" w:type="dxa"/>
              <w:right w:w="150" w:type="dxa"/>
            </w:tcMar>
            <w:vAlign w:val="center"/>
          </w:tcPr>
          <w:p w14:paraId="03EC716F">
            <w:pPr>
              <w:keepNext w:val="0"/>
              <w:keepLines w:val="0"/>
              <w:widowControl/>
              <w:suppressLineNumbers w:val="0"/>
              <w:spacing w:line="26" w:lineRule="atLeast"/>
              <w:jc w:val="center"/>
              <w:rPr>
                <w:rFonts w:hint="default" w:ascii="Segoe UI" w:hAnsi="Segoe UI" w:eastAsia="宋体" w:cs="Segoe UI"/>
                <w:b w:val="0"/>
                <w:bCs/>
                <w:i w:val="0"/>
                <w:iCs w:val="0"/>
                <w:caps w:val="0"/>
                <w:color w:val="000000"/>
                <w:spacing w:val="0"/>
                <w:sz w:val="22"/>
                <w:szCs w:val="22"/>
                <w:lang w:val="en-US" w:eastAsia="zh-CN"/>
              </w:rPr>
            </w:pPr>
            <w:r>
              <w:rPr>
                <w:rFonts w:hint="eastAsia" w:ascii="Segoe UI" w:hAnsi="Segoe UI" w:cs="Segoe UI"/>
                <w:b w:val="0"/>
                <w:bCs/>
                <w:i w:val="0"/>
                <w:iCs w:val="0"/>
                <w:caps w:val="0"/>
                <w:color w:val="000000"/>
                <w:spacing w:val="0"/>
                <w:kern w:val="0"/>
                <w:sz w:val="22"/>
                <w:szCs w:val="22"/>
                <w:lang w:val="en-US" w:eastAsia="zh-CN" w:bidi="ar"/>
              </w:rPr>
              <w:t>模型方法</w:t>
            </w:r>
          </w:p>
        </w:tc>
        <w:tc>
          <w:tcPr>
            <w:tcW w:w="0" w:type="auto"/>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14AB9A33">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关键帧方法</w:t>
            </w:r>
          </w:p>
        </w:tc>
        <w:tc>
          <w:tcPr>
            <w:tcW w:w="0" w:type="auto"/>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26CB135D">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Top-1 (%)</w:t>
            </w:r>
          </w:p>
        </w:tc>
        <w:tc>
          <w:tcPr>
            <w:tcW w:w="0" w:type="auto"/>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7BA8A273">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Top-5 (%)</w:t>
            </w:r>
          </w:p>
        </w:tc>
        <w:tc>
          <w:tcPr>
            <w:tcW w:w="0" w:type="auto"/>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05839587">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Loss</w:t>
            </w:r>
          </w:p>
        </w:tc>
        <w:tc>
          <w:tcPr>
            <w:tcW w:w="0" w:type="auto"/>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2BBCF8BD">
            <w:pPr>
              <w:keepNext w:val="0"/>
              <w:keepLines w:val="0"/>
              <w:widowControl/>
              <w:suppressLineNumbers w:val="0"/>
              <w:spacing w:line="26" w:lineRule="atLeast"/>
              <w:jc w:val="center"/>
              <w:rPr>
                <w:rFonts w:hint="default" w:ascii="Segoe UI" w:hAnsi="Segoe UI" w:eastAsia="Segoe UI" w:cs="Segoe UI"/>
                <w:b w:val="0"/>
                <w:bCs/>
                <w:i w:val="0"/>
                <w:iCs w:val="0"/>
                <w:caps w:val="0"/>
                <w:color w:val="000000"/>
                <w:spacing w:val="0"/>
                <w:sz w:val="22"/>
                <w:szCs w:val="22"/>
              </w:rPr>
            </w:pPr>
            <w:r>
              <w:rPr>
                <w:rFonts w:hint="default" w:ascii="Segoe UI" w:hAnsi="Segoe UI" w:eastAsia="Segoe UI" w:cs="Segoe UI"/>
                <w:b w:val="0"/>
                <w:bCs/>
                <w:i w:val="0"/>
                <w:iCs w:val="0"/>
                <w:caps w:val="0"/>
                <w:color w:val="000000"/>
                <w:spacing w:val="0"/>
                <w:kern w:val="0"/>
                <w:sz w:val="22"/>
                <w:szCs w:val="22"/>
                <w:lang w:val="en-US" w:eastAsia="zh-CN" w:bidi="ar"/>
              </w:rPr>
              <w:t>推理总时间 (s)</w:t>
            </w:r>
          </w:p>
        </w:tc>
      </w:tr>
      <w:tr w14:paraId="1302D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000000" w:sz="4" w:space="0"/>
              <w:left w:val="nil"/>
              <w:bottom w:val="nil"/>
              <w:right w:val="nil"/>
            </w:tcBorders>
            <w:shd w:val="clear" w:color="auto" w:fill="FFFFFF"/>
            <w:tcMar>
              <w:top w:w="150" w:type="dxa"/>
              <w:left w:w="0" w:type="dxa"/>
              <w:bottom w:w="150" w:type="dxa"/>
              <w:right w:w="150" w:type="dxa"/>
            </w:tcMar>
            <w:vAlign w:val="center"/>
          </w:tcPr>
          <w:p w14:paraId="61FDDBD9">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自注意力法</w:t>
            </w:r>
          </w:p>
        </w:tc>
        <w:tc>
          <w:tcPr>
            <w:tcW w:w="0" w:type="auto"/>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74D25D60">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lang w:val="en-US"/>
              </w:rPr>
            </w:pPr>
            <w:r>
              <w:rPr>
                <w:rFonts w:hint="eastAsia" w:ascii="Segoe UI" w:hAnsi="Segoe UI" w:eastAsia="Segoe UI" w:cs="Segoe UI"/>
                <w:b w:val="0"/>
                <w:i w:val="0"/>
                <w:iCs w:val="0"/>
                <w:caps w:val="0"/>
                <w:color w:val="000000"/>
                <w:spacing w:val="0"/>
                <w:kern w:val="0"/>
                <w:sz w:val="22"/>
                <w:szCs w:val="22"/>
                <w:lang w:val="en-US" w:eastAsia="zh-CN" w:bidi="ar"/>
              </w:rPr>
              <w:t>自注意力法</w:t>
            </w:r>
          </w:p>
        </w:tc>
        <w:tc>
          <w:tcPr>
            <w:tcW w:w="0" w:type="auto"/>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433B57C5">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95.90</w:t>
            </w:r>
          </w:p>
        </w:tc>
        <w:tc>
          <w:tcPr>
            <w:tcW w:w="0" w:type="auto"/>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617041EF">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99.69</w:t>
            </w:r>
          </w:p>
        </w:tc>
        <w:tc>
          <w:tcPr>
            <w:tcW w:w="0" w:type="auto"/>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958544F">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0.3086</w:t>
            </w:r>
          </w:p>
        </w:tc>
        <w:tc>
          <w:tcPr>
            <w:tcW w:w="0" w:type="auto"/>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6AB68D39">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6739.95</w:t>
            </w:r>
          </w:p>
        </w:tc>
      </w:tr>
      <w:tr w14:paraId="1758D7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nil"/>
              <w:left w:val="nil"/>
              <w:bottom w:val="nil"/>
              <w:right w:val="nil"/>
            </w:tcBorders>
            <w:shd w:val="clear" w:color="auto" w:fill="FFFFFF"/>
            <w:tcMar>
              <w:top w:w="150" w:type="dxa"/>
              <w:left w:w="0" w:type="dxa"/>
              <w:bottom w:w="150" w:type="dxa"/>
              <w:right w:w="150" w:type="dxa"/>
            </w:tcMar>
            <w:vAlign w:val="center"/>
          </w:tcPr>
          <w:p w14:paraId="56CF6C96">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帧差异法</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4E7B6892">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lang w:val="en-US"/>
              </w:rPr>
            </w:pPr>
            <w:r>
              <w:rPr>
                <w:rFonts w:hint="eastAsia" w:ascii="Segoe UI" w:hAnsi="Segoe UI" w:eastAsia="Segoe UI" w:cs="Segoe UI"/>
                <w:b w:val="0"/>
                <w:i w:val="0"/>
                <w:iCs w:val="0"/>
                <w:caps w:val="0"/>
                <w:color w:val="000000"/>
                <w:spacing w:val="0"/>
                <w:kern w:val="0"/>
                <w:sz w:val="22"/>
                <w:szCs w:val="22"/>
                <w:lang w:val="en-US" w:eastAsia="zh-CN" w:bidi="ar"/>
              </w:rPr>
              <w:t>帧差异法</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74B8D704">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94.23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1FAADEB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99.51</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4333DEC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0.3445</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4874E64F">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6723.92</w:t>
            </w:r>
          </w:p>
        </w:tc>
      </w:tr>
      <w:tr w14:paraId="2DCB1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nil"/>
              <w:left w:val="nil"/>
              <w:bottom w:val="nil"/>
              <w:right w:val="nil"/>
            </w:tcBorders>
            <w:shd w:val="clear" w:color="auto" w:fill="FFFFFF"/>
            <w:tcMar>
              <w:top w:w="150" w:type="dxa"/>
              <w:left w:w="0" w:type="dxa"/>
              <w:bottom w:w="150" w:type="dxa"/>
              <w:right w:w="150" w:type="dxa"/>
            </w:tcMar>
            <w:vAlign w:val="center"/>
          </w:tcPr>
          <w:p w14:paraId="36FD4E2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346EC18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31D62081">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95.99</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5CCDE5B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Style w:val="17"/>
                <w:rFonts w:hint="default" w:ascii="Segoe UI" w:hAnsi="Segoe UI" w:eastAsia="Segoe UI" w:cs="Segoe UI"/>
                <w:b w:val="0"/>
                <w:i w:val="0"/>
                <w:iCs w:val="0"/>
                <w:caps w:val="0"/>
                <w:color w:val="000000"/>
                <w:spacing w:val="0"/>
                <w:kern w:val="0"/>
                <w:sz w:val="22"/>
                <w:szCs w:val="22"/>
                <w:lang w:val="en-US" w:eastAsia="zh-CN" w:bidi="ar"/>
              </w:rPr>
              <w:t>99.69</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3E3F23F0">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0.3044</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tcPr>
          <w:p w14:paraId="378367B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14736.57</w:t>
            </w:r>
          </w:p>
        </w:tc>
      </w:tr>
      <w:tr w14:paraId="055DA4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nil"/>
              <w:left w:val="nil"/>
              <w:bottom w:val="single" w:color="000000" w:sz="12" w:space="0"/>
              <w:right w:val="nil"/>
            </w:tcBorders>
            <w:shd w:val="clear" w:color="auto" w:fill="FFFFFF"/>
            <w:tcMar>
              <w:top w:w="150" w:type="dxa"/>
              <w:left w:w="0" w:type="dxa"/>
              <w:bottom w:w="150" w:type="dxa"/>
              <w:right w:w="150" w:type="dxa"/>
            </w:tcMar>
            <w:vAlign w:val="center"/>
          </w:tcPr>
          <w:p w14:paraId="1643CCDA">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光流法</w:t>
            </w:r>
          </w:p>
        </w:tc>
        <w:tc>
          <w:tcPr>
            <w:tcW w:w="0" w:type="auto"/>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50D19974">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光流法</w:t>
            </w:r>
          </w:p>
        </w:tc>
        <w:tc>
          <w:tcPr>
            <w:tcW w:w="0" w:type="auto"/>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76D630AE">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93.78</w:t>
            </w:r>
          </w:p>
        </w:tc>
        <w:tc>
          <w:tcPr>
            <w:tcW w:w="0" w:type="auto"/>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40826CD9">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99.51</w:t>
            </w:r>
          </w:p>
        </w:tc>
        <w:tc>
          <w:tcPr>
            <w:tcW w:w="0" w:type="auto"/>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5AEE4023">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0.3618</w:t>
            </w:r>
          </w:p>
        </w:tc>
        <w:tc>
          <w:tcPr>
            <w:tcW w:w="0" w:type="auto"/>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726E682D">
            <w:pPr>
              <w:keepNext w:val="0"/>
              <w:keepLines w:val="0"/>
              <w:widowControl/>
              <w:suppressLineNumbers w:val="0"/>
              <w:spacing w:line="26" w:lineRule="atLeast"/>
              <w:jc w:val="center"/>
              <w:rPr>
                <w:rFonts w:hint="default" w:ascii="Segoe UI" w:hAnsi="Segoe UI" w:eastAsia="Segoe UI" w:cs="Segoe UI"/>
                <w:b w:val="0"/>
                <w:i w:val="0"/>
                <w:iCs w:val="0"/>
                <w:caps w:val="0"/>
                <w:color w:val="000000"/>
                <w:spacing w:val="0"/>
                <w:sz w:val="22"/>
                <w:szCs w:val="22"/>
              </w:rPr>
            </w:pPr>
            <w:r>
              <w:rPr>
                <w:rFonts w:hint="default" w:ascii="Segoe UI" w:hAnsi="Segoe UI" w:eastAsia="Segoe UI" w:cs="Segoe UI"/>
                <w:b w:val="0"/>
                <w:i w:val="0"/>
                <w:iCs w:val="0"/>
                <w:caps w:val="0"/>
                <w:color w:val="000000"/>
                <w:spacing w:val="0"/>
                <w:kern w:val="0"/>
                <w:sz w:val="22"/>
                <w:szCs w:val="22"/>
                <w:lang w:val="en-US" w:eastAsia="zh-CN" w:bidi="ar"/>
              </w:rPr>
              <w:t>11276.36</w:t>
            </w:r>
          </w:p>
        </w:tc>
      </w:tr>
    </w:tbl>
    <w:p w14:paraId="24AE98E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eastAsia" w:ascii="宋体" w:hAnsi="宋体" w:cs="宋体"/>
          <w:sz w:val="24"/>
          <w:szCs w:val="24"/>
          <w:vertAlign w:val="baseline"/>
          <w:lang w:val="en-US" w:eastAsia="zh-CN"/>
        </w:rPr>
      </w:pPr>
      <w:r>
        <w:rPr>
          <w:rFonts w:hint="default" w:ascii="宋体" w:hAnsi="宋体" w:cs="宋体"/>
          <w:sz w:val="24"/>
          <w:szCs w:val="24"/>
          <w:vertAlign w:val="baseline"/>
          <w:lang w:val="en-US" w:eastAsia="zh-CN"/>
        </w:rPr>
        <w:t>除Top-1准确率外，多模态注意力法在Top-5准确率和损失值上也表现优异，均达到或优于其他方法，进一步验证了该方法在多模态特征融合和鲁棒性方面的突出优势。不过，由于多模态特征融合和对齐过程涉及更复杂的计算，其推理总时间远高于其他方法，表明其在实际应用时需要更多的计算资源。相比之下，自注意力法虽然在准确率上接近多模态注意力法，但推理时间较短，适用于对时效性要求较高的任务。帧差异法和光流法在准确率和损失方面略逊一筹，但在推理效率上表现更佳，尤其适合资源受限或对实时性有较高需求的场景。综上所述，多模态注意力法展现出最强的分类性能和特征融合能力，尤其在处理与关键帧动态对齐相关的复杂视频任务时优势明显，但其高计算开销也需在实际部署时加以权衡。</w:t>
      </w:r>
    </w:p>
    <w:p w14:paraId="10CC4B5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rPr>
      </w:pPr>
      <w:r>
        <w:rPr>
          <w:rFonts w:hint="default" w:ascii="宋体" w:hAnsi="宋体" w:cs="宋体"/>
          <w:sz w:val="24"/>
          <w:szCs w:val="24"/>
          <w:vertAlign w:val="baseline"/>
          <w:lang w:val="en-US" w:eastAsia="zh-CN"/>
        </w:rPr>
        <w:t>表7展示了各模型在取得最高Top-1准确率时所对应的关键帧方法及其推理时间。从表中可以看出，多模态注意力法不仅在自身模型下取得了最高的Top-1准确率，且作为关键帧方法时被多次选为最佳，显著领先于其他模型。这充分体现了多模态特征融合与动态关键帧筛选协同作用下的优势。自注意力法的Top-1准确率仅略低于多模态注意力法，但其推理时间仅为多模态注意力法的45.7%，显示出在保证高准确率的同时具备更高的推理效率，适用于对实时性要求较高的应用场景。</w:t>
      </w:r>
    </w:p>
    <w:p w14:paraId="698A6E3D">
      <w:pPr>
        <w:pStyle w:val="5"/>
        <w:jc w:val="center"/>
        <w:rPr>
          <w:rFonts w:hint="eastAsia" w:eastAsia="宋体"/>
          <w:lang w:eastAsia="zh-CN"/>
        </w:rPr>
      </w:pPr>
      <w:r>
        <w:t xml:space="preserve">表 </w:t>
      </w:r>
      <w:r>
        <w:fldChar w:fldCharType="begin"/>
      </w:r>
      <w:r>
        <w:instrText xml:space="preserve"> SEQ 表 \* ARABIC </w:instrText>
      </w:r>
      <w:r>
        <w:fldChar w:fldCharType="separate"/>
      </w:r>
      <w:r>
        <w:t>7</w:t>
      </w:r>
      <w:r>
        <w:fldChar w:fldCharType="end"/>
      </w:r>
      <w:r>
        <w:rPr>
          <w:rFonts w:hint="eastAsia"/>
          <w:lang w:eastAsia="zh-CN"/>
        </w:rPr>
        <w:t>各模型在最佳方法下表现</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74"/>
        <w:gridCol w:w="2500"/>
        <w:gridCol w:w="1785"/>
        <w:gridCol w:w="2512"/>
      </w:tblGrid>
      <w:tr w14:paraId="32BBE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jc w:val="center"/>
        </w:trPr>
        <w:tc>
          <w:tcPr>
            <w:tcW w:w="1974" w:type="dxa"/>
            <w:tcBorders>
              <w:top w:val="single" w:color="000000" w:sz="12" w:space="0"/>
              <w:left w:val="nil"/>
              <w:bottom w:val="single" w:color="000000" w:sz="4" w:space="0"/>
              <w:right w:val="nil"/>
              <w:tl2br w:val="nil"/>
            </w:tcBorders>
            <w:shd w:val="clear" w:color="auto" w:fill="FFFFFF"/>
            <w:tcMar>
              <w:top w:w="150" w:type="dxa"/>
              <w:left w:w="0" w:type="dxa"/>
              <w:bottom w:w="150" w:type="dxa"/>
              <w:right w:w="150" w:type="dxa"/>
            </w:tcMar>
            <w:vAlign w:val="center"/>
          </w:tcPr>
          <w:p w14:paraId="7B74C5DC">
            <w:pPr>
              <w:keepNext w:val="0"/>
              <w:keepLines w:val="0"/>
              <w:widowControl/>
              <w:suppressLineNumbers w:val="0"/>
              <w:spacing w:line="26" w:lineRule="atLeast"/>
              <w:jc w:val="center"/>
              <w:rPr>
                <w:b w:val="0"/>
                <w:bCs/>
                <w:color w:val="000000"/>
                <w:sz w:val="22"/>
                <w:szCs w:val="22"/>
              </w:rPr>
            </w:pPr>
            <w:r>
              <w:rPr>
                <w:rFonts w:hint="eastAsia" w:ascii="宋体" w:hAnsi="宋体" w:cs="宋体"/>
                <w:b w:val="0"/>
                <w:bCs/>
                <w:color w:val="000000"/>
                <w:kern w:val="0"/>
                <w:sz w:val="22"/>
                <w:szCs w:val="22"/>
                <w:lang w:val="en-US" w:eastAsia="zh-CN" w:bidi="ar"/>
              </w:rPr>
              <w:t>模型方法</w:t>
            </w:r>
          </w:p>
        </w:tc>
        <w:tc>
          <w:tcPr>
            <w:tcW w:w="2500"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756D22A9">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关键帧方法</w:t>
            </w:r>
          </w:p>
        </w:tc>
        <w:tc>
          <w:tcPr>
            <w:tcW w:w="1785"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1BCC1A18">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最高Top-1 (%)</w:t>
            </w:r>
          </w:p>
        </w:tc>
        <w:tc>
          <w:tcPr>
            <w:tcW w:w="2512" w:type="dxa"/>
            <w:tcBorders>
              <w:top w:val="single" w:color="000000" w:sz="12" w:space="0"/>
              <w:left w:val="nil"/>
              <w:bottom w:val="single" w:color="000000" w:sz="4" w:space="0"/>
              <w:right w:val="nil"/>
            </w:tcBorders>
            <w:shd w:val="clear" w:color="auto" w:fill="FFFFFF"/>
            <w:tcMar>
              <w:top w:w="150" w:type="dxa"/>
              <w:left w:w="150" w:type="dxa"/>
              <w:bottom w:w="150" w:type="dxa"/>
              <w:right w:w="150" w:type="dxa"/>
            </w:tcMar>
            <w:vAlign w:val="center"/>
          </w:tcPr>
          <w:p w14:paraId="6E818354">
            <w:pPr>
              <w:keepNext w:val="0"/>
              <w:keepLines w:val="0"/>
              <w:widowControl/>
              <w:suppressLineNumbers w:val="0"/>
              <w:spacing w:line="26" w:lineRule="atLeast"/>
              <w:jc w:val="center"/>
              <w:rPr>
                <w:b w:val="0"/>
                <w:bCs/>
                <w:color w:val="000000"/>
                <w:sz w:val="22"/>
                <w:szCs w:val="22"/>
              </w:rPr>
            </w:pPr>
            <w:r>
              <w:rPr>
                <w:rFonts w:ascii="宋体" w:hAnsi="宋体" w:eastAsia="宋体" w:cs="宋体"/>
                <w:b w:val="0"/>
                <w:bCs/>
                <w:color w:val="000000"/>
                <w:kern w:val="0"/>
                <w:sz w:val="22"/>
                <w:szCs w:val="22"/>
                <w:lang w:val="en-US" w:eastAsia="zh-CN" w:bidi="ar"/>
              </w:rPr>
              <w:t>推理时间 (s)</w:t>
            </w:r>
          </w:p>
        </w:tc>
      </w:tr>
      <w:tr w14:paraId="3EB38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74" w:type="dxa"/>
            <w:tcBorders>
              <w:top w:val="single" w:color="000000" w:sz="4" w:space="0"/>
              <w:left w:val="nil"/>
              <w:bottom w:val="nil"/>
              <w:right w:val="nil"/>
            </w:tcBorders>
            <w:shd w:val="clear" w:color="auto" w:fill="FFFFFF"/>
            <w:tcMar>
              <w:top w:w="150" w:type="dxa"/>
              <w:left w:w="0" w:type="dxa"/>
              <w:bottom w:w="150" w:type="dxa"/>
              <w:right w:w="150" w:type="dxa"/>
            </w:tcMar>
            <w:vAlign w:val="center"/>
          </w:tcPr>
          <w:p w14:paraId="5082BC5E">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光流法</w:t>
            </w:r>
          </w:p>
        </w:tc>
        <w:tc>
          <w:tcPr>
            <w:tcW w:w="2500"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4F186A0">
            <w:pPr>
              <w:keepNext w:val="0"/>
              <w:keepLines w:val="0"/>
              <w:widowControl/>
              <w:suppressLineNumbers w:val="0"/>
              <w:spacing w:line="26" w:lineRule="atLeast"/>
              <w:jc w:val="center"/>
              <w:rPr>
                <w:b w:val="0"/>
                <w:color w:val="00000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1785"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33EEFEF9">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94.11</w:t>
            </w:r>
          </w:p>
        </w:tc>
        <w:tc>
          <w:tcPr>
            <w:tcW w:w="2512" w:type="dxa"/>
            <w:tcBorders>
              <w:top w:val="single" w:color="000000" w:sz="4" w:space="0"/>
              <w:left w:val="nil"/>
              <w:bottom w:val="nil"/>
              <w:right w:val="nil"/>
            </w:tcBorders>
            <w:shd w:val="clear" w:color="auto" w:fill="FFFFFF"/>
            <w:tcMar>
              <w:top w:w="150" w:type="dxa"/>
              <w:left w:w="150" w:type="dxa"/>
              <w:bottom w:w="150" w:type="dxa"/>
              <w:right w:w="150" w:type="dxa"/>
            </w:tcMar>
            <w:vAlign w:val="center"/>
          </w:tcPr>
          <w:p w14:paraId="6FA5DA17">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14063.86</w:t>
            </w:r>
          </w:p>
        </w:tc>
      </w:tr>
      <w:tr w14:paraId="7FE0CF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1974" w:type="dxa"/>
            <w:tcBorders>
              <w:top w:val="nil"/>
              <w:left w:val="nil"/>
              <w:bottom w:val="nil"/>
              <w:right w:val="nil"/>
            </w:tcBorders>
            <w:shd w:val="clear" w:color="auto" w:fill="FFFFFF"/>
            <w:tcMar>
              <w:top w:w="150" w:type="dxa"/>
              <w:left w:w="0" w:type="dxa"/>
              <w:bottom w:w="150" w:type="dxa"/>
              <w:right w:w="150" w:type="dxa"/>
            </w:tcMar>
            <w:vAlign w:val="center"/>
          </w:tcPr>
          <w:p w14:paraId="4DCCE7FF">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多模态注意力法</w:t>
            </w:r>
          </w:p>
        </w:tc>
        <w:tc>
          <w:tcPr>
            <w:tcW w:w="2500" w:type="dxa"/>
            <w:tcBorders>
              <w:top w:val="nil"/>
              <w:left w:val="nil"/>
              <w:bottom w:val="nil"/>
              <w:right w:val="nil"/>
            </w:tcBorders>
            <w:shd w:val="clear" w:color="auto" w:fill="FFFFFF"/>
            <w:tcMar>
              <w:top w:w="150" w:type="dxa"/>
              <w:left w:w="150" w:type="dxa"/>
              <w:bottom w:w="150" w:type="dxa"/>
              <w:right w:w="150" w:type="dxa"/>
            </w:tcMar>
            <w:vAlign w:val="center"/>
          </w:tcPr>
          <w:p w14:paraId="1806E181">
            <w:pPr>
              <w:keepNext w:val="0"/>
              <w:keepLines w:val="0"/>
              <w:widowControl/>
              <w:suppressLineNumbers w:val="0"/>
              <w:spacing w:line="26" w:lineRule="atLeast"/>
              <w:jc w:val="center"/>
              <w:rPr>
                <w:b w:val="0"/>
                <w:color w:val="00000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1785" w:type="dxa"/>
            <w:tcBorders>
              <w:top w:val="nil"/>
              <w:left w:val="nil"/>
              <w:bottom w:val="nil"/>
              <w:right w:val="nil"/>
            </w:tcBorders>
            <w:shd w:val="clear" w:color="auto" w:fill="FFFFFF"/>
            <w:tcMar>
              <w:top w:w="150" w:type="dxa"/>
              <w:left w:w="150" w:type="dxa"/>
              <w:bottom w:w="150" w:type="dxa"/>
              <w:right w:w="150" w:type="dxa"/>
            </w:tcMar>
            <w:vAlign w:val="center"/>
          </w:tcPr>
          <w:p w14:paraId="181C216C">
            <w:pPr>
              <w:keepNext w:val="0"/>
              <w:keepLines w:val="0"/>
              <w:widowControl/>
              <w:suppressLineNumbers w:val="0"/>
              <w:spacing w:line="26" w:lineRule="atLeast"/>
              <w:jc w:val="center"/>
              <w:rPr>
                <w:b w:val="0"/>
                <w:color w:val="000000"/>
                <w:sz w:val="22"/>
                <w:szCs w:val="22"/>
              </w:rPr>
            </w:pPr>
            <w:r>
              <w:rPr>
                <w:rStyle w:val="17"/>
                <w:rFonts w:ascii="宋体" w:hAnsi="宋体" w:eastAsia="宋体" w:cs="宋体"/>
                <w:b w:val="0"/>
                <w:color w:val="000000"/>
                <w:kern w:val="0"/>
                <w:sz w:val="22"/>
                <w:szCs w:val="22"/>
                <w:lang w:val="en-US" w:eastAsia="zh-CN" w:bidi="ar"/>
              </w:rPr>
              <w:t>95.99</w:t>
            </w:r>
          </w:p>
        </w:tc>
        <w:tc>
          <w:tcPr>
            <w:tcW w:w="2512" w:type="dxa"/>
            <w:tcBorders>
              <w:top w:val="nil"/>
              <w:left w:val="nil"/>
              <w:bottom w:val="nil"/>
              <w:right w:val="nil"/>
            </w:tcBorders>
            <w:shd w:val="clear" w:color="auto" w:fill="FFFFFF"/>
            <w:tcMar>
              <w:top w:w="150" w:type="dxa"/>
              <w:left w:w="150" w:type="dxa"/>
              <w:bottom w:w="150" w:type="dxa"/>
              <w:right w:w="150" w:type="dxa"/>
            </w:tcMar>
            <w:vAlign w:val="center"/>
          </w:tcPr>
          <w:p w14:paraId="53960A2E">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14736.57</w:t>
            </w:r>
          </w:p>
        </w:tc>
      </w:tr>
      <w:tr w14:paraId="6720A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74" w:type="dxa"/>
            <w:tcBorders>
              <w:top w:val="nil"/>
              <w:left w:val="nil"/>
              <w:bottom w:val="nil"/>
              <w:right w:val="nil"/>
            </w:tcBorders>
            <w:shd w:val="clear" w:color="auto" w:fill="FFFFFF"/>
            <w:tcMar>
              <w:top w:w="150" w:type="dxa"/>
              <w:left w:w="0" w:type="dxa"/>
              <w:bottom w:w="150" w:type="dxa"/>
              <w:right w:w="150" w:type="dxa"/>
            </w:tcMar>
            <w:vAlign w:val="center"/>
          </w:tcPr>
          <w:p w14:paraId="7D35C8E2">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自注意力法</w:t>
            </w:r>
          </w:p>
        </w:tc>
        <w:tc>
          <w:tcPr>
            <w:tcW w:w="2500" w:type="dxa"/>
            <w:tcBorders>
              <w:top w:val="nil"/>
              <w:left w:val="nil"/>
              <w:bottom w:val="nil"/>
              <w:right w:val="nil"/>
            </w:tcBorders>
            <w:shd w:val="clear" w:color="auto" w:fill="FFFFFF"/>
            <w:tcMar>
              <w:top w:w="150" w:type="dxa"/>
              <w:left w:w="150" w:type="dxa"/>
              <w:bottom w:w="150" w:type="dxa"/>
              <w:right w:w="150" w:type="dxa"/>
            </w:tcMar>
            <w:vAlign w:val="center"/>
          </w:tcPr>
          <w:p w14:paraId="01789633">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自注意力法</w:t>
            </w:r>
          </w:p>
        </w:tc>
        <w:tc>
          <w:tcPr>
            <w:tcW w:w="1785" w:type="dxa"/>
            <w:tcBorders>
              <w:top w:val="nil"/>
              <w:left w:val="nil"/>
              <w:bottom w:val="nil"/>
              <w:right w:val="nil"/>
            </w:tcBorders>
            <w:shd w:val="clear" w:color="auto" w:fill="FFFFFF"/>
            <w:tcMar>
              <w:top w:w="150" w:type="dxa"/>
              <w:left w:w="150" w:type="dxa"/>
              <w:bottom w:w="150" w:type="dxa"/>
              <w:right w:w="150" w:type="dxa"/>
            </w:tcMar>
            <w:vAlign w:val="center"/>
          </w:tcPr>
          <w:p w14:paraId="521252F2">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95.90</w:t>
            </w:r>
          </w:p>
        </w:tc>
        <w:tc>
          <w:tcPr>
            <w:tcW w:w="2512" w:type="dxa"/>
            <w:tcBorders>
              <w:top w:val="nil"/>
              <w:left w:val="nil"/>
              <w:bottom w:val="nil"/>
              <w:right w:val="nil"/>
            </w:tcBorders>
            <w:shd w:val="clear" w:color="auto" w:fill="FFFFFF"/>
            <w:tcMar>
              <w:top w:w="150" w:type="dxa"/>
              <w:left w:w="150" w:type="dxa"/>
              <w:bottom w:w="150" w:type="dxa"/>
              <w:right w:w="150" w:type="dxa"/>
            </w:tcMar>
            <w:vAlign w:val="center"/>
          </w:tcPr>
          <w:p w14:paraId="52A7CA2D">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6739.95</w:t>
            </w:r>
          </w:p>
        </w:tc>
      </w:tr>
      <w:tr w14:paraId="0190E8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74" w:type="dxa"/>
            <w:tcBorders>
              <w:top w:val="nil"/>
              <w:left w:val="nil"/>
              <w:bottom w:val="nil"/>
              <w:right w:val="nil"/>
            </w:tcBorders>
            <w:shd w:val="clear" w:color="auto" w:fill="FFFFFF"/>
            <w:tcMar>
              <w:top w:w="150" w:type="dxa"/>
              <w:left w:w="0" w:type="dxa"/>
              <w:bottom w:w="150" w:type="dxa"/>
              <w:right w:w="150" w:type="dxa"/>
            </w:tcMar>
            <w:vAlign w:val="center"/>
          </w:tcPr>
          <w:p w14:paraId="301D5DED">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帧差异法</w:t>
            </w:r>
          </w:p>
        </w:tc>
        <w:tc>
          <w:tcPr>
            <w:tcW w:w="2500" w:type="dxa"/>
            <w:tcBorders>
              <w:top w:val="nil"/>
              <w:left w:val="nil"/>
              <w:bottom w:val="nil"/>
              <w:right w:val="nil"/>
            </w:tcBorders>
            <w:shd w:val="clear" w:color="auto" w:fill="FFFFFF"/>
            <w:tcMar>
              <w:top w:w="150" w:type="dxa"/>
              <w:left w:w="150" w:type="dxa"/>
              <w:bottom w:w="150" w:type="dxa"/>
              <w:right w:w="150" w:type="dxa"/>
            </w:tcMar>
            <w:vAlign w:val="center"/>
          </w:tcPr>
          <w:p w14:paraId="0ADB7676">
            <w:pPr>
              <w:keepNext w:val="0"/>
              <w:keepLines w:val="0"/>
              <w:widowControl/>
              <w:suppressLineNumbers w:val="0"/>
              <w:spacing w:line="26" w:lineRule="atLeast"/>
              <w:jc w:val="center"/>
              <w:rPr>
                <w:b w:val="0"/>
                <w:color w:val="000000"/>
                <w:sz w:val="22"/>
                <w:szCs w:val="22"/>
              </w:rPr>
            </w:pPr>
            <w:r>
              <w:rPr>
                <w:rFonts w:hint="default" w:ascii="Segoe UI" w:hAnsi="Segoe UI" w:eastAsia="Segoe UI" w:cs="Segoe UI"/>
                <w:b w:val="0"/>
                <w:i w:val="0"/>
                <w:iCs w:val="0"/>
                <w:caps w:val="0"/>
                <w:color w:val="000000"/>
                <w:spacing w:val="0"/>
                <w:kern w:val="0"/>
                <w:sz w:val="22"/>
                <w:szCs w:val="22"/>
                <w:lang w:val="en-US" w:eastAsia="zh-CN" w:bidi="ar"/>
              </w:rPr>
              <w:t>多模态注意力法</w:t>
            </w:r>
          </w:p>
        </w:tc>
        <w:tc>
          <w:tcPr>
            <w:tcW w:w="1785" w:type="dxa"/>
            <w:tcBorders>
              <w:top w:val="nil"/>
              <w:left w:val="nil"/>
              <w:bottom w:val="nil"/>
              <w:right w:val="nil"/>
            </w:tcBorders>
            <w:shd w:val="clear" w:color="auto" w:fill="FFFFFF"/>
            <w:tcMar>
              <w:top w:w="150" w:type="dxa"/>
              <w:left w:w="150" w:type="dxa"/>
              <w:bottom w:w="150" w:type="dxa"/>
              <w:right w:w="150" w:type="dxa"/>
            </w:tcMar>
            <w:vAlign w:val="center"/>
          </w:tcPr>
          <w:p w14:paraId="05AEFEE7">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94.30</w:t>
            </w:r>
          </w:p>
        </w:tc>
        <w:tc>
          <w:tcPr>
            <w:tcW w:w="2512" w:type="dxa"/>
            <w:tcBorders>
              <w:top w:val="nil"/>
              <w:left w:val="nil"/>
              <w:bottom w:val="nil"/>
              <w:right w:val="nil"/>
            </w:tcBorders>
            <w:shd w:val="clear" w:color="auto" w:fill="FFFFFF"/>
            <w:tcMar>
              <w:top w:w="150" w:type="dxa"/>
              <w:left w:w="150" w:type="dxa"/>
              <w:bottom w:w="150" w:type="dxa"/>
              <w:right w:w="150" w:type="dxa"/>
            </w:tcMar>
            <w:vAlign w:val="center"/>
          </w:tcPr>
          <w:p w14:paraId="4B8741BA">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15906.84</w:t>
            </w:r>
          </w:p>
        </w:tc>
      </w:tr>
      <w:tr w14:paraId="664C3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974" w:type="dxa"/>
            <w:tcBorders>
              <w:top w:val="nil"/>
              <w:left w:val="nil"/>
              <w:bottom w:val="single" w:color="000000" w:sz="12" w:space="0"/>
              <w:right w:val="nil"/>
            </w:tcBorders>
            <w:shd w:val="clear" w:color="auto" w:fill="FFFFFF"/>
            <w:tcMar>
              <w:top w:w="150" w:type="dxa"/>
              <w:left w:w="0" w:type="dxa"/>
              <w:bottom w:w="150" w:type="dxa"/>
              <w:right w:w="150" w:type="dxa"/>
            </w:tcMar>
            <w:vAlign w:val="center"/>
          </w:tcPr>
          <w:p w14:paraId="22AE9AD6">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不使用关键帧</w:t>
            </w:r>
          </w:p>
        </w:tc>
        <w:tc>
          <w:tcPr>
            <w:tcW w:w="2500"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04A2631E">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不使用关键帧</w:t>
            </w:r>
          </w:p>
        </w:tc>
        <w:tc>
          <w:tcPr>
            <w:tcW w:w="1785"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0676C699">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93.85</w:t>
            </w:r>
          </w:p>
        </w:tc>
        <w:tc>
          <w:tcPr>
            <w:tcW w:w="2512" w:type="dxa"/>
            <w:tcBorders>
              <w:top w:val="nil"/>
              <w:left w:val="nil"/>
              <w:bottom w:val="single" w:color="000000" w:sz="12" w:space="0"/>
              <w:right w:val="nil"/>
            </w:tcBorders>
            <w:shd w:val="clear" w:color="auto" w:fill="FFFFFF"/>
            <w:tcMar>
              <w:top w:w="150" w:type="dxa"/>
              <w:left w:w="150" w:type="dxa"/>
              <w:bottom w:w="150" w:type="dxa"/>
              <w:right w:w="150" w:type="dxa"/>
            </w:tcMar>
            <w:vAlign w:val="center"/>
          </w:tcPr>
          <w:p w14:paraId="6E9D0D3E">
            <w:pPr>
              <w:keepNext w:val="0"/>
              <w:keepLines w:val="0"/>
              <w:widowControl/>
              <w:suppressLineNumbers w:val="0"/>
              <w:spacing w:line="26" w:lineRule="atLeast"/>
              <w:jc w:val="center"/>
              <w:rPr>
                <w:b w:val="0"/>
                <w:color w:val="000000"/>
                <w:sz w:val="22"/>
                <w:szCs w:val="22"/>
              </w:rPr>
            </w:pPr>
            <w:r>
              <w:rPr>
                <w:rFonts w:ascii="宋体" w:hAnsi="宋体" w:eastAsia="宋体" w:cs="宋体"/>
                <w:b w:val="0"/>
                <w:color w:val="000000"/>
                <w:kern w:val="0"/>
                <w:sz w:val="22"/>
                <w:szCs w:val="22"/>
                <w:lang w:val="en-US" w:eastAsia="zh-CN" w:bidi="ar"/>
              </w:rPr>
              <w:t>6718.46</w:t>
            </w:r>
          </w:p>
        </w:tc>
      </w:tr>
    </w:tbl>
    <w:p w14:paraId="024DC7A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rPr>
      </w:pPr>
      <w:r>
        <w:rPr>
          <w:rFonts w:hint="default" w:ascii="宋体" w:hAnsi="宋体" w:cs="宋体"/>
          <w:sz w:val="24"/>
          <w:szCs w:val="24"/>
          <w:vertAlign w:val="baseline"/>
          <w:lang w:val="en-US" w:eastAsia="zh-CN"/>
        </w:rPr>
        <w:t>值得注意的是，光流法和帧差异法在采用多模态注意力法作为关键帧提取策略时，获得的最高准确率分别为94.11%和94.30%，均优于它们各自传统方法下的表现，但依然低于两种注意力机制方法。这说明传统方法由于依赖手工设计特征或静态差分，难以充分应对复杂视频理解任务，在多模态融合与自适应关键帧筛选方面存在一定局限性。总体来看，多模态注意力法在准确率表现和适用范围上具备明显优势，而自注意力法则在推理效率方面更具竞争力。传统方法虽然在特定条件下有所提升，但与注意力机制方法相比仍有差距。</w:t>
      </w:r>
    </w:p>
    <w:p w14:paraId="397D813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消融实验结果显示，在不采用关键帧的情况下，自注意力法和多模态注意力法凭借其全局依赖建模能力和跨模态特征融合能力，整体表现明显优于传统的光流法和帧差异法。进一步地，当为各模型引入适配的关键帧方法后，多模态注意力法通过与关键帧策略的协同，取得了最高的Top-1准确率，成为性能最优的方法，但其推理时间也相应最长。相比之下，自注意力法配合自身的关键帧策略，在保证较高准确率的同时，显著缩短了推理时间，展现出更优的综合性价比。传统方法即便结合了更复杂的关键帧策略，依然受限于手工特征提取误差和静态差分的局限性，整体性能仍明显落后于采用注意力机制的模型。</w:t>
      </w:r>
      <w:r>
        <w:rPr>
          <w:rFonts w:hint="default" w:ascii="宋体" w:hAnsi="宋体" w:cs="宋体"/>
          <w:sz w:val="24"/>
          <w:szCs w:val="24"/>
          <w:vertAlign w:val="baseline"/>
          <w:lang w:val="en-US" w:eastAsia="zh-CN"/>
        </w:rPr>
        <w:br w:type="page"/>
      </w:r>
    </w:p>
    <w:p w14:paraId="4ED9543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p>
    <w:p w14:paraId="238EB398">
      <w:pPr>
        <w:keepNext w:val="0"/>
        <w:keepLines w:val="0"/>
        <w:widowControl/>
        <w:suppressLineNumbers w:val="0"/>
        <w:jc w:val="center"/>
        <w:outlineLvl w:val="0"/>
        <w:rPr>
          <w:sz w:val="36"/>
          <w:szCs w:val="36"/>
        </w:rPr>
      </w:pPr>
      <w:bookmarkStart w:id="35" w:name="_Toc2508"/>
      <w:r>
        <w:rPr>
          <w:rFonts w:ascii="黑体" w:hAnsi="宋体" w:eastAsia="黑体" w:cs="黑体"/>
          <w:color w:val="000000"/>
          <w:kern w:val="0"/>
          <w:sz w:val="36"/>
          <w:szCs w:val="36"/>
          <w:lang w:val="en-US" w:eastAsia="zh-CN" w:bidi="ar"/>
        </w:rPr>
        <w:t>结论和展望</w:t>
      </w:r>
      <w:bookmarkEnd w:id="35"/>
    </w:p>
    <w:p w14:paraId="5471810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近年来，深度学习技术在计算机视觉领域快速发展，视频分类任务因其实时性需求与复杂时空建模挑战备受关注。本文聚焦于基于Transformer的视频分类模型优化，针对现有方法在关键帧筛选效率、注意力机制动态分配及计算复杂度方面的不足，提出了</w:t>
      </w:r>
      <w:r>
        <w:rPr>
          <w:rFonts w:hint="eastAsia" w:ascii="宋体" w:hAnsi="宋体" w:cs="宋体"/>
          <w:sz w:val="24"/>
          <w:szCs w:val="24"/>
          <w:vertAlign w:val="baseline"/>
          <w:lang w:val="en-US" w:eastAsia="zh-CN"/>
        </w:rPr>
        <w:t>基于关键帧策略的</w:t>
      </w:r>
      <w:r>
        <w:rPr>
          <w:rFonts w:hint="default" w:ascii="宋体" w:hAnsi="宋体" w:cs="宋体"/>
          <w:sz w:val="24"/>
          <w:szCs w:val="24"/>
          <w:vertAlign w:val="baseline"/>
          <w:lang w:val="en-US" w:eastAsia="zh-CN"/>
        </w:rPr>
        <w:t>改进</w:t>
      </w:r>
      <w:r>
        <w:rPr>
          <w:rFonts w:hint="eastAsia" w:ascii="宋体" w:hAnsi="宋体" w:cs="宋体"/>
          <w:sz w:val="24"/>
          <w:szCs w:val="24"/>
          <w:vertAlign w:val="baseline"/>
          <w:lang w:val="en-US" w:eastAsia="zh-CN"/>
        </w:rPr>
        <w:t>方法</w:t>
      </w:r>
      <w:r>
        <w:rPr>
          <w:rFonts w:hint="default" w:ascii="宋体" w:hAnsi="宋体" w:cs="宋体"/>
          <w:sz w:val="24"/>
          <w:szCs w:val="24"/>
          <w:vertAlign w:val="baseline"/>
          <w:lang w:val="en-US" w:eastAsia="zh-CN"/>
        </w:rPr>
        <w:t>，并结合VideoMAE V2框架构建了更高效的视频分类模型。具体工作内容如下：</w:t>
      </w:r>
    </w:p>
    <w:p w14:paraId="6FB1C44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r>
        <w:rPr>
          <w:rFonts w:hint="default" w:ascii="宋体" w:hAnsi="宋体" w:cs="宋体"/>
          <w:sz w:val="24"/>
          <w:szCs w:val="24"/>
          <w:vertAlign w:val="baseline"/>
          <w:lang w:val="en-US" w:eastAsia="zh-CN"/>
        </w:rPr>
        <w:t>针对传统关键帧方法对光照和噪声敏感的问题，提出了基于自注意力与多模态融合的动态筛选算法。通过结合光流法和MobileNetV2语义特征提取，构建多模态注意力权重分配机制，自适应选择信息量丰富的关键帧。实验表明，该方法在HMDB51数据集上Top-1准确率达95.29%，较传统光流法提升2.04%，且有效降低了冗余帧的计算开销。此外，通过引入多样性采样策略，避免了相似帧重复选择，进一步提升了模型鲁棒性。</w:t>
      </w:r>
    </w:p>
    <w:p w14:paraId="76BDEA4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2.使用</w:t>
      </w:r>
      <w:r>
        <w:rPr>
          <w:rFonts w:hint="default" w:ascii="宋体" w:hAnsi="宋体" w:cs="宋体"/>
          <w:sz w:val="24"/>
          <w:szCs w:val="24"/>
          <w:vertAlign w:val="baseline"/>
          <w:lang w:val="en-US" w:eastAsia="zh-CN"/>
        </w:rPr>
        <w:t>跨模态协同注意力机制，联合优化视觉、音频与文本特征的对齐。在解码器中，通过交叉注意力动态融合多模态信息，并结合加权损失函数。消融实验表明，多模态融合使模型在复杂场景下的分类准确率提升3.2%，泛化差距缩小至-1.204，显著优于单一模态方法。</w:t>
      </w:r>
    </w:p>
    <w:p w14:paraId="5449AA9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实验中</w:t>
      </w:r>
      <w:r>
        <w:rPr>
          <w:rFonts w:hint="default" w:ascii="宋体" w:hAnsi="宋体" w:cs="宋体"/>
          <w:sz w:val="24"/>
          <w:szCs w:val="24"/>
          <w:vertAlign w:val="baseline"/>
          <w:lang w:val="en-US" w:eastAsia="zh-CN"/>
        </w:rPr>
        <w:t>提出的改进方法在HMDB51数据集上验证了有效性，模型Top-1准确率最高达95.99%，且推理时间较基线方法缩短22%。相关工作为视频分类任务的时空建模、多模态融合及轻量化设计提供了新的技术路径。</w:t>
      </w:r>
    </w:p>
    <w:p w14:paraId="2172112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outlineLvl w:val="9"/>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虽然改进方法取得了一定的成果，但由于条件问题，所提出的方法仍然存在一些不足和局限性。例如没有从头优化注意力模块和帧选取策略训练新的模型，而是在预训练模型的基础上再次调整，以及使用的HMDB51数据集相较其他大型数据集的视频内容类型较少，视频分类的准确率无法呈现出显著性差异和性能区别。在零样本泛化测试中，也未能取得较好的测试成果。</w:t>
      </w:r>
    </w:p>
    <w:p w14:paraId="6A0F4CE8">
      <w:pPr>
        <w:keepNext w:val="0"/>
        <w:keepLines w:val="0"/>
        <w:pageBreakBefore w:val="0"/>
        <w:widowControl w:val="0"/>
        <w:numPr>
          <w:ilvl w:val="0"/>
          <w:numId w:val="0"/>
        </w:numPr>
        <w:kinsoku/>
        <w:wordWrap/>
        <w:overflowPunct/>
        <w:topLinePunct w:val="0"/>
        <w:autoSpaceDE/>
        <w:autoSpaceDN/>
        <w:bidi w:val="0"/>
        <w:adjustRightInd/>
        <w:snapToGrid/>
        <w:spacing w:after="180" w:line="400" w:lineRule="exact"/>
        <w:ind w:firstLine="420" w:firstLineChars="0"/>
        <w:jc w:val="both"/>
        <w:textAlignment w:val="auto"/>
        <w:outlineLvl w:val="9"/>
        <w:rPr>
          <w:rFonts w:hint="default" w:ascii="黑体" w:hAnsi="黑体" w:eastAsia="黑体" w:cs="黑体"/>
          <w:sz w:val="24"/>
          <w:szCs w:val="24"/>
          <w:lang w:val="en-US" w:eastAsia="zh-CN"/>
        </w:rPr>
      </w:pPr>
    </w:p>
    <w:p w14:paraId="76BE2E65">
      <w:pPr>
        <w:keepNext w:val="0"/>
        <w:keepLines w:val="0"/>
        <w:pageBreakBefore w:val="0"/>
        <w:widowControl w:val="0"/>
        <w:numPr>
          <w:ilvl w:val="0"/>
          <w:numId w:val="0"/>
        </w:numPr>
        <w:kinsoku/>
        <w:wordWrap/>
        <w:overflowPunct/>
        <w:topLinePunct w:val="0"/>
        <w:autoSpaceDE/>
        <w:autoSpaceDN/>
        <w:bidi w:val="0"/>
        <w:adjustRightInd/>
        <w:snapToGrid/>
        <w:spacing w:after="300" w:line="400" w:lineRule="exact"/>
        <w:ind w:leftChars="0" w:firstLine="420" w:firstLineChars="0"/>
        <w:jc w:val="both"/>
        <w:textAlignment w:val="auto"/>
        <w:outlineLvl w:val="9"/>
        <w:rPr>
          <w:rFonts w:hint="eastAsia" w:ascii="黑体" w:hAnsi="黑体" w:eastAsia="黑体" w:cs="黑体"/>
          <w:sz w:val="30"/>
          <w:szCs w:val="30"/>
          <w:lang w:val="en-US" w:eastAsia="zh-CN"/>
        </w:rPr>
      </w:pPr>
    </w:p>
    <w:p w14:paraId="2D4CB038">
      <w:pPr>
        <w:keepNext w:val="0"/>
        <w:keepLines w:val="0"/>
        <w:pageBreakBefore w:val="0"/>
        <w:widowControl w:val="0"/>
        <w:numPr>
          <w:ilvl w:val="0"/>
          <w:numId w:val="0"/>
        </w:numPr>
        <w:kinsoku/>
        <w:wordWrap/>
        <w:overflowPunct/>
        <w:topLinePunct w:val="0"/>
        <w:autoSpaceDE/>
        <w:autoSpaceDN/>
        <w:bidi w:val="0"/>
        <w:adjustRightInd/>
        <w:snapToGrid/>
        <w:spacing w:after="180" w:line="400" w:lineRule="exact"/>
        <w:jc w:val="both"/>
        <w:textAlignment w:val="auto"/>
        <w:outlineLvl w:val="9"/>
        <w:rPr>
          <w:rFonts w:hint="eastAsia" w:ascii="黑体" w:hAnsi="黑体" w:eastAsia="黑体" w:cs="黑体"/>
          <w:sz w:val="24"/>
          <w:szCs w:val="24"/>
          <w:lang w:val="en-US" w:eastAsia="zh-CN"/>
        </w:rPr>
      </w:pPr>
    </w:p>
    <w:p w14:paraId="3AAD656C">
      <w:pPr>
        <w:keepNext w:val="0"/>
        <w:keepLines w:val="0"/>
        <w:pageBreakBefore w:val="0"/>
        <w:widowControl w:val="0"/>
        <w:numPr>
          <w:ilvl w:val="0"/>
          <w:numId w:val="0"/>
        </w:numPr>
        <w:kinsoku/>
        <w:wordWrap/>
        <w:overflowPunct/>
        <w:topLinePunct w:val="0"/>
        <w:autoSpaceDE/>
        <w:autoSpaceDN/>
        <w:bidi w:val="0"/>
        <w:adjustRightInd/>
        <w:snapToGrid/>
        <w:spacing w:after="180" w:line="400" w:lineRule="exact"/>
        <w:ind w:firstLine="420" w:firstLineChars="0"/>
        <w:jc w:val="both"/>
        <w:textAlignment w:val="auto"/>
        <w:outlineLvl w:val="9"/>
        <w:rPr>
          <w:rFonts w:hint="eastAsia" w:ascii="黑体" w:hAnsi="黑体" w:eastAsia="黑体" w:cs="黑体"/>
          <w:sz w:val="24"/>
          <w:szCs w:val="24"/>
          <w:lang w:val="en-US" w:eastAsia="zh-CN"/>
        </w:rPr>
      </w:pPr>
    </w:p>
    <w:p w14:paraId="593482C6">
      <w:pPr>
        <w:keepNext w:val="0"/>
        <w:keepLines w:val="0"/>
        <w:pageBreakBefore w:val="0"/>
        <w:widowControl w:val="0"/>
        <w:numPr>
          <w:ilvl w:val="0"/>
          <w:numId w:val="0"/>
        </w:numPr>
        <w:kinsoku/>
        <w:wordWrap/>
        <w:overflowPunct/>
        <w:topLinePunct w:val="0"/>
        <w:autoSpaceDE/>
        <w:autoSpaceDN/>
        <w:bidi w:val="0"/>
        <w:adjustRightInd/>
        <w:snapToGrid/>
        <w:spacing w:after="300" w:line="400" w:lineRule="exact"/>
        <w:ind w:firstLine="420" w:firstLineChars="0"/>
        <w:jc w:val="both"/>
        <w:textAlignment w:val="auto"/>
        <w:outlineLvl w:val="9"/>
        <w:rPr>
          <w:rFonts w:hint="default" w:ascii="宋体" w:hAnsi="宋体" w:eastAsia="宋体" w:cs="宋体"/>
          <w:sz w:val="24"/>
          <w:szCs w:val="24"/>
          <w:vertAlign w:val="baseline"/>
          <w:lang w:val="en-US" w:eastAsia="zh-CN"/>
        </w:rPr>
      </w:pPr>
    </w:p>
    <w:p w14:paraId="00BD505F">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lang w:val="en-US" w:eastAsia="zh-CN"/>
        </w:rPr>
      </w:pPr>
    </w:p>
    <w:p w14:paraId="52E57A3B">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lang w:val="en-US" w:eastAsia="zh-CN"/>
        </w:rPr>
      </w:pPr>
    </w:p>
    <w:p w14:paraId="5A537975">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default" w:ascii="宋体" w:hAnsi="宋体" w:eastAsia="宋体" w:cs="宋体"/>
          <w:sz w:val="24"/>
          <w:szCs w:val="24"/>
          <w:lang w:val="en-US" w:eastAsia="zh-CN"/>
        </w:rPr>
      </w:pPr>
    </w:p>
    <w:p w14:paraId="1B566A39">
      <w:pPr>
        <w:keepNext w:val="0"/>
        <w:keepLines w:val="0"/>
        <w:pageBreakBefore w:val="0"/>
        <w:widowControl w:val="0"/>
        <w:numPr>
          <w:ilvl w:val="0"/>
          <w:numId w:val="0"/>
        </w:numPr>
        <w:kinsoku/>
        <w:wordWrap/>
        <w:overflowPunct/>
        <w:topLinePunct w:val="0"/>
        <w:autoSpaceDE/>
        <w:autoSpaceDN/>
        <w:bidi w:val="0"/>
        <w:adjustRightInd/>
        <w:snapToGrid/>
        <w:spacing w:after="600" w:line="400" w:lineRule="exact"/>
        <w:ind w:leftChars="0"/>
        <w:jc w:val="center"/>
        <w:textAlignment w:val="auto"/>
        <w:outlineLvl w:val="0"/>
        <w:rPr>
          <w:rFonts w:hint="eastAsia" w:ascii="黑体" w:hAnsi="黑体" w:eastAsia="黑体" w:cs="黑体"/>
          <w:sz w:val="36"/>
          <w:szCs w:val="36"/>
          <w:lang w:val="en-US" w:eastAsia="zh-CN"/>
        </w:rPr>
      </w:pPr>
      <w:bookmarkStart w:id="36" w:name="_Toc28190"/>
      <w:bookmarkStart w:id="37" w:name="_Toc21770"/>
      <w:r>
        <w:rPr>
          <w:rFonts w:hint="eastAsia" w:ascii="黑体" w:hAnsi="黑体" w:eastAsia="黑体" w:cs="黑体"/>
          <w:sz w:val="36"/>
          <w:szCs w:val="36"/>
          <w:lang w:val="en-US" w:eastAsia="zh-CN"/>
        </w:rPr>
        <w:t>参考文献</w:t>
      </w:r>
      <w:bookmarkEnd w:id="36"/>
      <w:bookmarkEnd w:id="37"/>
    </w:p>
    <w:p w14:paraId="0B954A64">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38" w:name="_Ref12320"/>
      <w:r>
        <w:rPr>
          <w:rFonts w:hint="eastAsia" w:ascii="黑体" w:hAnsi="黑体" w:eastAsia="黑体" w:cs="黑体"/>
          <w:sz w:val="36"/>
          <w:szCs w:val="36"/>
          <w:lang w:val="en-US" w:eastAsia="zh-CN"/>
        </w:rPr>
        <w:t> </w:t>
      </w:r>
      <w:r>
        <w:rPr>
          <w:rFonts w:hint="eastAsia" w:ascii="宋体" w:hAnsi="宋体" w:eastAsia="宋体" w:cs="宋体"/>
          <w:sz w:val="21"/>
          <w:szCs w:val="21"/>
          <w:lang w:val="en-US" w:eastAsia="zh-CN"/>
        </w:rPr>
        <w:t>VASWANI A, SHAZEER N, PARMAR N, et al. Attention is all you need[C]//Advances in Neural Information Processing Systems. Long Beach: NIPS, 2017: 5998-6008.</w:t>
      </w:r>
      <w:bookmarkEnd w:id="38"/>
    </w:p>
    <w:p w14:paraId="666D0BE8">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39" w:name="_Ref12340"/>
      <w:r>
        <w:rPr>
          <w:rFonts w:hint="eastAsia" w:ascii="宋体" w:hAnsi="宋体" w:eastAsia="宋体" w:cs="宋体"/>
          <w:i w:val="0"/>
          <w:iCs w:val="0"/>
          <w:caps w:val="0"/>
          <w:color w:val="404040"/>
          <w:spacing w:val="0"/>
          <w:sz w:val="21"/>
          <w:szCs w:val="21"/>
          <w:shd w:val="clear" w:color="auto" w:fill="FFFFFF"/>
        </w:rPr>
        <w:t>TONG Z, SONG Y, WANG J, et al. VideoMAE V2: Scaling video masked autoencoders with dual masking[C]//Proceedings of the IEEE/CVF Conference on Computer Vision and Pattern Recognition. Vancouver: IEEE, 2023: 1456-1465.</w:t>
      </w:r>
      <w:bookmarkEnd w:id="39"/>
    </w:p>
    <w:p w14:paraId="53EAC8AD">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0" w:name="_Ref14015"/>
      <w:r>
        <w:rPr>
          <w:rFonts w:hint="eastAsia" w:ascii="宋体" w:hAnsi="宋体" w:eastAsia="宋体" w:cs="宋体"/>
          <w:sz w:val="21"/>
          <w:szCs w:val="21"/>
          <w:lang w:val="en-US" w:eastAsia="zh-CN"/>
        </w:rPr>
        <w:t>DALAL N, TRIGGS B. Histograms of oriented gradients for human detection[C]//2005 IEEE Computer Society Conference on Computer Vision and Pattern Recognition. San Diego: IEEE, 2005: 886-893.</w:t>
      </w:r>
      <w:bookmarkEnd w:id="40"/>
    </w:p>
    <w:p w14:paraId="06903688">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1" w:name="_Ref14609"/>
      <w:r>
        <w:rPr>
          <w:rFonts w:hint="eastAsia" w:ascii="宋体" w:hAnsi="宋体" w:eastAsia="宋体" w:cs="宋体"/>
          <w:sz w:val="21"/>
          <w:szCs w:val="21"/>
          <w:lang w:val="en-US" w:eastAsia="zh-CN"/>
        </w:rPr>
        <w:t>SIMONYAN K, ZISSERMAN A. Two-stream convolutional networks for action recognition in videos[C]//Advances in Neural Information Processing Systems. Montreal: NIPS, 2014: 568-576.</w:t>
      </w:r>
      <w:bookmarkEnd w:id="41"/>
    </w:p>
    <w:p w14:paraId="48997535">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2" w:name="_Ref14439"/>
      <w:r>
        <w:rPr>
          <w:rFonts w:hint="eastAsia" w:ascii="宋体" w:hAnsi="宋体" w:eastAsia="宋体" w:cs="宋体"/>
          <w:sz w:val="21"/>
          <w:szCs w:val="21"/>
          <w:lang w:val="en-US" w:eastAsia="zh-CN"/>
        </w:rPr>
        <w:t>TRAN D, BOURDEV L, FERGUS R, et al. Learning spatiotemporal features with 3D convolutional networks[C]//Proceedings of the IEEE International Conference on Computer Vision. Santiago: IEEE, 2015: 4489-4497.</w:t>
      </w:r>
      <w:bookmarkEnd w:id="42"/>
    </w:p>
    <w:p w14:paraId="11AB9007">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3" w:name="_Ref14933"/>
      <w:r>
        <w:rPr>
          <w:rFonts w:hint="eastAsia" w:ascii="宋体" w:hAnsi="宋体" w:eastAsia="宋体" w:cs="宋体"/>
          <w:sz w:val="21"/>
          <w:szCs w:val="21"/>
          <w:lang w:val="en-US" w:eastAsia="zh-CN"/>
        </w:rPr>
        <w:t>WANG L, XIONG Y, WANG Z, et al. Temporal segment networks: Towards good practices for deep action recognition[C]//European Conference on Computer Vision. Amsterdam: Springer, 2016: 20-36.</w:t>
      </w:r>
      <w:bookmarkEnd w:id="43"/>
    </w:p>
    <w:p w14:paraId="08ECE144">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4" w:name="_Ref16870"/>
      <w:r>
        <w:rPr>
          <w:rFonts w:hint="eastAsia" w:ascii="宋体" w:hAnsi="宋体" w:eastAsia="宋体" w:cs="宋体"/>
          <w:sz w:val="21"/>
          <w:szCs w:val="21"/>
          <w:lang w:val="en-US" w:eastAsia="zh-CN"/>
        </w:rPr>
        <w:t>WANG X, GIRSHICK R, GUPTA A, et al. Non-local neural networks[C]//Proceedings of the 2018 IEEE/CVF Conference on Computer Vision and Pattern Recognition. Salt Lake City, USA: IEEE, 2018: 7794-7803.</w:t>
      </w:r>
      <w:bookmarkEnd w:id="44"/>
    </w:p>
    <w:p w14:paraId="5BCBA1B0">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5" w:name="_Ref18033"/>
      <w:r>
        <w:rPr>
          <w:rFonts w:hint="eastAsia" w:ascii="宋体" w:hAnsi="宋体" w:eastAsia="宋体" w:cs="宋体"/>
          <w:sz w:val="21"/>
          <w:szCs w:val="21"/>
          <w:lang w:val="en-US" w:eastAsia="zh-CN"/>
        </w:rPr>
        <w:t>BELLO I, ZOPH B, VASUDEVAN V, et al. Attention augmented convolutional networks[C]//Proceedings of the 2019 IEEE/CVF International Conference on Computer Vision. Seoul, Korea: IEEE, 2019: 3285-3294.</w:t>
      </w:r>
      <w:bookmarkEnd w:id="45"/>
    </w:p>
    <w:p w14:paraId="1A838057">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6" w:name="_Ref18879"/>
      <w:r>
        <w:rPr>
          <w:rFonts w:hint="eastAsia" w:ascii="宋体" w:hAnsi="宋体" w:eastAsia="宋体" w:cs="宋体"/>
          <w:sz w:val="21"/>
          <w:szCs w:val="21"/>
          <w:lang w:val="en-US" w:eastAsia="zh-CN"/>
        </w:rPr>
        <w:t>DOSOVITSKIY A, BEYER L, KOLESNIKOV A, et al. An image is worth 16x16 words: Transformers for image recognition at scale[C]//Proceedings of the 9th International Conference on Learning Representations. Virtual: OpenReview, 2021: 1-21.</w:t>
      </w:r>
      <w:bookmarkEnd w:id="46"/>
    </w:p>
    <w:p w14:paraId="6525DD04">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7" w:name="_Ref28206"/>
      <w:r>
        <w:rPr>
          <w:rFonts w:hint="eastAsia" w:ascii="宋体" w:hAnsi="宋体" w:eastAsia="宋体" w:cs="宋体"/>
          <w:sz w:val="21"/>
          <w:szCs w:val="21"/>
          <w:lang w:val="en-US" w:eastAsia="zh-CN"/>
        </w:rPr>
        <w:t>ARNAB A, DEHGHANI M, HEIGOLD G, et al. ViViT: A video vision transformer[C]//Proceedings of the IEEE/CVF International Conference on Computer Vision. Montreal: IEEE, 2021: 6816-6826.</w:t>
      </w:r>
      <w:bookmarkEnd w:id="47"/>
    </w:p>
    <w:p w14:paraId="2C858E6D">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48" w:name="_Ref23712"/>
      <w:bookmarkStart w:id="49" w:name="_Ref27912"/>
      <w:r>
        <w:rPr>
          <w:rFonts w:hint="eastAsia" w:ascii="宋体" w:hAnsi="宋体" w:eastAsia="宋体" w:cs="宋体"/>
          <w:sz w:val="21"/>
          <w:szCs w:val="21"/>
          <w:lang w:val="en-US" w:eastAsia="zh-CN"/>
        </w:rPr>
        <w:t>NAGARAJAN T, GRAUMAN K. Attributes as operators: Factorizing unseen attribute-object compositions[C]//Proceedings of the 15th European Conference on Computer Vision. Munich, Germany: Springer, 2018: 172-190.</w:t>
      </w:r>
      <w:bookmarkEnd w:id="48"/>
    </w:p>
    <w:p w14:paraId="4CB1DF79">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0" w:name="_Ref17733"/>
      <w:r>
        <w:rPr>
          <w:rFonts w:hint="eastAsia" w:ascii="宋体" w:hAnsi="宋体" w:eastAsia="宋体" w:cs="宋体"/>
          <w:sz w:val="21"/>
          <w:szCs w:val="21"/>
          <w:lang w:val="en-US" w:eastAsia="zh-CN"/>
        </w:rPr>
        <w:t>Neimark D , Bar O , Zohar M , et al. Video Transformer Network[J]. 2021.</w:t>
      </w:r>
      <w:bookmarkEnd w:id="50"/>
    </w:p>
    <w:p w14:paraId="0FDDC94B">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1" w:name="_Ref21554"/>
      <w:r>
        <w:rPr>
          <w:rFonts w:hint="eastAsia" w:ascii="宋体" w:hAnsi="宋体" w:eastAsia="宋体" w:cs="宋体"/>
          <w:sz w:val="21"/>
          <w:szCs w:val="21"/>
          <w:lang w:val="en-US" w:eastAsia="zh-CN"/>
        </w:rPr>
        <w:t xml:space="preserve"> Beltagy I, Peters M E, Cohan A. Longformer: The Long-Document Transformer.2020</w:t>
      </w:r>
      <w:bookmarkEnd w:id="51"/>
    </w:p>
    <w:p w14:paraId="7C64B2E3">
      <w:pPr>
        <w:keepNext w:val="0"/>
        <w:keepLines w:val="0"/>
        <w:pageBreakBefore w:val="0"/>
        <w:widowControl w:val="0"/>
        <w:numPr>
          <w:ilvl w:val="0"/>
          <w:numId w:val="0"/>
        </w:numPr>
        <w:kinsoku/>
        <w:wordWrap/>
        <w:overflowPunct/>
        <w:topLinePunct w:val="0"/>
        <w:autoSpaceDE/>
        <w:autoSpaceDN/>
        <w:bidi w:val="0"/>
        <w:adjustRightInd/>
        <w:snapToGrid/>
        <w:spacing w:before="60" w:line="340" w:lineRule="exact"/>
        <w:ind w:left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[2023-06-11].DOI:10.48550/arXiv.2004.05150.</w:t>
      </w:r>
    </w:p>
    <w:p w14:paraId="2FF39B89">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2" w:name="_Ref1342"/>
      <w:r>
        <w:rPr>
          <w:rFonts w:hint="eastAsia" w:ascii="宋体" w:hAnsi="宋体" w:eastAsia="宋体" w:cs="宋体"/>
          <w:sz w:val="21"/>
          <w:szCs w:val="21"/>
          <w:lang w:val="en-US" w:eastAsia="zh-CN"/>
        </w:rPr>
        <w:t>BERTASIOUS G, WANG H, TORRESANI L, et al. Is space-time attention all you need for video understanding?[C]//Proceedings of the International Conference on Machine Learning. Virtual: PMLR, 2021: 813-824.</w:t>
      </w:r>
      <w:bookmarkEnd w:id="49"/>
      <w:bookmarkEnd w:id="52"/>
    </w:p>
    <w:p w14:paraId="5B9E5DBF">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3" w:name="_Ref28099"/>
      <w:r>
        <w:rPr>
          <w:rFonts w:hint="eastAsia" w:ascii="宋体" w:hAnsi="宋体" w:eastAsia="宋体" w:cs="宋体"/>
          <w:sz w:val="21"/>
          <w:szCs w:val="21"/>
          <w:lang w:val="en-US" w:eastAsia="zh-CN"/>
        </w:rPr>
        <w:t>LIU Z, LIN Y, CAO Y, et al. Swin transformer: Hierarchical vision transformer using shifted windows[C]//Proceedings of the IEEE/CVF International Conference on Computer Vision. Montreal: IEEE, 2021: 10012-10022.</w:t>
      </w:r>
      <w:bookmarkEnd w:id="53"/>
    </w:p>
    <w:p w14:paraId="4EF16327">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4" w:name="_Ref12707"/>
      <w:r>
        <w:rPr>
          <w:rFonts w:hint="eastAsia" w:ascii="宋体" w:hAnsi="宋体" w:eastAsia="宋体" w:cs="宋体"/>
          <w:sz w:val="21"/>
          <w:szCs w:val="21"/>
          <w:lang w:val="en-US" w:eastAsia="zh-CN"/>
        </w:rPr>
        <w:t>HE K, CHEN X, XIE S, et al. Masked autoencoders are scalable vision learners [J]. Proceedings of the IEEE/CVF Conference on Computer Vision and Pattern Recognition, 2022: 16000-16009.</w:t>
      </w:r>
      <w:bookmarkEnd w:id="54"/>
    </w:p>
    <w:p w14:paraId="15412DA6">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5" w:name="_Ref19109"/>
      <w:r>
        <w:rPr>
          <w:rFonts w:hint="eastAsia" w:ascii="宋体" w:hAnsi="宋体" w:eastAsia="宋体" w:cs="宋体"/>
          <w:sz w:val="21"/>
          <w:szCs w:val="21"/>
          <w:lang w:val="en-US" w:eastAsia="zh-CN"/>
        </w:rPr>
        <w:t>TAPPERT C C. Speed, accuracy, flexibility trade-offs in on-line character recognition[J]. IBM Research Report, 1978, RC 9342: 1-18.</w:t>
      </w:r>
      <w:bookmarkEnd w:id="55"/>
    </w:p>
    <w:p w14:paraId="69860BE7">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6" w:name="_Ref19410"/>
      <w:r>
        <w:rPr>
          <w:rFonts w:hint="eastAsia" w:ascii="宋体" w:hAnsi="宋体" w:eastAsia="宋体" w:cs="宋体"/>
          <w:sz w:val="21"/>
          <w:szCs w:val="21"/>
          <w:lang w:val="en-US" w:eastAsia="zh-CN"/>
        </w:rPr>
        <w:t>WOLF W. Key frame selection by motion analysis[C]//IEEE Conference on Computer Vision and Pattern Recognition. Seattle: IEEE, 1990: 271-275.</w:t>
      </w:r>
      <w:bookmarkEnd w:id="56"/>
    </w:p>
    <w:p w14:paraId="10034741">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7" w:name="_Ref10640"/>
      <w:r>
        <w:rPr>
          <w:rFonts w:hint="eastAsia" w:ascii="宋体" w:hAnsi="宋体" w:eastAsia="宋体" w:cs="宋体"/>
          <w:sz w:val="21"/>
          <w:szCs w:val="21"/>
          <w:lang w:val="en-US" w:eastAsia="zh-CN"/>
        </w:rPr>
        <w:t>ZHANG Y, LU H. Key frame extraction using entropy analysis[C]//Proceedings of the 6th ACM International Conference on Multimedia. Bristol: ACM, 1998: 281-284.</w:t>
      </w:r>
      <w:bookmarkEnd w:id="57"/>
    </w:p>
    <w:p w14:paraId="19485968">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8" w:name="_Ref28393"/>
      <w:r>
        <w:rPr>
          <w:rFonts w:hint="eastAsia" w:ascii="宋体" w:hAnsi="宋体" w:eastAsia="宋体" w:cs="宋体"/>
          <w:sz w:val="21"/>
          <w:szCs w:val="21"/>
          <w:lang w:val="en-US" w:eastAsia="zh-CN"/>
        </w:rPr>
        <w:t>ZHANG K, CHAO W L, SHA F, et al. Video summarization with long short-term memory[C]//European Conference on Computer Vision. Amsterdam: Springer, 2016: 766-782.</w:t>
      </w:r>
      <w:bookmarkEnd w:id="58"/>
    </w:p>
    <w:p w14:paraId="1493B1EC">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eastAsia" w:ascii="宋体" w:hAnsi="宋体" w:eastAsia="宋体" w:cs="宋体"/>
          <w:sz w:val="21"/>
          <w:szCs w:val="21"/>
          <w:lang w:val="en-US" w:eastAsia="zh-CN"/>
        </w:rPr>
      </w:pPr>
      <w:bookmarkStart w:id="59" w:name="_Ref14405"/>
      <w:r>
        <w:rPr>
          <w:rFonts w:hint="eastAsia" w:ascii="宋体" w:hAnsi="宋体" w:eastAsia="宋体" w:cs="宋体"/>
          <w:sz w:val="21"/>
          <w:szCs w:val="21"/>
          <w:lang w:val="en-US" w:eastAsia="zh-CN"/>
        </w:rPr>
        <w:t>BAHDANAU D, CHO K, BENGIO Y. Neural machine translation by jointly learning to align and translate[C]//Proceedings of the International Conference on Learning Representations. San Diego: ICLR, 2015.</w:t>
      </w:r>
      <w:bookmarkEnd w:id="59"/>
    </w:p>
    <w:p w14:paraId="66C1EB46">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default" w:ascii="宋体" w:hAnsi="宋体" w:eastAsia="宋体" w:cs="宋体"/>
          <w:sz w:val="21"/>
          <w:szCs w:val="21"/>
          <w:lang w:val="en-US" w:eastAsia="zh-CN"/>
        </w:rPr>
      </w:pPr>
      <w:bookmarkStart w:id="60" w:name="_Ref19643"/>
      <w:r>
        <w:rPr>
          <w:rFonts w:hint="eastAsia" w:ascii="宋体" w:hAnsi="宋体" w:eastAsia="宋体" w:cs="宋体"/>
          <w:sz w:val="21"/>
          <w:szCs w:val="21"/>
          <w:lang w:val="en-US" w:eastAsia="zh-CN"/>
        </w:rPr>
        <w:t>LU J, YANG J, BATRA D, et al. Hierarchical question-image co-attention for visual question answering[C]//Advances in Neural Information Processing Systems. Barcelona: NIPS, 2016: 289-297.</w:t>
      </w:r>
      <w:bookmarkEnd w:id="60"/>
    </w:p>
    <w:p w14:paraId="6D14B094">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default" w:ascii="宋体" w:hAnsi="宋体" w:eastAsia="宋体" w:cs="宋体"/>
          <w:sz w:val="21"/>
          <w:szCs w:val="21"/>
          <w:lang w:val="en-US" w:eastAsia="zh-CN"/>
        </w:rPr>
      </w:pPr>
      <w:bookmarkStart w:id="61" w:name="_Ref4833"/>
      <w:r>
        <w:rPr>
          <w:rFonts w:hint="default" w:ascii="宋体" w:hAnsi="宋体" w:eastAsia="宋体" w:cs="宋体"/>
          <w:sz w:val="21"/>
          <w:szCs w:val="21"/>
          <w:lang w:val="en-US" w:eastAsia="zh-CN"/>
        </w:rPr>
        <w:t>LI L, ZHANG Y, CHEN Y. Key frame extraction based on frame difference and entropy[J]. Journal of Image and Graphics, 2010, 15(6): 919-924.</w:t>
      </w:r>
      <w:bookmarkEnd w:id="61"/>
    </w:p>
    <w:p w14:paraId="101D278B">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default" w:ascii="宋体" w:hAnsi="宋体" w:eastAsia="宋体" w:cs="宋体"/>
          <w:sz w:val="21"/>
          <w:szCs w:val="21"/>
          <w:lang w:val="en-US" w:eastAsia="zh-CN"/>
        </w:rPr>
      </w:pPr>
      <w:bookmarkStart w:id="62" w:name="_Ref4970"/>
      <w:r>
        <w:rPr>
          <w:rFonts w:hint="default" w:ascii="宋体" w:hAnsi="宋体" w:eastAsia="宋体" w:cs="宋体"/>
          <w:sz w:val="21"/>
          <w:szCs w:val="21"/>
          <w:lang w:val="en-US" w:eastAsia="zh-CN"/>
        </w:rPr>
        <w:t>LUCAS B D, KANADE T. An iterative image registration technique with an application to stereo vision[C]//Proceedings of the 7th International Joint Conference on Artificial Intelligence. Vancouver: Morgan Kaufmann, 1981: 674-679.</w:t>
      </w:r>
      <w:bookmarkEnd w:id="62"/>
    </w:p>
    <w:p w14:paraId="5C2477A9">
      <w:pPr>
        <w:keepNext w:val="0"/>
        <w:keepLines w:val="0"/>
        <w:pageBreakBefore w:val="0"/>
        <w:widowControl w:val="0"/>
        <w:numPr>
          <w:ilvl w:val="0"/>
          <w:numId w:val="4"/>
        </w:numPr>
        <w:kinsoku/>
        <w:wordWrap/>
        <w:overflowPunct/>
        <w:topLinePunct w:val="0"/>
        <w:autoSpaceDE/>
        <w:autoSpaceDN/>
        <w:bidi w:val="0"/>
        <w:adjustRightInd/>
        <w:snapToGrid/>
        <w:spacing w:before="60" w:line="340" w:lineRule="exact"/>
        <w:ind w:left="0" w:leftChars="0" w:firstLine="0" w:firstLineChars="0"/>
        <w:jc w:val="left"/>
        <w:textAlignment w:val="auto"/>
        <w:outlineLvl w:val="9"/>
        <w:rPr>
          <w:rFonts w:hint="default" w:ascii="宋体" w:hAnsi="宋体" w:eastAsia="宋体" w:cs="宋体"/>
          <w:sz w:val="21"/>
          <w:szCs w:val="21"/>
          <w:lang w:val="en-US" w:eastAsia="zh-CN"/>
        </w:rPr>
      </w:pPr>
      <w:bookmarkStart w:id="63" w:name="_Ref10671"/>
      <w:r>
        <w:rPr>
          <w:rFonts w:hint="default" w:ascii="宋体" w:hAnsi="宋体" w:eastAsia="宋体" w:cs="宋体"/>
          <w:sz w:val="21"/>
          <w:szCs w:val="21"/>
          <w:lang w:val="en-US" w:eastAsia="zh-CN"/>
        </w:rPr>
        <w:t>BOUGUET J Y. Pyramidal implementation of the affine Lucas-Kanade feature tracker[J]. Intel Corporation, 2001, 5(1-10): 4.</w:t>
      </w:r>
      <w:bookmarkEnd w:id="63"/>
    </w:p>
    <w:p w14:paraId="6E28E1C2">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br w:type="page"/>
      </w:r>
    </w:p>
    <w:p w14:paraId="15C788D1">
      <w:pPr>
        <w:keepNext w:val="0"/>
        <w:keepLines w:val="0"/>
        <w:pageBreakBefore w:val="0"/>
        <w:widowControl w:val="0"/>
        <w:numPr>
          <w:ilvl w:val="0"/>
          <w:numId w:val="0"/>
        </w:numPr>
        <w:kinsoku/>
        <w:wordWrap/>
        <w:overflowPunct/>
        <w:topLinePunct w:val="0"/>
        <w:autoSpaceDE/>
        <w:autoSpaceDN/>
        <w:bidi w:val="0"/>
        <w:adjustRightInd/>
        <w:snapToGrid/>
        <w:spacing w:after="600" w:line="400" w:lineRule="exact"/>
        <w:jc w:val="center"/>
        <w:textAlignment w:val="auto"/>
        <w:outlineLvl w:val="0"/>
        <w:rPr>
          <w:rFonts w:hint="default" w:ascii="黑体" w:hAnsi="黑体" w:eastAsia="黑体" w:cs="黑体"/>
          <w:sz w:val="36"/>
          <w:szCs w:val="36"/>
          <w:lang w:val="en-US" w:eastAsia="zh-CN"/>
        </w:rPr>
      </w:pPr>
      <w:bookmarkStart w:id="64" w:name="_Toc1379"/>
      <w:r>
        <w:rPr>
          <w:rFonts w:hint="eastAsia" w:ascii="黑体" w:hAnsi="黑体" w:eastAsia="黑体" w:cs="黑体"/>
          <w:sz w:val="36"/>
          <w:szCs w:val="36"/>
          <w:lang w:val="en-US" w:eastAsia="zh-CN"/>
        </w:rPr>
        <w:t>致谢</w:t>
      </w:r>
      <w:bookmarkEnd w:id="64"/>
    </w:p>
    <w:p w14:paraId="25C22AA2">
      <w:pPr>
        <w:keepNext w:val="0"/>
        <w:keepLines w:val="0"/>
        <w:pageBreakBefore w:val="0"/>
        <w:widowControl w:val="0"/>
        <w:numPr>
          <w:numId w:val="0"/>
        </w:numPr>
        <w:kinsoku/>
        <w:wordWrap/>
        <w:overflowPunct/>
        <w:topLinePunct w:val="0"/>
        <w:autoSpaceDE/>
        <w:autoSpaceDN/>
        <w:bidi w:val="0"/>
        <w:adjustRightInd/>
        <w:snapToGrid/>
        <w:spacing w:before="60" w:line="340" w:lineRule="exact"/>
        <w:ind w:leftChars="0"/>
        <w:jc w:val="left"/>
        <w:textAlignment w:val="auto"/>
        <w:outlineLvl w:val="9"/>
        <w:rPr>
          <w:rFonts w:hint="default" w:ascii="宋体" w:hAnsi="宋体" w:eastAsia="宋体" w:cs="宋体"/>
          <w:sz w:val="21"/>
          <w:szCs w:val="21"/>
          <w:lang w:val="en-US" w:eastAsia="zh-CN"/>
        </w:rPr>
      </w:pPr>
    </w:p>
    <w:sectPr>
      <w:footerReference r:id="rId7" w:type="default"/>
      <w:pgSz w:w="11906" w:h="16838"/>
      <w:pgMar w:top="1418" w:right="1418" w:bottom="1418" w:left="1134"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仿宋_GB2312">
    <w:panose1 w:val="02000000000000000000"/>
    <w:charset w:val="86"/>
    <w:family w:val="auto"/>
    <w:pitch w:val="default"/>
    <w:sig w:usb0="A00002BF" w:usb1="184F6CFA" w:usb2="00000012" w:usb3="00000000" w:csb0="00040001" w:csb1="00000000"/>
  </w:font>
  <w:font w:name="Arial Black">
    <w:panose1 w:val="020B0A04020102020204"/>
    <w:charset w:val="00"/>
    <w:family w:val="auto"/>
    <w:pitch w:val="default"/>
    <w:sig w:usb0="A00002AF" w:usb1="400078FB" w:usb2="00000000" w:usb3="00000000" w:csb0="6000009F" w:csb1="DFD7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at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0B8224">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CAF87E7">
                          <w:pPr>
                            <w:pStyle w:val="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l5uc8AAAAFAQAADwAAAAAAAAABACAA&#10;AAAiAAAAZHJzL2Rvd25yZXYueG1sUEsBAhQAFAAAAAgAh07iQLMb65DdAQAAvgMAAA4AAAAAAAAA&#10;AQAgAAAAHgEAAGRycy9lMm9Eb2MueG1sUEsFBgAAAAAGAAYAWQEAAG0FAAAAAA==&#10;">
              <v:fill on="f" focussize="0,0"/>
              <v:stroke on="f"/>
              <v:imagedata o:title=""/>
              <o:lock v:ext="edit" aspectratio="f"/>
              <v:textbox inset="0mm,0mm,0mm,0mm" style="mso-fit-shape-to-text:t;">
                <w:txbxContent>
                  <w:p w14:paraId="0CAF87E7">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30FF6">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C97154A">
                          <w:pPr>
                            <w:pStyle w:val="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BO2PC63gEAAL4DAAAOAAAAAAAA&#10;AAEAIAAAAB4BAABkcnMvZTJvRG9jLnhtbFBLBQYAAAAABgAGAFkBAABuBQAAAAA=&#10;">
              <v:fill on="f" focussize="0,0"/>
              <v:stroke on="f"/>
              <v:imagedata o:title=""/>
              <o:lock v:ext="edit" aspectratio="f"/>
              <v:textbox inset="0mm,0mm,0mm,0mm" style="mso-fit-shape-to-text:t;">
                <w:txbxContent>
                  <w:p w14:paraId="2C97154A">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01D5">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B1E35C">
                          <w:pPr>
                            <w:pStyle w:val="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Gx6hx3gEAAL4DAAAOAAAAAAAA&#10;AAEAIAAAAB4BAABkcnMvZTJvRG9jLnhtbFBLBQYAAAAABgAGAFkBAABuBQAAAAA=&#10;">
              <v:fill on="f" focussize="0,0"/>
              <v:stroke on="f"/>
              <v:imagedata o:title=""/>
              <o:lock v:ext="edit" aspectratio="f"/>
              <v:textbox inset="0mm,0mm,0mm,0mm" style="mso-fit-shape-to-text:t;">
                <w:txbxContent>
                  <w:p w14:paraId="18B1E35C">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E90409">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B0D88B">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BC4EB4">
                          <w:pPr>
                            <w:pStyle w:val="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A7BLNb3gEAAL4DAAAOAAAAAAAA&#10;AAEAIAAAAB4BAABkcnMvZTJvRG9jLnhtbFBLBQYAAAAABgAGAFkBAABuBQAAAAA=&#10;">
              <v:fill on="f" focussize="0,0"/>
              <v:stroke on="f"/>
              <v:imagedata o:title=""/>
              <o:lock v:ext="edit" aspectratio="f"/>
              <v:textbox inset="0mm,0mm,0mm,0mm" style="mso-fit-shape-to-text:t;">
                <w:txbxContent>
                  <w:p w14:paraId="17BC4EB4">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3793C9"/>
    <w:multiLevelType w:val="singleLevel"/>
    <w:tmpl w:val="EF3793C9"/>
    <w:lvl w:ilvl="0" w:tentative="0">
      <w:start w:val="1"/>
      <w:numFmt w:val="decimal"/>
      <w:lvlText w:val="[%1]"/>
      <w:lvlJc w:val="left"/>
      <w:pPr>
        <w:tabs>
          <w:tab w:val="left" w:pos="420"/>
        </w:tabs>
        <w:ind w:left="425" w:hanging="425"/>
      </w:pPr>
      <w:rPr>
        <w:rFonts w:hint="default" w:ascii="宋体" w:hAnsi="宋体" w:eastAsia="宋体" w:cs="宋体"/>
        <w:sz w:val="21"/>
        <w:szCs w:val="21"/>
      </w:rPr>
    </w:lvl>
  </w:abstractNum>
  <w:abstractNum w:abstractNumId="1">
    <w:nsid w:val="51B2F25E"/>
    <w:multiLevelType w:val="singleLevel"/>
    <w:tmpl w:val="51B2F25E"/>
    <w:lvl w:ilvl="0" w:tentative="0">
      <w:start w:val="1"/>
      <w:numFmt w:val="decimal"/>
      <w:suff w:val="nothing"/>
      <w:lvlText w:val="（%1）"/>
      <w:lvlJc w:val="left"/>
    </w:lvl>
  </w:abstractNum>
  <w:abstractNum w:abstractNumId="2">
    <w:nsid w:val="5273C3B4"/>
    <w:multiLevelType w:val="singleLevel"/>
    <w:tmpl w:val="5273C3B4"/>
    <w:lvl w:ilvl="0" w:tentative="0">
      <w:start w:val="1"/>
      <w:numFmt w:val="decimal"/>
      <w:suff w:val="space"/>
      <w:lvlText w:val="第%1章"/>
      <w:lvlJc w:val="left"/>
    </w:lvl>
  </w:abstractNum>
  <w:abstractNum w:abstractNumId="3">
    <w:nsid w:val="5C2E44DC"/>
    <w:multiLevelType w:val="singleLevel"/>
    <w:tmpl w:val="5C2E44DC"/>
    <w:lvl w:ilvl="0" w:tentative="0">
      <w:start w:val="1"/>
      <w:numFmt w:val="decimal"/>
      <w:suff w:val="nothing"/>
      <w:lvlText w:val="（%1）"/>
      <w:lvlJc w:val="left"/>
      <w:pPr>
        <w:ind w:left="-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EF"/>
    <w:rsid w:val="00005402"/>
    <w:rsid w:val="001734E0"/>
    <w:rsid w:val="00177DE6"/>
    <w:rsid w:val="00302DEF"/>
    <w:rsid w:val="00392F54"/>
    <w:rsid w:val="004B08D6"/>
    <w:rsid w:val="006B4F73"/>
    <w:rsid w:val="00756F56"/>
    <w:rsid w:val="009A7E06"/>
    <w:rsid w:val="009C7CA9"/>
    <w:rsid w:val="00A10993"/>
    <w:rsid w:val="02BA5D3C"/>
    <w:rsid w:val="036C003D"/>
    <w:rsid w:val="03AC38D7"/>
    <w:rsid w:val="048C54B6"/>
    <w:rsid w:val="05854EED"/>
    <w:rsid w:val="05C973D6"/>
    <w:rsid w:val="062D12A4"/>
    <w:rsid w:val="06B8420F"/>
    <w:rsid w:val="072D11D3"/>
    <w:rsid w:val="08055858"/>
    <w:rsid w:val="08173FF1"/>
    <w:rsid w:val="082425D6"/>
    <w:rsid w:val="08502C05"/>
    <w:rsid w:val="085C688A"/>
    <w:rsid w:val="08672A26"/>
    <w:rsid w:val="087777CD"/>
    <w:rsid w:val="08A16ACD"/>
    <w:rsid w:val="08E375DA"/>
    <w:rsid w:val="08FA6E92"/>
    <w:rsid w:val="091837BC"/>
    <w:rsid w:val="0A2763AD"/>
    <w:rsid w:val="0ABB4D47"/>
    <w:rsid w:val="0B8B471A"/>
    <w:rsid w:val="0C2F54AF"/>
    <w:rsid w:val="0C9A3091"/>
    <w:rsid w:val="0C9D2956"/>
    <w:rsid w:val="0D203E51"/>
    <w:rsid w:val="0D430E1D"/>
    <w:rsid w:val="0E8427F1"/>
    <w:rsid w:val="0F35339C"/>
    <w:rsid w:val="0F5C6279"/>
    <w:rsid w:val="0F88196A"/>
    <w:rsid w:val="0FFD717C"/>
    <w:rsid w:val="10B75107"/>
    <w:rsid w:val="11D009E8"/>
    <w:rsid w:val="11D24E50"/>
    <w:rsid w:val="12666331"/>
    <w:rsid w:val="126A0225"/>
    <w:rsid w:val="12874E78"/>
    <w:rsid w:val="12FD500A"/>
    <w:rsid w:val="137D703E"/>
    <w:rsid w:val="14942891"/>
    <w:rsid w:val="157A6332"/>
    <w:rsid w:val="15D66ED9"/>
    <w:rsid w:val="166D5BA5"/>
    <w:rsid w:val="16B260B4"/>
    <w:rsid w:val="16F60FB5"/>
    <w:rsid w:val="17193F45"/>
    <w:rsid w:val="17AB15E0"/>
    <w:rsid w:val="17E04904"/>
    <w:rsid w:val="17E86A50"/>
    <w:rsid w:val="191F5A0F"/>
    <w:rsid w:val="19393A07"/>
    <w:rsid w:val="19F910E0"/>
    <w:rsid w:val="19FA13E8"/>
    <w:rsid w:val="1A114E7A"/>
    <w:rsid w:val="1ADE4866"/>
    <w:rsid w:val="1B1D4936"/>
    <w:rsid w:val="1B7619A8"/>
    <w:rsid w:val="1BFD6F6E"/>
    <w:rsid w:val="1E234C86"/>
    <w:rsid w:val="1EAE27A1"/>
    <w:rsid w:val="1EC17FEC"/>
    <w:rsid w:val="1F0B3750"/>
    <w:rsid w:val="1F1D79FC"/>
    <w:rsid w:val="1F703EFB"/>
    <w:rsid w:val="207812B9"/>
    <w:rsid w:val="210963B5"/>
    <w:rsid w:val="21486EDD"/>
    <w:rsid w:val="2221772E"/>
    <w:rsid w:val="223034CD"/>
    <w:rsid w:val="238B30B1"/>
    <w:rsid w:val="23957A8C"/>
    <w:rsid w:val="23FA0B3C"/>
    <w:rsid w:val="24084702"/>
    <w:rsid w:val="24392C71"/>
    <w:rsid w:val="255E0351"/>
    <w:rsid w:val="25A1215A"/>
    <w:rsid w:val="25A24AD2"/>
    <w:rsid w:val="26BB1EFF"/>
    <w:rsid w:val="27651657"/>
    <w:rsid w:val="281C5F77"/>
    <w:rsid w:val="28FB3ED4"/>
    <w:rsid w:val="2927239E"/>
    <w:rsid w:val="294A4A35"/>
    <w:rsid w:val="2A693A20"/>
    <w:rsid w:val="2A8E16D9"/>
    <w:rsid w:val="2AB55D96"/>
    <w:rsid w:val="2B812188"/>
    <w:rsid w:val="2CFE5D1C"/>
    <w:rsid w:val="2D222AE7"/>
    <w:rsid w:val="2DC86CB0"/>
    <w:rsid w:val="2EE67CD4"/>
    <w:rsid w:val="30173F38"/>
    <w:rsid w:val="303164B3"/>
    <w:rsid w:val="311C2969"/>
    <w:rsid w:val="314359A8"/>
    <w:rsid w:val="31556AAC"/>
    <w:rsid w:val="31B935FE"/>
    <w:rsid w:val="33843679"/>
    <w:rsid w:val="33883169"/>
    <w:rsid w:val="343E1402"/>
    <w:rsid w:val="34426E8F"/>
    <w:rsid w:val="34731ACA"/>
    <w:rsid w:val="34CC177B"/>
    <w:rsid w:val="362C1FA4"/>
    <w:rsid w:val="3667175C"/>
    <w:rsid w:val="36BF3B4E"/>
    <w:rsid w:val="37233F8B"/>
    <w:rsid w:val="376B43EE"/>
    <w:rsid w:val="38774062"/>
    <w:rsid w:val="387F4DA4"/>
    <w:rsid w:val="3A902355"/>
    <w:rsid w:val="3B410E84"/>
    <w:rsid w:val="3BA97D1C"/>
    <w:rsid w:val="3C085BBF"/>
    <w:rsid w:val="3DA76514"/>
    <w:rsid w:val="3DEB0EC4"/>
    <w:rsid w:val="3E3D0EE5"/>
    <w:rsid w:val="3EFD0EAF"/>
    <w:rsid w:val="3F3F165A"/>
    <w:rsid w:val="3F62373C"/>
    <w:rsid w:val="402020DA"/>
    <w:rsid w:val="4057639D"/>
    <w:rsid w:val="41C51A2C"/>
    <w:rsid w:val="42664C95"/>
    <w:rsid w:val="42C07085"/>
    <w:rsid w:val="42FF18AE"/>
    <w:rsid w:val="43040D13"/>
    <w:rsid w:val="457076BF"/>
    <w:rsid w:val="45912EBF"/>
    <w:rsid w:val="45FB5A1D"/>
    <w:rsid w:val="486A0C38"/>
    <w:rsid w:val="48BE0677"/>
    <w:rsid w:val="498B355B"/>
    <w:rsid w:val="49AC5A24"/>
    <w:rsid w:val="49C0532A"/>
    <w:rsid w:val="4A0333C5"/>
    <w:rsid w:val="4A51025A"/>
    <w:rsid w:val="4AD056CA"/>
    <w:rsid w:val="4B0613F2"/>
    <w:rsid w:val="4BB17956"/>
    <w:rsid w:val="4C272902"/>
    <w:rsid w:val="4C6F2CC0"/>
    <w:rsid w:val="4D4001B9"/>
    <w:rsid w:val="4D435BDB"/>
    <w:rsid w:val="4D565C2E"/>
    <w:rsid w:val="4D7E6E4F"/>
    <w:rsid w:val="4DA223BC"/>
    <w:rsid w:val="4DF739BE"/>
    <w:rsid w:val="4E213D88"/>
    <w:rsid w:val="4E433CEC"/>
    <w:rsid w:val="4E6D3230"/>
    <w:rsid w:val="4E7A3005"/>
    <w:rsid w:val="4FC86D44"/>
    <w:rsid w:val="4FDD43E5"/>
    <w:rsid w:val="500530F1"/>
    <w:rsid w:val="505B4777"/>
    <w:rsid w:val="50C66C58"/>
    <w:rsid w:val="50D21A70"/>
    <w:rsid w:val="51E86A7A"/>
    <w:rsid w:val="52D773E9"/>
    <w:rsid w:val="540E1011"/>
    <w:rsid w:val="54935E6B"/>
    <w:rsid w:val="54D34347"/>
    <w:rsid w:val="55EC7130"/>
    <w:rsid w:val="58670CF0"/>
    <w:rsid w:val="593012D8"/>
    <w:rsid w:val="59A53198"/>
    <w:rsid w:val="5AD471C7"/>
    <w:rsid w:val="5AD85ED5"/>
    <w:rsid w:val="5B540F34"/>
    <w:rsid w:val="5B6F453E"/>
    <w:rsid w:val="5BF3166B"/>
    <w:rsid w:val="5CE86178"/>
    <w:rsid w:val="5DB07C7A"/>
    <w:rsid w:val="5EDB4EA4"/>
    <w:rsid w:val="5F27742B"/>
    <w:rsid w:val="60957325"/>
    <w:rsid w:val="61561BDD"/>
    <w:rsid w:val="618359D3"/>
    <w:rsid w:val="619743F4"/>
    <w:rsid w:val="619A0388"/>
    <w:rsid w:val="61F1500F"/>
    <w:rsid w:val="62894684"/>
    <w:rsid w:val="62D11B87"/>
    <w:rsid w:val="63515D13"/>
    <w:rsid w:val="63E52918"/>
    <w:rsid w:val="64964E36"/>
    <w:rsid w:val="64AD62C1"/>
    <w:rsid w:val="64F14763"/>
    <w:rsid w:val="6566318D"/>
    <w:rsid w:val="67145898"/>
    <w:rsid w:val="68667E50"/>
    <w:rsid w:val="693C5C0C"/>
    <w:rsid w:val="693E5A9D"/>
    <w:rsid w:val="695C6D05"/>
    <w:rsid w:val="695E1C9B"/>
    <w:rsid w:val="699B1B4A"/>
    <w:rsid w:val="6A696B49"/>
    <w:rsid w:val="6AD030C7"/>
    <w:rsid w:val="6B1E49DF"/>
    <w:rsid w:val="6B39651C"/>
    <w:rsid w:val="6B457CC4"/>
    <w:rsid w:val="6B65611A"/>
    <w:rsid w:val="6B811C71"/>
    <w:rsid w:val="6C04612B"/>
    <w:rsid w:val="6DC42A14"/>
    <w:rsid w:val="6EB917AD"/>
    <w:rsid w:val="6EE82732"/>
    <w:rsid w:val="6F4831D1"/>
    <w:rsid w:val="6F7B35A7"/>
    <w:rsid w:val="7028399E"/>
    <w:rsid w:val="702B7432"/>
    <w:rsid w:val="70E7204D"/>
    <w:rsid w:val="71033854"/>
    <w:rsid w:val="71091F3F"/>
    <w:rsid w:val="71493231"/>
    <w:rsid w:val="71AD1A11"/>
    <w:rsid w:val="73CA0659"/>
    <w:rsid w:val="73CF5C6F"/>
    <w:rsid w:val="73D00819"/>
    <w:rsid w:val="74471CA9"/>
    <w:rsid w:val="745D4C4C"/>
    <w:rsid w:val="75524DAA"/>
    <w:rsid w:val="75ED05D6"/>
    <w:rsid w:val="76263B40"/>
    <w:rsid w:val="779A38C8"/>
    <w:rsid w:val="77E1579F"/>
    <w:rsid w:val="78120820"/>
    <w:rsid w:val="78A51694"/>
    <w:rsid w:val="78E4686E"/>
    <w:rsid w:val="799C1319"/>
    <w:rsid w:val="7AD42197"/>
    <w:rsid w:val="7AF16E13"/>
    <w:rsid w:val="7C23124E"/>
    <w:rsid w:val="7C890AB1"/>
    <w:rsid w:val="7C9379BC"/>
    <w:rsid w:val="7CB73CE5"/>
    <w:rsid w:val="7CCC5441"/>
    <w:rsid w:val="7D181A6A"/>
    <w:rsid w:val="7D663F42"/>
    <w:rsid w:val="7E01111B"/>
    <w:rsid w:val="7E503BFB"/>
    <w:rsid w:val="7E552C38"/>
    <w:rsid w:val="7EEB5047"/>
    <w:rsid w:val="7EF56355"/>
    <w:rsid w:val="7F3472CE"/>
    <w:rsid w:val="7F8C2C66"/>
    <w:rsid w:val="7FD12D6F"/>
    <w:rsid w:val="7FF3351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paragraph" w:styleId="4">
    <w:name w:val="heading 4"/>
    <w:basedOn w:val="1"/>
    <w:next w:val="1"/>
    <w:unhideWhenUsed/>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qFormat/>
    <w:uiPriority w:val="0"/>
    <w:rPr>
      <w:color w:val="0000FF"/>
      <w:u w:val="single"/>
    </w:rPr>
  </w:style>
  <w:style w:type="character" w:styleId="20">
    <w:name w:val="HTML Code"/>
    <w:basedOn w:val="16"/>
    <w:qFormat/>
    <w:uiPriority w:val="0"/>
    <w:rPr>
      <w:rFonts w:ascii="Courier New" w:hAnsi="Courier New"/>
      <w:sz w:val="20"/>
    </w:rPr>
  </w:style>
  <w:style w:type="character" w:customStyle="1" w:styleId="21">
    <w:name w:val="页脚 Char"/>
    <w:link w:val="8"/>
    <w:qFormat/>
    <w:uiPriority w:val="0"/>
    <w:rPr>
      <w:kern w:val="2"/>
      <w:sz w:val="18"/>
      <w:szCs w:val="18"/>
    </w:rPr>
  </w:style>
  <w:style w:type="character" w:customStyle="1" w:styleId="22">
    <w:name w:val="页眉 Char"/>
    <w:link w:val="9"/>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jpe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oleObject" Target="embeddings/oleObject4.bin"/><Relationship Id="rId14" Type="http://schemas.openxmlformats.org/officeDocument/2006/relationships/image" Target="media/image3.png"/><Relationship Id="rId13" Type="http://schemas.openxmlformats.org/officeDocument/2006/relationships/oleObject" Target="embeddings/oleObject3.bin"/><Relationship Id="rId12" Type="http://schemas.openxmlformats.org/officeDocument/2006/relationships/image" Target="media/image2.png"/><Relationship Id="rId11" Type="http://schemas.openxmlformats.org/officeDocument/2006/relationships/oleObject" Target="embeddings/oleObject2.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JIkZpbGVJZCIgOiAiNDAyMjc0MDM3Mzk5IiwKCSJHcm91cElkIiA6ICIxNTMyNDQ1MzY4IiwKCSJJbWFnZSIgOiAiaVZCT1J3MEtHZ29BQUFBTlNVaEVVZ0FBQmpvQUFBQzBDQVlBQUFBdHRQWERBQUFBQVhOU1IwSUFyczRjNlFBQUlBQkpSRUZVZUp6czNYbDRUTmYvQi9EM3ZUUFpFeEVTSW9LRVJFS0pVSnFxMHRwS2xTNWFPMVZLU3hkTEtZSlNXKzBwUlcyUjBLaXF2ZnhRcE5xSzhvMXFJNUhHRmtzSVFvUkV0a2t5TS9mM1J6cTNtY3hrRldZUzc5ZnpmSi9ubTN2djNEblJ6SjF6UHA5elBn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nhFL3g4MUtGam5jQUhTZkFBQUFBQkpSVTVFcmtKZ2dnPT0iLAoJIlRoZW1lIiA6ICIiLAoJIlR5cGUiIDogImZsb3ciLAoJIlVzZXJJZCIgOiAiMjM3MzUxNTE0IiwKCSJWZXJzaW9uIiA6ICI2Igp9Cg=="/>
    </extobj>
    <extobj name="ECB019B1-382A-4266-B25C-5B523AA43C14-2">
      <extobjdata type="ECB019B1-382A-4266-B25C-5B523AA43C14" data="ewoJIkZpbGVJZCIgOiAiNDAyMzAyNDYyNjAxIiwKCSJHcm91cElkIiA6ICIxNTMyNDQ1MzY4IiwKCSJJbWFnZSIgOiAiaVZCT1J3MEtHZ29BQUFBTlNVaEVVZ0FBQkZ3QUFBSTlDQVlBQUFBSEFXd01BQUFBQVhOU1IwSUFyczRjNlFBQUlBQkpSRUZVZUp6czNYZGNVMWNiQi9EZnZSbUVqUW95Uk1FQkRxYml4bXBWaW5WVXU5VFhYZEZhckx0dXhZR0tkU0JnSFZVY09GOWJyYU11S3E1V3JOWTZjS0E0SytJQUJSR1FFY2k0N3g5cDdrdE1Ba0hCZ0Q3Zno2ZWZUN201U1E2WWUzTHVjNTd6SElB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LzhQeTRlaXdWaE1VVW9BQUFBQVNVVk9SSzVDWUlJPSIsCgkiVGhlbWUiIDogIiIsCgkiVHlwZSIgOiAiZmxvdyIsCgkiVXNlcklkIiA6ICIyMzczNTE1MTQiLAoJIlZlcnNpb24iIDogIjEyIgp9Cg=="/>
    </extobj>
    <extobj name="ECB019B1-382A-4266-B25C-5B523AA43C14-3">
      <extobjdata type="ECB019B1-382A-4266-B25C-5B523AA43C14" data="ewoJIkZpbGVJZCIgOiAiNDAyMzA3OTg5MzU4IiwKCSJHcm91cElkIiA6ICIxNTMyNDQ1MzY4IiwKCSJJbWFnZSIgOiAiaVZCT1J3MEtHZ29BQUFBTlNVaEVVZ0FBQnRJQUFBQzBDQVlBQUFBSmdiaEdBQUFBQVhOU1IwSUFyczRjNlFBQUlBQkpSRUZVZUp6czNYbDhUTmY3Qi9EUHZiTmtzbHNTRXBTVUVOR0toS0pxWDR0R3RMUzJWdldMb2tWcFk5ZFFhMnNwOWFOSTdGdVZFa3RSVWxYRVdpb2lZdCtqSlNTeFpKc2tNM04vZitRNzk1dkp6R1FoWk1Mbi9YcDV0Ymx6Witaa21YUFBmWjV6bm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TK244bnhoVGliSVpsWFFBQUFBQkpSVTVFcmtKZ2dnPT0iLAoJIlRoZW1lIiA6ICIiLAoJIlR5cGUiIDogImZsb3ciLAoJIlVzZXJJZCIgOiAiMjM3MzUxNTE0IiwKCSJWZXJzaW9uIiA6ICIxMSIKfQo="/>
    </extobj>
    <extobj name="ECB019B1-382A-4266-B25C-5B523AA43C14-4">
      <extobjdata type="ECB019B1-382A-4266-B25C-5B523AA43C14" data="ewoJIkZpbGVJZCIgOiAiNDAyMzkyOTY0OTg3IiwKCSJHcm91cElkIiA6ICIxNTMyNDQ1MzY4IiwKCSJJbWFnZSIgOiAiaVZCT1J3MEtHZ29BQUFBTlNVaEVVZ0FBQm8wQUFBQzBDQVlBQUFCQm5tV0RBQUFBQVhOU1IwSUFyczRjNlFBQUlBQkpSRUZVZUp6czNYbDRUT2ZiQi9Edk9UT1RQWVJHRTNzc2lWQmlxWDFwclVXb3RGU29sdmpaU3BYVXZsTkVhd21oZGtyc3JWUnRWU1ZSc2RWTzdJb2cxaUpCeURaSlp1YThmNlJ6M295WlNZTFJtYVRmejNYbHVtVE9tVE4zSXM5Wjd2dFpB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kIrL3g5LzZKQllCSDRxcndBQUFBQkpSVTVFcmtKZ2dnPT0iLAoJIlRoZW1lIiA6ICIiLAoJIlR5cGUiIDogImZsb3ciLAoJIlVzZXJJZCIgOiAiMjM3MzUxNTE0IiwKCSJWZXJzaW9uIiA6ICI2Igp9Cg=="/>
    </extobj>
    <extobj name="ECB019B1-382A-4266-B25C-5B523AA43C14-5">
      <extobjdata type="ECB019B1-382A-4266-B25C-5B523AA43C14" data="ewoJIkZpbGVJZCIgOiAiNDAyNDI3MTE4NTEwIiwKCSJHcm91cElkIiA6ICIxNTMyNDQ1MzY4IiwKCSJJbWFnZSIgOiAiaVZCT1J3MEtHZ29BQUFBTlNVaEVVZ0FBQWxrQUFBUGZDQVlBQUFEMFp0dzJBQUFBQVhOU1IwSUFyczRjNlFBQUlBQkpSRUZVZUp6czNYbDRUR2YvUC9EM2ZXYVNUQ1FoaUNSU0pDSkJMTEhHV2xTLzl0S3EvdENpOUxFV2o1S0hxbHFpcFphcXRXaFZMVlZLSDIxcEZTV1VFa1drUkZURkxpUUVFYktiSkROei8vNUlNNDlJUXFMR25FbmVyK3R5WGViTW1UT2ZpY3piNTV4em4vc0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"/>
    </extobj>
    <extobj name="ECB019B1-382A-4266-B25C-5B523AA43C14-6">
      <extobjdata type="ECB019B1-382A-4266-B25C-5B523AA43C14" data="ewoJIkZpbGVJZCIgOiAiNDAyNDMzNTgzNTc5IiwKCSJHcm91cElkIiA6ICIxNTMyNDQ1MzY4IiwKCSJJbWFnZSIgOiAiaVZCT1J3MEtHZ29BQUFBTlNVaEVVZ0FBQm5BQUFBQzBDQVlBQUFDa0xHS3FBQUFBQVhOU1IwSUFyczRjNlFBQUlBQkpSRUZVZUp6czNYZDRVOVgvQi9EM3VUZEowelp0R1cwcHBkQXlTbHRHZ1RLRXIreXBnQ2lpTEVWWlVoQ1FwWXdDZ2d3UlpJaVVLVk1VWk1od29Bd1JxQ3hCQk5sTFZ0a0ZvWFNrYlpMNys2UG0vcG9tTFFVS0NmaCtQUS9QUSs1TmJrNExPYm5uZkQ3bm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RWwvd2VYREp6RnVrMjFwUUFBQUFCSlJVNUVya0pnZ2c9PSIsCgkiVGhlbWUiIDogIiIsCgkiVHlwZSIgOiAiZmxvdyIsCgkiVXNlcklkIiA6ICIyMzczNTE1MTQiLAoJIlZlcnNpb24iIDogIjYiCn0K"/>
    </extobj>
    <extobj name="ECB019B1-382A-4266-B25C-5B523AA43C14-7">
      <extobjdata type="ECB019B1-382A-4266-B25C-5B523AA43C14" data="ewoJIkZpbGVJZCIgOiAiNDAyNDQyMjU0NzU0IiwKCSJHcm91cElkIiA6ICIxNTMyNDQ1MzY4IiwKCSJJbWFnZSIgOiAiaVZCT1J3MEtHZ29BQUFBTlNVaEVVZ0FBQmxzQUFBSXNDQVlBQUFCMU94K0tBQUFBQVhOU1IwSUFyczRjNlFBQUlBQkpSRUZVZUp6czNYbGdWTlhCLy8vUHVUT1o3Q3lQUVFJRUNGc1N0aEJRVUl0Mm9jb3VMcFJxVmFRdVAxRGNFZm01WUhIQmlzcWpXRVdGQ2tLbFZsRlFzU0RGN2FGYUVHUVZCWUVvWVYrQ2lDU0VTVEl6NS9zSGtoSUpFQnpremt6ZXI3L0luWHZ2ZkVabUJqd2Z6amt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nV1ByL1VRd2V1OGdVKy9rQUFBQUFTVVZPUks1Q1lJST0iLAoJIlRoZW1lIiA6ICIiLAoJIlR5cGUiIDogImZsb3ciLAoJIlVzZXJJZCIgOiAiMjM3MzUxNTE0IiwKCSJWZXJzaW9uIiA6ICI1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41</Pages>
  <Words>11319</Words>
  <Characters>15431</Characters>
  <Lines>1</Lines>
  <Paragraphs>1</Paragraphs>
  <TotalTime>0</TotalTime>
  <ScaleCrop>false</ScaleCrop>
  <LinksUpToDate>false</LinksUpToDate>
  <CharactersWithSpaces>16298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2015-03-18T07:49:00Z</dcterms:created>
  <dc:creator>匿名用户</dc:creator>
  <cp:lastModifiedBy>i7</cp:lastModifiedBy>
  <cp:lastPrinted>2025-05-03T03:17:00Z</cp:lastPrinted>
  <dcterms:modified xsi:type="dcterms:W3CDTF">2025-05-14T08:15:36Z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1515EA0131A8424DB32BF95E6BF43A45_13</vt:lpwstr>
  </property>
  <property fmtid="{D5CDD505-2E9C-101B-9397-08002B2CF9AE}" pid="4" name="KSOTemplateDocerSaveRecord">
    <vt:lpwstr>eyJoZGlkIjoiZTA5MGY0NGNkMGRmOGNjY2M3NmQ5MDA2Y2Y0ZmNiMzgiLCJ1c2VySWQiOiIyMzczNTE1MTQifQ==</vt:lpwstr>
  </property>
</Properties>
</file>