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5850" w:rsidRDefault="00485850">
      <w:pPr>
        <w:tabs>
          <w:tab w:val="left" w:pos="2340"/>
          <w:tab w:val="left" w:pos="2520"/>
          <w:tab w:val="left" w:pos="2700"/>
          <w:tab w:val="left" w:pos="8820"/>
          <w:tab w:val="left" w:pos="9000"/>
        </w:tabs>
        <w:wordWrap w:val="0"/>
        <w:spacing w:line="360" w:lineRule="auto"/>
        <w:ind w:firstLineChars="200" w:firstLine="560"/>
        <w:jc w:val="right"/>
        <w:rPr>
          <w:rFonts w:ascii="宋体" w:hAnsi="宋体" w:hint="eastAsia"/>
        </w:rPr>
      </w:pPr>
      <w:r w:rsidRPr="002A5FA6">
        <w:rPr>
          <w:rFonts w:ascii="仿宋_GB2312" w:eastAsia="仿宋_GB2312" w:hAnsi="宋体" w:hint="eastAsia"/>
          <w:bCs/>
          <w:snapToGrid/>
          <w:kern w:val="2"/>
          <w:sz w:val="28"/>
          <w:szCs w:val="28"/>
          <w:highlight w:val="yellow"/>
        </w:rPr>
        <w:t>编号：</w:t>
      </w:r>
      <w:proofErr w:type="gramStart"/>
      <w:r w:rsidRPr="002A5FA6">
        <w:rPr>
          <w:rFonts w:ascii="仿宋_GB2312" w:eastAsia="仿宋_GB2312" w:hAnsi="宋体" w:hint="eastAsia"/>
          <w:bCs/>
          <w:sz w:val="28"/>
          <w:szCs w:val="28"/>
          <w:highlight w:val="yellow"/>
        </w:rPr>
        <w:t>华融津合同</w:t>
      </w:r>
      <w:proofErr w:type="gramEnd"/>
      <w:r w:rsidRPr="002A5FA6">
        <w:rPr>
          <w:rFonts w:ascii="仿宋_GB2312" w:eastAsia="仿宋_GB2312" w:hAnsi="宋体"/>
          <w:sz w:val="28"/>
          <w:szCs w:val="28"/>
          <w:highlight w:val="yellow"/>
        </w:rPr>
        <w:t>Y021800</w:t>
      </w:r>
      <w:r w:rsidRPr="002A5FA6">
        <w:rPr>
          <w:rFonts w:ascii="仿宋_GB2312" w:eastAsia="仿宋_GB2312" w:hAnsi="宋体" w:hint="eastAsia"/>
          <w:sz w:val="28"/>
          <w:szCs w:val="28"/>
          <w:highlight w:val="yellow"/>
        </w:rPr>
        <w:t>24</w:t>
      </w:r>
      <w:r w:rsidRPr="002A5FA6">
        <w:rPr>
          <w:rFonts w:ascii="仿宋_GB2312" w:eastAsia="仿宋_GB2312" w:hAnsi="宋体"/>
          <w:sz w:val="28"/>
          <w:szCs w:val="28"/>
          <w:highlight w:val="yellow"/>
        </w:rPr>
        <w:t>-</w:t>
      </w:r>
      <w:r w:rsidRPr="002A5FA6">
        <w:rPr>
          <w:rFonts w:ascii="仿宋_GB2312" w:eastAsia="仿宋_GB2312" w:hAnsi="宋体" w:hint="eastAsia"/>
          <w:sz w:val="28"/>
          <w:szCs w:val="28"/>
          <w:highlight w:val="yellow"/>
        </w:rPr>
        <w:t xml:space="preserve"> </w:t>
      </w:r>
      <w:r w:rsidRPr="002A5FA6">
        <w:rPr>
          <w:rFonts w:ascii="仿宋_GB2312" w:eastAsia="仿宋_GB2312" w:hAnsi="宋体" w:hint="eastAsia"/>
          <w:bCs/>
          <w:snapToGrid/>
          <w:kern w:val="2"/>
          <w:sz w:val="28"/>
          <w:szCs w:val="28"/>
          <w:highlight w:val="yellow"/>
        </w:rPr>
        <w:t>号</w:t>
      </w:r>
    </w:p>
    <w:p w:rsidR="00485850" w:rsidRDefault="00485850">
      <w:pPr>
        <w:spacing w:line="360" w:lineRule="auto"/>
        <w:ind w:firstLineChars="200" w:firstLine="480"/>
        <w:rPr>
          <w:rFonts w:ascii="宋体" w:hAnsi="宋体" w:hint="eastAsia"/>
        </w:rPr>
      </w:pPr>
    </w:p>
    <w:p w:rsidR="00485850" w:rsidRDefault="00485850">
      <w:pPr>
        <w:spacing w:line="360" w:lineRule="auto"/>
        <w:ind w:firstLineChars="200" w:firstLine="480"/>
        <w:rPr>
          <w:rFonts w:ascii="宋体" w:hAnsi="宋体" w:hint="eastAsia"/>
        </w:rPr>
      </w:pPr>
    </w:p>
    <w:p w:rsidR="00485850" w:rsidRDefault="00485850">
      <w:pPr>
        <w:spacing w:line="360" w:lineRule="auto"/>
        <w:ind w:firstLineChars="200" w:firstLine="480"/>
        <w:rPr>
          <w:rFonts w:ascii="宋体" w:hAnsi="宋体" w:hint="eastAsia"/>
        </w:rPr>
      </w:pPr>
    </w:p>
    <w:p w:rsidR="00485850" w:rsidRDefault="00485850">
      <w:pPr>
        <w:spacing w:line="360" w:lineRule="auto"/>
        <w:ind w:firstLineChars="200" w:firstLine="480"/>
        <w:rPr>
          <w:rFonts w:ascii="宋体" w:hAnsi="宋体" w:hint="eastAsia"/>
        </w:rPr>
      </w:pPr>
    </w:p>
    <w:p w:rsidR="00485850" w:rsidRDefault="00485850">
      <w:pPr>
        <w:spacing w:line="360" w:lineRule="auto"/>
        <w:ind w:firstLineChars="200" w:firstLine="480"/>
        <w:rPr>
          <w:rFonts w:ascii="宋体" w:hAnsi="宋体" w:hint="eastAsia"/>
        </w:rPr>
      </w:pPr>
    </w:p>
    <w:p w:rsidR="00485850" w:rsidRDefault="00485850">
      <w:pPr>
        <w:spacing w:line="360" w:lineRule="auto"/>
        <w:ind w:firstLineChars="200" w:firstLine="480"/>
        <w:rPr>
          <w:rFonts w:ascii="宋体" w:hAnsi="宋体" w:hint="eastAsia"/>
        </w:rPr>
      </w:pPr>
    </w:p>
    <w:p w:rsidR="00485850" w:rsidRDefault="00485850">
      <w:pPr>
        <w:spacing w:line="360" w:lineRule="auto"/>
        <w:ind w:firstLineChars="200" w:firstLine="480"/>
        <w:rPr>
          <w:rFonts w:ascii="宋体" w:hAnsi="宋体" w:hint="eastAsia"/>
        </w:rPr>
      </w:pPr>
    </w:p>
    <w:p w:rsidR="00485850" w:rsidRDefault="00485850">
      <w:pPr>
        <w:spacing w:line="360" w:lineRule="auto"/>
        <w:ind w:firstLineChars="200" w:firstLine="480"/>
        <w:rPr>
          <w:rFonts w:ascii="宋体" w:hAnsi="宋体" w:hint="eastAsia"/>
        </w:rPr>
      </w:pPr>
    </w:p>
    <w:p w:rsidR="00485850" w:rsidRDefault="00485850">
      <w:pPr>
        <w:widowControl w:val="0"/>
        <w:snapToGrid w:val="0"/>
        <w:spacing w:line="336" w:lineRule="auto"/>
        <w:jc w:val="center"/>
        <w:rPr>
          <w:rFonts w:ascii="黑体" w:eastAsia="黑体" w:hAnsi="黑体" w:hint="eastAsia"/>
          <w:snapToGrid/>
          <w:kern w:val="2"/>
          <w:sz w:val="70"/>
          <w:szCs w:val="70"/>
        </w:rPr>
      </w:pPr>
      <w:r>
        <w:rPr>
          <w:rFonts w:ascii="黑体" w:eastAsia="黑体" w:hAnsi="黑体" w:hint="eastAsia"/>
          <w:snapToGrid/>
          <w:kern w:val="2"/>
          <w:sz w:val="70"/>
          <w:szCs w:val="70"/>
        </w:rPr>
        <w:t>债 权 转 让 协 议</w:t>
      </w:r>
    </w:p>
    <w:p w:rsidR="00485850" w:rsidRDefault="00485850">
      <w:pPr>
        <w:spacing w:line="240" w:lineRule="exact"/>
        <w:jc w:val="center"/>
        <w:rPr>
          <w:rFonts w:ascii="宋体" w:hAnsi="宋体" w:hint="eastAsia"/>
          <w:b/>
          <w:sz w:val="48"/>
          <w:szCs w:val="48"/>
        </w:rPr>
      </w:pPr>
    </w:p>
    <w:p w:rsidR="00485850" w:rsidRDefault="00485850">
      <w:pPr>
        <w:spacing w:line="360" w:lineRule="auto"/>
        <w:ind w:firstLineChars="200" w:firstLine="480"/>
        <w:jc w:val="center"/>
        <w:rPr>
          <w:rFonts w:ascii="宋体" w:hAnsi="宋体" w:hint="eastAsia"/>
        </w:rPr>
      </w:pPr>
    </w:p>
    <w:p w:rsidR="00485850" w:rsidRDefault="00485850">
      <w:pPr>
        <w:spacing w:line="360" w:lineRule="auto"/>
        <w:ind w:firstLineChars="200" w:firstLine="480"/>
        <w:jc w:val="center"/>
        <w:rPr>
          <w:rFonts w:ascii="宋体" w:hAnsi="宋体" w:hint="eastAsia"/>
        </w:rPr>
      </w:pPr>
    </w:p>
    <w:p w:rsidR="00485850" w:rsidRDefault="00485850">
      <w:pPr>
        <w:spacing w:line="360" w:lineRule="auto"/>
        <w:ind w:firstLineChars="200" w:firstLine="480"/>
        <w:jc w:val="center"/>
        <w:rPr>
          <w:rFonts w:ascii="宋体" w:hAnsi="宋体" w:hint="eastAsia"/>
        </w:rPr>
      </w:pPr>
    </w:p>
    <w:p w:rsidR="00485850" w:rsidRDefault="00485850">
      <w:pPr>
        <w:spacing w:line="360" w:lineRule="auto"/>
        <w:ind w:firstLineChars="200" w:firstLine="480"/>
        <w:jc w:val="center"/>
        <w:rPr>
          <w:rFonts w:ascii="宋体" w:hAnsi="宋体" w:hint="eastAsia"/>
        </w:rPr>
      </w:pPr>
    </w:p>
    <w:p w:rsidR="00485850" w:rsidRDefault="00485850">
      <w:pPr>
        <w:spacing w:line="360" w:lineRule="auto"/>
        <w:ind w:firstLineChars="200" w:firstLine="480"/>
        <w:jc w:val="center"/>
        <w:rPr>
          <w:rFonts w:ascii="宋体" w:hAnsi="宋体" w:hint="eastAsia"/>
        </w:rPr>
      </w:pPr>
    </w:p>
    <w:p w:rsidR="00485850" w:rsidRDefault="00485850">
      <w:pPr>
        <w:spacing w:line="360" w:lineRule="auto"/>
        <w:rPr>
          <w:rFonts w:ascii="宋体" w:hAnsi="宋体" w:hint="eastAsia"/>
        </w:rPr>
      </w:pPr>
    </w:p>
    <w:p w:rsidR="00485850" w:rsidRDefault="00485850">
      <w:pPr>
        <w:spacing w:line="360" w:lineRule="auto"/>
        <w:rPr>
          <w:rFonts w:ascii="宋体" w:hAnsi="宋体" w:hint="eastAsia"/>
        </w:rPr>
      </w:pPr>
    </w:p>
    <w:p w:rsidR="00485850" w:rsidRDefault="00485850">
      <w:pPr>
        <w:spacing w:line="360" w:lineRule="auto"/>
        <w:jc w:val="center"/>
        <w:rPr>
          <w:rFonts w:ascii="宋体" w:hAnsi="宋体" w:hint="eastAsia"/>
          <w:b/>
          <w:sz w:val="32"/>
          <w:szCs w:val="32"/>
        </w:rPr>
      </w:pPr>
      <w:r>
        <w:rPr>
          <w:rFonts w:ascii="宋体" w:hAnsi="宋体" w:hint="eastAsia"/>
          <w:b/>
          <w:sz w:val="32"/>
          <w:szCs w:val="32"/>
        </w:rPr>
        <w:t>中国华融资</w:t>
      </w:r>
      <w:proofErr w:type="gramStart"/>
      <w:r>
        <w:rPr>
          <w:rFonts w:ascii="宋体" w:hAnsi="宋体" w:hint="eastAsia"/>
          <w:b/>
          <w:sz w:val="32"/>
          <w:szCs w:val="32"/>
        </w:rPr>
        <w:t>产管理</w:t>
      </w:r>
      <w:proofErr w:type="gramEnd"/>
      <w:r>
        <w:rPr>
          <w:rFonts w:ascii="宋体" w:hAnsi="宋体" w:hint="eastAsia"/>
          <w:b/>
          <w:sz w:val="32"/>
          <w:szCs w:val="32"/>
        </w:rPr>
        <w:t>股份有限公司</w:t>
      </w:r>
    </w:p>
    <w:p w:rsidR="00485850" w:rsidRDefault="00485850">
      <w:pPr>
        <w:spacing w:line="360" w:lineRule="auto"/>
        <w:jc w:val="center"/>
        <w:rPr>
          <w:rFonts w:ascii="宋体" w:hAnsi="宋体" w:hint="eastAsia"/>
          <w:sz w:val="32"/>
          <w:szCs w:val="32"/>
        </w:rPr>
      </w:pPr>
      <w:r>
        <w:rPr>
          <w:rFonts w:ascii="宋体" w:hAnsi="宋体" w:hint="eastAsia"/>
          <w:sz w:val="32"/>
          <w:szCs w:val="32"/>
        </w:rPr>
        <w:t>天津市分公司</w:t>
      </w:r>
    </w:p>
    <w:p w:rsidR="00485850" w:rsidRDefault="00485850">
      <w:pPr>
        <w:spacing w:line="360" w:lineRule="auto"/>
        <w:jc w:val="center"/>
        <w:rPr>
          <w:rFonts w:ascii="宋体" w:hAnsi="宋体" w:hint="eastAsia"/>
          <w:b/>
          <w:sz w:val="32"/>
          <w:szCs w:val="32"/>
        </w:rPr>
      </w:pPr>
    </w:p>
    <w:p w:rsidR="00485850" w:rsidRDefault="00485850">
      <w:pPr>
        <w:spacing w:line="360" w:lineRule="auto"/>
        <w:jc w:val="center"/>
        <w:rPr>
          <w:rFonts w:ascii="宋体" w:hAnsi="宋体" w:hint="eastAsia"/>
          <w:b/>
          <w:sz w:val="32"/>
          <w:szCs w:val="32"/>
        </w:rPr>
      </w:pPr>
    </w:p>
    <w:p w:rsidR="00485850" w:rsidRDefault="00485850">
      <w:pPr>
        <w:spacing w:line="360" w:lineRule="auto"/>
        <w:jc w:val="center"/>
        <w:rPr>
          <w:rFonts w:ascii="宋体" w:hAnsi="宋体" w:hint="eastAsia"/>
          <w:b/>
          <w:sz w:val="32"/>
          <w:szCs w:val="32"/>
        </w:rPr>
      </w:pPr>
      <w:r>
        <w:rPr>
          <w:rFonts w:ascii="宋体" w:hAnsi="宋体" w:hint="eastAsia"/>
          <w:b/>
          <w:sz w:val="32"/>
          <w:szCs w:val="32"/>
        </w:rPr>
        <w:t xml:space="preserve">【二○一八】年【  】月【 </w:t>
      </w:r>
      <w:r>
        <w:rPr>
          <w:rFonts w:ascii="宋体" w:hAnsi="宋体"/>
          <w:b/>
          <w:sz w:val="32"/>
          <w:szCs w:val="32"/>
        </w:rPr>
        <w:t xml:space="preserve"> </w:t>
      </w:r>
      <w:r>
        <w:rPr>
          <w:rFonts w:ascii="宋体" w:hAnsi="宋体" w:hint="eastAsia"/>
          <w:b/>
          <w:sz w:val="32"/>
          <w:szCs w:val="32"/>
        </w:rPr>
        <w:t>】日</w:t>
      </w:r>
    </w:p>
    <w:p w:rsidR="00485850" w:rsidRDefault="00485850">
      <w:pPr>
        <w:pStyle w:val="NormalJustified"/>
        <w:widowControl w:val="0"/>
        <w:tabs>
          <w:tab w:val="left" w:pos="2193"/>
          <w:tab w:val="left" w:pos="3466"/>
        </w:tabs>
        <w:spacing w:line="360" w:lineRule="auto"/>
        <w:jc w:val="center"/>
        <w:rPr>
          <w:rFonts w:ascii="仿宋_GB2312" w:eastAsia="仿宋_GB2312" w:hAnsi="宋体" w:hint="eastAsia"/>
          <w:b/>
          <w:snapToGrid/>
          <w:kern w:val="2"/>
          <w:sz w:val="40"/>
          <w:szCs w:val="40"/>
          <w:u w:val="single"/>
        </w:rPr>
      </w:pPr>
    </w:p>
    <w:p w:rsidR="00485850" w:rsidRDefault="00485850">
      <w:pPr>
        <w:pStyle w:val="NormalJustified"/>
        <w:widowControl w:val="0"/>
        <w:tabs>
          <w:tab w:val="left" w:pos="2193"/>
          <w:tab w:val="left" w:pos="3466"/>
        </w:tabs>
        <w:spacing w:line="360" w:lineRule="auto"/>
        <w:jc w:val="center"/>
        <w:rPr>
          <w:rFonts w:ascii="仿宋_GB2312" w:eastAsia="仿宋_GB2312" w:hAnsi="宋体" w:hint="eastAsia"/>
          <w:b/>
          <w:snapToGrid/>
          <w:kern w:val="2"/>
          <w:sz w:val="40"/>
          <w:szCs w:val="40"/>
          <w:u w:val="single"/>
        </w:rPr>
      </w:pPr>
      <w:r w:rsidRPr="00EA024A">
        <w:rPr>
          <w:rFonts w:ascii="仿宋_GB2312" w:eastAsia="仿宋_GB2312" w:hAnsi="宋体" w:hint="eastAsia"/>
          <w:b/>
          <w:snapToGrid/>
          <w:kern w:val="2"/>
          <w:sz w:val="40"/>
          <w:szCs w:val="40"/>
          <w:highlight w:val="yellow"/>
          <w:u w:val="single"/>
        </w:rPr>
        <w:lastRenderedPageBreak/>
        <w:t>债权转让协议</w:t>
      </w:r>
    </w:p>
    <w:p w:rsidR="00485850" w:rsidRDefault="00485850">
      <w:pPr>
        <w:pStyle w:val="NormalJustified"/>
        <w:widowControl w:val="0"/>
        <w:spacing w:line="400" w:lineRule="exact"/>
        <w:rPr>
          <w:rFonts w:ascii="宋体" w:hAnsi="宋体" w:hint="eastAsia"/>
        </w:rPr>
      </w:pPr>
    </w:p>
    <w:p w:rsidR="00485850" w:rsidRDefault="00485850">
      <w:pPr>
        <w:pStyle w:val="aff5"/>
        <w:spacing w:line="520" w:lineRule="exact"/>
        <w:rPr>
          <w:rFonts w:ascii="宋体" w:hAnsi="宋体" w:hint="eastAsia"/>
          <w:sz w:val="28"/>
          <w:szCs w:val="28"/>
        </w:rPr>
      </w:pPr>
    </w:p>
    <w:p w:rsidR="00485850" w:rsidRPr="00EA024A" w:rsidRDefault="00485850">
      <w:pPr>
        <w:rPr>
          <w:rFonts w:ascii="仿宋_GB2312" w:eastAsia="仿宋_GB2312" w:hAnsi="仿宋" w:hint="eastAsia"/>
          <w:sz w:val="28"/>
          <w:szCs w:val="28"/>
          <w:highlight w:val="yellow"/>
        </w:rPr>
      </w:pPr>
      <w:r w:rsidRPr="00EA024A">
        <w:rPr>
          <w:rFonts w:ascii="仿宋_GB2312" w:eastAsia="仿宋_GB2312" w:hAnsi="宋体" w:hint="eastAsia"/>
          <w:b/>
          <w:sz w:val="28"/>
          <w:szCs w:val="28"/>
          <w:highlight w:val="yellow"/>
        </w:rPr>
        <w:t>转让方：</w:t>
      </w:r>
      <w:r w:rsidRPr="00EA024A">
        <w:rPr>
          <w:rFonts w:ascii="仿宋_GB2312" w:eastAsia="仿宋_GB2312" w:hint="eastAsia"/>
          <w:b/>
          <w:bCs/>
          <w:sz w:val="28"/>
          <w:szCs w:val="28"/>
          <w:highlight w:val="yellow"/>
        </w:rPr>
        <w:t>金科地产集团股份有限公司</w:t>
      </w:r>
    </w:p>
    <w:p w:rsidR="00485850" w:rsidRPr="00EA024A" w:rsidRDefault="00485850">
      <w:pPr>
        <w:rPr>
          <w:rFonts w:ascii="仿宋_GB2312" w:eastAsia="仿宋_GB2312" w:hAnsi="仿宋" w:hint="eastAsia"/>
          <w:sz w:val="28"/>
          <w:szCs w:val="28"/>
          <w:highlight w:val="yellow"/>
        </w:rPr>
      </w:pPr>
      <w:r w:rsidRPr="00EA024A">
        <w:rPr>
          <w:rFonts w:ascii="仿宋_GB2312" w:eastAsia="仿宋_GB2312" w:hAnsi="仿宋" w:hint="eastAsia"/>
          <w:sz w:val="28"/>
          <w:szCs w:val="28"/>
          <w:highlight w:val="yellow"/>
        </w:rPr>
        <w:t>法定代表人：蒋思海</w:t>
      </w:r>
    </w:p>
    <w:p w:rsidR="00485850" w:rsidRDefault="00485850">
      <w:pPr>
        <w:rPr>
          <w:rFonts w:ascii="仿宋_GB2312" w:eastAsia="仿宋_GB2312" w:hAnsi="仿宋" w:hint="eastAsia"/>
          <w:sz w:val="28"/>
          <w:szCs w:val="28"/>
        </w:rPr>
      </w:pPr>
      <w:r w:rsidRPr="00EA024A">
        <w:rPr>
          <w:rFonts w:ascii="仿宋_GB2312" w:eastAsia="仿宋_GB2312" w:hAnsi="仿宋" w:hint="eastAsia"/>
          <w:sz w:val="28"/>
          <w:szCs w:val="28"/>
          <w:highlight w:val="yellow"/>
        </w:rPr>
        <w:t>住所：重庆市江北区复盛镇正街（政府大楼）</w:t>
      </w:r>
    </w:p>
    <w:p w:rsidR="00485850" w:rsidRDefault="00485850">
      <w:pPr>
        <w:pStyle w:val="NormalJustified"/>
        <w:spacing w:line="520" w:lineRule="exact"/>
        <w:rPr>
          <w:rFonts w:ascii="仿宋_GB2312" w:eastAsia="仿宋_GB2312" w:hAnsi="宋体" w:hint="eastAsia"/>
          <w:sz w:val="28"/>
          <w:szCs w:val="28"/>
        </w:rPr>
      </w:pPr>
    </w:p>
    <w:p w:rsidR="00485850" w:rsidRDefault="00485850">
      <w:pPr>
        <w:pStyle w:val="NormalJustified"/>
        <w:spacing w:line="520" w:lineRule="exact"/>
        <w:rPr>
          <w:rFonts w:ascii="仿宋_GB2312" w:eastAsia="仿宋_GB2312" w:hAnsi="宋体" w:hint="eastAsia"/>
          <w:sz w:val="28"/>
          <w:szCs w:val="28"/>
        </w:rPr>
      </w:pPr>
    </w:p>
    <w:p w:rsidR="00485850" w:rsidRPr="00EA024A" w:rsidRDefault="00485850">
      <w:pPr>
        <w:pStyle w:val="NormalJustified"/>
        <w:spacing w:line="520" w:lineRule="exact"/>
        <w:rPr>
          <w:rFonts w:ascii="仿宋_GB2312" w:eastAsia="仿宋_GB2312" w:hAnsi="宋体" w:hint="eastAsia"/>
          <w:b/>
          <w:sz w:val="28"/>
          <w:szCs w:val="28"/>
          <w:highlight w:val="yellow"/>
        </w:rPr>
      </w:pPr>
      <w:r w:rsidRPr="00EA024A">
        <w:rPr>
          <w:rFonts w:ascii="仿宋_GB2312" w:eastAsia="仿宋_GB2312" w:hAnsi="宋体" w:hint="eastAsia"/>
          <w:b/>
          <w:sz w:val="28"/>
          <w:szCs w:val="28"/>
          <w:highlight w:val="yellow"/>
        </w:rPr>
        <w:t>受让方：中国华融资</w:t>
      </w:r>
      <w:proofErr w:type="gramStart"/>
      <w:r w:rsidRPr="00EA024A">
        <w:rPr>
          <w:rFonts w:ascii="仿宋_GB2312" w:eastAsia="仿宋_GB2312" w:hAnsi="宋体" w:hint="eastAsia"/>
          <w:b/>
          <w:sz w:val="28"/>
          <w:szCs w:val="28"/>
          <w:highlight w:val="yellow"/>
        </w:rPr>
        <w:t>产管理</w:t>
      </w:r>
      <w:proofErr w:type="gramEnd"/>
      <w:r w:rsidRPr="00EA024A">
        <w:rPr>
          <w:rFonts w:ascii="仿宋_GB2312" w:eastAsia="仿宋_GB2312" w:hAnsi="宋体" w:hint="eastAsia"/>
          <w:b/>
          <w:sz w:val="28"/>
          <w:szCs w:val="28"/>
          <w:highlight w:val="yellow"/>
        </w:rPr>
        <w:t>股份有限公司天津市分公司</w:t>
      </w:r>
    </w:p>
    <w:p w:rsidR="00485850" w:rsidRPr="00EA024A" w:rsidRDefault="00485850">
      <w:pPr>
        <w:pStyle w:val="NormalJustified"/>
        <w:spacing w:line="520" w:lineRule="exact"/>
        <w:rPr>
          <w:rFonts w:ascii="仿宋_GB2312" w:eastAsia="仿宋_GB2312" w:hAnsi="宋体" w:hint="eastAsia"/>
          <w:sz w:val="28"/>
          <w:szCs w:val="28"/>
          <w:highlight w:val="yellow"/>
        </w:rPr>
      </w:pPr>
      <w:r w:rsidRPr="00EA024A">
        <w:rPr>
          <w:rFonts w:ascii="仿宋_GB2312" w:eastAsia="仿宋_GB2312" w:hAnsi="宋体" w:hint="eastAsia"/>
          <w:sz w:val="28"/>
          <w:szCs w:val="28"/>
          <w:highlight w:val="yellow"/>
        </w:rPr>
        <w:t>负 责 人：姜传波</w:t>
      </w:r>
    </w:p>
    <w:p w:rsidR="00485850" w:rsidRDefault="00485850">
      <w:pPr>
        <w:pStyle w:val="NormalJustified"/>
        <w:spacing w:line="520" w:lineRule="exact"/>
        <w:rPr>
          <w:rFonts w:ascii="仿宋_GB2312" w:eastAsia="仿宋_GB2312" w:hAnsi="宋体" w:hint="eastAsia"/>
          <w:sz w:val="28"/>
          <w:szCs w:val="28"/>
        </w:rPr>
      </w:pPr>
      <w:r w:rsidRPr="00EA024A">
        <w:rPr>
          <w:rFonts w:ascii="仿宋_GB2312" w:eastAsia="仿宋_GB2312" w:hAnsi="宋体" w:hint="eastAsia"/>
          <w:sz w:val="28"/>
          <w:szCs w:val="28"/>
          <w:highlight w:val="yellow"/>
        </w:rPr>
        <w:t>地    址：天津市河西区尖山路2-3号</w:t>
      </w:r>
    </w:p>
    <w:p w:rsidR="00485850" w:rsidRDefault="00485850">
      <w:pPr>
        <w:pStyle w:val="NormalJustified"/>
        <w:spacing w:line="520" w:lineRule="exact"/>
        <w:rPr>
          <w:rFonts w:ascii="仿宋_GB2312" w:eastAsia="仿宋_GB2312" w:hAnsi="宋体" w:hint="eastAsia"/>
          <w:sz w:val="28"/>
          <w:szCs w:val="28"/>
          <w:u w:val="single"/>
        </w:rPr>
      </w:pPr>
    </w:p>
    <w:p w:rsidR="00485850" w:rsidRDefault="00485850">
      <w:pPr>
        <w:pStyle w:val="NormalJustified"/>
        <w:spacing w:line="520" w:lineRule="exact"/>
        <w:rPr>
          <w:rFonts w:ascii="仿宋_GB2312" w:eastAsia="仿宋_GB2312" w:hAnsi="宋体" w:hint="eastAsia"/>
          <w:sz w:val="28"/>
          <w:szCs w:val="28"/>
          <w:u w:val="single"/>
        </w:rPr>
      </w:pPr>
    </w:p>
    <w:p w:rsidR="00485850" w:rsidRDefault="00485850">
      <w:pPr>
        <w:rPr>
          <w:rFonts w:ascii="仿宋_GB2312" w:eastAsia="仿宋_GB2312" w:hAnsi="仿宋"/>
          <w:sz w:val="28"/>
          <w:szCs w:val="28"/>
        </w:rPr>
      </w:pPr>
      <w:r>
        <w:rPr>
          <w:rFonts w:ascii="仿宋_GB2312" w:eastAsia="仿宋_GB2312" w:hAnsi="宋体" w:hint="eastAsia"/>
          <w:b/>
          <w:sz w:val="28"/>
          <w:szCs w:val="28"/>
        </w:rPr>
        <w:t>债务人：</w:t>
      </w:r>
      <w:r>
        <w:rPr>
          <w:rFonts w:ascii="仿宋_GB2312" w:eastAsia="仿宋_GB2312" w:hAnsi="仿宋" w:hint="eastAsia"/>
          <w:b/>
          <w:bCs/>
          <w:sz w:val="28"/>
          <w:szCs w:val="28"/>
        </w:rPr>
        <w:t>天津金科津耀置业有限公司</w:t>
      </w:r>
    </w:p>
    <w:p w:rsidR="00485850" w:rsidRDefault="00485850">
      <w:pPr>
        <w:rPr>
          <w:rFonts w:ascii="仿宋_GB2312" w:eastAsia="仿宋_GB2312" w:hAnsi="仿宋" w:hint="eastAsia"/>
          <w:sz w:val="28"/>
          <w:szCs w:val="28"/>
        </w:rPr>
      </w:pPr>
      <w:r>
        <w:rPr>
          <w:rFonts w:ascii="仿宋_GB2312" w:eastAsia="仿宋_GB2312" w:hAnsi="仿宋" w:hint="eastAsia"/>
          <w:sz w:val="28"/>
          <w:szCs w:val="28"/>
        </w:rPr>
        <w:t>法定代表人：刘宏兵</w:t>
      </w:r>
    </w:p>
    <w:p w:rsidR="00485850" w:rsidRDefault="00485850">
      <w:pPr>
        <w:rPr>
          <w:rFonts w:ascii="仿宋_GB2312" w:eastAsia="仿宋_GB2312" w:hAnsi="仿宋" w:hint="eastAsia"/>
          <w:sz w:val="28"/>
          <w:szCs w:val="28"/>
        </w:rPr>
      </w:pPr>
      <w:r>
        <w:rPr>
          <w:rFonts w:ascii="仿宋_GB2312" w:eastAsia="仿宋_GB2312" w:hAnsi="仿宋" w:hint="eastAsia"/>
          <w:sz w:val="28"/>
          <w:szCs w:val="28"/>
        </w:rPr>
        <w:t>住所：天津市武清开发区福源道北侧创业总部基地C02号楼310室-66（集中办公区）</w:t>
      </w:r>
    </w:p>
    <w:p w:rsidR="00485850" w:rsidRDefault="00485850">
      <w:pPr>
        <w:snapToGrid w:val="0"/>
        <w:spacing w:line="520" w:lineRule="exact"/>
        <w:rPr>
          <w:rFonts w:ascii="仿宋_GB2312" w:eastAsia="仿宋_GB2312" w:hAnsi="宋体" w:hint="eastAsia"/>
          <w:sz w:val="28"/>
          <w:szCs w:val="28"/>
        </w:rPr>
      </w:pPr>
      <w:bookmarkStart w:id="0" w:name="_GoBack"/>
      <w:bookmarkEnd w:id="0"/>
    </w:p>
    <w:p w:rsidR="00485850" w:rsidRPr="00EA024A" w:rsidRDefault="00485850">
      <w:pPr>
        <w:snapToGrid w:val="0"/>
        <w:spacing w:line="520" w:lineRule="exact"/>
        <w:rPr>
          <w:rFonts w:ascii="仿宋_GB2312" w:eastAsia="仿宋_GB2312" w:hAnsi="仿宋_GB2312" w:cs="仿宋_GB2312" w:hint="eastAsia"/>
          <w:bCs/>
          <w:sz w:val="28"/>
          <w:szCs w:val="28"/>
          <w:highlight w:val="yellow"/>
          <w:u w:val="single"/>
        </w:rPr>
      </w:pPr>
      <w:r w:rsidRPr="00EA024A">
        <w:rPr>
          <w:rFonts w:ascii="仿宋_GB2312" w:eastAsia="仿宋_GB2312" w:hAnsi="仿宋_GB2312" w:cs="仿宋_GB2312" w:hint="eastAsia"/>
          <w:bCs/>
          <w:sz w:val="28"/>
          <w:szCs w:val="28"/>
          <w:highlight w:val="yellow"/>
        </w:rPr>
        <w:t>协议签订地点：</w:t>
      </w:r>
      <w:r w:rsidRPr="00EA024A">
        <w:rPr>
          <w:rFonts w:ascii="仿宋_GB2312" w:eastAsia="仿宋_GB2312" w:hAnsi="仿宋_GB2312" w:cs="仿宋_GB2312" w:hint="eastAsia"/>
          <w:sz w:val="28"/>
          <w:szCs w:val="28"/>
          <w:highlight w:val="yellow"/>
        </w:rPr>
        <w:t>[天津市河西区]</w:t>
      </w:r>
    </w:p>
    <w:p w:rsidR="00485850" w:rsidRDefault="00485850">
      <w:pPr>
        <w:snapToGrid w:val="0"/>
        <w:spacing w:line="520" w:lineRule="exact"/>
        <w:rPr>
          <w:rFonts w:ascii="仿宋_GB2312" w:eastAsia="仿宋_GB2312" w:hAnsi="仿宋_GB2312" w:cs="仿宋_GB2312" w:hint="eastAsia"/>
          <w:bCs/>
          <w:sz w:val="28"/>
          <w:szCs w:val="28"/>
        </w:rPr>
      </w:pPr>
      <w:r w:rsidRPr="00EA024A">
        <w:rPr>
          <w:rFonts w:ascii="仿宋_GB2312" w:eastAsia="仿宋_GB2312" w:hAnsi="仿宋_GB2312" w:cs="仿宋_GB2312" w:hint="eastAsia"/>
          <w:bCs/>
          <w:sz w:val="28"/>
          <w:szCs w:val="28"/>
          <w:highlight w:val="yellow"/>
        </w:rPr>
        <w:t>协议签订日期：</w:t>
      </w:r>
      <w:r w:rsidRPr="00EA024A">
        <w:rPr>
          <w:rFonts w:ascii="仿宋_GB2312" w:eastAsia="仿宋_GB2312" w:hAnsi="仿宋_GB2312" w:cs="仿宋_GB2312" w:hint="eastAsia"/>
          <w:sz w:val="28"/>
          <w:szCs w:val="28"/>
          <w:highlight w:val="yellow"/>
        </w:rPr>
        <w:t>[</w:t>
      </w:r>
      <w:r w:rsidRPr="00EA024A">
        <w:rPr>
          <w:rFonts w:ascii="仿宋_GB2312" w:eastAsia="仿宋_GB2312" w:hAnsi="仿宋_GB2312" w:cs="仿宋_GB2312"/>
          <w:sz w:val="28"/>
          <w:szCs w:val="28"/>
          <w:highlight w:val="yellow"/>
        </w:rPr>
        <w:t>2018</w:t>
      </w:r>
      <w:r w:rsidRPr="00EA024A">
        <w:rPr>
          <w:rFonts w:ascii="仿宋_GB2312" w:eastAsia="仿宋_GB2312" w:hAnsi="仿宋_GB2312" w:cs="仿宋_GB2312" w:hint="eastAsia"/>
          <w:sz w:val="28"/>
          <w:szCs w:val="28"/>
          <w:highlight w:val="yellow"/>
        </w:rPr>
        <w:t>]</w:t>
      </w:r>
      <w:r w:rsidRPr="00EA024A">
        <w:rPr>
          <w:rFonts w:ascii="仿宋_GB2312" w:eastAsia="仿宋_GB2312" w:hAnsi="仿宋_GB2312" w:cs="仿宋_GB2312" w:hint="eastAsia"/>
          <w:bCs/>
          <w:sz w:val="28"/>
          <w:szCs w:val="28"/>
          <w:highlight w:val="yellow"/>
        </w:rPr>
        <w:t>年</w:t>
      </w:r>
      <w:r w:rsidRPr="00EA024A">
        <w:rPr>
          <w:rFonts w:ascii="仿宋_GB2312" w:eastAsia="仿宋_GB2312" w:hAnsi="仿宋_GB2312" w:cs="仿宋_GB2312" w:hint="eastAsia"/>
          <w:sz w:val="28"/>
          <w:szCs w:val="28"/>
          <w:highlight w:val="yellow"/>
        </w:rPr>
        <w:t>[    ]</w:t>
      </w:r>
      <w:r w:rsidRPr="00EA024A">
        <w:rPr>
          <w:rFonts w:ascii="仿宋_GB2312" w:eastAsia="仿宋_GB2312" w:hAnsi="仿宋_GB2312" w:cs="仿宋_GB2312" w:hint="eastAsia"/>
          <w:bCs/>
          <w:sz w:val="28"/>
          <w:szCs w:val="28"/>
          <w:highlight w:val="yellow"/>
        </w:rPr>
        <w:t>月</w:t>
      </w:r>
      <w:r w:rsidRPr="00EA024A">
        <w:rPr>
          <w:rFonts w:ascii="仿宋_GB2312" w:eastAsia="仿宋_GB2312" w:hAnsi="仿宋_GB2312" w:cs="仿宋_GB2312" w:hint="eastAsia"/>
          <w:sz w:val="28"/>
          <w:szCs w:val="28"/>
          <w:highlight w:val="yellow"/>
        </w:rPr>
        <w:t>[    ]</w:t>
      </w:r>
      <w:r w:rsidRPr="00EA024A">
        <w:rPr>
          <w:rFonts w:ascii="仿宋_GB2312" w:eastAsia="仿宋_GB2312" w:hAnsi="仿宋_GB2312" w:cs="仿宋_GB2312" w:hint="eastAsia"/>
          <w:bCs/>
          <w:sz w:val="28"/>
          <w:szCs w:val="28"/>
          <w:highlight w:val="yellow"/>
        </w:rPr>
        <w:t>日</w:t>
      </w:r>
    </w:p>
    <w:p w:rsidR="00485850" w:rsidRDefault="00485850">
      <w:pPr>
        <w:pStyle w:val="NormalJustified"/>
        <w:widowControl w:val="0"/>
        <w:spacing w:line="400" w:lineRule="exact"/>
        <w:rPr>
          <w:rFonts w:ascii="仿宋_GB2312" w:eastAsia="仿宋_GB2312" w:hAnsi="仿宋_GB2312" w:cs="仿宋_GB2312" w:hint="eastAsia"/>
          <w:b/>
          <w:sz w:val="28"/>
          <w:szCs w:val="28"/>
        </w:rPr>
      </w:pPr>
    </w:p>
    <w:p w:rsidR="00485850" w:rsidRDefault="00485850">
      <w:pPr>
        <w:pStyle w:val="NormalJustified"/>
        <w:widowControl w:val="0"/>
        <w:spacing w:line="520" w:lineRule="exact"/>
        <w:rPr>
          <w:rFonts w:ascii="仿宋_GB2312" w:eastAsia="仿宋_GB2312" w:hAnsi="仿宋_GB2312" w:cs="仿宋_GB2312" w:hint="eastAsia"/>
          <w:bCs/>
          <w:sz w:val="28"/>
          <w:szCs w:val="28"/>
        </w:rPr>
      </w:pPr>
      <w:r>
        <w:rPr>
          <w:rFonts w:ascii="仿宋_GB2312" w:eastAsia="仿宋_GB2312" w:hAnsi="仿宋_GB2312" w:cs="仿宋_GB2312" w:hint="eastAsia"/>
          <w:bCs/>
          <w:sz w:val="28"/>
          <w:szCs w:val="28"/>
        </w:rPr>
        <w:t>鉴于：</w:t>
      </w:r>
    </w:p>
    <w:p w:rsidR="00485850" w:rsidRDefault="00485850">
      <w:pPr>
        <w:pStyle w:val="NormalJustified"/>
        <w:widowControl w:val="0"/>
        <w:spacing w:line="520" w:lineRule="exact"/>
        <w:ind w:firstLine="720"/>
        <w:rPr>
          <w:rFonts w:ascii="仿宋_GB2312" w:eastAsia="仿宋_GB2312" w:hAnsi="仿宋_GB2312" w:cs="仿宋_GB2312" w:hint="eastAsia"/>
          <w:sz w:val="28"/>
          <w:szCs w:val="28"/>
        </w:rPr>
      </w:pPr>
      <w:r>
        <w:rPr>
          <w:rFonts w:ascii="仿宋_GB2312" w:eastAsia="仿宋_GB2312" w:hAnsi="仿宋_GB2312" w:cs="仿宋_GB2312" w:hint="eastAsia"/>
          <w:bCs/>
          <w:sz w:val="28"/>
          <w:szCs w:val="28"/>
        </w:rPr>
        <w:t>转让方与债务人于[</w:t>
      </w:r>
      <w:r>
        <w:rPr>
          <w:rFonts w:ascii="仿宋_GB2312" w:eastAsia="仿宋_GB2312" w:hAnsi="仿宋_GB2312" w:cs="仿宋_GB2312"/>
          <w:bCs/>
          <w:sz w:val="28"/>
          <w:szCs w:val="28"/>
        </w:rPr>
        <w:t>2017</w:t>
      </w:r>
      <w:r>
        <w:rPr>
          <w:rFonts w:ascii="仿宋_GB2312" w:eastAsia="仿宋_GB2312" w:hAnsi="仿宋_GB2312" w:cs="仿宋_GB2312" w:hint="eastAsia"/>
          <w:bCs/>
          <w:sz w:val="28"/>
          <w:szCs w:val="28"/>
        </w:rPr>
        <w:t>]年[12]月[1]日签订了《借款合同》，将自有资金人民币陆亿元借予债务人</w:t>
      </w:r>
      <w:r>
        <w:rPr>
          <w:rFonts w:ascii="仿宋_GB2312" w:eastAsia="仿宋_GB2312" w:hAnsi="仿宋_GB2312" w:cs="仿宋_GB2312"/>
          <w:bCs/>
          <w:sz w:val="28"/>
          <w:szCs w:val="28"/>
        </w:rPr>
        <w:t>，</w:t>
      </w:r>
      <w:r>
        <w:rPr>
          <w:rFonts w:ascii="仿宋_GB2312" w:eastAsia="仿宋_GB2312" w:hAnsi="仿宋_GB2312" w:cs="仿宋_GB2312" w:hint="eastAsia"/>
          <w:bCs/>
          <w:sz w:val="28"/>
          <w:szCs w:val="28"/>
        </w:rPr>
        <w:t>由此对债务人享有债权。截止[</w:t>
      </w:r>
      <w:r>
        <w:rPr>
          <w:rFonts w:ascii="仿宋_GB2312" w:eastAsia="仿宋_GB2312" w:hAnsi="仿宋_GB2312" w:cs="仿宋_GB2312"/>
          <w:bCs/>
          <w:sz w:val="28"/>
          <w:szCs w:val="28"/>
        </w:rPr>
        <w:t>2018</w:t>
      </w:r>
      <w:r>
        <w:rPr>
          <w:rFonts w:ascii="仿宋_GB2312" w:eastAsia="仿宋_GB2312" w:hAnsi="仿宋_GB2312" w:cs="仿宋_GB2312" w:hint="eastAsia"/>
          <w:bCs/>
          <w:sz w:val="28"/>
          <w:szCs w:val="28"/>
        </w:rPr>
        <w:t>]年[3]月[15]日（即基准日），债务人尚有人民币陆亿元整（小写：</w:t>
      </w:r>
      <w:r>
        <w:rPr>
          <w:rFonts w:ascii="仿宋_GB2312" w:eastAsia="仿宋_GB2312" w:hAnsi="仿宋_GB2312" w:cs="仿宋_GB2312" w:hint="eastAsia"/>
          <w:bCs/>
          <w:sz w:val="28"/>
          <w:szCs w:val="28"/>
        </w:rPr>
        <w:lastRenderedPageBreak/>
        <w:t>¥600,000,000元）尚未偿还，因债务人无力偿还，已形成逾期</w:t>
      </w:r>
      <w:r>
        <w:rPr>
          <w:rFonts w:ascii="仿宋_GB2312" w:eastAsia="仿宋_GB2312" w:hAnsi="仿宋_GB2312" w:cs="仿宋_GB2312" w:hint="eastAsia"/>
          <w:sz w:val="28"/>
          <w:szCs w:val="28"/>
        </w:rPr>
        <w:t>。</w:t>
      </w:r>
    </w:p>
    <w:p w:rsidR="00485850" w:rsidRDefault="00485850">
      <w:pPr>
        <w:pStyle w:val="NormalJustified"/>
        <w:widowControl w:val="0"/>
        <w:spacing w:line="520" w:lineRule="exact"/>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bCs/>
          <w:sz w:val="28"/>
          <w:szCs w:val="28"/>
        </w:rPr>
        <w:t>转让方同意按本《债权转让协议》（以下简称“本协议”）的条款转让、受让方同意按本协议的条款受让上述“债权”（定义见下文）之上的所有权利、权益，各方经友好协商，达成如下协议</w:t>
      </w:r>
      <w:r>
        <w:rPr>
          <w:rFonts w:ascii="仿宋_GB2312" w:eastAsia="仿宋_GB2312" w:hAnsi="仿宋_GB2312" w:cs="仿宋_GB2312" w:hint="eastAsia"/>
          <w:sz w:val="28"/>
          <w:szCs w:val="28"/>
        </w:rPr>
        <w:t>：</w:t>
      </w:r>
    </w:p>
    <w:p w:rsidR="00485850" w:rsidRDefault="00485850">
      <w:pPr>
        <w:pStyle w:val="NormalJustified"/>
        <w:widowControl w:val="0"/>
        <w:spacing w:line="400" w:lineRule="exact"/>
        <w:jc w:val="left"/>
        <w:rPr>
          <w:rFonts w:ascii="仿宋_GB2312" w:eastAsia="仿宋_GB2312" w:hAnsi="仿宋_GB2312" w:cs="仿宋_GB2312" w:hint="eastAsia"/>
          <w:b/>
          <w:sz w:val="28"/>
          <w:szCs w:val="28"/>
        </w:rPr>
      </w:pPr>
    </w:p>
    <w:p w:rsidR="00485850" w:rsidRDefault="00485850" w:rsidP="002A5FA6">
      <w:pPr>
        <w:pStyle w:val="NormalJustified"/>
        <w:widowControl w:val="0"/>
        <w:spacing w:line="520" w:lineRule="exact"/>
        <w:ind w:firstLineChars="200" w:firstLine="562"/>
        <w:rPr>
          <w:rFonts w:ascii="仿宋_GB2312" w:eastAsia="仿宋_GB2312" w:hAnsi="仿宋_GB2312" w:cs="仿宋_GB2312" w:hint="eastAsia"/>
          <w:b/>
          <w:sz w:val="28"/>
          <w:szCs w:val="28"/>
        </w:rPr>
      </w:pPr>
      <w:bookmarkStart w:id="1" w:name="_Toc67459779"/>
      <w:bookmarkStart w:id="2" w:name="_Toc67385971"/>
      <w:bookmarkStart w:id="3" w:name="_Toc67718723"/>
      <w:bookmarkStart w:id="4" w:name="_Toc36022318"/>
      <w:bookmarkStart w:id="5" w:name="_Toc58517660"/>
      <w:r>
        <w:rPr>
          <w:rFonts w:ascii="仿宋_GB2312" w:eastAsia="仿宋_GB2312" w:hAnsi="仿宋_GB2312" w:cs="仿宋_GB2312" w:hint="eastAsia"/>
          <w:b/>
          <w:sz w:val="28"/>
          <w:szCs w:val="28"/>
        </w:rPr>
        <w:t>第一条  定义</w:t>
      </w:r>
      <w:bookmarkEnd w:id="1"/>
      <w:bookmarkEnd w:id="2"/>
      <w:bookmarkEnd w:id="3"/>
      <w:bookmarkEnd w:id="4"/>
      <w:bookmarkEnd w:id="5"/>
    </w:p>
    <w:p w:rsidR="00485850" w:rsidRDefault="00485850">
      <w:pPr>
        <w:pStyle w:val="NormalJustified"/>
        <w:widowControl w:val="0"/>
        <w:spacing w:line="520" w:lineRule="exact"/>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就本协议而言，除非上下文另有要求，下列词语应具有如下规定的含义：</w:t>
      </w:r>
    </w:p>
    <w:p w:rsidR="00485850" w:rsidRDefault="00485850">
      <w:pPr>
        <w:pStyle w:val="NormalJustified"/>
        <w:widowControl w:val="0"/>
        <w:spacing w:line="520" w:lineRule="exact"/>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1.1</w:t>
      </w:r>
      <w:r>
        <w:rPr>
          <w:rFonts w:ascii="仿宋_GB2312" w:eastAsia="仿宋_GB2312" w:hAnsi="仿宋_GB2312" w:cs="仿宋_GB2312" w:hint="eastAsia"/>
          <w:b/>
          <w:sz w:val="28"/>
          <w:szCs w:val="28"/>
        </w:rPr>
        <w:t xml:space="preserve"> “债权”</w:t>
      </w:r>
      <w:r>
        <w:rPr>
          <w:rFonts w:ascii="仿宋_GB2312" w:eastAsia="仿宋_GB2312" w:hAnsi="仿宋_GB2312" w:cs="仿宋_GB2312" w:hint="eastAsia"/>
          <w:sz w:val="28"/>
          <w:szCs w:val="28"/>
        </w:rPr>
        <w:t>，系指</w:t>
      </w:r>
      <w:r>
        <w:rPr>
          <w:rFonts w:ascii="仿宋_GB2312" w:eastAsia="仿宋_GB2312" w:hAnsi="仿宋_GB2312" w:cs="仿宋_GB2312" w:hint="eastAsia"/>
          <w:bCs/>
          <w:sz w:val="28"/>
          <w:szCs w:val="28"/>
        </w:rPr>
        <w:t>转让方与债务人于[</w:t>
      </w:r>
      <w:r>
        <w:rPr>
          <w:rFonts w:ascii="仿宋_GB2312" w:eastAsia="仿宋_GB2312" w:hAnsi="仿宋_GB2312" w:cs="仿宋_GB2312"/>
          <w:bCs/>
          <w:sz w:val="28"/>
          <w:szCs w:val="28"/>
        </w:rPr>
        <w:t>2017</w:t>
      </w:r>
      <w:r>
        <w:rPr>
          <w:rFonts w:ascii="仿宋_GB2312" w:eastAsia="仿宋_GB2312" w:hAnsi="仿宋_GB2312" w:cs="仿宋_GB2312" w:hint="eastAsia"/>
          <w:bCs/>
          <w:sz w:val="28"/>
          <w:szCs w:val="28"/>
        </w:rPr>
        <w:t>]年[12]月[1]日签订的《借款合同》</w:t>
      </w:r>
      <w:r>
        <w:rPr>
          <w:rFonts w:ascii="仿宋_GB2312" w:eastAsia="仿宋_GB2312" w:hAnsi="仿宋_GB2312" w:cs="仿宋_GB2312" w:hint="eastAsia"/>
          <w:sz w:val="28"/>
          <w:szCs w:val="28"/>
        </w:rPr>
        <w:t>项下转让方对债务人享有的债权，包括但不限于截至基准日的主债权、与主债权相关的担保权利等从权利、转让方在资产文件项下享有的所有其他权利（包括但不限于追索诉讼费用的权利），以及由该等权利转化而成的相关权益。债权的具体信息见本协议附件一《债权信息表》。</w:t>
      </w:r>
    </w:p>
    <w:p w:rsidR="00485850" w:rsidRDefault="00485850">
      <w:pPr>
        <w:pStyle w:val="NormalJustified"/>
        <w:widowControl w:val="0"/>
        <w:spacing w:line="520" w:lineRule="exact"/>
        <w:ind w:firstLineChars="200" w:firstLine="560"/>
        <w:rPr>
          <w:rFonts w:ascii="仿宋_GB2312" w:eastAsia="仿宋_GB2312" w:hAnsi="仿宋_GB2312" w:cs="仿宋_GB2312" w:hint="eastAsia"/>
          <w:bCs/>
          <w:sz w:val="28"/>
          <w:szCs w:val="28"/>
        </w:rPr>
      </w:pPr>
      <w:r>
        <w:rPr>
          <w:rFonts w:ascii="仿宋_GB2312" w:eastAsia="仿宋_GB2312" w:hAnsi="仿宋_GB2312" w:cs="仿宋_GB2312" w:hint="eastAsia"/>
          <w:sz w:val="28"/>
          <w:szCs w:val="28"/>
        </w:rPr>
        <w:t xml:space="preserve">1.2  </w:t>
      </w:r>
      <w:r>
        <w:rPr>
          <w:rFonts w:ascii="仿宋_GB2312" w:eastAsia="仿宋_GB2312" w:hAnsi="仿宋_GB2312" w:cs="仿宋_GB2312" w:hint="eastAsia"/>
          <w:b/>
          <w:sz w:val="28"/>
          <w:szCs w:val="28"/>
        </w:rPr>
        <w:t>“债权文件”</w:t>
      </w:r>
      <w:r>
        <w:rPr>
          <w:rFonts w:ascii="仿宋_GB2312" w:eastAsia="仿宋_GB2312" w:hAnsi="仿宋_GB2312" w:cs="仿宋_GB2312" w:hint="eastAsia"/>
          <w:sz w:val="28"/>
          <w:szCs w:val="28"/>
        </w:rPr>
        <w:t>，系指与债权有关的任何现存的或者曾经存在的协议、合同、凭证等文件资料，包括但不限于：(1)债权合同、担保合同、放款凭证、还款凭证、担保权益文件（如他项权证等）、催收凭证、诉讼或仲裁文件、和解协议、法院执行司法文书、以资抵债协议、对债务人/担保人的信函、财产权益凭证等；(2)与上述文件有关的任何修改（如展期等）或补充文件等；(3)其他与债权相关的文件资料。</w:t>
      </w:r>
    </w:p>
    <w:p w:rsidR="00485850" w:rsidRDefault="00485850">
      <w:pPr>
        <w:pStyle w:val="NormalJustified"/>
        <w:widowControl w:val="0"/>
        <w:spacing w:line="520" w:lineRule="exact"/>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1.3</w:t>
      </w:r>
      <w:r>
        <w:rPr>
          <w:rFonts w:ascii="仿宋_GB2312" w:eastAsia="仿宋_GB2312" w:hAnsi="仿宋_GB2312" w:cs="仿宋_GB2312" w:hint="eastAsia"/>
          <w:b/>
          <w:sz w:val="28"/>
          <w:szCs w:val="28"/>
        </w:rPr>
        <w:t xml:space="preserve">  “义务人”</w:t>
      </w:r>
      <w:r>
        <w:rPr>
          <w:rFonts w:ascii="仿宋_GB2312" w:eastAsia="仿宋_GB2312" w:hAnsi="仿宋_GB2312" w:cs="仿宋_GB2312" w:hint="eastAsia"/>
          <w:sz w:val="28"/>
          <w:szCs w:val="28"/>
        </w:rPr>
        <w:t>系指债务人、担保人及其承继人。</w:t>
      </w:r>
    </w:p>
    <w:p w:rsidR="00485850" w:rsidRDefault="00485850">
      <w:pPr>
        <w:pStyle w:val="NormalJustified"/>
        <w:widowControl w:val="0"/>
        <w:spacing w:line="520" w:lineRule="exact"/>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 xml:space="preserve">1.4  </w:t>
      </w:r>
      <w:r>
        <w:rPr>
          <w:rFonts w:ascii="仿宋_GB2312" w:eastAsia="仿宋_GB2312" w:hAnsi="仿宋_GB2312" w:cs="仿宋_GB2312" w:hint="eastAsia"/>
          <w:b/>
          <w:sz w:val="28"/>
          <w:szCs w:val="28"/>
        </w:rPr>
        <w:t>“各方”</w:t>
      </w:r>
      <w:r>
        <w:rPr>
          <w:rFonts w:ascii="仿宋_GB2312" w:eastAsia="仿宋_GB2312" w:hAnsi="仿宋_GB2312" w:cs="仿宋_GB2312" w:hint="eastAsia"/>
          <w:sz w:val="28"/>
          <w:szCs w:val="28"/>
        </w:rPr>
        <w:t>系对</w:t>
      </w:r>
      <w:r>
        <w:rPr>
          <w:rFonts w:ascii="仿宋_GB2312" w:eastAsia="仿宋_GB2312" w:hAnsi="仿宋_GB2312" w:cs="仿宋_GB2312" w:hint="eastAsia"/>
          <w:bCs/>
          <w:sz w:val="28"/>
          <w:szCs w:val="28"/>
        </w:rPr>
        <w:t>转让方、受让方与债务人</w:t>
      </w:r>
      <w:r>
        <w:rPr>
          <w:rFonts w:ascii="仿宋_GB2312" w:eastAsia="仿宋_GB2312" w:hAnsi="仿宋_GB2312" w:cs="仿宋_GB2312" w:hint="eastAsia"/>
          <w:sz w:val="28"/>
          <w:szCs w:val="28"/>
        </w:rPr>
        <w:t>的共同称谓。</w:t>
      </w:r>
    </w:p>
    <w:p w:rsidR="00485850" w:rsidRDefault="00485850">
      <w:pPr>
        <w:pStyle w:val="NormalJustified"/>
        <w:widowControl w:val="0"/>
        <w:spacing w:line="520" w:lineRule="exact"/>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 xml:space="preserve">1.5  </w:t>
      </w:r>
      <w:r>
        <w:rPr>
          <w:rFonts w:ascii="仿宋_GB2312" w:eastAsia="仿宋_GB2312" w:hAnsi="仿宋_GB2312" w:cs="仿宋_GB2312" w:hint="eastAsia"/>
          <w:b/>
          <w:sz w:val="28"/>
          <w:szCs w:val="28"/>
        </w:rPr>
        <w:t>“基准日”</w:t>
      </w:r>
      <w:r w:rsidRPr="00EA024A">
        <w:rPr>
          <w:rFonts w:ascii="仿宋_GB2312" w:eastAsia="仿宋_GB2312" w:hAnsi="仿宋_GB2312" w:cs="仿宋_GB2312" w:hint="eastAsia"/>
          <w:sz w:val="28"/>
          <w:szCs w:val="28"/>
          <w:highlight w:val="yellow"/>
        </w:rPr>
        <w:t>系</w:t>
      </w:r>
      <w:r w:rsidRPr="00EA024A">
        <w:rPr>
          <w:rFonts w:ascii="仿宋_GB2312" w:eastAsia="仿宋_GB2312" w:hAnsi="仿宋_GB2312" w:cs="仿宋_GB2312" w:hint="eastAsia"/>
          <w:bCs/>
          <w:sz w:val="28"/>
          <w:szCs w:val="28"/>
          <w:highlight w:val="yellow"/>
        </w:rPr>
        <w:t>[</w:t>
      </w:r>
      <w:r w:rsidRPr="00EA024A">
        <w:rPr>
          <w:rFonts w:ascii="仿宋_GB2312" w:eastAsia="仿宋_GB2312" w:hAnsi="仿宋_GB2312" w:cs="仿宋_GB2312"/>
          <w:bCs/>
          <w:sz w:val="28"/>
          <w:szCs w:val="28"/>
          <w:highlight w:val="yellow"/>
        </w:rPr>
        <w:t>2018</w:t>
      </w:r>
      <w:r w:rsidRPr="00EA024A">
        <w:rPr>
          <w:rFonts w:ascii="仿宋_GB2312" w:eastAsia="仿宋_GB2312" w:hAnsi="仿宋_GB2312" w:cs="仿宋_GB2312" w:hint="eastAsia"/>
          <w:bCs/>
          <w:sz w:val="28"/>
          <w:szCs w:val="28"/>
          <w:highlight w:val="yellow"/>
        </w:rPr>
        <w:t>]年[3]月[15]日</w:t>
      </w:r>
      <w:r w:rsidRPr="00EA024A">
        <w:rPr>
          <w:rFonts w:ascii="仿宋_GB2312" w:eastAsia="仿宋_GB2312" w:hAnsi="仿宋_GB2312" w:cs="仿宋_GB2312" w:hint="eastAsia"/>
          <w:sz w:val="28"/>
          <w:szCs w:val="28"/>
          <w:highlight w:val="yellow"/>
        </w:rPr>
        <w:t>。</w:t>
      </w:r>
    </w:p>
    <w:p w:rsidR="00485850" w:rsidRDefault="00485850">
      <w:pPr>
        <w:pStyle w:val="NormalJustified"/>
        <w:widowControl w:val="0"/>
        <w:spacing w:line="520" w:lineRule="exact"/>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 xml:space="preserve">1.6  </w:t>
      </w:r>
      <w:r>
        <w:rPr>
          <w:rFonts w:ascii="仿宋_GB2312" w:eastAsia="仿宋_GB2312" w:hAnsi="仿宋_GB2312" w:cs="仿宋_GB2312" w:hint="eastAsia"/>
          <w:b/>
          <w:sz w:val="28"/>
          <w:szCs w:val="28"/>
        </w:rPr>
        <w:t>“转让日”</w:t>
      </w:r>
      <w:r>
        <w:rPr>
          <w:rFonts w:ascii="仿宋_GB2312" w:eastAsia="仿宋_GB2312" w:hAnsi="仿宋_GB2312" w:cs="仿宋_GB2312" w:hint="eastAsia"/>
          <w:sz w:val="28"/>
          <w:szCs w:val="28"/>
        </w:rPr>
        <w:t>系指</w:t>
      </w:r>
      <w:r>
        <w:rPr>
          <w:rFonts w:ascii="仿宋_GB2312" w:eastAsia="仿宋_GB2312" w:hAnsi="仿宋_GB2312" w:cs="仿宋_GB2312" w:hint="eastAsia"/>
          <w:bCs/>
          <w:sz w:val="28"/>
          <w:szCs w:val="28"/>
        </w:rPr>
        <w:t>受</w:t>
      </w:r>
      <w:proofErr w:type="gramStart"/>
      <w:r>
        <w:rPr>
          <w:rFonts w:ascii="仿宋_GB2312" w:eastAsia="仿宋_GB2312" w:hAnsi="仿宋_GB2312" w:cs="仿宋_GB2312" w:hint="eastAsia"/>
          <w:bCs/>
          <w:sz w:val="28"/>
          <w:szCs w:val="28"/>
        </w:rPr>
        <w:t>让方向</w:t>
      </w:r>
      <w:proofErr w:type="gramEnd"/>
      <w:r>
        <w:rPr>
          <w:rFonts w:ascii="仿宋_GB2312" w:eastAsia="仿宋_GB2312" w:hAnsi="仿宋_GB2312" w:cs="仿宋_GB2312" w:hint="eastAsia"/>
          <w:bCs/>
          <w:sz w:val="28"/>
          <w:szCs w:val="28"/>
        </w:rPr>
        <w:t>转让方支付转让价款之日。自该日起，与债权有关的全部权利自转让方转移至受让方，受让方由此替代转让方享有债权并承担与债权有关的风险。</w:t>
      </w:r>
    </w:p>
    <w:p w:rsidR="00485850" w:rsidRDefault="00485850">
      <w:pPr>
        <w:spacing w:line="520" w:lineRule="exact"/>
        <w:ind w:left="2" w:firstLineChars="201" w:firstLine="563"/>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lastRenderedPageBreak/>
        <w:t>1.7  “</w:t>
      </w:r>
      <w:r>
        <w:rPr>
          <w:rFonts w:ascii="仿宋_GB2312" w:eastAsia="仿宋_GB2312" w:hAnsi="仿宋_GB2312" w:cs="仿宋_GB2312" w:hint="eastAsia"/>
          <w:b/>
          <w:sz w:val="28"/>
          <w:szCs w:val="28"/>
        </w:rPr>
        <w:t>担保人</w:t>
      </w:r>
      <w:r>
        <w:rPr>
          <w:rFonts w:ascii="仿宋_GB2312" w:eastAsia="仿宋_GB2312" w:hAnsi="仿宋_GB2312" w:cs="仿宋_GB2312" w:hint="eastAsia"/>
          <w:sz w:val="28"/>
          <w:szCs w:val="28"/>
        </w:rPr>
        <w:t>”系指在债权转让前和/或转让后为债权提供抵押、质押、保证等担保的自然人、法人或其他组织。</w:t>
      </w:r>
    </w:p>
    <w:p w:rsidR="00485850" w:rsidRDefault="00485850">
      <w:pPr>
        <w:spacing w:line="520" w:lineRule="exact"/>
        <w:ind w:left="2" w:firstLineChars="201" w:firstLine="563"/>
        <w:rPr>
          <w:rFonts w:ascii="仿宋_GB2312" w:eastAsia="仿宋_GB2312" w:hAnsi="仿宋_GB2312" w:cs="仿宋_GB2312" w:hint="eastAsia"/>
          <w:sz w:val="28"/>
          <w:szCs w:val="28"/>
        </w:rPr>
      </w:pPr>
    </w:p>
    <w:p w:rsidR="00485850" w:rsidRDefault="00485850" w:rsidP="002A5FA6">
      <w:pPr>
        <w:pStyle w:val="NormalJustified"/>
        <w:widowControl w:val="0"/>
        <w:spacing w:line="520" w:lineRule="exact"/>
        <w:ind w:firstLineChars="200" w:firstLine="562"/>
        <w:rPr>
          <w:rFonts w:ascii="仿宋_GB2312" w:eastAsia="仿宋_GB2312" w:hAnsi="仿宋_GB2312" w:cs="仿宋_GB2312" w:hint="eastAsia"/>
          <w:sz w:val="28"/>
          <w:szCs w:val="28"/>
        </w:rPr>
      </w:pPr>
      <w:bookmarkStart w:id="6" w:name="_Toc44320120"/>
      <w:bookmarkStart w:id="7" w:name="_Toc40528777"/>
      <w:bookmarkStart w:id="8" w:name="_Toc36022319"/>
      <w:bookmarkStart w:id="9" w:name="_Toc45337031"/>
      <w:bookmarkStart w:id="10" w:name="_Toc52186960"/>
      <w:bookmarkStart w:id="11" w:name="_Toc67459780"/>
      <w:bookmarkStart w:id="12" w:name="_Toc58517661"/>
      <w:bookmarkStart w:id="13" w:name="_Toc67718724"/>
      <w:bookmarkStart w:id="14" w:name="_Toc67385972"/>
      <w:r>
        <w:rPr>
          <w:rFonts w:ascii="仿宋_GB2312" w:eastAsia="仿宋_GB2312" w:hAnsi="仿宋_GB2312" w:cs="仿宋_GB2312" w:hint="eastAsia"/>
          <w:b/>
          <w:sz w:val="28"/>
          <w:szCs w:val="28"/>
        </w:rPr>
        <w:t>第二条</w:t>
      </w:r>
      <w:bookmarkStart w:id="15" w:name="_Toc36022320"/>
      <w:bookmarkStart w:id="16" w:name="_Toc44939263"/>
      <w:bookmarkEnd w:id="6"/>
      <w:bookmarkEnd w:id="7"/>
      <w:bookmarkEnd w:id="8"/>
      <w:bookmarkEnd w:id="9"/>
      <w:bookmarkEnd w:id="10"/>
      <w:r>
        <w:rPr>
          <w:rFonts w:ascii="仿宋_GB2312" w:eastAsia="仿宋_GB2312" w:hAnsi="仿宋_GB2312" w:cs="仿宋_GB2312" w:hint="eastAsia"/>
          <w:b/>
          <w:sz w:val="28"/>
          <w:szCs w:val="28"/>
        </w:rPr>
        <w:t xml:space="preserve">    </w:t>
      </w:r>
      <w:bookmarkEnd w:id="11"/>
      <w:bookmarkEnd w:id="12"/>
      <w:bookmarkEnd w:id="13"/>
      <w:bookmarkEnd w:id="14"/>
      <w:bookmarkEnd w:id="15"/>
      <w:bookmarkEnd w:id="16"/>
      <w:r>
        <w:rPr>
          <w:rFonts w:ascii="仿宋_GB2312" w:eastAsia="仿宋_GB2312" w:hAnsi="仿宋_GB2312" w:cs="仿宋_GB2312" w:hint="eastAsia"/>
          <w:b/>
          <w:sz w:val="28"/>
          <w:szCs w:val="28"/>
        </w:rPr>
        <w:t>债权的转让</w:t>
      </w:r>
    </w:p>
    <w:p w:rsidR="00485850" w:rsidRDefault="00485850">
      <w:pPr>
        <w:pStyle w:val="NormalJustified"/>
        <w:widowControl w:val="0"/>
        <w:spacing w:line="520" w:lineRule="exact"/>
        <w:ind w:firstLineChars="200" w:firstLine="560"/>
        <w:rPr>
          <w:rFonts w:ascii="仿宋_GB2312" w:eastAsia="仿宋_GB2312" w:hAnsi="仿宋_GB2312" w:cs="仿宋_GB2312" w:hint="eastAsia"/>
          <w:bCs/>
          <w:sz w:val="28"/>
          <w:szCs w:val="28"/>
          <w:lang w:val="en-GB"/>
        </w:rPr>
      </w:pPr>
      <w:bookmarkStart w:id="17" w:name="_Toc67718725"/>
      <w:bookmarkStart w:id="18" w:name="_Toc67385973"/>
      <w:bookmarkStart w:id="19" w:name="_Toc67459781"/>
      <w:bookmarkStart w:id="20" w:name="_Toc36022321"/>
      <w:r>
        <w:rPr>
          <w:rFonts w:ascii="仿宋_GB2312" w:eastAsia="仿宋_GB2312" w:hAnsi="仿宋_GB2312" w:cs="仿宋_GB2312" w:hint="eastAsia"/>
          <w:bCs/>
          <w:sz w:val="28"/>
          <w:szCs w:val="28"/>
          <w:lang w:val="en-GB"/>
        </w:rPr>
        <w:t>2.1  债权金额</w:t>
      </w:r>
    </w:p>
    <w:p w:rsidR="00485850" w:rsidRDefault="00485850">
      <w:pPr>
        <w:pStyle w:val="NormalJustified"/>
        <w:widowControl w:val="0"/>
        <w:spacing w:line="520" w:lineRule="exact"/>
        <w:ind w:firstLineChars="200" w:firstLine="560"/>
        <w:rPr>
          <w:rFonts w:ascii="仿宋_GB2312" w:eastAsia="仿宋_GB2312" w:hAnsi="仿宋_GB2312" w:cs="仿宋_GB2312" w:hint="eastAsia"/>
          <w:bCs/>
          <w:sz w:val="28"/>
          <w:szCs w:val="28"/>
        </w:rPr>
      </w:pPr>
      <w:bookmarkStart w:id="21" w:name="_Toc67718726"/>
      <w:bookmarkStart w:id="22" w:name="_Toc67459782"/>
      <w:bookmarkStart w:id="23" w:name="_Toc67385974"/>
      <w:bookmarkStart w:id="24" w:name="_Toc36022322"/>
      <w:bookmarkEnd w:id="17"/>
      <w:bookmarkEnd w:id="18"/>
      <w:bookmarkEnd w:id="19"/>
      <w:bookmarkEnd w:id="20"/>
      <w:r w:rsidRPr="002A5FA6">
        <w:rPr>
          <w:rFonts w:ascii="仿宋_GB2312" w:eastAsia="仿宋_GB2312" w:hAnsi="仿宋_GB2312" w:cs="仿宋_GB2312" w:hint="eastAsia"/>
          <w:bCs/>
          <w:sz w:val="28"/>
          <w:szCs w:val="28"/>
          <w:highlight w:val="yellow"/>
          <w:lang w:val="en-GB"/>
        </w:rPr>
        <w:t>截至基准日，债权金额为人民币</w:t>
      </w:r>
      <w:r w:rsidRPr="002A5FA6">
        <w:rPr>
          <w:rFonts w:ascii="仿宋_GB2312" w:eastAsia="仿宋_GB2312" w:hAnsi="仿宋_GB2312" w:cs="仿宋_GB2312" w:hint="eastAsia"/>
          <w:bCs/>
          <w:sz w:val="28"/>
          <w:szCs w:val="28"/>
          <w:highlight w:val="yellow"/>
        </w:rPr>
        <w:t>陆亿元整（小写：¥600,000,000.00元）</w:t>
      </w:r>
      <w:r>
        <w:rPr>
          <w:rFonts w:ascii="仿宋_GB2312" w:eastAsia="仿宋_GB2312" w:hAnsi="仿宋_GB2312" w:cs="仿宋_GB2312" w:hint="eastAsia"/>
          <w:bCs/>
          <w:sz w:val="28"/>
          <w:szCs w:val="28"/>
        </w:rPr>
        <w:t>。</w:t>
      </w:r>
    </w:p>
    <w:p w:rsidR="00485850" w:rsidRDefault="00485850">
      <w:pPr>
        <w:pStyle w:val="NormalJustified"/>
        <w:widowControl w:val="0"/>
        <w:spacing w:line="520" w:lineRule="exact"/>
        <w:ind w:firstLineChars="200" w:firstLine="560"/>
        <w:rPr>
          <w:rFonts w:ascii="仿宋_GB2312" w:eastAsia="仿宋_GB2312" w:hAnsi="仿宋_GB2312" w:cs="仿宋_GB2312" w:hint="eastAsia"/>
          <w:bCs/>
          <w:sz w:val="28"/>
          <w:szCs w:val="28"/>
        </w:rPr>
      </w:pPr>
      <w:r>
        <w:rPr>
          <w:rFonts w:ascii="仿宋_GB2312" w:eastAsia="仿宋_GB2312" w:hAnsi="仿宋_GB2312" w:cs="仿宋_GB2312" w:hint="eastAsia"/>
          <w:bCs/>
          <w:sz w:val="28"/>
          <w:szCs w:val="28"/>
        </w:rPr>
        <w:t>2.2  债权转让</w:t>
      </w:r>
    </w:p>
    <w:p w:rsidR="00485850" w:rsidRDefault="00485850">
      <w:pPr>
        <w:pStyle w:val="NormalJustified"/>
        <w:widowControl w:val="0"/>
        <w:spacing w:line="520" w:lineRule="exact"/>
        <w:ind w:firstLineChars="200" w:firstLine="560"/>
        <w:rPr>
          <w:rFonts w:ascii="仿宋_GB2312" w:eastAsia="仿宋_GB2312" w:hAnsi="仿宋_GB2312" w:cs="仿宋_GB2312" w:hint="eastAsia"/>
          <w:bCs/>
          <w:sz w:val="28"/>
          <w:szCs w:val="28"/>
        </w:rPr>
      </w:pPr>
      <w:r>
        <w:rPr>
          <w:rFonts w:ascii="仿宋_GB2312" w:eastAsia="仿宋_GB2312" w:hAnsi="仿宋_GB2312" w:cs="仿宋_GB2312" w:hint="eastAsia"/>
          <w:bCs/>
          <w:sz w:val="28"/>
          <w:szCs w:val="28"/>
        </w:rPr>
        <w:t>自基准日至</w:t>
      </w:r>
      <w:proofErr w:type="gramStart"/>
      <w:r>
        <w:rPr>
          <w:rFonts w:ascii="仿宋_GB2312" w:eastAsia="仿宋_GB2312" w:hAnsi="仿宋_GB2312" w:cs="仿宋_GB2312" w:hint="eastAsia"/>
          <w:bCs/>
          <w:sz w:val="28"/>
          <w:szCs w:val="28"/>
          <w:lang w:val="en-GB"/>
        </w:rPr>
        <w:t>转让日</w:t>
      </w:r>
      <w:proofErr w:type="gramEnd"/>
      <w:r>
        <w:rPr>
          <w:rFonts w:ascii="仿宋_GB2312" w:eastAsia="仿宋_GB2312" w:hAnsi="仿宋_GB2312" w:cs="仿宋_GB2312" w:hint="eastAsia"/>
          <w:bCs/>
          <w:sz w:val="28"/>
          <w:szCs w:val="28"/>
          <w:lang w:val="en-GB"/>
        </w:rPr>
        <w:t>之间的资金占用费等均由转让方享有，由债务人于转让日前付清；自</w:t>
      </w:r>
      <w:proofErr w:type="gramStart"/>
      <w:r>
        <w:rPr>
          <w:rFonts w:ascii="仿宋_GB2312" w:eastAsia="仿宋_GB2312" w:hAnsi="仿宋_GB2312" w:cs="仿宋_GB2312" w:hint="eastAsia"/>
          <w:bCs/>
          <w:sz w:val="28"/>
          <w:szCs w:val="28"/>
          <w:lang w:val="en-GB"/>
        </w:rPr>
        <w:t>转让日</w:t>
      </w:r>
      <w:proofErr w:type="gramEnd"/>
      <w:r>
        <w:rPr>
          <w:rFonts w:ascii="仿宋_GB2312" w:eastAsia="仿宋_GB2312" w:hAnsi="仿宋_GB2312" w:cs="仿宋_GB2312" w:hint="eastAsia"/>
          <w:bCs/>
          <w:sz w:val="28"/>
          <w:szCs w:val="28"/>
          <w:lang w:val="en-GB"/>
        </w:rPr>
        <w:t>起，</w:t>
      </w:r>
      <w:r>
        <w:rPr>
          <w:rFonts w:ascii="仿宋_GB2312" w:eastAsia="仿宋_GB2312" w:hAnsi="仿宋_GB2312" w:cs="仿宋_GB2312" w:hint="eastAsia"/>
          <w:bCs/>
          <w:sz w:val="28"/>
          <w:szCs w:val="28"/>
        </w:rPr>
        <w:t>与债权有关的全部权利自转让方转移至受让方，受让方由此替代转让方享有债权</w:t>
      </w:r>
      <w:r>
        <w:rPr>
          <w:rFonts w:ascii="仿宋_GB2312" w:eastAsia="仿宋_GB2312" w:hAnsi="仿宋_GB2312" w:cs="仿宋_GB2312" w:hint="eastAsia"/>
          <w:bCs/>
          <w:sz w:val="28"/>
          <w:szCs w:val="28"/>
          <w:lang w:val="en-GB"/>
        </w:rPr>
        <w:t>。</w:t>
      </w:r>
    </w:p>
    <w:p w:rsidR="00485850" w:rsidRDefault="00485850">
      <w:pPr>
        <w:pStyle w:val="NormalJustified"/>
        <w:widowControl w:val="0"/>
        <w:spacing w:line="520" w:lineRule="exact"/>
        <w:ind w:firstLineChars="200" w:firstLine="560"/>
        <w:rPr>
          <w:rFonts w:ascii="仿宋_GB2312" w:eastAsia="仿宋_GB2312" w:hAnsi="仿宋_GB2312" w:cs="仿宋_GB2312" w:hint="eastAsia"/>
          <w:bCs/>
          <w:sz w:val="28"/>
          <w:szCs w:val="28"/>
        </w:rPr>
      </w:pPr>
      <w:r>
        <w:rPr>
          <w:rFonts w:ascii="仿宋_GB2312" w:eastAsia="仿宋_GB2312" w:hAnsi="仿宋_GB2312" w:cs="仿宋_GB2312" w:hint="eastAsia"/>
          <w:bCs/>
          <w:sz w:val="28"/>
          <w:szCs w:val="28"/>
          <w:lang w:val="en-GB"/>
        </w:rPr>
        <w:t>2.</w:t>
      </w:r>
      <w:bookmarkEnd w:id="21"/>
      <w:bookmarkEnd w:id="22"/>
      <w:bookmarkEnd w:id="23"/>
      <w:bookmarkEnd w:id="24"/>
      <w:r>
        <w:rPr>
          <w:rFonts w:ascii="仿宋_GB2312" w:eastAsia="仿宋_GB2312" w:hAnsi="仿宋_GB2312" w:cs="仿宋_GB2312" w:hint="eastAsia"/>
          <w:bCs/>
          <w:sz w:val="28"/>
          <w:szCs w:val="28"/>
        </w:rPr>
        <w:t>3</w:t>
      </w:r>
      <w:r>
        <w:rPr>
          <w:rFonts w:ascii="仿宋_GB2312" w:eastAsia="仿宋_GB2312" w:hAnsi="仿宋_GB2312" w:cs="仿宋_GB2312" w:hint="eastAsia"/>
          <w:bCs/>
          <w:sz w:val="28"/>
          <w:szCs w:val="28"/>
          <w:lang w:val="en-GB"/>
        </w:rPr>
        <w:t xml:space="preserve">  </w:t>
      </w:r>
      <w:r>
        <w:rPr>
          <w:rFonts w:ascii="仿宋_GB2312" w:eastAsia="仿宋_GB2312" w:hAnsi="仿宋_GB2312" w:cs="仿宋_GB2312" w:hint="eastAsia"/>
          <w:bCs/>
          <w:sz w:val="28"/>
          <w:szCs w:val="28"/>
        </w:rPr>
        <w:t>债权转让价款</w:t>
      </w:r>
    </w:p>
    <w:p w:rsidR="00485850" w:rsidRDefault="00485850">
      <w:pPr>
        <w:pStyle w:val="NormalJustified"/>
        <w:widowControl w:val="0"/>
        <w:spacing w:line="520" w:lineRule="exact"/>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(1)</w:t>
      </w:r>
      <w:r w:rsidRPr="002A5FA6">
        <w:rPr>
          <w:rFonts w:ascii="仿宋_GB2312" w:eastAsia="仿宋_GB2312" w:hAnsi="仿宋_GB2312" w:cs="仿宋_GB2312" w:hint="eastAsia"/>
          <w:sz w:val="28"/>
          <w:szCs w:val="28"/>
          <w:highlight w:val="yellow"/>
        </w:rPr>
        <w:t>转让方及受让方一致同意，本协议项下债权的转让价款为人民币</w:t>
      </w:r>
      <w:r w:rsidRPr="002A5FA6">
        <w:rPr>
          <w:rFonts w:ascii="仿宋_GB2312" w:eastAsia="仿宋_GB2312" w:hAnsi="仿宋_GB2312" w:cs="仿宋_GB2312" w:hint="eastAsia"/>
          <w:bCs/>
          <w:sz w:val="28"/>
          <w:szCs w:val="28"/>
          <w:highlight w:val="yellow"/>
        </w:rPr>
        <w:t>陆亿元整（小写：¥600,000,000.00元）</w:t>
      </w:r>
      <w:r w:rsidRPr="002A5FA6">
        <w:rPr>
          <w:rFonts w:ascii="仿宋_GB2312" w:eastAsia="仿宋_GB2312" w:hAnsi="仿宋_GB2312" w:cs="仿宋_GB2312" w:hint="eastAsia"/>
          <w:sz w:val="28"/>
          <w:szCs w:val="28"/>
          <w:highlight w:val="yellow"/>
        </w:rPr>
        <w:t>。</w:t>
      </w:r>
    </w:p>
    <w:p w:rsidR="00485850" w:rsidRDefault="00485850">
      <w:pPr>
        <w:pStyle w:val="NormalJustified"/>
        <w:widowControl w:val="0"/>
        <w:spacing w:line="520" w:lineRule="exact"/>
        <w:ind w:firstLineChars="200" w:firstLine="560"/>
        <w:rPr>
          <w:rFonts w:ascii="仿宋_GB2312" w:eastAsia="仿宋_GB2312" w:hAnsi="仿宋_GB2312" w:cs="仿宋_GB2312" w:hint="eastAsia"/>
          <w:sz w:val="28"/>
          <w:szCs w:val="28"/>
          <w:highlight w:val="yellow"/>
        </w:rPr>
      </w:pPr>
      <w:r>
        <w:rPr>
          <w:rFonts w:ascii="仿宋_GB2312" w:eastAsia="仿宋_GB2312" w:hAnsi="仿宋_GB2312" w:cs="仿宋_GB2312" w:hint="eastAsia"/>
          <w:sz w:val="28"/>
          <w:szCs w:val="28"/>
        </w:rPr>
        <w:t>(2)受让方应于本条第(3)项约定的条件成就之日起[</w:t>
      </w:r>
      <w:r>
        <w:rPr>
          <w:rFonts w:ascii="仿宋_GB2312" w:eastAsia="仿宋_GB2312" w:hAnsi="仿宋_GB2312" w:cs="仿宋_GB2312"/>
          <w:sz w:val="28"/>
          <w:szCs w:val="28"/>
        </w:rPr>
        <w:t>5</w:t>
      </w:r>
      <w:r>
        <w:rPr>
          <w:rFonts w:ascii="仿宋_GB2312" w:eastAsia="仿宋_GB2312" w:hAnsi="仿宋_GB2312" w:cs="仿宋_GB2312" w:hint="eastAsia"/>
          <w:sz w:val="28"/>
          <w:szCs w:val="28"/>
        </w:rPr>
        <w:t>]</w:t>
      </w:r>
      <w:proofErr w:type="gramStart"/>
      <w:r>
        <w:rPr>
          <w:rFonts w:ascii="仿宋_GB2312" w:eastAsia="仿宋_GB2312" w:hAnsi="仿宋_GB2312" w:cs="仿宋_GB2312" w:hint="eastAsia"/>
          <w:sz w:val="28"/>
          <w:szCs w:val="28"/>
        </w:rPr>
        <w:t>个</w:t>
      </w:r>
      <w:proofErr w:type="gramEnd"/>
      <w:r>
        <w:rPr>
          <w:rFonts w:ascii="仿宋_GB2312" w:eastAsia="仿宋_GB2312" w:hAnsi="仿宋_GB2312" w:cs="仿宋_GB2312" w:hint="eastAsia"/>
          <w:sz w:val="28"/>
          <w:szCs w:val="28"/>
        </w:rPr>
        <w:t>工作日内将转让价款一次性支付至转让方指定的账户中。</w:t>
      </w:r>
    </w:p>
    <w:p w:rsidR="00485850" w:rsidRDefault="00485850">
      <w:pPr>
        <w:pStyle w:val="NormalJustified"/>
        <w:widowControl w:val="0"/>
        <w:spacing w:line="520" w:lineRule="exact"/>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(3)受</w:t>
      </w:r>
      <w:proofErr w:type="gramStart"/>
      <w:r>
        <w:rPr>
          <w:rFonts w:ascii="仿宋_GB2312" w:eastAsia="仿宋_GB2312" w:hAnsi="仿宋_GB2312" w:cs="仿宋_GB2312" w:hint="eastAsia"/>
          <w:sz w:val="28"/>
          <w:szCs w:val="28"/>
        </w:rPr>
        <w:t>让方向</w:t>
      </w:r>
      <w:proofErr w:type="gramEnd"/>
      <w:r>
        <w:rPr>
          <w:rFonts w:ascii="仿宋_GB2312" w:eastAsia="仿宋_GB2312" w:hAnsi="仿宋_GB2312" w:cs="仿宋_GB2312" w:hint="eastAsia"/>
          <w:sz w:val="28"/>
          <w:szCs w:val="28"/>
        </w:rPr>
        <w:t>转让方支付转让价款的前提条件包括但不限于：</w:t>
      </w:r>
    </w:p>
    <w:p w:rsidR="00485850" w:rsidRDefault="00485850">
      <w:pPr>
        <w:pStyle w:val="NormalJustified"/>
        <w:widowControl w:val="0"/>
        <w:spacing w:line="520" w:lineRule="exact"/>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a.</w:t>
      </w:r>
      <w:r>
        <w:rPr>
          <w:rFonts w:ascii="仿宋_GB2312" w:eastAsia="仿宋_GB2312" w:hAnsi="宋体" w:hint="eastAsia"/>
          <w:sz w:val="28"/>
          <w:szCs w:val="28"/>
        </w:rPr>
        <w:t>转让方、债务人完成债权债务确认手续,受让方取得转让方与债务人签署的《债权债务确认书》原件；</w:t>
      </w:r>
    </w:p>
    <w:p w:rsidR="00485850" w:rsidRDefault="00485850">
      <w:pPr>
        <w:pStyle w:val="NormalJustified"/>
        <w:widowControl w:val="0"/>
        <w:spacing w:line="520" w:lineRule="exact"/>
        <w:ind w:firstLineChars="200" w:firstLine="560"/>
        <w:rPr>
          <w:rFonts w:ascii="仿宋_GB2312" w:eastAsia="仿宋_GB2312" w:hAnsi="仿宋_GB2312" w:cs="仿宋_GB2312" w:hint="eastAsia"/>
          <w:sz w:val="28"/>
          <w:szCs w:val="28"/>
          <w:u w:val="single"/>
        </w:rPr>
      </w:pPr>
      <w:r>
        <w:rPr>
          <w:rFonts w:ascii="仿宋_GB2312" w:eastAsia="仿宋_GB2312" w:hAnsi="仿宋_GB2312" w:cs="仿宋_GB2312" w:hint="eastAsia"/>
          <w:sz w:val="28"/>
          <w:szCs w:val="28"/>
        </w:rPr>
        <w:t>b.</w:t>
      </w:r>
      <w:r>
        <w:rPr>
          <w:rFonts w:ascii="仿宋_GB2312" w:eastAsia="仿宋_GB2312" w:hAnsi="宋体" w:hint="eastAsia"/>
          <w:sz w:val="28"/>
          <w:szCs w:val="28"/>
        </w:rPr>
        <w:t>受让方取得转让方出具的《关于转让我公司债权资产的函》原件；</w:t>
      </w:r>
    </w:p>
    <w:p w:rsidR="00485850" w:rsidRDefault="00485850">
      <w:pPr>
        <w:pStyle w:val="NormalJustified"/>
        <w:widowControl w:val="0"/>
        <w:spacing w:line="520" w:lineRule="exact"/>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c.受让方取得转让方提供连带责任保证担保的上市公司公告；</w:t>
      </w:r>
    </w:p>
    <w:p w:rsidR="00485850" w:rsidRDefault="00485850">
      <w:pPr>
        <w:pStyle w:val="NormalJustified"/>
        <w:widowControl w:val="0"/>
        <w:spacing w:line="520" w:lineRule="exact"/>
        <w:ind w:firstLineChars="200" w:firstLine="560"/>
        <w:rPr>
          <w:rFonts w:ascii="仿宋_GB2312" w:eastAsia="仿宋_GB2312" w:hAnsi="仿宋_GB2312" w:cs="仿宋_GB2312"/>
          <w:sz w:val="28"/>
          <w:szCs w:val="28"/>
        </w:rPr>
      </w:pPr>
      <w:r>
        <w:rPr>
          <w:rFonts w:ascii="仿宋_GB2312" w:eastAsia="仿宋_GB2312" w:hAnsi="仿宋_GB2312" w:cs="仿宋_GB2312"/>
          <w:sz w:val="28"/>
          <w:szCs w:val="28"/>
        </w:rPr>
        <w:t>d</w:t>
      </w:r>
      <w:r>
        <w:rPr>
          <w:rFonts w:ascii="仿宋_GB2312" w:eastAsia="仿宋_GB2312" w:hAnsi="仿宋_GB2312" w:cs="仿宋_GB2312" w:hint="eastAsia"/>
          <w:sz w:val="28"/>
          <w:szCs w:val="28"/>
        </w:rPr>
        <w:t>.受让方取得债务人出具的同意债务重组,作为重组后债务人履行还款义务并提供抵押担保的</w:t>
      </w:r>
      <w:r>
        <w:rPr>
          <w:rFonts w:ascii="仿宋_GB2312" w:eastAsia="仿宋_GB2312" w:hAnsi="宋体" w:hint="eastAsia"/>
          <w:sz w:val="28"/>
          <w:szCs w:val="28"/>
        </w:rPr>
        <w:t>有效决议文件原件</w:t>
      </w:r>
      <w:r>
        <w:rPr>
          <w:rFonts w:ascii="仿宋_GB2312" w:eastAsia="仿宋_GB2312" w:hAnsi="仿宋_GB2312" w:cs="仿宋_GB2312" w:hint="eastAsia"/>
          <w:sz w:val="28"/>
          <w:szCs w:val="28"/>
        </w:rPr>
        <w:t>；</w:t>
      </w:r>
    </w:p>
    <w:p w:rsidR="00485850" w:rsidRDefault="00485850">
      <w:pPr>
        <w:pStyle w:val="NormalJustified"/>
        <w:widowControl w:val="0"/>
        <w:spacing w:line="520" w:lineRule="exact"/>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e</w:t>
      </w:r>
      <w:r>
        <w:rPr>
          <w:rFonts w:ascii="仿宋_GB2312" w:eastAsia="仿宋_GB2312" w:hAnsi="仿宋_GB2312" w:cs="仿宋_GB2312"/>
          <w:sz w:val="28"/>
          <w:szCs w:val="28"/>
        </w:rPr>
        <w:t>.</w:t>
      </w:r>
      <w:r>
        <w:rPr>
          <w:rFonts w:ascii="仿宋_GB2312" w:eastAsia="仿宋_GB2312" w:hAnsi="仿宋_GB2312" w:cs="仿宋_GB2312" w:hint="eastAsia"/>
          <w:sz w:val="28"/>
          <w:szCs w:val="28"/>
        </w:rPr>
        <w:t>受让方取得天津滨耀置业有限公司出具的同意提供连带责任保证担保的</w:t>
      </w:r>
      <w:r>
        <w:rPr>
          <w:rFonts w:ascii="仿宋_GB2312" w:eastAsia="仿宋_GB2312" w:hAnsi="宋体" w:hint="eastAsia"/>
          <w:sz w:val="28"/>
          <w:szCs w:val="28"/>
        </w:rPr>
        <w:t>有效决议文件原件</w:t>
      </w:r>
      <w:r>
        <w:rPr>
          <w:rFonts w:ascii="仿宋_GB2312" w:eastAsia="仿宋_GB2312" w:hAnsi="仿宋_GB2312" w:cs="仿宋_GB2312" w:hint="eastAsia"/>
          <w:sz w:val="28"/>
          <w:szCs w:val="28"/>
        </w:rPr>
        <w:t>；</w:t>
      </w:r>
    </w:p>
    <w:p w:rsidR="00485850" w:rsidRDefault="00485850">
      <w:pPr>
        <w:pStyle w:val="NormalJustified"/>
        <w:widowControl w:val="0"/>
        <w:spacing w:line="520" w:lineRule="exact"/>
        <w:ind w:firstLineChars="200" w:firstLine="560"/>
        <w:rPr>
          <w:rFonts w:ascii="仿宋_GB2312" w:eastAsia="仿宋_GB2312" w:hAnsi="仿宋_GB2312" w:cs="仿宋_GB2312" w:hint="eastAsia"/>
          <w:sz w:val="28"/>
          <w:szCs w:val="28"/>
        </w:rPr>
      </w:pPr>
      <w:r>
        <w:rPr>
          <w:rFonts w:ascii="仿宋_GB2312" w:eastAsia="仿宋_GB2312" w:hAnsi="仿宋_GB2312" w:cs="仿宋_GB2312"/>
          <w:sz w:val="28"/>
          <w:szCs w:val="28"/>
        </w:rPr>
        <w:t>f.</w:t>
      </w:r>
      <w:r>
        <w:rPr>
          <w:rFonts w:ascii="仿宋_GB2312" w:eastAsia="仿宋_GB2312" w:hAnsi="仿宋_GB2312" w:cs="仿宋_GB2312" w:hint="eastAsia"/>
          <w:sz w:val="28"/>
          <w:szCs w:val="28"/>
        </w:rPr>
        <w:t>受让方与转让方及债务人签署完毕本协议；受让方与债务人签署完</w:t>
      </w:r>
      <w:r>
        <w:rPr>
          <w:rFonts w:ascii="仿宋_GB2312" w:eastAsia="仿宋_GB2312" w:hAnsi="仿宋_GB2312" w:cs="仿宋_GB2312" w:hint="eastAsia"/>
          <w:sz w:val="28"/>
          <w:szCs w:val="28"/>
        </w:rPr>
        <w:lastRenderedPageBreak/>
        <w:t>毕《还款协议》；受让方与债务人签署完毕《抵押协议》；受让方与转让方签署完毕《保证协议》；受让方与天津滨耀置业有限公司签署完毕《保证协议》。</w:t>
      </w:r>
    </w:p>
    <w:p w:rsidR="00485850" w:rsidRDefault="00485850">
      <w:pPr>
        <w:spacing w:line="520" w:lineRule="exact"/>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g.受让方</w:t>
      </w:r>
      <w:proofErr w:type="gramStart"/>
      <w:r>
        <w:rPr>
          <w:rFonts w:ascii="仿宋_GB2312" w:eastAsia="仿宋_GB2312" w:hAnsi="仿宋_GB2312" w:cs="仿宋_GB2312" w:hint="eastAsia"/>
          <w:sz w:val="28"/>
          <w:szCs w:val="28"/>
        </w:rPr>
        <w:t>取得团泊天</w:t>
      </w:r>
      <w:proofErr w:type="gramEnd"/>
      <w:r>
        <w:rPr>
          <w:rFonts w:ascii="仿宋_GB2312" w:eastAsia="仿宋_GB2312" w:hAnsi="仿宋_GB2312" w:cs="仿宋_GB2312" w:hint="eastAsia"/>
          <w:sz w:val="28"/>
          <w:szCs w:val="28"/>
        </w:rPr>
        <w:t>湖北苑项目股东借款劣后于受让方债权偿还的承诺函；</w:t>
      </w:r>
    </w:p>
    <w:p w:rsidR="00485850" w:rsidRDefault="00485850">
      <w:pPr>
        <w:spacing w:line="520" w:lineRule="exact"/>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h.办理完毕坐落于天津市武清区黄庄街</w:t>
      </w:r>
      <w:proofErr w:type="gramStart"/>
      <w:r>
        <w:rPr>
          <w:rFonts w:ascii="仿宋_GB2312" w:eastAsia="仿宋_GB2312" w:hAnsi="仿宋_GB2312" w:cs="仿宋_GB2312" w:hint="eastAsia"/>
          <w:sz w:val="28"/>
          <w:szCs w:val="28"/>
        </w:rPr>
        <w:t>滨河道</w:t>
      </w:r>
      <w:proofErr w:type="gramEnd"/>
      <w:r>
        <w:rPr>
          <w:rFonts w:ascii="仿宋_GB2312" w:eastAsia="仿宋_GB2312" w:hAnsi="仿宋_GB2312" w:cs="仿宋_GB2312" w:hint="eastAsia"/>
          <w:sz w:val="28"/>
          <w:szCs w:val="28"/>
        </w:rPr>
        <w:t>东侧137,240.10平方米土地使用权抵押担保登记手续，受让方取得相关权利证明。</w:t>
      </w:r>
    </w:p>
    <w:p w:rsidR="00485850" w:rsidRDefault="00485850">
      <w:pPr>
        <w:pStyle w:val="NormalJustified"/>
        <w:widowControl w:val="0"/>
        <w:spacing w:line="520" w:lineRule="exact"/>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 xml:space="preserve"> (4) 转让方的指定账户为：</w:t>
      </w:r>
    </w:p>
    <w:p w:rsidR="00485850" w:rsidRPr="00B6688E" w:rsidRDefault="00485850">
      <w:pPr>
        <w:pStyle w:val="NormalJustified"/>
        <w:widowControl w:val="0"/>
        <w:spacing w:line="520" w:lineRule="exact"/>
        <w:ind w:firstLineChars="200" w:firstLine="560"/>
        <w:rPr>
          <w:rFonts w:ascii="仿宋_GB2312" w:eastAsia="仿宋_GB2312" w:hAnsi="仿宋_GB2312" w:cs="仿宋_GB2312" w:hint="eastAsia"/>
          <w:sz w:val="28"/>
          <w:szCs w:val="28"/>
          <w:highlight w:val="yellow"/>
        </w:rPr>
      </w:pPr>
      <w:r w:rsidRPr="00B6688E">
        <w:rPr>
          <w:rFonts w:ascii="仿宋_GB2312" w:eastAsia="仿宋_GB2312" w:hAnsi="仿宋_GB2312" w:cs="仿宋_GB2312" w:hint="eastAsia"/>
          <w:sz w:val="28"/>
          <w:szCs w:val="28"/>
          <w:highlight w:val="yellow"/>
        </w:rPr>
        <w:t>开户银行：中信银行两江支行</w:t>
      </w:r>
    </w:p>
    <w:p w:rsidR="00485850" w:rsidRPr="00B6688E" w:rsidRDefault="00485850">
      <w:pPr>
        <w:pStyle w:val="NormalJustified"/>
        <w:widowControl w:val="0"/>
        <w:spacing w:line="520" w:lineRule="exact"/>
        <w:ind w:firstLineChars="200" w:firstLine="560"/>
        <w:rPr>
          <w:rFonts w:ascii="仿宋_GB2312" w:eastAsia="仿宋_GB2312" w:hAnsi="仿宋_GB2312" w:cs="仿宋_GB2312" w:hint="eastAsia"/>
          <w:sz w:val="28"/>
          <w:szCs w:val="28"/>
          <w:highlight w:val="yellow"/>
        </w:rPr>
      </w:pPr>
      <w:r w:rsidRPr="00B6688E">
        <w:rPr>
          <w:rFonts w:ascii="仿宋_GB2312" w:eastAsia="仿宋_GB2312" w:hAnsi="仿宋_GB2312" w:cs="仿宋_GB2312" w:hint="eastAsia"/>
          <w:sz w:val="28"/>
          <w:szCs w:val="28"/>
          <w:highlight w:val="yellow"/>
        </w:rPr>
        <w:t>户名：金科地产集团股份有限公司</w:t>
      </w:r>
    </w:p>
    <w:p w:rsidR="00485850" w:rsidRDefault="00485850">
      <w:pPr>
        <w:pStyle w:val="NormalJustified"/>
        <w:widowControl w:val="0"/>
        <w:spacing w:line="520" w:lineRule="exact"/>
        <w:ind w:firstLineChars="200" w:firstLine="560"/>
        <w:rPr>
          <w:rFonts w:ascii="仿宋_GB2312" w:eastAsia="仿宋_GB2312" w:hAnsi="仿宋_GB2312" w:cs="仿宋_GB2312" w:hint="eastAsia"/>
          <w:sz w:val="28"/>
          <w:szCs w:val="28"/>
        </w:rPr>
      </w:pPr>
      <w:r w:rsidRPr="00B6688E">
        <w:rPr>
          <w:rFonts w:ascii="仿宋_GB2312" w:eastAsia="仿宋_GB2312" w:hAnsi="仿宋_GB2312" w:cs="仿宋_GB2312" w:hint="eastAsia"/>
          <w:sz w:val="28"/>
          <w:szCs w:val="28"/>
          <w:highlight w:val="yellow"/>
        </w:rPr>
        <w:t>账户：8111201013400011658</w:t>
      </w:r>
    </w:p>
    <w:p w:rsidR="00485850" w:rsidRDefault="00485850">
      <w:pPr>
        <w:pStyle w:val="NormalJustified"/>
        <w:widowControl w:val="0"/>
        <w:spacing w:line="520" w:lineRule="exact"/>
        <w:ind w:firstLineChars="200" w:firstLine="560"/>
        <w:rPr>
          <w:rFonts w:ascii="仿宋_GB2312" w:eastAsia="仿宋_GB2312" w:hAnsi="仿宋_GB2312" w:cs="仿宋_GB2312" w:hint="eastAsia"/>
          <w:bCs/>
          <w:sz w:val="28"/>
          <w:szCs w:val="28"/>
        </w:rPr>
      </w:pPr>
      <w:bookmarkStart w:id="25" w:name="_Toc67718733"/>
      <w:bookmarkStart w:id="26" w:name="_Toc67459789"/>
      <w:bookmarkStart w:id="27" w:name="_Toc58517669"/>
      <w:bookmarkStart w:id="28" w:name="_Toc67385981"/>
      <w:bookmarkStart w:id="29" w:name="_Toc36022336"/>
      <w:r>
        <w:rPr>
          <w:rFonts w:ascii="仿宋_GB2312" w:eastAsia="仿宋_GB2312" w:hAnsi="仿宋_GB2312" w:cs="仿宋_GB2312" w:hint="eastAsia"/>
          <w:bCs/>
          <w:sz w:val="28"/>
          <w:szCs w:val="28"/>
          <w:lang w:val="en-GB"/>
        </w:rPr>
        <w:t>2.</w:t>
      </w:r>
      <w:r>
        <w:rPr>
          <w:rFonts w:ascii="仿宋_GB2312" w:eastAsia="仿宋_GB2312" w:hAnsi="仿宋_GB2312" w:cs="仿宋_GB2312" w:hint="eastAsia"/>
          <w:bCs/>
          <w:sz w:val="28"/>
          <w:szCs w:val="28"/>
        </w:rPr>
        <w:t>4</w:t>
      </w:r>
      <w:r>
        <w:rPr>
          <w:rFonts w:ascii="仿宋_GB2312" w:eastAsia="仿宋_GB2312" w:hAnsi="仿宋_GB2312" w:cs="仿宋_GB2312" w:hint="eastAsia"/>
          <w:bCs/>
          <w:sz w:val="28"/>
          <w:szCs w:val="28"/>
          <w:lang w:val="en-GB"/>
        </w:rPr>
        <w:t xml:space="preserve">  </w:t>
      </w:r>
      <w:r>
        <w:rPr>
          <w:rFonts w:ascii="仿宋_GB2312" w:eastAsia="仿宋_GB2312" w:hAnsi="仿宋_GB2312" w:cs="仿宋_GB2312" w:hint="eastAsia"/>
          <w:bCs/>
          <w:sz w:val="28"/>
          <w:szCs w:val="28"/>
        </w:rPr>
        <w:t>转让税费</w:t>
      </w:r>
      <w:bookmarkEnd w:id="25"/>
      <w:bookmarkEnd w:id="26"/>
      <w:bookmarkEnd w:id="27"/>
      <w:bookmarkEnd w:id="28"/>
      <w:bookmarkEnd w:id="29"/>
    </w:p>
    <w:p w:rsidR="00485850" w:rsidRDefault="00485850">
      <w:pPr>
        <w:pStyle w:val="NormalJustified"/>
        <w:widowControl w:val="0"/>
        <w:spacing w:line="520" w:lineRule="exact"/>
        <w:ind w:firstLineChars="200" w:firstLine="560"/>
        <w:rPr>
          <w:rFonts w:ascii="仿宋_GB2312" w:eastAsia="仿宋_GB2312" w:hAnsi="仿宋_GB2312" w:cs="仿宋_GB2312" w:hint="eastAsia"/>
          <w:bCs/>
          <w:sz w:val="28"/>
          <w:szCs w:val="28"/>
          <w:lang w:val="en-GB"/>
        </w:rPr>
      </w:pPr>
      <w:r>
        <w:rPr>
          <w:rFonts w:ascii="仿宋_GB2312" w:eastAsia="仿宋_GB2312" w:hAnsi="仿宋_GB2312" w:cs="仿宋_GB2312" w:hint="eastAsia"/>
          <w:bCs/>
          <w:sz w:val="28"/>
          <w:szCs w:val="28"/>
        </w:rPr>
        <w:t>转让方与受让方应当依照有关法律、法规规定，各自承担与本协议项下债权转让有关的任何税费。</w:t>
      </w:r>
      <w:bookmarkStart w:id="30" w:name="_Toc58517670"/>
      <w:bookmarkStart w:id="31" w:name="_Toc36022337"/>
    </w:p>
    <w:p w:rsidR="00485850" w:rsidRDefault="00485850">
      <w:pPr>
        <w:pStyle w:val="NormalJustified"/>
        <w:spacing w:line="400" w:lineRule="exact"/>
        <w:ind w:leftChars="300" w:left="720"/>
        <w:rPr>
          <w:rFonts w:ascii="仿宋_GB2312" w:eastAsia="仿宋_GB2312" w:hAnsi="仿宋_GB2312" w:cs="仿宋_GB2312" w:hint="eastAsia"/>
          <w:sz w:val="28"/>
          <w:szCs w:val="28"/>
          <w:lang w:val="en-GB"/>
        </w:rPr>
      </w:pPr>
    </w:p>
    <w:p w:rsidR="00485850" w:rsidRDefault="00485850" w:rsidP="002A5FA6">
      <w:pPr>
        <w:pStyle w:val="NormalJustified"/>
        <w:widowControl w:val="0"/>
        <w:spacing w:line="520" w:lineRule="exact"/>
        <w:ind w:firstLineChars="200" w:firstLine="562"/>
        <w:rPr>
          <w:rFonts w:ascii="仿宋_GB2312" w:eastAsia="仿宋_GB2312" w:hAnsi="仿宋_GB2312" w:cs="仿宋_GB2312" w:hint="eastAsia"/>
          <w:b/>
          <w:sz w:val="28"/>
          <w:szCs w:val="28"/>
        </w:rPr>
      </w:pPr>
      <w:bookmarkStart w:id="32" w:name="_Toc52186981"/>
      <w:bookmarkStart w:id="33" w:name="_Toc45337056"/>
      <w:bookmarkStart w:id="34" w:name="_Toc44320147"/>
      <w:bookmarkStart w:id="35" w:name="_Toc40528804"/>
      <w:bookmarkStart w:id="36" w:name="_Toc36022348"/>
      <w:bookmarkStart w:id="37" w:name="_Toc67718745"/>
      <w:bookmarkStart w:id="38" w:name="_Toc67459801"/>
      <w:bookmarkStart w:id="39" w:name="_Toc67385994"/>
      <w:bookmarkStart w:id="40" w:name="_Toc58517682"/>
      <w:bookmarkEnd w:id="30"/>
      <w:bookmarkEnd w:id="31"/>
      <w:r>
        <w:rPr>
          <w:rFonts w:ascii="仿宋_GB2312" w:eastAsia="仿宋_GB2312" w:hAnsi="仿宋_GB2312" w:cs="仿宋_GB2312" w:hint="eastAsia"/>
          <w:b/>
          <w:sz w:val="28"/>
          <w:szCs w:val="28"/>
        </w:rPr>
        <w:t>第三条</w:t>
      </w:r>
      <w:bookmarkStart w:id="41" w:name="_Toc36022349"/>
      <w:bookmarkEnd w:id="32"/>
      <w:bookmarkEnd w:id="33"/>
      <w:bookmarkEnd w:id="34"/>
      <w:bookmarkEnd w:id="35"/>
      <w:bookmarkEnd w:id="36"/>
      <w:r>
        <w:rPr>
          <w:rFonts w:ascii="仿宋_GB2312" w:eastAsia="仿宋_GB2312" w:hAnsi="仿宋_GB2312" w:cs="仿宋_GB2312" w:hint="eastAsia"/>
          <w:b/>
          <w:sz w:val="28"/>
          <w:szCs w:val="28"/>
        </w:rPr>
        <w:t xml:space="preserve">  陈述和保证</w:t>
      </w:r>
      <w:bookmarkEnd w:id="37"/>
      <w:bookmarkEnd w:id="38"/>
      <w:bookmarkEnd w:id="39"/>
      <w:bookmarkEnd w:id="40"/>
      <w:bookmarkEnd w:id="41"/>
    </w:p>
    <w:p w:rsidR="00485850" w:rsidRDefault="00485850">
      <w:pPr>
        <w:pStyle w:val="NormalJustified"/>
        <w:widowControl w:val="0"/>
        <w:spacing w:line="520" w:lineRule="exact"/>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3.1  共同的陈述和保证</w:t>
      </w:r>
    </w:p>
    <w:p w:rsidR="00485850" w:rsidRDefault="00485850">
      <w:pPr>
        <w:pStyle w:val="NormalJustified"/>
        <w:widowControl w:val="0"/>
        <w:numPr>
          <w:ilvl w:val="0"/>
          <w:numId w:val="12"/>
        </w:numPr>
        <w:spacing w:line="520" w:lineRule="exact"/>
        <w:ind w:firstLineChars="200" w:firstLine="560"/>
        <w:rPr>
          <w:rFonts w:ascii="仿宋_GB2312" w:eastAsia="仿宋_GB2312" w:hAnsi="仿宋_GB2312" w:cs="仿宋_GB2312" w:hint="eastAsia"/>
          <w:bCs/>
          <w:sz w:val="28"/>
          <w:szCs w:val="28"/>
        </w:rPr>
      </w:pPr>
      <w:r>
        <w:rPr>
          <w:rFonts w:ascii="仿宋_GB2312" w:eastAsia="仿宋_GB2312" w:hAnsi="仿宋_GB2312" w:cs="仿宋_GB2312" w:hint="eastAsia"/>
          <w:bCs/>
          <w:sz w:val="28"/>
          <w:szCs w:val="28"/>
        </w:rPr>
        <w:t>各方有权签订、交付和履行本协议。代表各方在本协议上签字的人已得到合法授权签订本协议。</w:t>
      </w:r>
    </w:p>
    <w:p w:rsidR="00485850" w:rsidRDefault="00485850">
      <w:pPr>
        <w:pStyle w:val="NormalJustified"/>
        <w:widowControl w:val="0"/>
        <w:numPr>
          <w:ilvl w:val="0"/>
          <w:numId w:val="12"/>
        </w:numPr>
        <w:spacing w:line="520" w:lineRule="exact"/>
        <w:ind w:firstLineChars="200" w:firstLine="560"/>
        <w:rPr>
          <w:rFonts w:ascii="仿宋_GB2312" w:eastAsia="仿宋_GB2312" w:hAnsi="仿宋_GB2312" w:cs="仿宋_GB2312" w:hint="eastAsia"/>
          <w:bCs/>
          <w:sz w:val="28"/>
          <w:szCs w:val="28"/>
        </w:rPr>
      </w:pPr>
      <w:r>
        <w:rPr>
          <w:rFonts w:ascii="仿宋_GB2312" w:eastAsia="仿宋_GB2312" w:hAnsi="仿宋_GB2312" w:cs="仿宋_GB2312" w:hint="eastAsia"/>
          <w:bCs/>
          <w:sz w:val="28"/>
          <w:szCs w:val="28"/>
        </w:rPr>
        <w:t>转让方及债务人已知悉受让方须遵守香港联合交易所有限公司关于防范和控制国际制裁风险的要求，并</w:t>
      </w:r>
      <w:proofErr w:type="gramStart"/>
      <w:r>
        <w:rPr>
          <w:rFonts w:ascii="仿宋_GB2312" w:eastAsia="仿宋_GB2312" w:hAnsi="仿宋_GB2312" w:cs="仿宋_GB2312" w:hint="eastAsia"/>
          <w:bCs/>
          <w:sz w:val="28"/>
          <w:szCs w:val="28"/>
        </w:rPr>
        <w:t>作出</w:t>
      </w:r>
      <w:proofErr w:type="gramEnd"/>
      <w:r>
        <w:rPr>
          <w:rFonts w:ascii="仿宋_GB2312" w:eastAsia="仿宋_GB2312" w:hAnsi="仿宋_GB2312" w:cs="仿宋_GB2312" w:hint="eastAsia"/>
          <w:bCs/>
          <w:sz w:val="28"/>
          <w:szCs w:val="28"/>
        </w:rPr>
        <w:t>以下承诺：在未来的商业活动中，由于转让方及债务人原因，导致受让方可能遭受国际制裁的，转让方及债务人应及时通知受让方，并采取一切必要措施，确保受让方不会因此遭受国际制裁。如已造成受让方损失的，转让方及债务人应赔偿受让方损失。</w:t>
      </w:r>
    </w:p>
    <w:p w:rsidR="00485850" w:rsidRDefault="00485850">
      <w:pPr>
        <w:pStyle w:val="NormalJustified"/>
        <w:widowControl w:val="0"/>
        <w:spacing w:line="520" w:lineRule="exact"/>
        <w:ind w:firstLineChars="200" w:firstLine="560"/>
        <w:rPr>
          <w:rFonts w:ascii="仿宋_GB2312" w:eastAsia="仿宋_GB2312" w:hAnsi="仿宋_GB2312" w:cs="仿宋_GB2312" w:hint="eastAsia"/>
          <w:bCs/>
          <w:sz w:val="28"/>
          <w:szCs w:val="28"/>
        </w:rPr>
      </w:pPr>
      <w:bookmarkStart w:id="42" w:name="_Toc52186984"/>
      <w:bookmarkStart w:id="43" w:name="_Toc45337059"/>
      <w:bookmarkStart w:id="44" w:name="_Toc40528808"/>
      <w:bookmarkStart w:id="45" w:name="_Toc36022352"/>
      <w:bookmarkStart w:id="46" w:name="_Toc58517683"/>
      <w:bookmarkStart w:id="47" w:name="_Toc44320150"/>
      <w:r>
        <w:rPr>
          <w:rFonts w:ascii="仿宋_GB2312" w:eastAsia="仿宋_GB2312" w:hAnsi="仿宋_GB2312" w:cs="仿宋_GB2312" w:hint="eastAsia"/>
          <w:bCs/>
          <w:sz w:val="28"/>
          <w:szCs w:val="28"/>
          <w:lang w:val="en-GB"/>
        </w:rPr>
        <w:t>3.</w:t>
      </w:r>
      <w:bookmarkStart w:id="48" w:name="_Toc67718747"/>
      <w:bookmarkStart w:id="49" w:name="_Toc67459803"/>
      <w:bookmarkStart w:id="50" w:name="_Toc36022354"/>
      <w:bookmarkStart w:id="51" w:name="_Toc58517684"/>
      <w:bookmarkStart w:id="52" w:name="_Toc67385996"/>
      <w:bookmarkEnd w:id="42"/>
      <w:bookmarkEnd w:id="43"/>
      <w:bookmarkEnd w:id="44"/>
      <w:bookmarkEnd w:id="45"/>
      <w:bookmarkEnd w:id="46"/>
      <w:bookmarkEnd w:id="47"/>
      <w:r>
        <w:rPr>
          <w:rFonts w:ascii="仿宋_GB2312" w:eastAsia="仿宋_GB2312" w:hAnsi="仿宋_GB2312" w:cs="仿宋_GB2312" w:hint="eastAsia"/>
          <w:bCs/>
          <w:sz w:val="28"/>
          <w:szCs w:val="28"/>
          <w:lang w:val="en-GB"/>
        </w:rPr>
        <w:t>2</w:t>
      </w:r>
      <w:r>
        <w:rPr>
          <w:rFonts w:ascii="仿宋_GB2312" w:eastAsia="仿宋_GB2312" w:hAnsi="仿宋_GB2312" w:cs="仿宋_GB2312" w:hint="eastAsia"/>
          <w:bCs/>
          <w:sz w:val="28"/>
          <w:szCs w:val="28"/>
        </w:rPr>
        <w:t xml:space="preserve">  转让方的陈述和保证</w:t>
      </w:r>
      <w:bookmarkEnd w:id="48"/>
      <w:bookmarkEnd w:id="49"/>
      <w:bookmarkEnd w:id="50"/>
      <w:bookmarkEnd w:id="51"/>
      <w:bookmarkEnd w:id="52"/>
    </w:p>
    <w:p w:rsidR="00485850" w:rsidRDefault="00485850">
      <w:pPr>
        <w:pStyle w:val="NormalJustified"/>
        <w:widowControl w:val="0"/>
        <w:spacing w:line="520" w:lineRule="exact"/>
        <w:ind w:firstLineChars="200" w:firstLine="560"/>
        <w:rPr>
          <w:rFonts w:ascii="仿宋_GB2312" w:eastAsia="仿宋_GB2312" w:hAnsi="仿宋_GB2312" w:cs="仿宋_GB2312" w:hint="eastAsia"/>
          <w:bCs/>
          <w:sz w:val="28"/>
          <w:szCs w:val="28"/>
        </w:rPr>
      </w:pPr>
      <w:r>
        <w:rPr>
          <w:rFonts w:ascii="仿宋_GB2312" w:eastAsia="仿宋_GB2312" w:hAnsi="仿宋_GB2312" w:cs="仿宋_GB2312" w:hint="eastAsia"/>
          <w:bCs/>
          <w:sz w:val="28"/>
          <w:szCs w:val="28"/>
        </w:rPr>
        <w:t>转让方就债权向受让方所作的</w:t>
      </w:r>
      <w:proofErr w:type="gramStart"/>
      <w:r>
        <w:rPr>
          <w:rFonts w:ascii="仿宋_GB2312" w:eastAsia="仿宋_GB2312" w:hAnsi="仿宋_GB2312" w:cs="仿宋_GB2312" w:hint="eastAsia"/>
          <w:bCs/>
          <w:sz w:val="28"/>
          <w:szCs w:val="28"/>
        </w:rPr>
        <w:t>下述每</w:t>
      </w:r>
      <w:proofErr w:type="gramEnd"/>
      <w:r>
        <w:rPr>
          <w:rFonts w:ascii="仿宋_GB2312" w:eastAsia="仿宋_GB2312" w:hAnsi="仿宋_GB2312" w:cs="仿宋_GB2312" w:hint="eastAsia"/>
          <w:bCs/>
          <w:sz w:val="28"/>
          <w:szCs w:val="28"/>
        </w:rPr>
        <w:t>一项陈述和保证均属真实和准</w:t>
      </w:r>
      <w:r>
        <w:rPr>
          <w:rFonts w:ascii="仿宋_GB2312" w:eastAsia="仿宋_GB2312" w:hAnsi="仿宋_GB2312" w:cs="仿宋_GB2312" w:hint="eastAsia"/>
          <w:bCs/>
          <w:sz w:val="28"/>
          <w:szCs w:val="28"/>
        </w:rPr>
        <w:lastRenderedPageBreak/>
        <w:t>确：</w:t>
      </w:r>
    </w:p>
    <w:p w:rsidR="00485850" w:rsidRDefault="00485850">
      <w:pPr>
        <w:pStyle w:val="NormalJustified"/>
        <w:widowControl w:val="0"/>
        <w:spacing w:line="520" w:lineRule="exact"/>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 xml:space="preserve">(1)  </w:t>
      </w:r>
      <w:r>
        <w:rPr>
          <w:rFonts w:ascii="仿宋_GB2312" w:eastAsia="仿宋_GB2312" w:hAnsi="仿宋_GB2312" w:cs="仿宋_GB2312" w:hint="eastAsia"/>
          <w:b/>
          <w:sz w:val="28"/>
          <w:szCs w:val="28"/>
          <w:u w:val="single"/>
        </w:rPr>
        <w:t>权利人</w:t>
      </w:r>
      <w:r>
        <w:rPr>
          <w:rFonts w:ascii="仿宋_GB2312" w:eastAsia="仿宋_GB2312" w:hAnsi="仿宋_GB2312" w:cs="仿宋_GB2312" w:hint="eastAsia"/>
          <w:b/>
          <w:sz w:val="28"/>
          <w:szCs w:val="28"/>
        </w:rPr>
        <w:t> </w:t>
      </w:r>
      <w:r>
        <w:rPr>
          <w:rFonts w:ascii="仿宋_GB2312" w:eastAsia="仿宋_GB2312" w:hAnsi="仿宋_GB2312" w:cs="仿宋_GB2312" w:hint="eastAsia"/>
          <w:bCs/>
          <w:sz w:val="28"/>
          <w:szCs w:val="28"/>
        </w:rPr>
        <w:t>转让方是债权的唯一合法权利人，完全有权转让本协议项下的债权，无需任何义务人或第三方的同意，且该债权可以由受让方及其承继人进一步转让。</w:t>
      </w:r>
      <w:r>
        <w:rPr>
          <w:rFonts w:ascii="仿宋_GB2312" w:eastAsia="仿宋_GB2312" w:hAnsi="仿宋_GB2312" w:cs="仿宋_GB2312" w:hint="eastAsia"/>
          <w:sz w:val="28"/>
          <w:szCs w:val="28"/>
        </w:rPr>
        <w:t>在本协议签署前，转让方从未以任何方式向债务人或任何第三方全部或部分处分过标的债权，从未以标的债权设定任何质权或其他权利负担，从未放弃标的债权项下的任何权利或减免任何义务，且不存在任何第三方的权利、权益或有效的主张。</w:t>
      </w:r>
    </w:p>
    <w:p w:rsidR="00485850" w:rsidRDefault="00485850">
      <w:pPr>
        <w:pStyle w:val="NormalJustified"/>
        <w:widowControl w:val="0"/>
        <w:spacing w:line="520" w:lineRule="exact"/>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(2)</w:t>
      </w:r>
      <w:r>
        <w:rPr>
          <w:rFonts w:ascii="仿宋_GB2312" w:eastAsia="仿宋_GB2312" w:hAnsi="仿宋_GB2312" w:cs="仿宋_GB2312" w:hint="eastAsia"/>
          <w:b/>
          <w:sz w:val="28"/>
          <w:szCs w:val="28"/>
        </w:rPr>
        <w:t xml:space="preserve">  </w:t>
      </w:r>
      <w:r>
        <w:rPr>
          <w:rFonts w:ascii="仿宋_GB2312" w:eastAsia="仿宋_GB2312" w:hAnsi="仿宋_GB2312" w:cs="仿宋_GB2312" w:hint="eastAsia"/>
          <w:b/>
          <w:sz w:val="28"/>
          <w:szCs w:val="28"/>
          <w:u w:val="single"/>
        </w:rPr>
        <w:t>真实性</w:t>
      </w:r>
      <w:r>
        <w:rPr>
          <w:rFonts w:ascii="仿宋_GB2312" w:eastAsia="仿宋_GB2312" w:hAnsi="仿宋_GB2312" w:cs="仿宋_GB2312" w:hint="eastAsia"/>
          <w:b/>
          <w:sz w:val="28"/>
          <w:szCs w:val="28"/>
        </w:rPr>
        <w:t xml:space="preserve">  </w:t>
      </w:r>
      <w:r>
        <w:rPr>
          <w:rFonts w:ascii="仿宋_GB2312" w:eastAsia="仿宋_GB2312" w:hAnsi="仿宋_GB2312" w:cs="仿宋_GB2312" w:hint="eastAsia"/>
          <w:sz w:val="28"/>
          <w:szCs w:val="28"/>
        </w:rPr>
        <w:t>转让方承诺其不存在转让虚构债权或转让尚未发生的应收账款等非真实存在的债权等行为，其所转让债权</w:t>
      </w:r>
      <w:proofErr w:type="gramStart"/>
      <w:r>
        <w:rPr>
          <w:rFonts w:ascii="仿宋_GB2312" w:eastAsia="仿宋_GB2312" w:hAnsi="仿宋_GB2312" w:cs="仿宋_GB2312" w:hint="eastAsia"/>
          <w:sz w:val="28"/>
          <w:szCs w:val="28"/>
        </w:rPr>
        <w:t>已真实</w:t>
      </w:r>
      <w:proofErr w:type="gramEnd"/>
      <w:r>
        <w:rPr>
          <w:rFonts w:ascii="仿宋_GB2312" w:eastAsia="仿宋_GB2312" w:hAnsi="仿宋_GB2312" w:cs="仿宋_GB2312" w:hint="eastAsia"/>
          <w:sz w:val="28"/>
          <w:szCs w:val="28"/>
        </w:rPr>
        <w:t>发生，且转让方向受让方出具的所有与债权有关的文件、协议、资料、转账凭证等均是真实的,不存在债权不可转让、超过诉讼时效、被主张</w:t>
      </w:r>
      <w:proofErr w:type="gramStart"/>
      <w:r>
        <w:rPr>
          <w:rFonts w:ascii="仿宋_GB2312" w:eastAsia="仿宋_GB2312" w:hAnsi="仿宋_GB2312" w:cs="仿宋_GB2312" w:hint="eastAsia"/>
          <w:sz w:val="28"/>
          <w:szCs w:val="28"/>
        </w:rPr>
        <w:t>抵销</w:t>
      </w:r>
      <w:proofErr w:type="gramEnd"/>
      <w:r>
        <w:rPr>
          <w:rFonts w:ascii="仿宋_GB2312" w:eastAsia="仿宋_GB2312" w:hAnsi="仿宋_GB2312" w:cs="仿宋_GB2312" w:hint="eastAsia"/>
          <w:sz w:val="28"/>
          <w:szCs w:val="28"/>
        </w:rPr>
        <w:t>、被提出抗辩、</w:t>
      </w:r>
      <w:proofErr w:type="gramStart"/>
      <w:r>
        <w:rPr>
          <w:rFonts w:ascii="仿宋_GB2312" w:eastAsia="仿宋_GB2312" w:hAnsi="仿宋_GB2312" w:cs="仿宋_GB2312" w:hint="eastAsia"/>
          <w:sz w:val="28"/>
          <w:szCs w:val="28"/>
        </w:rPr>
        <w:t>被主张</w:t>
      </w:r>
      <w:proofErr w:type="gramEnd"/>
      <w:r>
        <w:rPr>
          <w:rFonts w:ascii="仿宋_GB2312" w:eastAsia="仿宋_GB2312" w:hAnsi="仿宋_GB2312" w:cs="仿宋_GB2312" w:hint="eastAsia"/>
          <w:sz w:val="28"/>
          <w:szCs w:val="28"/>
        </w:rPr>
        <w:t>优先受偿权等情形，债权金额准确无误。</w:t>
      </w:r>
    </w:p>
    <w:p w:rsidR="00485850" w:rsidRDefault="00485850">
      <w:pPr>
        <w:shd w:val="clear" w:color="auto" w:fill="FFFFFF"/>
        <w:spacing w:before="100" w:beforeAutospacing="1" w:after="100" w:afterAutospacing="1" w:line="520" w:lineRule="exact"/>
        <w:ind w:firstLine="561"/>
        <w:rPr>
          <w:rFonts w:ascii="仿宋_GB2312" w:eastAsia="仿宋_GB2312" w:hAnsi="仿宋_GB2312" w:cs="仿宋_GB2312" w:hint="eastAsia"/>
          <w:bCs/>
          <w:sz w:val="28"/>
          <w:szCs w:val="28"/>
        </w:rPr>
      </w:pPr>
      <w:r>
        <w:rPr>
          <w:rFonts w:ascii="仿宋_GB2312" w:eastAsia="仿宋_GB2312" w:hAnsi="仿宋_GB2312" w:cs="仿宋_GB2312" w:hint="eastAsia"/>
          <w:sz w:val="28"/>
          <w:szCs w:val="28"/>
        </w:rPr>
        <w:t xml:space="preserve">(3)  </w:t>
      </w:r>
      <w:r>
        <w:rPr>
          <w:rFonts w:ascii="仿宋_GB2312" w:eastAsia="仿宋_GB2312" w:hAnsi="仿宋_GB2312" w:cs="仿宋_GB2312" w:hint="eastAsia"/>
          <w:b/>
          <w:sz w:val="28"/>
          <w:szCs w:val="28"/>
          <w:u w:val="single"/>
        </w:rPr>
        <w:t>资金自有且合法</w:t>
      </w:r>
      <w:r>
        <w:rPr>
          <w:rFonts w:ascii="仿宋_GB2312" w:eastAsia="仿宋_GB2312" w:hAnsi="仿宋_GB2312" w:cs="仿宋_GB2312" w:hint="eastAsia"/>
          <w:sz w:val="28"/>
          <w:szCs w:val="28"/>
        </w:rPr>
        <w:t xml:space="preserve">  转让方借予债务人的资金系转让方的自有资金，且</w:t>
      </w:r>
      <w:r>
        <w:rPr>
          <w:rFonts w:ascii="仿宋_GB2312" w:eastAsia="仿宋_GB2312" w:hAnsi="仿宋_GB2312" w:cs="仿宋_GB2312" w:hint="eastAsia"/>
          <w:bCs/>
          <w:sz w:val="28"/>
          <w:szCs w:val="28"/>
        </w:rPr>
        <w:t>资金来源合法，未实际经营发放贷款业务，转让方仅向债务人提供了临时性的资金拆借，转让方不是以发放贷款收益作为主要收入来源。转让方借予债务人资金的行为目的在于生产、经营需要，不存在以下情形：（i）套取金融机构信贷资金又高利转贷给债务人；（ii）以向其他企业借贷或者向本单位职工集资取得的资金又转贷给债务人牟利；（iii）转让方事先知道或者应当知道债务人借款用于违法犯罪活动仍然提供借款的；（iv）违背社会公序良俗的；（v）存在其他违反法律、行政法规效力性强制性规定的。</w:t>
      </w:r>
    </w:p>
    <w:p w:rsidR="00485850" w:rsidRDefault="00485850">
      <w:pPr>
        <w:pStyle w:val="NormalJustified"/>
        <w:widowControl w:val="0"/>
        <w:spacing w:line="520" w:lineRule="exact"/>
        <w:ind w:firstLineChars="200" w:firstLine="560"/>
        <w:rPr>
          <w:rFonts w:ascii="仿宋_GB2312" w:eastAsia="仿宋_GB2312" w:hAnsi="仿宋_GB2312" w:cs="仿宋_GB2312" w:hint="eastAsia"/>
          <w:bCs/>
          <w:sz w:val="28"/>
          <w:szCs w:val="28"/>
        </w:rPr>
      </w:pPr>
      <w:r>
        <w:rPr>
          <w:rFonts w:ascii="仿宋_GB2312" w:eastAsia="仿宋_GB2312" w:hAnsi="仿宋_GB2312" w:cs="仿宋_GB2312" w:hint="eastAsia"/>
          <w:sz w:val="28"/>
          <w:szCs w:val="28"/>
        </w:rPr>
        <w:t xml:space="preserve">(4)  </w:t>
      </w:r>
      <w:r>
        <w:rPr>
          <w:rFonts w:ascii="仿宋_GB2312" w:eastAsia="仿宋_GB2312" w:hAnsi="仿宋_GB2312" w:cs="仿宋_GB2312" w:hint="eastAsia"/>
          <w:b/>
          <w:bCs/>
          <w:sz w:val="28"/>
          <w:szCs w:val="28"/>
          <w:u w:val="single"/>
        </w:rPr>
        <w:t xml:space="preserve">债权效力和诉讼时效 </w:t>
      </w:r>
      <w:r>
        <w:rPr>
          <w:rFonts w:ascii="仿宋_GB2312" w:eastAsia="仿宋_GB2312" w:hAnsi="仿宋_GB2312" w:cs="仿宋_GB2312" w:hint="eastAsia"/>
          <w:b/>
          <w:bCs/>
          <w:sz w:val="28"/>
          <w:szCs w:val="28"/>
        </w:rPr>
        <w:t xml:space="preserve"> </w:t>
      </w:r>
      <w:r>
        <w:rPr>
          <w:rFonts w:ascii="仿宋_GB2312" w:eastAsia="仿宋_GB2312" w:hAnsi="仿宋_GB2312" w:cs="仿宋_GB2312" w:hint="eastAsia"/>
          <w:bCs/>
          <w:sz w:val="28"/>
          <w:szCs w:val="28"/>
        </w:rPr>
        <w:t>转让方与债务人于[</w:t>
      </w:r>
      <w:r>
        <w:rPr>
          <w:rFonts w:ascii="仿宋_GB2312" w:eastAsia="仿宋_GB2312" w:hAnsi="仿宋_GB2312" w:cs="仿宋_GB2312"/>
          <w:bCs/>
          <w:sz w:val="28"/>
          <w:szCs w:val="28"/>
        </w:rPr>
        <w:t>2017</w:t>
      </w:r>
      <w:r>
        <w:rPr>
          <w:rFonts w:ascii="仿宋_GB2312" w:eastAsia="仿宋_GB2312" w:hAnsi="仿宋_GB2312" w:cs="仿宋_GB2312" w:hint="eastAsia"/>
          <w:bCs/>
          <w:sz w:val="28"/>
          <w:szCs w:val="28"/>
        </w:rPr>
        <w:t>]年[12]月[1]日签订的《借款合同》及于[</w:t>
      </w:r>
      <w:r>
        <w:rPr>
          <w:rFonts w:ascii="仿宋_GB2312" w:eastAsia="仿宋_GB2312" w:hAnsi="仿宋_GB2312" w:cs="仿宋_GB2312"/>
          <w:bCs/>
          <w:sz w:val="28"/>
          <w:szCs w:val="28"/>
        </w:rPr>
        <w:t>2018</w:t>
      </w:r>
      <w:r>
        <w:rPr>
          <w:rFonts w:ascii="仿宋_GB2312" w:eastAsia="仿宋_GB2312" w:hAnsi="仿宋_GB2312" w:cs="仿宋_GB2312" w:hint="eastAsia"/>
          <w:bCs/>
          <w:sz w:val="28"/>
          <w:szCs w:val="28"/>
        </w:rPr>
        <w:t>]年[3]月[15]日</w:t>
      </w:r>
      <w:r>
        <w:rPr>
          <w:rFonts w:ascii="仿宋_GB2312" w:eastAsia="仿宋_GB2312" w:hAnsi="仿宋_GB2312" w:cs="仿宋_GB2312"/>
          <w:bCs/>
          <w:sz w:val="28"/>
          <w:szCs w:val="28"/>
        </w:rPr>
        <w:t>签订的《</w:t>
      </w:r>
      <w:r>
        <w:rPr>
          <w:rFonts w:ascii="仿宋_GB2312" w:eastAsia="仿宋_GB2312" w:hAnsi="仿宋_GB2312" w:cs="仿宋_GB2312" w:hint="eastAsia"/>
          <w:bCs/>
          <w:sz w:val="28"/>
          <w:szCs w:val="28"/>
        </w:rPr>
        <w:t>债权</w:t>
      </w:r>
      <w:r>
        <w:rPr>
          <w:rFonts w:ascii="仿宋_GB2312" w:eastAsia="仿宋_GB2312" w:hAnsi="仿宋_GB2312" w:cs="仿宋_GB2312"/>
          <w:bCs/>
          <w:sz w:val="28"/>
          <w:szCs w:val="28"/>
        </w:rPr>
        <w:t>债务确认书》</w:t>
      </w:r>
      <w:r>
        <w:rPr>
          <w:rFonts w:ascii="仿宋_GB2312" w:eastAsia="仿宋_GB2312" w:hAnsi="仿宋_GB2312" w:cs="仿宋_GB2312" w:hint="eastAsia"/>
          <w:sz w:val="28"/>
          <w:szCs w:val="28"/>
        </w:rPr>
        <w:t>构成</w:t>
      </w:r>
      <w:r>
        <w:rPr>
          <w:rFonts w:ascii="仿宋_GB2312" w:eastAsia="仿宋_GB2312" w:hAnsi="仿宋_GB2312" w:cs="仿宋_GB2312" w:hint="eastAsia"/>
          <w:bCs/>
          <w:sz w:val="28"/>
          <w:szCs w:val="28"/>
        </w:rPr>
        <w:t>转让方合法有效的权利主张，构成对该《借款</w:t>
      </w:r>
      <w:r>
        <w:rPr>
          <w:rFonts w:ascii="仿宋_GB2312" w:eastAsia="仿宋_GB2312" w:hAnsi="仿宋_GB2312" w:cs="仿宋_GB2312"/>
          <w:bCs/>
          <w:sz w:val="28"/>
          <w:szCs w:val="28"/>
        </w:rPr>
        <w:t>合同</w:t>
      </w:r>
      <w:r>
        <w:rPr>
          <w:rFonts w:ascii="仿宋_GB2312" w:eastAsia="仿宋_GB2312" w:hAnsi="仿宋_GB2312" w:cs="仿宋_GB2312" w:hint="eastAsia"/>
          <w:bCs/>
          <w:sz w:val="28"/>
          <w:szCs w:val="28"/>
        </w:rPr>
        <w:t>》及</w:t>
      </w:r>
      <w:r>
        <w:rPr>
          <w:rFonts w:ascii="仿宋_GB2312" w:eastAsia="仿宋_GB2312" w:hAnsi="仿宋_GB2312" w:cs="仿宋_GB2312"/>
          <w:bCs/>
          <w:sz w:val="28"/>
          <w:szCs w:val="28"/>
        </w:rPr>
        <w:t>《</w:t>
      </w:r>
      <w:r>
        <w:rPr>
          <w:rFonts w:ascii="仿宋_GB2312" w:eastAsia="仿宋_GB2312" w:hAnsi="仿宋_GB2312" w:cs="仿宋_GB2312" w:hint="eastAsia"/>
          <w:bCs/>
          <w:sz w:val="28"/>
          <w:szCs w:val="28"/>
        </w:rPr>
        <w:t>债权</w:t>
      </w:r>
      <w:r>
        <w:rPr>
          <w:rFonts w:ascii="仿宋_GB2312" w:eastAsia="仿宋_GB2312" w:hAnsi="仿宋_GB2312" w:cs="仿宋_GB2312"/>
          <w:bCs/>
          <w:sz w:val="28"/>
          <w:szCs w:val="28"/>
        </w:rPr>
        <w:t>债务确认书》</w:t>
      </w:r>
      <w:r>
        <w:rPr>
          <w:rFonts w:ascii="仿宋_GB2312" w:eastAsia="仿宋_GB2312" w:hAnsi="仿宋_GB2312" w:cs="仿宋_GB2312" w:hint="eastAsia"/>
          <w:bCs/>
          <w:sz w:val="28"/>
          <w:szCs w:val="28"/>
        </w:rPr>
        <w:t>项下的债务人的合法有效且有约束力的义务，并可按其条款针</w:t>
      </w:r>
      <w:r>
        <w:rPr>
          <w:rFonts w:ascii="仿宋_GB2312" w:eastAsia="仿宋_GB2312" w:hAnsi="仿宋_GB2312" w:cs="仿宋_GB2312" w:hint="eastAsia"/>
          <w:bCs/>
          <w:sz w:val="28"/>
          <w:szCs w:val="28"/>
        </w:rPr>
        <w:lastRenderedPageBreak/>
        <w:t>对该债务人申请执行，且各自的诉讼时效没有终止，也不会在协议签订后一年内终止。</w:t>
      </w:r>
    </w:p>
    <w:p w:rsidR="00485850" w:rsidRDefault="00485850">
      <w:pPr>
        <w:pStyle w:val="NormalJustified"/>
        <w:widowControl w:val="0"/>
        <w:spacing w:line="520" w:lineRule="exact"/>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 xml:space="preserve">(5)  </w:t>
      </w:r>
      <w:r>
        <w:rPr>
          <w:rFonts w:ascii="仿宋_GB2312" w:eastAsia="仿宋_GB2312" w:hAnsi="仿宋_GB2312" w:cs="仿宋_GB2312" w:hint="eastAsia"/>
          <w:b/>
          <w:sz w:val="28"/>
          <w:szCs w:val="28"/>
          <w:u w:val="single"/>
        </w:rPr>
        <w:t>抵押担保效力和优先权（如有）</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bCs/>
          <w:sz w:val="28"/>
          <w:szCs w:val="28"/>
        </w:rPr>
        <w:t>债权</w:t>
      </w:r>
      <w:r>
        <w:rPr>
          <w:rFonts w:ascii="仿宋_GB2312" w:eastAsia="仿宋_GB2312" w:hAnsi="仿宋_GB2312" w:cs="仿宋_GB2312" w:hint="eastAsia"/>
          <w:sz w:val="28"/>
          <w:szCs w:val="28"/>
        </w:rPr>
        <w:t>项下的抵押合同构成该合同项下抵押人的合法、有效且有约束力的义务，并在该抵押合同中所描述的抵押物之上设置了有效的担保权益。如按照法律规定需要办理登记的，相关的抵押已妥为办理了登记。不存在任何其他优先于或等同于抵押合同项下抵押权人拥有的抵押权的情形。</w:t>
      </w:r>
    </w:p>
    <w:p w:rsidR="00485850" w:rsidRDefault="00485850">
      <w:pPr>
        <w:pStyle w:val="NormalJustified"/>
        <w:widowControl w:val="0"/>
        <w:spacing w:line="520" w:lineRule="exact"/>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 xml:space="preserve">(6)  </w:t>
      </w:r>
      <w:r>
        <w:rPr>
          <w:rFonts w:ascii="仿宋_GB2312" w:eastAsia="仿宋_GB2312" w:hAnsi="仿宋_GB2312" w:cs="仿宋_GB2312" w:hint="eastAsia"/>
          <w:b/>
          <w:sz w:val="28"/>
          <w:szCs w:val="28"/>
          <w:u w:val="single"/>
        </w:rPr>
        <w:t>质押担保效力和优先权（如有）</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bCs/>
          <w:sz w:val="28"/>
          <w:szCs w:val="28"/>
        </w:rPr>
        <w:t>债权</w:t>
      </w:r>
      <w:r>
        <w:rPr>
          <w:rFonts w:ascii="仿宋_GB2312" w:eastAsia="仿宋_GB2312" w:hAnsi="仿宋_GB2312" w:cs="仿宋_GB2312" w:hint="eastAsia"/>
          <w:sz w:val="28"/>
          <w:szCs w:val="28"/>
        </w:rPr>
        <w:t>项下的质押合同构成该合同项下出质人的合法、有效且有约束力的义务，并在该质押合同中所描述的质物之上设置了有效的担保权益。如按照法律规定需要办理登记的，相关的质押已妥为办理了登记。不存在任何其他优先于或等同于质押合同</w:t>
      </w:r>
      <w:proofErr w:type="gramStart"/>
      <w:r>
        <w:rPr>
          <w:rFonts w:ascii="仿宋_GB2312" w:eastAsia="仿宋_GB2312" w:hAnsi="仿宋_GB2312" w:cs="仿宋_GB2312" w:hint="eastAsia"/>
          <w:sz w:val="28"/>
          <w:szCs w:val="28"/>
        </w:rPr>
        <w:t>项下质权</w:t>
      </w:r>
      <w:proofErr w:type="gramEnd"/>
      <w:r>
        <w:rPr>
          <w:rFonts w:ascii="仿宋_GB2312" w:eastAsia="仿宋_GB2312" w:hAnsi="仿宋_GB2312" w:cs="仿宋_GB2312" w:hint="eastAsia"/>
          <w:sz w:val="28"/>
          <w:szCs w:val="28"/>
        </w:rPr>
        <w:t>人拥有的质权的情形。</w:t>
      </w:r>
    </w:p>
    <w:p w:rsidR="00485850" w:rsidRDefault="00485850">
      <w:pPr>
        <w:pStyle w:val="NormalJustified"/>
        <w:widowControl w:val="0"/>
        <w:spacing w:line="520" w:lineRule="exact"/>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 xml:space="preserve">(7)  </w:t>
      </w:r>
      <w:r>
        <w:rPr>
          <w:rFonts w:ascii="仿宋_GB2312" w:eastAsia="仿宋_GB2312" w:hAnsi="仿宋_GB2312" w:cs="仿宋_GB2312" w:hint="eastAsia"/>
          <w:b/>
          <w:sz w:val="28"/>
          <w:szCs w:val="28"/>
          <w:u w:val="single"/>
        </w:rPr>
        <w:t>保证担保效力（如有）</w:t>
      </w:r>
      <w:r>
        <w:rPr>
          <w:rFonts w:ascii="仿宋_GB2312" w:eastAsia="仿宋_GB2312" w:hAnsi="仿宋_GB2312" w:cs="仿宋_GB2312" w:hint="eastAsia"/>
          <w:sz w:val="28"/>
          <w:szCs w:val="28"/>
        </w:rPr>
        <w:t> </w:t>
      </w:r>
      <w:r>
        <w:rPr>
          <w:rFonts w:ascii="仿宋_GB2312" w:eastAsia="仿宋_GB2312" w:hAnsi="仿宋_GB2312" w:cs="仿宋_GB2312" w:hint="eastAsia"/>
          <w:bCs/>
          <w:sz w:val="28"/>
          <w:szCs w:val="28"/>
        </w:rPr>
        <w:t>债权</w:t>
      </w:r>
      <w:r>
        <w:rPr>
          <w:rFonts w:ascii="仿宋_GB2312" w:eastAsia="仿宋_GB2312" w:hAnsi="仿宋_GB2312" w:cs="仿宋_GB2312" w:hint="eastAsia"/>
          <w:sz w:val="28"/>
          <w:szCs w:val="28"/>
        </w:rPr>
        <w:t>项下的保证合同构成对</w:t>
      </w:r>
      <w:proofErr w:type="gramStart"/>
      <w:r>
        <w:rPr>
          <w:rFonts w:ascii="仿宋_GB2312" w:eastAsia="仿宋_GB2312" w:hAnsi="仿宋_GB2312" w:cs="仿宋_GB2312" w:hint="eastAsia"/>
          <w:sz w:val="28"/>
          <w:szCs w:val="28"/>
        </w:rPr>
        <w:t>该保证</w:t>
      </w:r>
      <w:proofErr w:type="gramEnd"/>
      <w:r>
        <w:rPr>
          <w:rFonts w:ascii="仿宋_GB2312" w:eastAsia="仿宋_GB2312" w:hAnsi="仿宋_GB2312" w:cs="仿宋_GB2312" w:hint="eastAsia"/>
          <w:sz w:val="28"/>
          <w:szCs w:val="28"/>
        </w:rPr>
        <w:t>合同项下的保证人的合法、有效且具有约束力的义务，可按约定的条款针对保证人申请执行，并且仍在各自相关的保证期间内或各自相关的保证债务的诉讼时效没有终止，且在协议签订后的一年内不会超过或终止。</w:t>
      </w:r>
    </w:p>
    <w:p w:rsidR="00485850" w:rsidRDefault="00485850">
      <w:pPr>
        <w:pStyle w:val="NormalJustified"/>
        <w:widowControl w:val="0"/>
        <w:spacing w:line="520" w:lineRule="exact"/>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 xml:space="preserve">(8)  </w:t>
      </w:r>
      <w:r>
        <w:rPr>
          <w:rFonts w:ascii="仿宋_GB2312" w:eastAsia="仿宋_GB2312" w:hAnsi="仿宋_GB2312" w:cs="仿宋_GB2312" w:hint="eastAsia"/>
          <w:b/>
          <w:sz w:val="28"/>
          <w:szCs w:val="28"/>
          <w:u w:val="single"/>
        </w:rPr>
        <w:t>不曾放弃权益</w:t>
      </w:r>
      <w:r>
        <w:rPr>
          <w:rFonts w:ascii="仿宋_GB2312" w:eastAsia="仿宋_GB2312" w:hAnsi="仿宋_GB2312" w:cs="仿宋_GB2312" w:hint="eastAsia"/>
          <w:sz w:val="28"/>
          <w:szCs w:val="28"/>
        </w:rPr>
        <w:t>  </w:t>
      </w:r>
      <w:r>
        <w:rPr>
          <w:rFonts w:ascii="仿宋_GB2312" w:eastAsia="仿宋_GB2312" w:hAnsi="仿宋_GB2312" w:cs="仿宋_GB2312" w:hint="eastAsia"/>
          <w:bCs/>
          <w:sz w:val="28"/>
          <w:szCs w:val="28"/>
        </w:rPr>
        <w:t>转让方未曾放弃过债权文件的全部或任何部分，未曾就债权文件的全部或部分达成和解、取消，或使任何债权文件的全部或部分处于次于其他债权的地位，未曾放弃过债权文件项下转让方权益中的全部或任何部分，也未曾签订过任何放弃、取消或和解协议。</w:t>
      </w:r>
    </w:p>
    <w:p w:rsidR="00485850" w:rsidRDefault="00485850">
      <w:pPr>
        <w:pStyle w:val="NormalJustified"/>
        <w:widowControl w:val="0"/>
        <w:spacing w:line="520" w:lineRule="exact"/>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 xml:space="preserve">(9)  </w:t>
      </w:r>
      <w:r>
        <w:rPr>
          <w:rFonts w:ascii="仿宋_GB2312" w:eastAsia="仿宋_GB2312" w:hAnsi="仿宋_GB2312" w:cs="仿宋_GB2312" w:hint="eastAsia"/>
          <w:b/>
          <w:sz w:val="28"/>
          <w:szCs w:val="28"/>
          <w:u w:val="single"/>
        </w:rPr>
        <w:t>未被征收征用</w:t>
      </w:r>
      <w:r>
        <w:rPr>
          <w:rFonts w:ascii="仿宋_GB2312" w:eastAsia="仿宋_GB2312" w:hAnsi="仿宋_GB2312" w:cs="仿宋_GB2312" w:hint="eastAsia"/>
          <w:sz w:val="28"/>
          <w:szCs w:val="28"/>
        </w:rPr>
        <w:t>  担保物未被征收征用，转让方也从未收到可能对使用担保物产生不利影响的征收征用程序的通知。</w:t>
      </w:r>
    </w:p>
    <w:p w:rsidR="00485850" w:rsidRDefault="00485850">
      <w:pPr>
        <w:pStyle w:val="NormalJustified"/>
        <w:widowControl w:val="0"/>
        <w:spacing w:line="520" w:lineRule="exact"/>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 xml:space="preserve">(10)  </w:t>
      </w:r>
      <w:r>
        <w:rPr>
          <w:rFonts w:ascii="仿宋_GB2312" w:eastAsia="仿宋_GB2312" w:hAnsi="仿宋_GB2312" w:cs="仿宋_GB2312" w:hint="eastAsia"/>
          <w:b/>
          <w:sz w:val="28"/>
          <w:szCs w:val="28"/>
          <w:u w:val="single"/>
        </w:rPr>
        <w:t>无不利诉讼</w:t>
      </w:r>
      <w:r>
        <w:rPr>
          <w:rFonts w:ascii="仿宋_GB2312" w:eastAsia="仿宋_GB2312" w:hAnsi="仿宋_GB2312" w:cs="仿宋_GB2312" w:hint="eastAsia"/>
          <w:sz w:val="28"/>
          <w:szCs w:val="28"/>
        </w:rPr>
        <w:t> 不存在与债权有关的、会对申请执行产生重大不利影响的诉讼、判决和裁决。担保物没有被扣押、查封和冻 结，但是为转让方的利益</w:t>
      </w:r>
      <w:proofErr w:type="gramStart"/>
      <w:r>
        <w:rPr>
          <w:rFonts w:ascii="仿宋_GB2312" w:eastAsia="仿宋_GB2312" w:hAnsi="仿宋_GB2312" w:cs="仿宋_GB2312" w:hint="eastAsia"/>
          <w:sz w:val="28"/>
          <w:szCs w:val="28"/>
        </w:rPr>
        <w:t>作出</w:t>
      </w:r>
      <w:proofErr w:type="gramEnd"/>
      <w:r>
        <w:rPr>
          <w:rFonts w:ascii="仿宋_GB2312" w:eastAsia="仿宋_GB2312" w:hAnsi="仿宋_GB2312" w:cs="仿宋_GB2312" w:hint="eastAsia"/>
          <w:sz w:val="28"/>
          <w:szCs w:val="28"/>
        </w:rPr>
        <w:t>的法院命令除外。</w:t>
      </w:r>
    </w:p>
    <w:p w:rsidR="00485850" w:rsidRDefault="00485850">
      <w:pPr>
        <w:pStyle w:val="NormalJustified"/>
        <w:widowControl w:val="0"/>
        <w:spacing w:line="520" w:lineRule="exact"/>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 xml:space="preserve">(11)  </w:t>
      </w:r>
      <w:r>
        <w:rPr>
          <w:rFonts w:ascii="仿宋_GB2312" w:eastAsia="仿宋_GB2312" w:hAnsi="仿宋_GB2312" w:cs="仿宋_GB2312" w:hint="eastAsia"/>
          <w:b/>
          <w:sz w:val="28"/>
          <w:szCs w:val="28"/>
          <w:u w:val="single"/>
        </w:rPr>
        <w:t>破产（如有）</w:t>
      </w:r>
      <w:r>
        <w:rPr>
          <w:rFonts w:ascii="仿宋_GB2312" w:eastAsia="仿宋_GB2312" w:hAnsi="仿宋_GB2312" w:cs="仿宋_GB2312" w:hint="eastAsia"/>
          <w:sz w:val="28"/>
          <w:szCs w:val="28"/>
        </w:rPr>
        <w:t xml:space="preserve">  担保物未成为任何破产（包括政策性破产，下</w:t>
      </w:r>
      <w:r>
        <w:rPr>
          <w:rFonts w:ascii="仿宋_GB2312" w:eastAsia="仿宋_GB2312" w:hAnsi="仿宋_GB2312" w:cs="仿宋_GB2312" w:hint="eastAsia"/>
          <w:sz w:val="28"/>
          <w:szCs w:val="28"/>
        </w:rPr>
        <w:lastRenderedPageBreak/>
        <w:t>同）程序中的标的，任何义务人未成为任何破产程序的主体。</w:t>
      </w:r>
    </w:p>
    <w:p w:rsidR="00485850" w:rsidRDefault="00485850">
      <w:pPr>
        <w:pStyle w:val="NormalJustified"/>
        <w:widowControl w:val="0"/>
        <w:spacing w:line="520" w:lineRule="exact"/>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 xml:space="preserve">(12)  </w:t>
      </w:r>
      <w:r>
        <w:rPr>
          <w:rFonts w:ascii="仿宋_GB2312" w:eastAsia="仿宋_GB2312" w:hAnsi="仿宋_GB2312" w:cs="仿宋_GB2312" w:hint="eastAsia"/>
          <w:b/>
          <w:sz w:val="28"/>
          <w:szCs w:val="28"/>
          <w:u w:val="single"/>
        </w:rPr>
        <w:t>无保留</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bCs/>
          <w:sz w:val="28"/>
          <w:szCs w:val="28"/>
        </w:rPr>
        <w:t>转让方未保留与债权</w:t>
      </w:r>
      <w:r>
        <w:rPr>
          <w:rFonts w:ascii="仿宋_GB2312" w:eastAsia="仿宋_GB2312" w:hAnsi="仿宋_GB2312" w:cs="仿宋_GB2312" w:hint="eastAsia"/>
          <w:sz w:val="28"/>
          <w:szCs w:val="28"/>
        </w:rPr>
        <w:t>相关的任何权益，也没有未履行完毕的义务或任何违约行为。</w:t>
      </w:r>
    </w:p>
    <w:p w:rsidR="00485850" w:rsidRDefault="00485850">
      <w:pPr>
        <w:pStyle w:val="NormalJustified"/>
        <w:widowControl w:val="0"/>
        <w:spacing w:line="520" w:lineRule="exact"/>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 xml:space="preserve">(13)  </w:t>
      </w:r>
      <w:r>
        <w:rPr>
          <w:rFonts w:ascii="仿宋_GB2312" w:eastAsia="仿宋_GB2312" w:hAnsi="仿宋_GB2312" w:cs="仿宋_GB2312" w:hint="eastAsia"/>
          <w:b/>
          <w:bCs/>
          <w:sz w:val="28"/>
          <w:szCs w:val="28"/>
          <w:u w:val="single"/>
        </w:rPr>
        <w:t>放弃</w:t>
      </w:r>
      <w:proofErr w:type="gramStart"/>
      <w:r>
        <w:rPr>
          <w:rFonts w:ascii="仿宋_GB2312" w:eastAsia="仿宋_GB2312" w:hAnsi="仿宋_GB2312" w:cs="仿宋_GB2312" w:hint="eastAsia"/>
          <w:b/>
          <w:bCs/>
          <w:sz w:val="28"/>
          <w:szCs w:val="28"/>
          <w:u w:val="single"/>
        </w:rPr>
        <w:t>抵销</w:t>
      </w:r>
      <w:proofErr w:type="gramEnd"/>
      <w:r>
        <w:rPr>
          <w:rFonts w:ascii="仿宋_GB2312" w:eastAsia="仿宋_GB2312" w:hAnsi="仿宋_GB2312" w:cs="仿宋_GB2312" w:hint="eastAsia"/>
          <w:b/>
          <w:bCs/>
          <w:sz w:val="28"/>
          <w:szCs w:val="28"/>
          <w:u w:val="single"/>
        </w:rPr>
        <w:t>、抗辩及解除</w:t>
      </w:r>
      <w:r>
        <w:rPr>
          <w:rFonts w:ascii="仿宋_GB2312" w:eastAsia="仿宋_GB2312" w:hAnsi="仿宋_GB2312" w:cs="仿宋_GB2312" w:hint="eastAsia"/>
          <w:sz w:val="28"/>
          <w:szCs w:val="28"/>
        </w:rPr>
        <w:t xml:space="preserve"> 转让</w:t>
      </w:r>
      <w:proofErr w:type="gramStart"/>
      <w:r>
        <w:rPr>
          <w:rFonts w:ascii="仿宋_GB2312" w:eastAsia="仿宋_GB2312" w:hAnsi="仿宋_GB2312" w:cs="仿宋_GB2312" w:hint="eastAsia"/>
          <w:sz w:val="28"/>
          <w:szCs w:val="28"/>
        </w:rPr>
        <w:t>方放弃</w:t>
      </w:r>
      <w:proofErr w:type="gramEnd"/>
      <w:r>
        <w:rPr>
          <w:rFonts w:ascii="仿宋_GB2312" w:eastAsia="仿宋_GB2312" w:hAnsi="仿宋_GB2312" w:cs="仿宋_GB2312" w:hint="eastAsia"/>
          <w:sz w:val="28"/>
          <w:szCs w:val="28"/>
        </w:rPr>
        <w:t>债权项下任何已有的及可能的全部或部分无效或可撤销的主张，</w:t>
      </w:r>
      <w:proofErr w:type="gramStart"/>
      <w:r>
        <w:rPr>
          <w:rFonts w:ascii="仿宋_GB2312" w:eastAsia="仿宋_GB2312" w:hAnsi="仿宋_GB2312" w:cs="仿宋_GB2312" w:hint="eastAsia"/>
          <w:sz w:val="28"/>
          <w:szCs w:val="28"/>
        </w:rPr>
        <w:t>亦放弃</w:t>
      </w:r>
      <w:proofErr w:type="gramEnd"/>
      <w:r>
        <w:rPr>
          <w:rFonts w:ascii="仿宋_GB2312" w:eastAsia="仿宋_GB2312" w:hAnsi="仿宋_GB2312" w:cs="仿宋_GB2312" w:hint="eastAsia"/>
          <w:sz w:val="28"/>
          <w:szCs w:val="28"/>
        </w:rPr>
        <w:t>向受让方行使一切有关债权或本协议的抗辩权、解除权。</w:t>
      </w:r>
    </w:p>
    <w:p w:rsidR="00485850" w:rsidRDefault="00485850">
      <w:pPr>
        <w:pStyle w:val="NormalJustified"/>
        <w:widowControl w:val="0"/>
        <w:spacing w:line="520" w:lineRule="exact"/>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 xml:space="preserve">(14)  </w:t>
      </w:r>
      <w:r>
        <w:rPr>
          <w:rFonts w:ascii="仿宋_GB2312" w:eastAsia="仿宋_GB2312" w:hAnsi="仿宋_GB2312" w:cs="仿宋_GB2312" w:hint="eastAsia"/>
          <w:b/>
          <w:bCs/>
          <w:sz w:val="28"/>
          <w:szCs w:val="28"/>
          <w:u w:val="single"/>
        </w:rPr>
        <w:t>欠付费用</w:t>
      </w:r>
      <w:r>
        <w:rPr>
          <w:rFonts w:ascii="仿宋_GB2312" w:eastAsia="仿宋_GB2312" w:hAnsi="仿宋_GB2312" w:cs="仿宋_GB2312" w:hint="eastAsia"/>
          <w:sz w:val="28"/>
          <w:szCs w:val="28"/>
        </w:rPr>
        <w:t xml:space="preserve"> 不存在任何针对标的债权的到期未付的欠付税费，在本协议生效日前形成的与标的债权相关的应付未付税费均由转让方承担。</w:t>
      </w:r>
    </w:p>
    <w:p w:rsidR="00485850" w:rsidRDefault="00485850">
      <w:pPr>
        <w:pStyle w:val="NormalJustified"/>
        <w:widowControl w:val="0"/>
        <w:spacing w:line="520" w:lineRule="exact"/>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 xml:space="preserve">(15)  </w:t>
      </w:r>
      <w:r>
        <w:rPr>
          <w:rFonts w:ascii="仿宋_GB2312" w:eastAsia="仿宋_GB2312" w:hAnsi="仿宋_GB2312" w:cs="仿宋_GB2312" w:hint="eastAsia"/>
          <w:b/>
          <w:bCs/>
          <w:sz w:val="28"/>
          <w:szCs w:val="28"/>
          <w:u w:val="single"/>
        </w:rPr>
        <w:t>剩余债权劣后</w:t>
      </w:r>
      <w:r>
        <w:rPr>
          <w:rFonts w:ascii="仿宋_GB2312" w:eastAsia="仿宋_GB2312" w:hAnsi="仿宋_GB2312" w:cs="仿宋_GB2312" w:hint="eastAsia"/>
          <w:sz w:val="28"/>
          <w:szCs w:val="28"/>
        </w:rPr>
        <w:t xml:space="preserve"> 转让方承诺其现有的或未来新产生的对债务人的债权劣后于受让方对债务人享有的债权受偿。</w:t>
      </w:r>
    </w:p>
    <w:p w:rsidR="00485850" w:rsidRDefault="00485850">
      <w:pPr>
        <w:pStyle w:val="NormalJustified"/>
        <w:widowControl w:val="0"/>
        <w:spacing w:line="520" w:lineRule="exact"/>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 xml:space="preserve">3.3  </w:t>
      </w:r>
      <w:r>
        <w:rPr>
          <w:rFonts w:ascii="仿宋_GB2312" w:eastAsia="仿宋_GB2312" w:hAnsi="仿宋_GB2312" w:cs="仿宋_GB2312" w:hint="eastAsia"/>
          <w:sz w:val="28"/>
          <w:szCs w:val="28"/>
          <w:lang w:val="en-GB"/>
        </w:rPr>
        <w:t>债务人</w:t>
      </w:r>
      <w:r>
        <w:rPr>
          <w:rFonts w:ascii="仿宋_GB2312" w:eastAsia="仿宋_GB2312" w:hAnsi="仿宋_GB2312" w:cs="仿宋_GB2312" w:hint="eastAsia"/>
          <w:sz w:val="28"/>
          <w:szCs w:val="28"/>
        </w:rPr>
        <w:t>的陈述和保证</w:t>
      </w:r>
    </w:p>
    <w:p w:rsidR="00485850" w:rsidRDefault="00485850">
      <w:pPr>
        <w:pStyle w:val="NormalJustified"/>
        <w:widowControl w:val="0"/>
        <w:spacing w:line="520" w:lineRule="exact"/>
        <w:ind w:firstLineChars="200" w:firstLine="560"/>
        <w:rPr>
          <w:rFonts w:ascii="仿宋_GB2312" w:eastAsia="仿宋_GB2312" w:hAnsi="仿宋_GB2312" w:cs="仿宋_GB2312" w:hint="eastAsia"/>
          <w:bCs/>
          <w:sz w:val="28"/>
          <w:szCs w:val="28"/>
        </w:rPr>
      </w:pPr>
      <w:r>
        <w:rPr>
          <w:rFonts w:ascii="仿宋_GB2312" w:eastAsia="仿宋_GB2312" w:hAnsi="仿宋_GB2312" w:cs="仿宋_GB2312" w:hint="eastAsia"/>
          <w:sz w:val="28"/>
          <w:szCs w:val="28"/>
        </w:rPr>
        <w:t xml:space="preserve">(1)   </w:t>
      </w:r>
      <w:r>
        <w:rPr>
          <w:rFonts w:ascii="仿宋_GB2312" w:eastAsia="仿宋_GB2312" w:hAnsi="仿宋_GB2312" w:cs="仿宋_GB2312" w:hint="eastAsia"/>
          <w:b/>
          <w:sz w:val="28"/>
          <w:szCs w:val="28"/>
          <w:u w:val="single"/>
        </w:rPr>
        <w:t>真实性</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bCs/>
          <w:sz w:val="28"/>
          <w:szCs w:val="28"/>
        </w:rPr>
        <w:t>债权真实存在，债权金额准确无误；且本协议的签订视为转让方已经履行债权转让通知义务，债务人已经知悉转让方将债权转让给受让方的事实，在债权转让后按照受让方的要求履行相应债务。</w:t>
      </w:r>
    </w:p>
    <w:p w:rsidR="00485850" w:rsidRDefault="00485850">
      <w:pPr>
        <w:pStyle w:val="NormalJustified"/>
        <w:widowControl w:val="0"/>
        <w:spacing w:line="520" w:lineRule="exact"/>
        <w:ind w:firstLineChars="200" w:firstLine="560"/>
        <w:rPr>
          <w:rFonts w:ascii="仿宋_GB2312" w:eastAsia="仿宋_GB2312" w:hAnsi="仿宋_GB2312" w:cs="仿宋_GB2312" w:hint="eastAsia"/>
          <w:bCs/>
          <w:sz w:val="28"/>
          <w:szCs w:val="28"/>
        </w:rPr>
      </w:pPr>
      <w:r>
        <w:rPr>
          <w:rFonts w:ascii="仿宋_GB2312" w:eastAsia="仿宋_GB2312" w:hAnsi="仿宋_GB2312" w:cs="仿宋_GB2312" w:hint="eastAsia"/>
          <w:sz w:val="28"/>
          <w:szCs w:val="28"/>
        </w:rPr>
        <w:t xml:space="preserve">(2)   </w:t>
      </w:r>
      <w:r>
        <w:rPr>
          <w:rFonts w:ascii="仿宋_GB2312" w:eastAsia="仿宋_GB2312" w:hAnsi="仿宋_GB2312" w:cs="仿宋_GB2312" w:hint="eastAsia"/>
          <w:b/>
          <w:sz w:val="28"/>
          <w:szCs w:val="28"/>
          <w:u w:val="single"/>
        </w:rPr>
        <w:t>合法性</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bCs/>
          <w:sz w:val="28"/>
          <w:szCs w:val="28"/>
        </w:rPr>
        <w:t>债务人的借款是为满足债务人自身生产经营的需要而进行的临时性的资金拆借行为，</w:t>
      </w:r>
      <w:proofErr w:type="gramStart"/>
      <w:r>
        <w:rPr>
          <w:rFonts w:ascii="仿宋_GB2312" w:eastAsia="仿宋_GB2312" w:hAnsi="仿宋_GB2312" w:cs="仿宋_GB2312" w:hint="eastAsia"/>
          <w:bCs/>
          <w:sz w:val="28"/>
          <w:szCs w:val="28"/>
        </w:rPr>
        <w:t>并未挪作</w:t>
      </w:r>
      <w:proofErr w:type="gramEnd"/>
      <w:r>
        <w:rPr>
          <w:rFonts w:ascii="仿宋_GB2312" w:eastAsia="仿宋_GB2312" w:hAnsi="仿宋_GB2312" w:cs="仿宋_GB2312" w:hint="eastAsia"/>
          <w:bCs/>
          <w:sz w:val="28"/>
          <w:szCs w:val="28"/>
        </w:rPr>
        <w:t>他用。</w:t>
      </w:r>
    </w:p>
    <w:p w:rsidR="00485850" w:rsidRDefault="00485850">
      <w:pPr>
        <w:pStyle w:val="NormalJustified"/>
        <w:widowControl w:val="0"/>
        <w:spacing w:line="520" w:lineRule="exact"/>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 xml:space="preserve">(3)   </w:t>
      </w:r>
      <w:r>
        <w:rPr>
          <w:rFonts w:ascii="仿宋_GB2312" w:eastAsia="仿宋_GB2312" w:hAnsi="仿宋_GB2312" w:cs="仿宋_GB2312" w:hint="eastAsia"/>
          <w:b/>
          <w:sz w:val="28"/>
          <w:szCs w:val="28"/>
          <w:u w:val="single"/>
        </w:rPr>
        <w:t>放弃追索、</w:t>
      </w:r>
      <w:proofErr w:type="gramStart"/>
      <w:r>
        <w:rPr>
          <w:rFonts w:ascii="仿宋_GB2312" w:eastAsia="仿宋_GB2312" w:hAnsi="仿宋_GB2312" w:cs="仿宋_GB2312" w:hint="eastAsia"/>
          <w:b/>
          <w:sz w:val="28"/>
          <w:szCs w:val="28"/>
          <w:u w:val="single"/>
        </w:rPr>
        <w:t>抵销</w:t>
      </w:r>
      <w:proofErr w:type="gramEnd"/>
      <w:r>
        <w:rPr>
          <w:rFonts w:ascii="仿宋_GB2312" w:eastAsia="仿宋_GB2312" w:hAnsi="仿宋_GB2312" w:cs="仿宋_GB2312" w:hint="eastAsia"/>
          <w:b/>
          <w:sz w:val="28"/>
          <w:szCs w:val="28"/>
          <w:u w:val="single"/>
        </w:rPr>
        <w:t>及抗辩</w:t>
      </w:r>
      <w:r>
        <w:rPr>
          <w:rFonts w:ascii="仿宋_GB2312" w:eastAsia="仿宋_GB2312" w:hAnsi="仿宋_GB2312" w:cs="仿宋_GB2312" w:hint="eastAsia"/>
          <w:sz w:val="28"/>
          <w:szCs w:val="28"/>
        </w:rPr>
        <w:t xml:space="preserve">  债务人放弃债权项下任何已有的及可能的进行追索、</w:t>
      </w:r>
      <w:proofErr w:type="gramStart"/>
      <w:r>
        <w:rPr>
          <w:rFonts w:ascii="仿宋_GB2312" w:eastAsia="仿宋_GB2312" w:hAnsi="仿宋_GB2312" w:cs="仿宋_GB2312" w:hint="eastAsia"/>
          <w:sz w:val="28"/>
          <w:szCs w:val="28"/>
        </w:rPr>
        <w:t>抵销</w:t>
      </w:r>
      <w:proofErr w:type="gramEnd"/>
      <w:r>
        <w:rPr>
          <w:rFonts w:ascii="仿宋_GB2312" w:eastAsia="仿宋_GB2312" w:hAnsi="仿宋_GB2312" w:cs="仿宋_GB2312" w:hint="eastAsia"/>
          <w:sz w:val="28"/>
          <w:szCs w:val="28"/>
        </w:rPr>
        <w:t>、抗辩及解除的权利。</w:t>
      </w:r>
    </w:p>
    <w:p w:rsidR="00485850" w:rsidRDefault="00485850">
      <w:pPr>
        <w:pStyle w:val="NormalJustified"/>
        <w:spacing w:line="520" w:lineRule="exact"/>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 xml:space="preserve">  </w:t>
      </w:r>
      <w:r>
        <w:rPr>
          <w:rFonts w:ascii="仿宋_GB2312" w:eastAsia="仿宋_GB2312" w:hAnsi="仿宋_GB2312" w:cs="仿宋_GB2312"/>
          <w:sz w:val="28"/>
          <w:szCs w:val="28"/>
        </w:rPr>
        <w:t xml:space="preserve">  </w:t>
      </w:r>
      <w:r>
        <w:rPr>
          <w:rFonts w:ascii="仿宋_GB2312" w:eastAsia="仿宋_GB2312" w:hAnsi="仿宋_GB2312" w:cs="仿宋_GB2312" w:hint="eastAsia"/>
          <w:sz w:val="28"/>
          <w:szCs w:val="28"/>
        </w:rPr>
        <w:t xml:space="preserve">(4)   </w:t>
      </w:r>
      <w:r>
        <w:rPr>
          <w:rFonts w:ascii="仿宋_GB2312" w:eastAsia="仿宋_GB2312" w:hAnsi="仿宋_GB2312" w:cs="仿宋_GB2312" w:hint="eastAsia"/>
          <w:b/>
          <w:bCs/>
          <w:sz w:val="28"/>
          <w:szCs w:val="28"/>
          <w:u w:val="single"/>
        </w:rPr>
        <w:t>对转让方承诺和保证事项确认</w:t>
      </w:r>
      <w:r>
        <w:rPr>
          <w:rFonts w:ascii="仿宋_GB2312" w:eastAsia="仿宋_GB2312" w:hAnsi="仿宋_GB2312" w:cs="仿宋_GB2312" w:hint="eastAsia"/>
          <w:bCs/>
          <w:sz w:val="28"/>
          <w:szCs w:val="28"/>
        </w:rPr>
        <w:t xml:space="preserve">  </w:t>
      </w:r>
      <w:r>
        <w:rPr>
          <w:rFonts w:ascii="仿宋_GB2312" w:eastAsia="仿宋_GB2312" w:hAnsi="仿宋_GB2312" w:cs="仿宋_GB2312" w:hint="eastAsia"/>
          <w:sz w:val="28"/>
          <w:szCs w:val="28"/>
        </w:rPr>
        <w:t>债务人确认已对转让方在第3.2条的承诺和保证事项进行了认真核实，承诺和保证事项均属实，转让方的承诺和保证事项视同债务人的承诺与保证。</w:t>
      </w:r>
    </w:p>
    <w:p w:rsidR="00485850" w:rsidRDefault="00485850">
      <w:pPr>
        <w:pStyle w:val="NormalJustified"/>
        <w:widowControl w:val="0"/>
        <w:spacing w:line="520" w:lineRule="exact"/>
        <w:rPr>
          <w:rFonts w:ascii="仿宋_GB2312" w:eastAsia="仿宋_GB2312" w:hAnsi="仿宋_GB2312" w:cs="仿宋_GB2312" w:hint="eastAsia"/>
          <w:sz w:val="28"/>
          <w:szCs w:val="28"/>
        </w:rPr>
      </w:pPr>
    </w:p>
    <w:p w:rsidR="00485850" w:rsidRDefault="00485850" w:rsidP="002A5FA6">
      <w:pPr>
        <w:pStyle w:val="NormalJustified"/>
        <w:widowControl w:val="0"/>
        <w:spacing w:line="520" w:lineRule="exact"/>
        <w:ind w:firstLineChars="200" w:firstLine="562"/>
        <w:rPr>
          <w:rFonts w:ascii="仿宋_GB2312" w:eastAsia="仿宋_GB2312" w:hAnsi="仿宋_GB2312" w:cs="仿宋_GB2312" w:hint="eastAsia"/>
          <w:b/>
          <w:sz w:val="28"/>
          <w:szCs w:val="28"/>
          <w:lang w:val="en-GB"/>
        </w:rPr>
      </w:pPr>
      <w:bookmarkStart w:id="53" w:name="_Toc58517665"/>
      <w:bookmarkStart w:id="54" w:name="_Toc45337039"/>
      <w:bookmarkStart w:id="55" w:name="_Toc44320130"/>
      <w:bookmarkStart w:id="56" w:name="_Toc36022331"/>
      <w:bookmarkStart w:id="57" w:name="_Toc52186966"/>
      <w:bookmarkStart w:id="58" w:name="_Toc61838707"/>
      <w:bookmarkStart w:id="59" w:name="_Toc40528787"/>
      <w:r>
        <w:rPr>
          <w:rFonts w:ascii="仿宋_GB2312" w:eastAsia="仿宋_GB2312" w:hAnsi="仿宋_GB2312" w:cs="仿宋_GB2312" w:hint="eastAsia"/>
          <w:b/>
          <w:sz w:val="28"/>
          <w:szCs w:val="28"/>
        </w:rPr>
        <w:t>第四条</w:t>
      </w:r>
      <w:bookmarkStart w:id="60" w:name="_Toc36022333"/>
      <w:bookmarkStart w:id="61" w:name="_Toc58517666"/>
      <w:bookmarkEnd w:id="53"/>
      <w:bookmarkEnd w:id="54"/>
      <w:bookmarkEnd w:id="55"/>
      <w:bookmarkEnd w:id="56"/>
      <w:bookmarkEnd w:id="57"/>
      <w:bookmarkEnd w:id="58"/>
      <w:bookmarkEnd w:id="59"/>
      <w:r>
        <w:rPr>
          <w:rFonts w:ascii="仿宋_GB2312" w:eastAsia="仿宋_GB2312" w:hAnsi="仿宋_GB2312" w:cs="仿宋_GB2312" w:hint="eastAsia"/>
          <w:b/>
          <w:sz w:val="28"/>
          <w:szCs w:val="28"/>
        </w:rPr>
        <w:t xml:space="preserve">  债权文件的交付</w:t>
      </w:r>
    </w:p>
    <w:p w:rsidR="00485850" w:rsidRDefault="00485850">
      <w:pPr>
        <w:pStyle w:val="NormalJustified"/>
        <w:widowControl w:val="0"/>
        <w:spacing w:line="520" w:lineRule="exact"/>
        <w:ind w:firstLineChars="200" w:firstLine="560"/>
        <w:rPr>
          <w:rFonts w:ascii="仿宋_GB2312" w:eastAsia="仿宋_GB2312" w:hAnsi="仿宋_GB2312" w:cs="仿宋_GB2312" w:hint="eastAsia"/>
          <w:bCs/>
          <w:sz w:val="28"/>
          <w:szCs w:val="28"/>
        </w:rPr>
      </w:pPr>
      <w:bookmarkStart w:id="62" w:name="_Toc61838708"/>
      <w:r>
        <w:rPr>
          <w:rFonts w:ascii="仿宋_GB2312" w:eastAsia="仿宋_GB2312" w:hAnsi="仿宋_GB2312" w:cs="仿宋_GB2312" w:hint="eastAsia"/>
          <w:bCs/>
          <w:sz w:val="28"/>
          <w:szCs w:val="28"/>
          <w:lang w:val="en-GB"/>
        </w:rPr>
        <w:t xml:space="preserve">4.1  </w:t>
      </w:r>
      <w:r>
        <w:rPr>
          <w:rFonts w:ascii="仿宋_GB2312" w:eastAsia="仿宋_GB2312" w:hAnsi="仿宋_GB2312" w:cs="仿宋_GB2312" w:hint="eastAsia"/>
          <w:bCs/>
          <w:sz w:val="28"/>
          <w:szCs w:val="28"/>
        </w:rPr>
        <w:t>交付</w:t>
      </w:r>
      <w:r>
        <w:rPr>
          <w:rFonts w:ascii="仿宋_GB2312" w:eastAsia="仿宋_GB2312" w:hAnsi="仿宋_GB2312" w:cs="仿宋_GB2312" w:hint="eastAsia"/>
          <w:bCs/>
          <w:sz w:val="28"/>
          <w:szCs w:val="28"/>
          <w:lang w:val="en-GB"/>
        </w:rPr>
        <w:t>债权文件</w:t>
      </w:r>
      <w:bookmarkEnd w:id="60"/>
      <w:bookmarkEnd w:id="61"/>
      <w:bookmarkEnd w:id="62"/>
    </w:p>
    <w:p w:rsidR="00485850" w:rsidRDefault="00485850">
      <w:pPr>
        <w:pStyle w:val="NormalJustified"/>
        <w:widowControl w:val="0"/>
        <w:spacing w:line="520" w:lineRule="exact"/>
        <w:ind w:firstLineChars="200" w:firstLine="560"/>
        <w:rPr>
          <w:rFonts w:ascii="仿宋_GB2312" w:eastAsia="仿宋_GB2312" w:hAnsi="仿宋_GB2312" w:cs="仿宋_GB2312" w:hint="eastAsia"/>
          <w:bCs/>
          <w:sz w:val="28"/>
          <w:szCs w:val="28"/>
        </w:rPr>
      </w:pPr>
      <w:r>
        <w:rPr>
          <w:rFonts w:ascii="仿宋_GB2312" w:eastAsia="仿宋_GB2312" w:hAnsi="仿宋_GB2312" w:cs="仿宋_GB2312" w:hint="eastAsia"/>
          <w:bCs/>
          <w:sz w:val="28"/>
          <w:szCs w:val="28"/>
        </w:rPr>
        <w:t>债权文件应于本协议签订后[</w:t>
      </w:r>
      <w:r>
        <w:rPr>
          <w:rFonts w:ascii="仿宋_GB2312" w:eastAsia="仿宋_GB2312" w:hAnsi="仿宋_GB2312" w:cs="仿宋_GB2312"/>
          <w:bCs/>
          <w:sz w:val="28"/>
          <w:szCs w:val="28"/>
        </w:rPr>
        <w:t>5</w:t>
      </w:r>
      <w:r>
        <w:rPr>
          <w:rFonts w:ascii="仿宋_GB2312" w:eastAsia="仿宋_GB2312" w:hAnsi="仿宋_GB2312" w:cs="仿宋_GB2312" w:hint="eastAsia"/>
          <w:bCs/>
          <w:sz w:val="28"/>
          <w:szCs w:val="28"/>
        </w:rPr>
        <w:t>]</w:t>
      </w:r>
      <w:proofErr w:type="gramStart"/>
      <w:r>
        <w:rPr>
          <w:rFonts w:ascii="仿宋_GB2312" w:eastAsia="仿宋_GB2312" w:hAnsi="仿宋_GB2312" w:cs="仿宋_GB2312" w:hint="eastAsia"/>
          <w:bCs/>
          <w:sz w:val="28"/>
          <w:szCs w:val="28"/>
        </w:rPr>
        <w:t>个</w:t>
      </w:r>
      <w:proofErr w:type="gramEnd"/>
      <w:r>
        <w:rPr>
          <w:rFonts w:ascii="仿宋_GB2312" w:eastAsia="仿宋_GB2312" w:hAnsi="仿宋_GB2312" w:cs="仿宋_GB2312" w:hint="eastAsia"/>
          <w:bCs/>
          <w:sz w:val="28"/>
          <w:szCs w:val="28"/>
        </w:rPr>
        <w:t>工作日内在[天津]进行交付。</w:t>
      </w:r>
      <w:bookmarkStart w:id="63" w:name="_Toc58517667"/>
      <w:bookmarkStart w:id="64" w:name="_Toc36022334"/>
    </w:p>
    <w:p w:rsidR="00485850" w:rsidRDefault="00485850">
      <w:pPr>
        <w:pStyle w:val="NormalJustified"/>
        <w:widowControl w:val="0"/>
        <w:spacing w:line="520" w:lineRule="exact"/>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lang w:val="en-GB"/>
        </w:rPr>
        <w:lastRenderedPageBreak/>
        <w:t>4</w:t>
      </w:r>
      <w:r>
        <w:rPr>
          <w:rFonts w:ascii="仿宋_GB2312" w:eastAsia="仿宋_GB2312" w:hAnsi="仿宋_GB2312" w:cs="仿宋_GB2312" w:hint="eastAsia"/>
          <w:sz w:val="28"/>
          <w:szCs w:val="28"/>
        </w:rPr>
        <w:t>.2  转让方应向受让方交付《债权文件清单》（附件二）中所列全部债权文件，转让方承诺相关债权文件真实、准确、完整、合法有效，无遗漏。</w:t>
      </w:r>
    </w:p>
    <w:p w:rsidR="00485850" w:rsidRDefault="00485850">
      <w:pPr>
        <w:pStyle w:val="NormalJustified"/>
        <w:widowControl w:val="0"/>
        <w:spacing w:line="520" w:lineRule="exact"/>
        <w:ind w:firstLineChars="200" w:firstLine="560"/>
        <w:rPr>
          <w:rFonts w:ascii="仿宋_GB2312" w:eastAsia="仿宋_GB2312" w:hAnsi="仿宋_GB2312" w:cs="仿宋_GB2312" w:hint="eastAsia"/>
          <w:sz w:val="28"/>
          <w:szCs w:val="28"/>
        </w:rPr>
      </w:pPr>
      <w:bookmarkStart w:id="65" w:name="_Toc36022383"/>
      <w:bookmarkEnd w:id="63"/>
      <w:bookmarkEnd w:id="64"/>
    </w:p>
    <w:p w:rsidR="00485850" w:rsidRDefault="00485850" w:rsidP="002A5FA6">
      <w:pPr>
        <w:pStyle w:val="NormalJustified"/>
        <w:widowControl w:val="0"/>
        <w:spacing w:line="520" w:lineRule="exact"/>
        <w:ind w:firstLineChars="200" w:firstLine="562"/>
        <w:rPr>
          <w:rFonts w:ascii="仿宋_GB2312" w:eastAsia="仿宋_GB2312" w:hAnsi="仿宋_GB2312" w:cs="仿宋_GB2312" w:hint="eastAsia"/>
          <w:b/>
          <w:sz w:val="28"/>
          <w:szCs w:val="28"/>
        </w:rPr>
      </w:pPr>
      <w:bookmarkStart w:id="66" w:name="_Toc36022385"/>
      <w:bookmarkStart w:id="67" w:name="_Toc40528841"/>
      <w:bookmarkStart w:id="68" w:name="_Toc67718771"/>
      <w:bookmarkStart w:id="69" w:name="_Toc52187013"/>
      <w:bookmarkStart w:id="70" w:name="_Toc67386020"/>
      <w:bookmarkStart w:id="71" w:name="_Toc44320181"/>
      <w:bookmarkStart w:id="72" w:name="_Toc58517706"/>
      <w:bookmarkStart w:id="73" w:name="_Toc67459827"/>
      <w:bookmarkStart w:id="74" w:name="_Toc45337092"/>
      <w:bookmarkEnd w:id="65"/>
      <w:r>
        <w:rPr>
          <w:rFonts w:ascii="仿宋_GB2312" w:eastAsia="仿宋_GB2312" w:hAnsi="仿宋_GB2312" w:cs="仿宋_GB2312" w:hint="eastAsia"/>
          <w:b/>
          <w:sz w:val="28"/>
          <w:szCs w:val="28"/>
        </w:rPr>
        <w:t>第五条  重大事项</w:t>
      </w:r>
      <w:bookmarkEnd w:id="66"/>
      <w:bookmarkEnd w:id="67"/>
      <w:bookmarkEnd w:id="68"/>
      <w:bookmarkEnd w:id="69"/>
      <w:bookmarkEnd w:id="70"/>
      <w:bookmarkEnd w:id="71"/>
      <w:bookmarkEnd w:id="72"/>
      <w:bookmarkEnd w:id="73"/>
      <w:bookmarkEnd w:id="74"/>
      <w:r>
        <w:rPr>
          <w:rFonts w:ascii="仿宋_GB2312" w:eastAsia="仿宋_GB2312" w:hAnsi="仿宋_GB2312" w:cs="仿宋_GB2312" w:hint="eastAsia"/>
          <w:b/>
          <w:sz w:val="28"/>
          <w:szCs w:val="28"/>
        </w:rPr>
        <w:t xml:space="preserve"> </w:t>
      </w:r>
    </w:p>
    <w:p w:rsidR="00485850" w:rsidRDefault="00485850">
      <w:pPr>
        <w:spacing w:line="520" w:lineRule="exact"/>
        <w:ind w:left="2" w:firstLineChars="201" w:firstLine="563"/>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本协议所谓“重大事项”系指以下任</w:t>
      </w:r>
      <w:proofErr w:type="gramStart"/>
      <w:r>
        <w:rPr>
          <w:rFonts w:ascii="仿宋_GB2312" w:eastAsia="仿宋_GB2312" w:hAnsi="仿宋_GB2312" w:cs="仿宋_GB2312" w:hint="eastAsia"/>
          <w:sz w:val="28"/>
          <w:szCs w:val="28"/>
        </w:rPr>
        <w:t>一</w:t>
      </w:r>
      <w:proofErr w:type="gramEnd"/>
      <w:r>
        <w:rPr>
          <w:rFonts w:ascii="仿宋_GB2312" w:eastAsia="仿宋_GB2312" w:hAnsi="仿宋_GB2312" w:cs="仿宋_GB2312" w:hint="eastAsia"/>
          <w:sz w:val="28"/>
          <w:szCs w:val="28"/>
        </w:rPr>
        <w:t>事项：</w:t>
      </w:r>
    </w:p>
    <w:p w:rsidR="00485850" w:rsidRDefault="00485850">
      <w:pPr>
        <w:spacing w:line="520" w:lineRule="exact"/>
        <w:ind w:left="2" w:firstLineChars="201" w:firstLine="563"/>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（1）转让方、债务人或担保人发生或可能发生任何违约事件或潜在违约事件，或所做的一切声明和保证在主要方面不真实准确。</w:t>
      </w:r>
    </w:p>
    <w:p w:rsidR="00485850" w:rsidRDefault="00485850">
      <w:pPr>
        <w:spacing w:line="520" w:lineRule="exact"/>
        <w:ind w:left="2" w:firstLineChars="201" w:firstLine="563"/>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2）转让方、债务人或担保人及其（为避免歧义，“转让方、债务人或担保人及其”指“转让方及其、债务人及其或担保人及其”，下同）控股股东出现重大股权变更，转让方、债务人或担保人及其控股股东破产、重整、关闭、撤销、经营严重恶化，主要财产被查封、处置，对金融机构违约或对其他债权人重大违约。</w:t>
      </w:r>
    </w:p>
    <w:p w:rsidR="00485850" w:rsidRDefault="00485850">
      <w:pPr>
        <w:spacing w:line="520" w:lineRule="exact"/>
        <w:ind w:left="2" w:firstLineChars="201" w:firstLine="563"/>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3）转让方、债务人或担保人及其自然人控股股东、实际控制人、法定代表人、董事长、总经理等重要的关键经营管理人员涉黑、涉赌、涉黄、涉恐、涉毒或涉嫌其它违法犯罪活动，死亡、患严重疾病、存在严重健康问题或生命危险，被调查或被要求协助调查、限制出境、被采取强制措施，取得外籍身份、失联、列入失信名单，成为无或限制民事行为能力人等。</w:t>
      </w:r>
    </w:p>
    <w:p w:rsidR="00485850" w:rsidRDefault="00485850">
      <w:pPr>
        <w:spacing w:line="520" w:lineRule="exact"/>
        <w:ind w:left="2" w:firstLineChars="201" w:firstLine="563"/>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（4）转让方、债务人或担保人及其控股股东、实际控制人、涉嫌非法集资或涉自然人的多项民间借贷</w:t>
      </w:r>
      <w:proofErr w:type="gramStart"/>
      <w:r>
        <w:rPr>
          <w:rFonts w:ascii="仿宋_GB2312" w:eastAsia="仿宋_GB2312" w:hAnsi="仿宋_GB2312" w:cs="仿宋_GB2312" w:hint="eastAsia"/>
          <w:sz w:val="28"/>
          <w:szCs w:val="28"/>
        </w:rPr>
        <w:t>且问题</w:t>
      </w:r>
      <w:proofErr w:type="gramEnd"/>
      <w:r>
        <w:rPr>
          <w:rFonts w:ascii="仿宋_GB2312" w:eastAsia="仿宋_GB2312" w:hAnsi="仿宋_GB2312" w:cs="仿宋_GB2312" w:hint="eastAsia"/>
          <w:sz w:val="28"/>
          <w:szCs w:val="28"/>
        </w:rPr>
        <w:t>尚未解决。</w:t>
      </w:r>
    </w:p>
    <w:p w:rsidR="00485850" w:rsidRDefault="00485850">
      <w:pPr>
        <w:spacing w:line="520" w:lineRule="exact"/>
        <w:ind w:left="2" w:firstLineChars="201" w:firstLine="563"/>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（5）转让方、债务人或担保人及其控股股东、实际控制人、发生具有严重负面影响的公共事件、突发事件、群体事件、安全事故，发生负面报道不能合理解释或无法即时消除。</w:t>
      </w:r>
    </w:p>
    <w:p w:rsidR="00485850" w:rsidRDefault="00485850">
      <w:pPr>
        <w:spacing w:line="520" w:lineRule="exact"/>
        <w:ind w:left="2" w:firstLineChars="201" w:firstLine="563"/>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（6）转让方、债务人或担保人及其控股股东、实际控制人、为境内外上市公司（含新三板上市公司）的，其</w:t>
      </w:r>
      <w:proofErr w:type="gramStart"/>
      <w:r>
        <w:rPr>
          <w:rFonts w:ascii="仿宋_GB2312" w:eastAsia="仿宋_GB2312" w:hAnsi="仿宋_GB2312" w:cs="仿宋_GB2312" w:hint="eastAsia"/>
          <w:sz w:val="28"/>
          <w:szCs w:val="28"/>
        </w:rPr>
        <w:t>股价非</w:t>
      </w:r>
      <w:proofErr w:type="gramEnd"/>
      <w:r>
        <w:rPr>
          <w:rFonts w:ascii="仿宋_GB2312" w:eastAsia="仿宋_GB2312" w:hAnsi="仿宋_GB2312" w:cs="仿宋_GB2312" w:hint="eastAsia"/>
          <w:sz w:val="28"/>
          <w:szCs w:val="28"/>
        </w:rPr>
        <w:t>正常下跌，或存在退市风</w:t>
      </w:r>
      <w:r>
        <w:rPr>
          <w:rFonts w:ascii="仿宋_GB2312" w:eastAsia="仿宋_GB2312" w:hAnsi="仿宋_GB2312" w:cs="仿宋_GB2312" w:hint="eastAsia"/>
          <w:sz w:val="28"/>
          <w:szCs w:val="28"/>
        </w:rPr>
        <w:lastRenderedPageBreak/>
        <w:t>险，或连续[15]</w:t>
      </w:r>
      <w:proofErr w:type="gramStart"/>
      <w:r>
        <w:rPr>
          <w:rFonts w:ascii="仿宋_GB2312" w:eastAsia="仿宋_GB2312" w:hAnsi="仿宋_GB2312" w:cs="仿宋_GB2312" w:hint="eastAsia"/>
          <w:sz w:val="28"/>
          <w:szCs w:val="28"/>
        </w:rPr>
        <w:t>个</w:t>
      </w:r>
      <w:proofErr w:type="gramEnd"/>
      <w:r>
        <w:rPr>
          <w:rFonts w:ascii="仿宋_GB2312" w:eastAsia="仿宋_GB2312" w:hAnsi="仿宋_GB2312" w:cs="仿宋_GB2312" w:hint="eastAsia"/>
          <w:sz w:val="28"/>
          <w:szCs w:val="28"/>
        </w:rPr>
        <w:t>交易日被停牌，或连续[15]</w:t>
      </w:r>
      <w:proofErr w:type="gramStart"/>
      <w:r>
        <w:rPr>
          <w:rFonts w:ascii="仿宋_GB2312" w:eastAsia="仿宋_GB2312" w:hAnsi="仿宋_GB2312" w:cs="仿宋_GB2312" w:hint="eastAsia"/>
          <w:sz w:val="28"/>
          <w:szCs w:val="28"/>
        </w:rPr>
        <w:t>个</w:t>
      </w:r>
      <w:proofErr w:type="gramEnd"/>
      <w:r>
        <w:rPr>
          <w:rFonts w:ascii="仿宋_GB2312" w:eastAsia="仿宋_GB2312" w:hAnsi="仿宋_GB2312" w:cs="仿宋_GB2312" w:hint="eastAsia"/>
          <w:sz w:val="28"/>
          <w:szCs w:val="28"/>
        </w:rPr>
        <w:t>交易日因非正常情形的主动申请停牌及非例行停牌，或被调查、被处罚、被公开谴责，或违规减持股票、严重违反信息披露义务、未依法履行程序及其它严重违规情形。</w:t>
      </w:r>
    </w:p>
    <w:p w:rsidR="00485850" w:rsidRDefault="00485850">
      <w:pPr>
        <w:spacing w:line="520" w:lineRule="exact"/>
        <w:ind w:left="2" w:firstLineChars="201" w:firstLine="563"/>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（7）担保协议（含债权转让后相关担保协议）项下抵押物严重贬值或抵押率不符合初始抵押率要求。</w:t>
      </w:r>
    </w:p>
    <w:p w:rsidR="00485850" w:rsidRDefault="00485850">
      <w:pPr>
        <w:spacing w:line="520" w:lineRule="exact"/>
        <w:ind w:left="2" w:firstLineChars="201" w:firstLine="563"/>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（8）转让方、债务人或担保人主要原料或产品价格非正常波动，影响其生产经营或履约能力。</w:t>
      </w:r>
    </w:p>
    <w:p w:rsidR="00485850" w:rsidRDefault="00485850">
      <w:pPr>
        <w:spacing w:line="520" w:lineRule="exact"/>
        <w:ind w:left="2" w:firstLineChars="201" w:firstLine="563"/>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（9）转让方、债务人或担保人涉嫌违法犯罪、非法经营，可能影响其正常生产经营和履约能力。</w:t>
      </w:r>
    </w:p>
    <w:p w:rsidR="00485850" w:rsidRDefault="00485850">
      <w:pPr>
        <w:spacing w:line="520" w:lineRule="exact"/>
        <w:ind w:left="2" w:firstLineChars="201" w:firstLine="563"/>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（10）转让方、债务人或担保人及其控股股东、实际控制人、等出现其他影响其正常经营或履约能力的情形或事件。</w:t>
      </w:r>
    </w:p>
    <w:p w:rsidR="00485850" w:rsidRDefault="00485850">
      <w:pPr>
        <w:pStyle w:val="NormalJustified"/>
        <w:widowControl w:val="0"/>
        <w:spacing w:line="520" w:lineRule="exact"/>
        <w:ind w:firstLine="585"/>
        <w:rPr>
          <w:rFonts w:ascii="仿宋_GB2312" w:eastAsia="仿宋_GB2312" w:hAnsi="仿宋_GB2312" w:cs="仿宋_GB2312" w:hint="eastAsia"/>
          <w:bCs/>
          <w:sz w:val="28"/>
          <w:szCs w:val="28"/>
        </w:rPr>
      </w:pPr>
    </w:p>
    <w:p w:rsidR="00485850" w:rsidRDefault="00485850">
      <w:pPr>
        <w:pStyle w:val="NormalJustified"/>
        <w:widowControl w:val="0"/>
        <w:spacing w:line="520" w:lineRule="exact"/>
        <w:ind w:firstLine="585"/>
        <w:rPr>
          <w:rFonts w:ascii="仿宋_GB2312" w:eastAsia="仿宋_GB2312" w:hAnsi="仿宋_GB2312" w:cs="仿宋_GB2312" w:hint="eastAsia"/>
          <w:b/>
          <w:sz w:val="28"/>
          <w:szCs w:val="28"/>
        </w:rPr>
      </w:pPr>
      <w:r>
        <w:rPr>
          <w:rFonts w:ascii="仿宋_GB2312" w:eastAsia="仿宋_GB2312" w:hAnsi="仿宋_GB2312" w:cs="仿宋_GB2312" w:hint="eastAsia"/>
          <w:b/>
          <w:sz w:val="28"/>
          <w:szCs w:val="28"/>
        </w:rPr>
        <w:t>第六条 违约责任</w:t>
      </w:r>
    </w:p>
    <w:p w:rsidR="00485850" w:rsidRDefault="00485850">
      <w:pPr>
        <w:pStyle w:val="NormalJustified"/>
        <w:widowControl w:val="0"/>
        <w:spacing w:line="520" w:lineRule="exact"/>
        <w:ind w:firstLineChars="200" w:firstLine="560"/>
        <w:rPr>
          <w:rFonts w:ascii="仿宋_GB2312" w:eastAsia="仿宋_GB2312" w:hAnsi="仿宋_GB2312" w:cs="仿宋_GB2312" w:hint="eastAsia"/>
          <w:sz w:val="28"/>
          <w:szCs w:val="28"/>
        </w:rPr>
      </w:pPr>
      <w:r>
        <w:rPr>
          <w:rFonts w:ascii="仿宋_GB2312" w:eastAsia="仿宋_GB2312" w:hAnsi="仿宋_GB2312" w:cs="仿宋_GB2312"/>
          <w:sz w:val="28"/>
          <w:szCs w:val="28"/>
        </w:rPr>
        <w:t>6.1</w:t>
      </w:r>
      <w:r>
        <w:rPr>
          <w:rFonts w:ascii="仿宋_GB2312" w:eastAsia="仿宋_GB2312" w:hAnsi="仿宋_GB2312" w:cs="仿宋_GB2312" w:hint="eastAsia"/>
          <w:sz w:val="28"/>
          <w:szCs w:val="28"/>
        </w:rPr>
        <w:t xml:space="preserve"> 任何一方违反本协议的约定，即构成违约，应承担由此产生的法律责任；因此造成另一方损失的，应承担赔偿责任。</w:t>
      </w:r>
    </w:p>
    <w:p w:rsidR="00485850" w:rsidRDefault="00485850">
      <w:pPr>
        <w:pStyle w:val="NormalJustified"/>
        <w:widowControl w:val="0"/>
        <w:spacing w:line="520" w:lineRule="exact"/>
        <w:ind w:firstLineChars="200" w:firstLine="560"/>
        <w:rPr>
          <w:rFonts w:ascii="仿宋_GB2312" w:eastAsia="仿宋_GB2312" w:hAnsi="仿宋_GB2312" w:cs="仿宋_GB2312" w:hint="eastAsia"/>
          <w:sz w:val="28"/>
          <w:szCs w:val="28"/>
        </w:rPr>
      </w:pPr>
      <w:r>
        <w:rPr>
          <w:rFonts w:ascii="仿宋_GB2312" w:eastAsia="仿宋_GB2312" w:hAnsi="仿宋_GB2312" w:cs="仿宋_GB2312"/>
          <w:sz w:val="28"/>
          <w:szCs w:val="28"/>
        </w:rPr>
        <w:t>6.2</w:t>
      </w:r>
      <w:r>
        <w:rPr>
          <w:rFonts w:ascii="仿宋_GB2312" w:eastAsia="仿宋_GB2312" w:hAnsi="仿宋_GB2312" w:cs="仿宋_GB2312" w:hint="eastAsia"/>
          <w:sz w:val="28"/>
          <w:szCs w:val="28"/>
        </w:rPr>
        <w:t xml:space="preserve"> 债务人及（或）转让方无论基于任何理由（包括但不限于因基础合同的成立、效力和履行等与转让方产生纠纷；基于法律规定或合同约定向转让方行使抗辩权或</w:t>
      </w:r>
      <w:proofErr w:type="gramStart"/>
      <w:r>
        <w:rPr>
          <w:rFonts w:ascii="仿宋_GB2312" w:eastAsia="仿宋_GB2312" w:hAnsi="仿宋_GB2312" w:cs="仿宋_GB2312" w:hint="eastAsia"/>
          <w:sz w:val="28"/>
          <w:szCs w:val="28"/>
        </w:rPr>
        <w:t>抵销</w:t>
      </w:r>
      <w:proofErr w:type="gramEnd"/>
      <w:r>
        <w:rPr>
          <w:rFonts w:ascii="仿宋_GB2312" w:eastAsia="仿宋_GB2312" w:hAnsi="仿宋_GB2312" w:cs="仿宋_GB2312" w:hint="eastAsia"/>
          <w:sz w:val="28"/>
          <w:szCs w:val="28"/>
        </w:rPr>
        <w:t>权；债务人与相关义务人已向转让方归还标的债权项下全部或部分款项；转让方向债务人或第三方全部或部分处分过标的债权），对标的债权数额的全部或部分提出抗辩，主张标的债权的全部或部分不真实、不成立或已灭失的，在收到或获悉债务人的要求或通知后，转让对</w:t>
      </w:r>
      <w:proofErr w:type="gramStart"/>
      <w:r>
        <w:rPr>
          <w:rFonts w:ascii="仿宋_GB2312" w:eastAsia="仿宋_GB2312" w:hAnsi="仿宋_GB2312" w:cs="仿宋_GB2312" w:hint="eastAsia"/>
          <w:sz w:val="28"/>
          <w:szCs w:val="28"/>
        </w:rPr>
        <w:t>价尚未</w:t>
      </w:r>
      <w:proofErr w:type="gramEnd"/>
      <w:r>
        <w:rPr>
          <w:rFonts w:ascii="仿宋_GB2312" w:eastAsia="仿宋_GB2312" w:hAnsi="仿宋_GB2312" w:cs="仿宋_GB2312" w:hint="eastAsia"/>
          <w:sz w:val="28"/>
          <w:szCs w:val="28"/>
        </w:rPr>
        <w:t>支付的，受让方有权相应调减债权转让价款；转让对价已经支付的，受让方有权要求转让方退回标的债权全部或部分转让对价，转让方、债务人还应按照[债权转让价款×24%÷360×自受让方支付价款之日至转让方按照受让方要求返还债权转让价款和支付违约金之日之间的天数]的标准支付违约金，并赔偿受让方因此造成的相应损失。</w:t>
      </w:r>
    </w:p>
    <w:p w:rsidR="00485850" w:rsidRDefault="00485850">
      <w:pPr>
        <w:pStyle w:val="NormalJustified"/>
        <w:widowControl w:val="0"/>
        <w:spacing w:line="520" w:lineRule="exact"/>
        <w:ind w:firstLineChars="200" w:firstLine="560"/>
        <w:rPr>
          <w:rFonts w:ascii="仿宋_GB2312" w:eastAsia="仿宋_GB2312" w:hAnsi="仿宋_GB2312" w:cs="仿宋_GB2312" w:hint="eastAsia"/>
          <w:sz w:val="28"/>
          <w:szCs w:val="28"/>
        </w:rPr>
      </w:pPr>
      <w:r>
        <w:rPr>
          <w:rFonts w:ascii="仿宋_GB2312" w:eastAsia="仿宋_GB2312" w:hAnsi="仿宋_GB2312" w:cs="仿宋_GB2312"/>
          <w:sz w:val="28"/>
          <w:szCs w:val="28"/>
        </w:rPr>
        <w:lastRenderedPageBreak/>
        <w:t>6.3</w:t>
      </w:r>
      <w:r>
        <w:rPr>
          <w:rFonts w:ascii="仿宋_GB2312" w:eastAsia="仿宋_GB2312" w:hAnsi="仿宋_GB2312" w:cs="仿宋_GB2312" w:hint="eastAsia"/>
          <w:sz w:val="28"/>
          <w:szCs w:val="28"/>
        </w:rPr>
        <w:t xml:space="preserve"> 债权转让后，因转让方、债务人不履行配合或合作义务而影响受让方行使权利或给受让方造成损失的，受让方有权要求转让方、债务人赔偿损失并自受让方提出配合或合作要求之日起，按照债权金额[每日万分之五]的标准支付违约金, 直至其履行配合或合作义务之日止。</w:t>
      </w:r>
    </w:p>
    <w:p w:rsidR="00485850" w:rsidRDefault="00485850">
      <w:pPr>
        <w:pStyle w:val="NormalJustified"/>
        <w:widowControl w:val="0"/>
        <w:spacing w:line="520" w:lineRule="exact"/>
        <w:ind w:firstLineChars="200" w:firstLine="560"/>
        <w:rPr>
          <w:rFonts w:ascii="仿宋_GB2312" w:eastAsia="仿宋_GB2312" w:hAnsi="仿宋_GB2312" w:cs="仿宋_GB2312" w:hint="eastAsia"/>
          <w:sz w:val="28"/>
          <w:szCs w:val="28"/>
        </w:rPr>
      </w:pPr>
      <w:r>
        <w:rPr>
          <w:rFonts w:ascii="仿宋_GB2312" w:eastAsia="仿宋_GB2312" w:hAnsi="仿宋_GB2312" w:cs="仿宋_GB2312"/>
          <w:sz w:val="28"/>
          <w:szCs w:val="28"/>
        </w:rPr>
        <w:t>6.4</w:t>
      </w:r>
      <w:r>
        <w:rPr>
          <w:rFonts w:ascii="仿宋_GB2312" w:eastAsia="仿宋_GB2312" w:hAnsi="仿宋_GB2312" w:cs="仿宋_GB2312" w:hint="eastAsia"/>
          <w:sz w:val="28"/>
          <w:szCs w:val="28"/>
        </w:rPr>
        <w:t xml:space="preserve"> 自基准日至</w:t>
      </w:r>
      <w:proofErr w:type="gramStart"/>
      <w:r>
        <w:rPr>
          <w:rFonts w:ascii="仿宋_GB2312" w:eastAsia="仿宋_GB2312" w:hAnsi="仿宋_GB2312" w:cs="仿宋_GB2312" w:hint="eastAsia"/>
          <w:sz w:val="28"/>
          <w:szCs w:val="28"/>
        </w:rPr>
        <w:t>转让日</w:t>
      </w:r>
      <w:proofErr w:type="gramEnd"/>
      <w:r>
        <w:rPr>
          <w:rFonts w:ascii="仿宋_GB2312" w:eastAsia="仿宋_GB2312" w:hAnsi="仿宋_GB2312" w:cs="仿宋_GB2312" w:hint="eastAsia"/>
          <w:sz w:val="28"/>
          <w:szCs w:val="28"/>
        </w:rPr>
        <w:t>之间的所有费用等均由债务人向转让方支付，若因该部分费用产生纠纷影响受让方行使权利的，受让方有权要求债务人赔偿损失并按[债权转让价款×24%÷360×自受让方支付价款之日至债务人结清该部分利息或费用之日之间的天数]的标准支付违约金。</w:t>
      </w:r>
    </w:p>
    <w:p w:rsidR="00485850" w:rsidRDefault="00485850">
      <w:pPr>
        <w:pStyle w:val="NormalJustified"/>
        <w:widowControl w:val="0"/>
        <w:spacing w:line="520" w:lineRule="exact"/>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6</w:t>
      </w:r>
      <w:r>
        <w:rPr>
          <w:rFonts w:ascii="仿宋_GB2312" w:eastAsia="仿宋_GB2312" w:hAnsi="仿宋_GB2312" w:cs="仿宋_GB2312"/>
          <w:sz w:val="28"/>
          <w:szCs w:val="28"/>
        </w:rPr>
        <w:t xml:space="preserve">.5  </w:t>
      </w:r>
      <w:r>
        <w:rPr>
          <w:rFonts w:ascii="仿宋_GB2312" w:eastAsia="仿宋_GB2312" w:hAnsi="仿宋_GB2312" w:cs="仿宋_GB2312" w:hint="eastAsia"/>
          <w:sz w:val="28"/>
          <w:szCs w:val="28"/>
        </w:rPr>
        <w:t>转让方、债务人违反本协议其他约定的，受让方有权解除本协议，要求转让方、债务人赔偿相应损失，并要求转让方、债务人按照[债权转让价款×24%÷360×自受让方支付价款之日至转让方按照受让方要求返还债权转让价款和支付违约金之日之间的天数]的标准支付违约金。</w:t>
      </w:r>
    </w:p>
    <w:p w:rsidR="00485850" w:rsidRDefault="00485850">
      <w:pPr>
        <w:pStyle w:val="NormalJustified"/>
        <w:widowControl w:val="0"/>
        <w:spacing w:line="520" w:lineRule="exact"/>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6</w:t>
      </w:r>
      <w:r>
        <w:rPr>
          <w:rFonts w:ascii="仿宋_GB2312" w:eastAsia="仿宋_GB2312" w:hAnsi="仿宋_GB2312" w:cs="仿宋_GB2312"/>
          <w:sz w:val="28"/>
          <w:szCs w:val="28"/>
        </w:rPr>
        <w:t xml:space="preserve">.6  </w:t>
      </w:r>
      <w:r>
        <w:rPr>
          <w:rFonts w:ascii="仿宋_GB2312" w:eastAsia="仿宋_GB2312" w:hAnsi="仿宋_GB2312" w:cs="仿宋_GB2312" w:hint="eastAsia"/>
          <w:sz w:val="28"/>
          <w:szCs w:val="28"/>
        </w:rPr>
        <w:t>就本协议项下转让方、债务人各自因违约而对受让方承担的赔偿责任，均由转让方、债务人对受让方共同承担连带责任。</w:t>
      </w:r>
    </w:p>
    <w:p w:rsidR="00485850" w:rsidRDefault="00485850">
      <w:pPr>
        <w:pStyle w:val="NormalJustified"/>
        <w:widowControl w:val="0"/>
        <w:spacing w:line="520" w:lineRule="exact"/>
        <w:rPr>
          <w:rFonts w:ascii="仿宋_GB2312" w:eastAsia="仿宋_GB2312" w:hAnsi="仿宋_GB2312" w:cs="仿宋_GB2312" w:hint="eastAsia"/>
          <w:b/>
          <w:sz w:val="28"/>
          <w:szCs w:val="28"/>
        </w:rPr>
      </w:pPr>
    </w:p>
    <w:p w:rsidR="00485850" w:rsidRDefault="00485850">
      <w:pPr>
        <w:pStyle w:val="NormalJustified"/>
        <w:widowControl w:val="0"/>
        <w:spacing w:line="520" w:lineRule="exact"/>
        <w:ind w:firstLine="585"/>
        <w:rPr>
          <w:rFonts w:ascii="仿宋_GB2312" w:eastAsia="仿宋_GB2312" w:hAnsi="仿宋_GB2312" w:cs="仿宋_GB2312" w:hint="eastAsia"/>
          <w:b/>
          <w:sz w:val="28"/>
          <w:szCs w:val="28"/>
        </w:rPr>
      </w:pPr>
      <w:r>
        <w:rPr>
          <w:rFonts w:ascii="仿宋_GB2312" w:eastAsia="仿宋_GB2312" w:hAnsi="仿宋_GB2312" w:cs="仿宋_GB2312" w:hint="eastAsia"/>
          <w:b/>
          <w:sz w:val="28"/>
          <w:szCs w:val="28"/>
        </w:rPr>
        <w:t>第七条 生效</w:t>
      </w:r>
    </w:p>
    <w:p w:rsidR="00485850" w:rsidRDefault="00485850">
      <w:pPr>
        <w:pStyle w:val="NormalJustified"/>
        <w:widowControl w:val="0"/>
        <w:spacing w:line="520" w:lineRule="exact"/>
        <w:ind w:firstLine="585"/>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本协议自有权签字人签字或盖章并加盖公章后生效。</w:t>
      </w:r>
    </w:p>
    <w:p w:rsidR="00485850" w:rsidRDefault="00485850">
      <w:pPr>
        <w:pStyle w:val="NormalJustified"/>
        <w:widowControl w:val="0"/>
        <w:spacing w:line="520" w:lineRule="exact"/>
        <w:ind w:firstLine="585"/>
        <w:rPr>
          <w:rFonts w:ascii="仿宋_GB2312" w:eastAsia="仿宋_GB2312" w:hAnsi="仿宋_GB2312" w:cs="仿宋_GB2312" w:hint="eastAsia"/>
          <w:sz w:val="28"/>
          <w:szCs w:val="28"/>
        </w:rPr>
      </w:pPr>
    </w:p>
    <w:p w:rsidR="00485850" w:rsidRDefault="00485850">
      <w:pPr>
        <w:pStyle w:val="NormalJustified"/>
        <w:widowControl w:val="0"/>
        <w:spacing w:line="520" w:lineRule="exact"/>
        <w:ind w:firstLine="585"/>
        <w:rPr>
          <w:rFonts w:ascii="仿宋_GB2312" w:eastAsia="仿宋_GB2312" w:hAnsi="仿宋_GB2312" w:cs="仿宋_GB2312" w:hint="eastAsia"/>
          <w:b/>
          <w:sz w:val="28"/>
          <w:szCs w:val="28"/>
        </w:rPr>
      </w:pPr>
      <w:r>
        <w:rPr>
          <w:rFonts w:ascii="仿宋_GB2312" w:eastAsia="仿宋_GB2312" w:hAnsi="仿宋_GB2312" w:cs="仿宋_GB2312" w:hint="eastAsia"/>
          <w:b/>
          <w:sz w:val="28"/>
          <w:szCs w:val="28"/>
        </w:rPr>
        <w:t>第八条 权利保留</w:t>
      </w:r>
    </w:p>
    <w:p w:rsidR="00485850" w:rsidRDefault="00485850">
      <w:pPr>
        <w:pStyle w:val="NormalJustified"/>
        <w:widowControl w:val="0"/>
        <w:spacing w:line="520" w:lineRule="exact"/>
        <w:ind w:firstLineChars="200" w:firstLine="560"/>
        <w:rPr>
          <w:rFonts w:ascii="仿宋_GB2312" w:eastAsia="仿宋_GB2312" w:hAnsi="仿宋_GB2312" w:cs="仿宋_GB2312" w:hint="eastAsia"/>
          <w:sz w:val="28"/>
          <w:szCs w:val="28"/>
        </w:rPr>
      </w:pPr>
      <w:r>
        <w:rPr>
          <w:rFonts w:ascii="仿宋_GB2312" w:eastAsia="仿宋_GB2312" w:hAnsi="仿宋_GB2312" w:cs="仿宋_GB2312"/>
          <w:sz w:val="28"/>
          <w:szCs w:val="28"/>
        </w:rPr>
        <w:t xml:space="preserve">8.1  </w:t>
      </w:r>
      <w:r>
        <w:rPr>
          <w:rFonts w:ascii="仿宋_GB2312" w:eastAsia="仿宋_GB2312" w:hAnsi="仿宋_GB2312" w:cs="仿宋_GB2312" w:hint="eastAsia"/>
          <w:sz w:val="28"/>
          <w:szCs w:val="28"/>
        </w:rPr>
        <w:t>一方若未行使本协议项下部分或全部权利，或未要求另一方履行、承担部分或全部义务、责任，并不构成该方对该权利的放弃或对该义务、责任的豁免。</w:t>
      </w:r>
    </w:p>
    <w:p w:rsidR="00485850" w:rsidRDefault="00485850">
      <w:pPr>
        <w:pStyle w:val="NormalJustified"/>
        <w:widowControl w:val="0"/>
        <w:spacing w:line="520" w:lineRule="exact"/>
        <w:ind w:firstLineChars="200" w:firstLine="560"/>
        <w:rPr>
          <w:rFonts w:ascii="仿宋_GB2312" w:eastAsia="仿宋_GB2312" w:hAnsi="仿宋_GB2312" w:cs="仿宋_GB2312" w:hint="eastAsia"/>
          <w:sz w:val="28"/>
          <w:szCs w:val="28"/>
        </w:rPr>
      </w:pPr>
      <w:r>
        <w:rPr>
          <w:rFonts w:ascii="仿宋_GB2312" w:eastAsia="仿宋_GB2312" w:hAnsi="仿宋_GB2312" w:cs="仿宋_GB2312"/>
          <w:sz w:val="28"/>
          <w:szCs w:val="28"/>
        </w:rPr>
        <w:t xml:space="preserve">8.2  </w:t>
      </w:r>
      <w:r>
        <w:rPr>
          <w:rFonts w:ascii="仿宋_GB2312" w:eastAsia="仿宋_GB2312" w:hAnsi="仿宋_GB2312" w:cs="仿宋_GB2312" w:hint="eastAsia"/>
          <w:sz w:val="28"/>
          <w:szCs w:val="28"/>
        </w:rPr>
        <w:t>一方对另一方的任何宽容、展期或者延缓行使本协议项下的权利，均不影响其根据本协议及法律、法规而享有的任何权利，亦</w:t>
      </w:r>
      <w:proofErr w:type="gramStart"/>
      <w:r>
        <w:rPr>
          <w:rFonts w:ascii="仿宋_GB2312" w:eastAsia="仿宋_GB2312" w:hAnsi="仿宋_GB2312" w:cs="仿宋_GB2312" w:hint="eastAsia"/>
          <w:sz w:val="28"/>
          <w:szCs w:val="28"/>
        </w:rPr>
        <w:t>不</w:t>
      </w:r>
      <w:proofErr w:type="gramEnd"/>
      <w:r>
        <w:rPr>
          <w:rFonts w:ascii="仿宋_GB2312" w:eastAsia="仿宋_GB2312" w:hAnsi="仿宋_GB2312" w:cs="仿宋_GB2312" w:hint="eastAsia"/>
          <w:sz w:val="28"/>
          <w:szCs w:val="28"/>
        </w:rPr>
        <w:t>视为其对该权利的放弃。</w:t>
      </w:r>
    </w:p>
    <w:p w:rsidR="00485850" w:rsidRDefault="00485850">
      <w:pPr>
        <w:pStyle w:val="NormalJustified"/>
        <w:widowControl w:val="0"/>
        <w:spacing w:line="520" w:lineRule="exact"/>
        <w:ind w:firstLine="585"/>
        <w:rPr>
          <w:rFonts w:ascii="仿宋_GB2312" w:eastAsia="仿宋_GB2312" w:hAnsi="仿宋_GB2312" w:cs="仿宋_GB2312" w:hint="eastAsia"/>
          <w:b/>
          <w:sz w:val="28"/>
          <w:szCs w:val="28"/>
        </w:rPr>
      </w:pPr>
    </w:p>
    <w:p w:rsidR="00485850" w:rsidRDefault="00485850">
      <w:pPr>
        <w:pStyle w:val="NormalJustified"/>
        <w:widowControl w:val="0"/>
        <w:spacing w:line="520" w:lineRule="exact"/>
        <w:ind w:firstLine="585"/>
        <w:rPr>
          <w:rFonts w:ascii="仿宋_GB2312" w:eastAsia="仿宋_GB2312" w:hAnsi="仿宋_GB2312" w:cs="仿宋_GB2312" w:hint="eastAsia"/>
          <w:b/>
          <w:sz w:val="28"/>
          <w:szCs w:val="28"/>
        </w:rPr>
      </w:pPr>
      <w:r>
        <w:rPr>
          <w:rFonts w:ascii="仿宋_GB2312" w:eastAsia="仿宋_GB2312" w:hAnsi="仿宋_GB2312" w:cs="仿宋_GB2312" w:hint="eastAsia"/>
          <w:b/>
          <w:sz w:val="28"/>
          <w:szCs w:val="28"/>
        </w:rPr>
        <w:lastRenderedPageBreak/>
        <w:t>第九条 协议变更与修改</w:t>
      </w:r>
    </w:p>
    <w:p w:rsidR="00485850" w:rsidRDefault="00485850">
      <w:pPr>
        <w:pStyle w:val="NormalJustified"/>
        <w:widowControl w:val="0"/>
        <w:spacing w:line="520" w:lineRule="exact"/>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 xml:space="preserve">本协议经各方协商一致，可以书面形式进行变更或修改，任何变更或修改均构成本协议不可分割的组成部分。 </w:t>
      </w:r>
    </w:p>
    <w:p w:rsidR="00485850" w:rsidRDefault="00485850">
      <w:pPr>
        <w:pStyle w:val="NormalJustified"/>
        <w:widowControl w:val="0"/>
        <w:spacing w:line="520" w:lineRule="exact"/>
        <w:ind w:firstLineChars="200" w:firstLine="560"/>
        <w:rPr>
          <w:rFonts w:ascii="仿宋_GB2312" w:eastAsia="仿宋_GB2312" w:hAnsi="仿宋_GB2312" w:cs="仿宋_GB2312" w:hint="eastAsia"/>
          <w:sz w:val="28"/>
          <w:szCs w:val="28"/>
        </w:rPr>
      </w:pPr>
    </w:p>
    <w:p w:rsidR="00485850" w:rsidRDefault="00485850" w:rsidP="002A5FA6">
      <w:pPr>
        <w:pStyle w:val="NormalJustified"/>
        <w:widowControl w:val="0"/>
        <w:spacing w:line="520" w:lineRule="exact"/>
        <w:ind w:firstLineChars="200" w:firstLine="562"/>
        <w:rPr>
          <w:rFonts w:ascii="仿宋_GB2312" w:eastAsia="仿宋_GB2312" w:hAnsi="仿宋_GB2312" w:cs="仿宋_GB2312" w:hint="eastAsia"/>
          <w:bCs/>
          <w:sz w:val="28"/>
          <w:szCs w:val="28"/>
        </w:rPr>
      </w:pPr>
      <w:r>
        <w:rPr>
          <w:rFonts w:ascii="仿宋_GB2312" w:eastAsia="仿宋_GB2312" w:hAnsi="仿宋_GB2312" w:cs="仿宋_GB2312" w:hint="eastAsia"/>
          <w:b/>
          <w:sz w:val="28"/>
          <w:szCs w:val="28"/>
        </w:rPr>
        <w:t xml:space="preserve">第十条 </w:t>
      </w:r>
      <w:r>
        <w:rPr>
          <w:rFonts w:ascii="仿宋_GB2312" w:eastAsia="仿宋_GB2312" w:hAnsi="仿宋_GB2312" w:cs="仿宋_GB2312" w:hint="eastAsia"/>
          <w:b/>
          <w:bCs/>
          <w:sz w:val="28"/>
          <w:szCs w:val="28"/>
        </w:rPr>
        <w:t>协议解除</w:t>
      </w:r>
    </w:p>
    <w:p w:rsidR="00485850" w:rsidRDefault="00485850">
      <w:pPr>
        <w:pStyle w:val="NormalJustified"/>
        <w:widowControl w:val="0"/>
        <w:spacing w:line="520" w:lineRule="exact"/>
        <w:ind w:firstLineChars="200" w:firstLine="560"/>
        <w:rPr>
          <w:rFonts w:ascii="仿宋_GB2312" w:eastAsia="仿宋_GB2312" w:hAnsi="仿宋_GB2312" w:cs="仿宋_GB2312" w:hint="eastAsia"/>
          <w:sz w:val="28"/>
          <w:szCs w:val="28"/>
        </w:rPr>
      </w:pPr>
      <w:r>
        <w:rPr>
          <w:rFonts w:ascii="仿宋_GB2312" w:eastAsia="仿宋_GB2312" w:hAnsi="仿宋_GB2312" w:cs="仿宋_GB2312"/>
          <w:sz w:val="28"/>
          <w:szCs w:val="28"/>
        </w:rPr>
        <w:t>10.1</w:t>
      </w:r>
      <w:r>
        <w:rPr>
          <w:rFonts w:ascii="仿宋_GB2312" w:eastAsia="仿宋_GB2312" w:hAnsi="仿宋_GB2312" w:cs="仿宋_GB2312" w:hint="eastAsia"/>
          <w:sz w:val="28"/>
          <w:szCs w:val="28"/>
        </w:rPr>
        <w:t xml:space="preserve"> </w:t>
      </w:r>
      <w:r>
        <w:rPr>
          <w:rFonts w:ascii="仿宋_GB2312" w:eastAsia="仿宋_GB2312" w:hAnsi="仿宋_GB2312" w:cs="仿宋_GB2312"/>
          <w:sz w:val="28"/>
          <w:szCs w:val="28"/>
        </w:rPr>
        <w:t xml:space="preserve"> </w:t>
      </w:r>
      <w:r>
        <w:rPr>
          <w:rFonts w:ascii="仿宋_GB2312" w:eastAsia="仿宋_GB2312" w:hAnsi="仿宋_GB2312" w:cs="仿宋_GB2312" w:hint="eastAsia"/>
          <w:sz w:val="28"/>
          <w:szCs w:val="28"/>
        </w:rPr>
        <w:t>因债权（包括但不限于因债权的真实性等原因）被司法机关认定无效的，本协议解除，转让方应向受让方返还债权转让价款，并按如下公式向受让方支付资金占用费：资金占用费=债权转让价款×[24]%÷360×自受让方支付价款之日至转让方实际返还转让价款日之间的天数。</w:t>
      </w:r>
    </w:p>
    <w:p w:rsidR="00485850" w:rsidRDefault="00485850">
      <w:pPr>
        <w:pStyle w:val="NormalJustified"/>
        <w:widowControl w:val="0"/>
        <w:spacing w:line="520" w:lineRule="exact"/>
        <w:ind w:firstLineChars="200" w:firstLine="560"/>
        <w:rPr>
          <w:rFonts w:ascii="仿宋_GB2312" w:eastAsia="仿宋_GB2312" w:hAnsi="仿宋_GB2312" w:cs="仿宋_GB2312" w:hint="eastAsia"/>
          <w:sz w:val="28"/>
          <w:szCs w:val="28"/>
        </w:rPr>
      </w:pPr>
      <w:r>
        <w:rPr>
          <w:rFonts w:ascii="仿宋_GB2312" w:eastAsia="仿宋_GB2312" w:hAnsi="仿宋_GB2312" w:cs="仿宋_GB2312"/>
          <w:sz w:val="28"/>
          <w:szCs w:val="28"/>
        </w:rPr>
        <w:t xml:space="preserve">10.2 </w:t>
      </w:r>
      <w:r>
        <w:rPr>
          <w:rFonts w:ascii="仿宋_GB2312" w:eastAsia="仿宋_GB2312" w:hAnsi="仿宋_GB2312" w:cs="仿宋_GB2312" w:hint="eastAsia"/>
          <w:sz w:val="28"/>
          <w:szCs w:val="28"/>
        </w:rPr>
        <w:t xml:space="preserve"> 本协议生效日起[</w:t>
      </w:r>
      <w:r>
        <w:rPr>
          <w:rFonts w:ascii="仿宋_GB2312" w:eastAsia="仿宋_GB2312" w:hAnsi="仿宋_GB2312" w:cs="仿宋_GB2312"/>
          <w:sz w:val="28"/>
          <w:szCs w:val="28"/>
        </w:rPr>
        <w:t>30</w:t>
      </w:r>
      <w:r>
        <w:rPr>
          <w:rFonts w:ascii="仿宋_GB2312" w:eastAsia="仿宋_GB2312" w:hAnsi="仿宋_GB2312" w:cs="仿宋_GB2312" w:hint="eastAsia"/>
          <w:sz w:val="28"/>
          <w:szCs w:val="28"/>
        </w:rPr>
        <w:t>]</w:t>
      </w:r>
      <w:proofErr w:type="gramStart"/>
      <w:r>
        <w:rPr>
          <w:rFonts w:ascii="仿宋_GB2312" w:eastAsia="仿宋_GB2312" w:hAnsi="仿宋_GB2312" w:cs="仿宋_GB2312" w:hint="eastAsia"/>
          <w:sz w:val="28"/>
          <w:szCs w:val="28"/>
        </w:rPr>
        <w:t>个</w:t>
      </w:r>
      <w:proofErr w:type="gramEnd"/>
      <w:r>
        <w:rPr>
          <w:rFonts w:ascii="仿宋_GB2312" w:eastAsia="仿宋_GB2312" w:hAnsi="仿宋_GB2312" w:cs="仿宋_GB2312" w:hint="eastAsia"/>
          <w:sz w:val="28"/>
          <w:szCs w:val="28"/>
        </w:rPr>
        <w:t>工作日内，第2.3条第(3)项所约定的债权转让价款支付条件非因转让方或债务人原因而未能成就的，本协议自动解除，转让方与受让方互相不承担任何责任；自本协议生效日起，为履行本协议而产生的任何费用、成本均由债务人承担。</w:t>
      </w:r>
    </w:p>
    <w:p w:rsidR="00485850" w:rsidRDefault="00485850">
      <w:pPr>
        <w:pStyle w:val="NormalJustified"/>
        <w:widowControl w:val="0"/>
        <w:spacing w:line="520" w:lineRule="exact"/>
        <w:ind w:firstLineChars="200" w:firstLine="560"/>
        <w:rPr>
          <w:rFonts w:ascii="仿宋_GB2312" w:eastAsia="仿宋_GB2312" w:hAnsi="仿宋_GB2312" w:cs="仿宋_GB2312" w:hint="eastAsia"/>
          <w:sz w:val="28"/>
          <w:szCs w:val="28"/>
        </w:rPr>
      </w:pPr>
      <w:r>
        <w:rPr>
          <w:rFonts w:ascii="仿宋_GB2312" w:eastAsia="仿宋_GB2312" w:hAnsi="仿宋_GB2312" w:cs="仿宋_GB2312"/>
          <w:sz w:val="28"/>
          <w:szCs w:val="28"/>
        </w:rPr>
        <w:t xml:space="preserve">10.3 </w:t>
      </w:r>
      <w:r>
        <w:rPr>
          <w:rFonts w:ascii="仿宋_GB2312" w:eastAsia="仿宋_GB2312" w:hAnsi="仿宋_GB2312" w:cs="仿宋_GB2312" w:hint="eastAsia"/>
          <w:sz w:val="28"/>
          <w:szCs w:val="28"/>
        </w:rPr>
        <w:t xml:space="preserve"> 本协议生效日起[</w:t>
      </w:r>
      <w:r>
        <w:rPr>
          <w:rFonts w:ascii="仿宋_GB2312" w:eastAsia="仿宋_GB2312" w:hAnsi="仿宋_GB2312" w:cs="仿宋_GB2312"/>
          <w:sz w:val="28"/>
          <w:szCs w:val="28"/>
        </w:rPr>
        <w:t>30</w:t>
      </w:r>
      <w:r>
        <w:rPr>
          <w:rFonts w:ascii="仿宋_GB2312" w:eastAsia="仿宋_GB2312" w:hAnsi="仿宋_GB2312" w:cs="仿宋_GB2312" w:hint="eastAsia"/>
          <w:sz w:val="28"/>
          <w:szCs w:val="28"/>
        </w:rPr>
        <w:t>]</w:t>
      </w:r>
      <w:proofErr w:type="gramStart"/>
      <w:r>
        <w:rPr>
          <w:rFonts w:ascii="仿宋_GB2312" w:eastAsia="仿宋_GB2312" w:hAnsi="仿宋_GB2312" w:cs="仿宋_GB2312" w:hint="eastAsia"/>
          <w:sz w:val="28"/>
          <w:szCs w:val="28"/>
        </w:rPr>
        <w:t>个</w:t>
      </w:r>
      <w:proofErr w:type="gramEnd"/>
      <w:r>
        <w:rPr>
          <w:rFonts w:ascii="仿宋_GB2312" w:eastAsia="仿宋_GB2312" w:hAnsi="仿宋_GB2312" w:cs="仿宋_GB2312" w:hint="eastAsia"/>
          <w:sz w:val="28"/>
          <w:szCs w:val="28"/>
        </w:rPr>
        <w:t>工作日内，第2.3条第(3)项所约定的债权转让价款支付条件因转让方或债务人原因而未能成就的，受让方有权解除本协议，并要求转让方或债务人承担受让方为履行本协议而遭受的损失。</w:t>
      </w:r>
    </w:p>
    <w:p w:rsidR="00485850" w:rsidRDefault="00485850">
      <w:pPr>
        <w:pStyle w:val="NormalJustified"/>
        <w:widowControl w:val="0"/>
        <w:spacing w:line="520" w:lineRule="exact"/>
        <w:ind w:firstLineChars="200" w:firstLine="560"/>
        <w:rPr>
          <w:rFonts w:ascii="仿宋_GB2312" w:eastAsia="仿宋_GB2312" w:hAnsi="仿宋_GB2312" w:cs="仿宋_GB2312" w:hint="eastAsia"/>
          <w:sz w:val="28"/>
          <w:szCs w:val="28"/>
        </w:rPr>
      </w:pPr>
      <w:r>
        <w:rPr>
          <w:rFonts w:ascii="仿宋_GB2312" w:eastAsia="仿宋_GB2312" w:hAnsi="仿宋_GB2312" w:cs="仿宋_GB2312"/>
          <w:sz w:val="28"/>
          <w:szCs w:val="28"/>
        </w:rPr>
        <w:t xml:space="preserve">10.4  </w:t>
      </w:r>
      <w:r>
        <w:rPr>
          <w:rFonts w:ascii="仿宋_GB2312" w:eastAsia="仿宋_GB2312" w:hAnsi="仿宋_GB2312" w:cs="仿宋_GB2312" w:hint="eastAsia"/>
          <w:sz w:val="28"/>
          <w:szCs w:val="28"/>
        </w:rPr>
        <w:t>本协议生效后任何时间内，发生或可能发生本协议第五条约定的重大事项时，受让方有权解除本协议,停止支付债权转让价款并要求转让方返还已支付的债权转让价款。转让方应于收到受让方返还通知之日起[</w:t>
      </w:r>
      <w:r>
        <w:rPr>
          <w:rFonts w:ascii="仿宋_GB2312" w:eastAsia="仿宋_GB2312" w:hAnsi="仿宋_GB2312" w:cs="仿宋_GB2312"/>
          <w:sz w:val="28"/>
          <w:szCs w:val="28"/>
        </w:rPr>
        <w:t>3</w:t>
      </w:r>
      <w:r>
        <w:rPr>
          <w:rFonts w:ascii="仿宋_GB2312" w:eastAsia="仿宋_GB2312" w:hAnsi="仿宋_GB2312" w:cs="仿宋_GB2312" w:hint="eastAsia"/>
          <w:sz w:val="28"/>
          <w:szCs w:val="28"/>
        </w:rPr>
        <w:t>]</w:t>
      </w:r>
      <w:proofErr w:type="gramStart"/>
      <w:r>
        <w:rPr>
          <w:rFonts w:ascii="仿宋_GB2312" w:eastAsia="仿宋_GB2312" w:hAnsi="仿宋_GB2312" w:cs="仿宋_GB2312" w:hint="eastAsia"/>
          <w:sz w:val="28"/>
          <w:szCs w:val="28"/>
        </w:rPr>
        <w:t>个</w:t>
      </w:r>
      <w:proofErr w:type="gramEnd"/>
      <w:r>
        <w:rPr>
          <w:rFonts w:ascii="仿宋_GB2312" w:eastAsia="仿宋_GB2312" w:hAnsi="仿宋_GB2312" w:cs="仿宋_GB2312" w:hint="eastAsia"/>
          <w:sz w:val="28"/>
          <w:szCs w:val="28"/>
        </w:rPr>
        <w:t>工作日内向受让方返还债权转让价款，并按如下公式向受让方支付资金占用费：资金占用费=债权转让价款×[24]%÷360×自受让方支付价款之日至转让方实际返还转让价款日之间的天数。债务人对转让方需返还的债权转让价款和需支付的资金占用费向受让方承担连带保证责任。</w:t>
      </w:r>
    </w:p>
    <w:p w:rsidR="00485850" w:rsidRDefault="00485850">
      <w:pPr>
        <w:pStyle w:val="NormalJustified"/>
        <w:widowControl w:val="0"/>
        <w:spacing w:line="520" w:lineRule="exact"/>
        <w:ind w:firstLineChars="200" w:firstLine="560"/>
        <w:rPr>
          <w:rFonts w:ascii="仿宋_GB2312" w:eastAsia="仿宋_GB2312" w:hAnsi="仿宋_GB2312" w:cs="仿宋_GB2312" w:hint="eastAsia"/>
          <w:sz w:val="28"/>
          <w:szCs w:val="28"/>
        </w:rPr>
      </w:pPr>
      <w:r>
        <w:rPr>
          <w:rFonts w:ascii="仿宋_GB2312" w:eastAsia="仿宋_GB2312" w:hAnsi="仿宋_GB2312" w:cs="仿宋_GB2312"/>
          <w:sz w:val="28"/>
          <w:szCs w:val="28"/>
        </w:rPr>
        <w:t xml:space="preserve">10.5  </w:t>
      </w:r>
      <w:r>
        <w:rPr>
          <w:rFonts w:ascii="仿宋_GB2312" w:eastAsia="仿宋_GB2312" w:hAnsi="仿宋_GB2312" w:cs="仿宋_GB2312" w:hint="eastAsia"/>
          <w:sz w:val="28"/>
          <w:szCs w:val="28"/>
        </w:rPr>
        <w:t>受让方依据本协议约定停止支付债权转让价款或解除本协议的，受让方</w:t>
      </w:r>
      <w:proofErr w:type="gramStart"/>
      <w:r>
        <w:rPr>
          <w:rFonts w:ascii="仿宋_GB2312" w:eastAsia="仿宋_GB2312" w:hAnsi="仿宋_GB2312" w:cs="仿宋_GB2312" w:hint="eastAsia"/>
          <w:sz w:val="28"/>
          <w:szCs w:val="28"/>
        </w:rPr>
        <w:t>不</w:t>
      </w:r>
      <w:proofErr w:type="gramEnd"/>
      <w:r>
        <w:rPr>
          <w:rFonts w:ascii="仿宋_GB2312" w:eastAsia="仿宋_GB2312" w:hAnsi="仿宋_GB2312" w:cs="仿宋_GB2312" w:hint="eastAsia"/>
          <w:sz w:val="28"/>
          <w:szCs w:val="28"/>
        </w:rPr>
        <w:t>因此承担任何违约或赔偿责任。</w:t>
      </w:r>
    </w:p>
    <w:p w:rsidR="00485850" w:rsidRDefault="00485850">
      <w:pPr>
        <w:pStyle w:val="NormalJustified"/>
        <w:widowControl w:val="0"/>
        <w:spacing w:line="520" w:lineRule="exact"/>
        <w:ind w:firstLineChars="200" w:firstLine="560"/>
        <w:rPr>
          <w:rFonts w:ascii="仿宋_GB2312" w:eastAsia="仿宋_GB2312" w:hAnsi="仿宋_GB2312" w:cs="仿宋_GB2312" w:hint="eastAsia"/>
          <w:sz w:val="28"/>
          <w:szCs w:val="28"/>
        </w:rPr>
      </w:pPr>
    </w:p>
    <w:p w:rsidR="00485850" w:rsidRDefault="00485850">
      <w:pPr>
        <w:pStyle w:val="NormalJustified"/>
        <w:widowControl w:val="0"/>
        <w:spacing w:line="520" w:lineRule="exact"/>
        <w:ind w:firstLine="585"/>
        <w:rPr>
          <w:rFonts w:ascii="仿宋_GB2312" w:eastAsia="仿宋_GB2312" w:hAnsi="仿宋_GB2312" w:cs="仿宋_GB2312" w:hint="eastAsia"/>
          <w:b/>
          <w:sz w:val="28"/>
          <w:szCs w:val="28"/>
        </w:rPr>
      </w:pPr>
      <w:r>
        <w:rPr>
          <w:rFonts w:ascii="仿宋_GB2312" w:eastAsia="仿宋_GB2312" w:hAnsi="仿宋_GB2312" w:cs="仿宋_GB2312" w:hint="eastAsia"/>
          <w:b/>
          <w:sz w:val="28"/>
          <w:szCs w:val="28"/>
        </w:rPr>
        <w:t>第十一条 法律适用及争议解决</w:t>
      </w:r>
    </w:p>
    <w:p w:rsidR="00485850" w:rsidRDefault="00485850">
      <w:pPr>
        <w:pStyle w:val="NormalJustified"/>
        <w:widowControl w:val="0"/>
        <w:spacing w:line="520" w:lineRule="exact"/>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11.1 本协议适用中华人民共和国法律。</w:t>
      </w:r>
    </w:p>
    <w:p w:rsidR="00485850" w:rsidRDefault="00485850">
      <w:pPr>
        <w:pStyle w:val="NormalJustified"/>
        <w:widowControl w:val="0"/>
        <w:spacing w:line="520" w:lineRule="exact"/>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11.2 凡因本协议之订立、解释与履行所产生的全部争议，各方应在争议发生后首先以友好协商的方式解决。如任何争议不能以友好协商方式解决的，则将争议提交受让方住所地有管辖权的法院通过诉讼方式解决。</w:t>
      </w:r>
    </w:p>
    <w:p w:rsidR="00485850" w:rsidRDefault="00485850">
      <w:pPr>
        <w:pStyle w:val="NormalJustified"/>
        <w:widowControl w:val="0"/>
        <w:spacing w:line="520" w:lineRule="exact"/>
        <w:ind w:firstLineChars="200" w:firstLine="560"/>
        <w:rPr>
          <w:rFonts w:ascii="仿宋_GB2312" w:eastAsia="仿宋_GB2312" w:hAnsi="仿宋_GB2312" w:cs="仿宋_GB2312" w:hint="eastAsia"/>
          <w:sz w:val="28"/>
          <w:szCs w:val="28"/>
        </w:rPr>
      </w:pPr>
    </w:p>
    <w:p w:rsidR="00485850" w:rsidRDefault="00485850">
      <w:pPr>
        <w:pStyle w:val="NormalJustified"/>
        <w:widowControl w:val="0"/>
        <w:spacing w:line="520" w:lineRule="exact"/>
        <w:ind w:firstLine="585"/>
        <w:rPr>
          <w:rFonts w:ascii="仿宋_GB2312" w:eastAsia="仿宋_GB2312" w:hAnsi="仿宋_GB2312" w:cs="仿宋_GB2312" w:hint="eastAsia"/>
          <w:b/>
          <w:sz w:val="28"/>
          <w:szCs w:val="28"/>
        </w:rPr>
      </w:pPr>
      <w:r>
        <w:rPr>
          <w:rFonts w:ascii="仿宋_GB2312" w:eastAsia="仿宋_GB2312" w:hAnsi="仿宋_GB2312" w:cs="仿宋_GB2312" w:hint="eastAsia"/>
          <w:b/>
          <w:sz w:val="28"/>
          <w:szCs w:val="28"/>
        </w:rPr>
        <w:t>第十二条 保密</w:t>
      </w:r>
    </w:p>
    <w:p w:rsidR="00485850" w:rsidRDefault="00485850">
      <w:pPr>
        <w:pStyle w:val="NormalJustified"/>
        <w:widowControl w:val="0"/>
        <w:spacing w:line="520" w:lineRule="exact"/>
        <w:ind w:firstLineChars="200" w:firstLine="560"/>
        <w:rPr>
          <w:rFonts w:ascii="仿宋_GB2312" w:eastAsia="仿宋_GB2312" w:hAnsi="仿宋_GB2312" w:cs="仿宋_GB2312" w:hint="eastAsia"/>
          <w:bCs/>
          <w:sz w:val="28"/>
          <w:szCs w:val="28"/>
        </w:rPr>
      </w:pPr>
      <w:r>
        <w:rPr>
          <w:rFonts w:ascii="仿宋_GB2312" w:eastAsia="仿宋_GB2312" w:hAnsi="仿宋_GB2312" w:cs="仿宋_GB2312" w:hint="eastAsia"/>
          <w:bCs/>
          <w:sz w:val="28"/>
          <w:szCs w:val="28"/>
        </w:rPr>
        <w:t>各方同意，除本协议另有约定外，对本协议任何一方（“资料提供方”）提供给本协议其他方（“资料接收方”）的有关本协议项下交易的所有重要信息及本协议所含信息(包括有关定价的信息)予以保密，除根据法律规定，需向相关司法、政府部门披露，以及向服务于本协议项下交易并受保密协议约束的中介机构披露外，未经资料提供方书面同意，不向任何其他方披露此类信息。进行上述披露之前，披露方应通知资料提供方其拟进行披露及拟披露的内容。除各方另有约定外，未经本协议其他各方的事先书面同意，本协议任何一方不得将本协议有关交易情况向新闻媒体予以公开披露或者发表声明。</w:t>
      </w:r>
    </w:p>
    <w:p w:rsidR="00485850" w:rsidRDefault="00485850">
      <w:pPr>
        <w:pStyle w:val="NormalJustified"/>
        <w:widowControl w:val="0"/>
        <w:spacing w:line="520" w:lineRule="exact"/>
        <w:ind w:firstLine="585"/>
        <w:rPr>
          <w:rFonts w:ascii="仿宋_GB2312" w:eastAsia="仿宋_GB2312" w:hAnsi="仿宋_GB2312" w:cs="仿宋_GB2312" w:hint="eastAsia"/>
          <w:b/>
          <w:sz w:val="28"/>
          <w:szCs w:val="28"/>
        </w:rPr>
      </w:pPr>
    </w:p>
    <w:p w:rsidR="00485850" w:rsidRDefault="00485850">
      <w:pPr>
        <w:pStyle w:val="NormalJustified"/>
        <w:widowControl w:val="0"/>
        <w:spacing w:line="520" w:lineRule="exact"/>
        <w:ind w:firstLine="585"/>
        <w:rPr>
          <w:rFonts w:ascii="仿宋_GB2312" w:eastAsia="仿宋_GB2312" w:hAnsi="仿宋_GB2312" w:cs="仿宋_GB2312" w:hint="eastAsia"/>
          <w:b/>
          <w:sz w:val="28"/>
          <w:szCs w:val="28"/>
        </w:rPr>
      </w:pPr>
      <w:r>
        <w:rPr>
          <w:rFonts w:ascii="仿宋_GB2312" w:eastAsia="仿宋_GB2312" w:hAnsi="仿宋_GB2312" w:cs="仿宋_GB2312" w:hint="eastAsia"/>
          <w:b/>
          <w:sz w:val="28"/>
          <w:szCs w:val="28"/>
        </w:rPr>
        <w:t>第十三条 合作</w:t>
      </w:r>
    </w:p>
    <w:p w:rsidR="00485850" w:rsidRDefault="00485850">
      <w:pPr>
        <w:pStyle w:val="NormalJustified"/>
        <w:widowControl w:val="0"/>
        <w:spacing w:line="520" w:lineRule="exact"/>
        <w:ind w:firstLineChars="200" w:firstLine="560"/>
        <w:rPr>
          <w:rFonts w:ascii="仿宋_GB2312" w:eastAsia="仿宋_GB2312" w:hAnsi="仿宋_GB2312" w:cs="仿宋_GB2312" w:hint="eastAsia"/>
          <w:bCs/>
          <w:sz w:val="28"/>
          <w:szCs w:val="28"/>
        </w:rPr>
      </w:pPr>
      <w:r>
        <w:rPr>
          <w:rFonts w:ascii="仿宋_GB2312" w:eastAsia="仿宋_GB2312" w:hAnsi="仿宋_GB2312" w:cs="仿宋_GB2312" w:hint="eastAsia"/>
          <w:bCs/>
          <w:sz w:val="28"/>
          <w:szCs w:val="28"/>
        </w:rPr>
        <w:t>债权转让后，经受让方要求，转让方应与受让方就以下事宜进行真诚合作：(i)涉及债权的任何诉讼或其他法律行动(包括代表受让方提起并采取法律行动或申请财产保全，在必要的法律文件上签字盖章及/或出庭)；(ii)为受让方的利益而申请强制执行。经受让方要求，为进一步明确债权已转让给受让方，或受让方在处置债权过程中需转让方配合的其他事项，转让方应立即签署、盖章并向受让方交付受让方可能要求的、必要的文件及受让方要求的必要的协助。</w:t>
      </w:r>
    </w:p>
    <w:p w:rsidR="00485850" w:rsidRDefault="00485850">
      <w:pPr>
        <w:pStyle w:val="NormalJustified"/>
        <w:widowControl w:val="0"/>
        <w:spacing w:line="520" w:lineRule="exact"/>
        <w:ind w:firstLineChars="200" w:firstLine="560"/>
        <w:rPr>
          <w:rFonts w:ascii="仿宋_GB2312" w:eastAsia="仿宋_GB2312" w:hAnsi="仿宋_GB2312" w:cs="仿宋_GB2312" w:hint="eastAsia"/>
          <w:bCs/>
          <w:sz w:val="28"/>
          <w:szCs w:val="28"/>
        </w:rPr>
      </w:pPr>
      <w:r>
        <w:rPr>
          <w:rFonts w:ascii="仿宋_GB2312" w:eastAsia="仿宋_GB2312" w:hAnsi="仿宋_GB2312" w:cs="仿宋_GB2312" w:hint="eastAsia"/>
          <w:bCs/>
          <w:sz w:val="28"/>
          <w:szCs w:val="28"/>
        </w:rPr>
        <w:lastRenderedPageBreak/>
        <w:t>债权转让后，转让方应在收到债务人的还款，及与债权有关的任何</w:t>
      </w:r>
      <w:proofErr w:type="gramStart"/>
      <w:r>
        <w:rPr>
          <w:rFonts w:ascii="仿宋_GB2312" w:eastAsia="仿宋_GB2312" w:hAnsi="仿宋_GB2312" w:cs="仿宋_GB2312" w:hint="eastAsia"/>
          <w:bCs/>
          <w:sz w:val="28"/>
          <w:szCs w:val="28"/>
        </w:rPr>
        <w:t>帐单</w:t>
      </w:r>
      <w:proofErr w:type="gramEnd"/>
      <w:r>
        <w:rPr>
          <w:rFonts w:ascii="仿宋_GB2312" w:eastAsia="仿宋_GB2312" w:hAnsi="仿宋_GB2312" w:cs="仿宋_GB2312" w:hint="eastAsia"/>
          <w:bCs/>
          <w:sz w:val="28"/>
          <w:szCs w:val="28"/>
        </w:rPr>
        <w:t>、发票、信函或其他文件后，立即转交给受让方。</w:t>
      </w:r>
    </w:p>
    <w:p w:rsidR="00485850" w:rsidRDefault="00485850">
      <w:pPr>
        <w:pStyle w:val="NormalJustified"/>
        <w:widowControl w:val="0"/>
        <w:spacing w:line="520" w:lineRule="exact"/>
        <w:ind w:firstLineChars="200" w:firstLine="560"/>
        <w:rPr>
          <w:rFonts w:ascii="仿宋_GB2312" w:eastAsia="仿宋_GB2312" w:hAnsi="仿宋_GB2312" w:cs="仿宋_GB2312" w:hint="eastAsia"/>
          <w:bCs/>
          <w:sz w:val="28"/>
          <w:szCs w:val="28"/>
        </w:rPr>
      </w:pPr>
      <w:r>
        <w:rPr>
          <w:rFonts w:ascii="仿宋_GB2312" w:eastAsia="仿宋_GB2312" w:hAnsi="仿宋_GB2312" w:cs="仿宋_GB2312" w:hint="eastAsia"/>
          <w:bCs/>
          <w:sz w:val="28"/>
          <w:szCs w:val="28"/>
        </w:rPr>
        <w:t>转让方、债务人应在债权转让后做好账务处理，账务处理包括但不限于：对列示本债权的科目进行符合中国会计准则要求的相关结转、账务处理；在符合中国会计准则要求的情况下，能与债权转让的法律行为相匹配、相关账务处理能够通过中国注册会计师的相关审计以及受让方的后续管理检查。</w:t>
      </w:r>
    </w:p>
    <w:p w:rsidR="00485850" w:rsidRDefault="00485850">
      <w:pPr>
        <w:pStyle w:val="NormalJustified"/>
        <w:widowControl w:val="0"/>
        <w:spacing w:line="520" w:lineRule="exact"/>
        <w:ind w:firstLineChars="200" w:firstLine="560"/>
        <w:rPr>
          <w:rFonts w:ascii="仿宋_GB2312" w:eastAsia="仿宋_GB2312" w:hAnsi="仿宋_GB2312" w:cs="仿宋_GB2312" w:hint="eastAsia"/>
          <w:bCs/>
          <w:sz w:val="28"/>
          <w:szCs w:val="28"/>
        </w:rPr>
      </w:pPr>
    </w:p>
    <w:p w:rsidR="00485850" w:rsidRDefault="00485850" w:rsidP="002A5FA6">
      <w:pPr>
        <w:adjustRightInd w:val="0"/>
        <w:snapToGrid w:val="0"/>
        <w:spacing w:line="520" w:lineRule="exact"/>
        <w:ind w:firstLineChars="200" w:firstLine="562"/>
        <w:rPr>
          <w:rFonts w:ascii="仿宋_GB2312" w:eastAsia="仿宋_GB2312" w:hAnsi="仿宋_GB2312" w:cs="仿宋_GB2312"/>
          <w:b/>
          <w:bCs/>
          <w:sz w:val="28"/>
          <w:szCs w:val="28"/>
        </w:rPr>
      </w:pPr>
      <w:r>
        <w:rPr>
          <w:rFonts w:ascii="仿宋_GB2312" w:eastAsia="仿宋_GB2312" w:hAnsi="仿宋_GB2312" w:cs="仿宋_GB2312" w:hint="eastAsia"/>
          <w:b/>
          <w:bCs/>
          <w:sz w:val="28"/>
          <w:szCs w:val="28"/>
        </w:rPr>
        <w:t>第十四条  通知与送达</w:t>
      </w:r>
    </w:p>
    <w:p w:rsidR="00485850" w:rsidRDefault="00485850" w:rsidP="002A5FA6">
      <w:pPr>
        <w:adjustRightInd w:val="0"/>
        <w:snapToGrid w:val="0"/>
        <w:spacing w:line="520" w:lineRule="exact"/>
        <w:ind w:firstLineChars="200" w:firstLine="562"/>
        <w:rPr>
          <w:rFonts w:ascii="仿宋_GB2312" w:eastAsia="仿宋_GB2312" w:hAnsi="仿宋_GB2312" w:cs="仿宋_GB2312" w:hint="eastAsia"/>
          <w:b/>
          <w:bCs/>
          <w:sz w:val="28"/>
          <w:szCs w:val="28"/>
        </w:rPr>
      </w:pPr>
      <w:r>
        <w:rPr>
          <w:rFonts w:ascii="仿宋_GB2312" w:eastAsia="仿宋_GB2312" w:hAnsi="仿宋_GB2312" w:cs="仿宋_GB2312" w:hint="eastAsia"/>
          <w:b/>
          <w:sz w:val="28"/>
          <w:szCs w:val="28"/>
        </w:rPr>
        <w:t xml:space="preserve"> 14.1  本协议约定的以下送达地址适用于本协议相关的各类通知、协议、文书的送达，包括但不限于协议履行期间各类通知、协议等文件的送达，以及协议发生纠纷</w:t>
      </w:r>
      <w:proofErr w:type="gramStart"/>
      <w:r>
        <w:rPr>
          <w:rFonts w:ascii="仿宋_GB2312" w:eastAsia="仿宋_GB2312" w:hAnsi="仿宋_GB2312" w:cs="仿宋_GB2312" w:hint="eastAsia"/>
          <w:b/>
          <w:sz w:val="28"/>
          <w:szCs w:val="28"/>
        </w:rPr>
        <w:t>时相关</w:t>
      </w:r>
      <w:proofErr w:type="gramEnd"/>
      <w:r>
        <w:rPr>
          <w:rFonts w:ascii="仿宋_GB2312" w:eastAsia="仿宋_GB2312" w:hAnsi="仿宋_GB2312" w:cs="仿宋_GB2312" w:hint="eastAsia"/>
          <w:b/>
          <w:sz w:val="28"/>
          <w:szCs w:val="28"/>
        </w:rPr>
        <w:t>文件和法律文书的送达，同时包括争议进入仲裁、民事诉讼程序后一审、二审、再审和执行程序及其他程序中相关文件和法律文书的送达。</w:t>
      </w:r>
    </w:p>
    <w:p w:rsidR="00485850" w:rsidRDefault="00485850">
      <w:pPr>
        <w:wordWrap w:val="0"/>
        <w:spacing w:line="520" w:lineRule="exact"/>
        <w:rPr>
          <w:rFonts w:ascii="仿宋_GB2312" w:eastAsia="仿宋_GB2312" w:hAnsi="仿宋_GB2312" w:cs="仿宋_GB2312" w:hint="eastAsia"/>
          <w:b/>
          <w:w w:val="80"/>
          <w:sz w:val="28"/>
          <w:szCs w:val="28"/>
        </w:rPr>
      </w:pPr>
      <w:r>
        <w:rPr>
          <w:rFonts w:ascii="仿宋_GB2312" w:eastAsia="仿宋_GB2312" w:hAnsi="仿宋_GB2312" w:cs="仿宋_GB2312" w:hint="eastAsia"/>
          <w:b/>
          <w:w w:val="80"/>
          <w:sz w:val="28"/>
          <w:szCs w:val="28"/>
        </w:rPr>
        <w:t>（1）转让方确认其有效的送达地址为：(名称、地址、邮编、联系人、联系电话)</w:t>
      </w:r>
    </w:p>
    <w:p w:rsidR="00485850" w:rsidRDefault="00485850">
      <w:pPr>
        <w:wordWrap w:val="0"/>
        <w:spacing w:line="520" w:lineRule="exact"/>
        <w:rPr>
          <w:rFonts w:ascii="仿宋_GB2312" w:eastAsia="仿宋_GB2312" w:hAnsi="仿宋_GB2312" w:cs="仿宋_GB2312" w:hint="eastAsia"/>
          <w:sz w:val="28"/>
          <w:szCs w:val="28"/>
        </w:rPr>
      </w:pPr>
      <w:r>
        <w:rPr>
          <w:rFonts w:ascii="仿宋_GB2312" w:eastAsia="仿宋_GB2312" w:hAnsi="仿宋_GB2312" w:cs="仿宋_GB2312" w:hint="eastAsia"/>
          <w:sz w:val="28"/>
          <w:szCs w:val="28"/>
          <w:u w:val="single"/>
        </w:rPr>
        <w:t>金科地产集团股份有限公司</w:t>
      </w:r>
      <w:r>
        <w:rPr>
          <w:rFonts w:ascii="仿宋_GB2312" w:eastAsia="仿宋_GB2312" w:hAnsi="宋体" w:hint="eastAsia"/>
          <w:sz w:val="28"/>
          <w:szCs w:val="28"/>
          <w:u w:val="single"/>
        </w:rPr>
        <w:t xml:space="preserve">   重庆市江北区复盛镇正街（政府大楼）</w:t>
      </w:r>
      <w:r>
        <w:rPr>
          <w:rFonts w:ascii="仿宋_GB2312" w:eastAsia="仿宋_GB2312" w:hAnsi="宋体" w:hint="eastAsia"/>
          <w:b/>
          <w:w w:val="80"/>
          <w:sz w:val="28"/>
          <w:szCs w:val="28"/>
          <w:u w:val="single"/>
        </w:rPr>
        <w:t xml:space="preserve">  </w:t>
      </w:r>
      <w:r>
        <w:rPr>
          <w:rFonts w:ascii="仿宋_GB2312" w:eastAsia="仿宋_GB2312" w:hAnsi="宋体" w:hint="eastAsia"/>
          <w:sz w:val="28"/>
          <w:szCs w:val="28"/>
          <w:u w:val="single"/>
        </w:rPr>
        <w:t xml:space="preserve"> 400</w:t>
      </w:r>
      <w:r>
        <w:rPr>
          <w:rFonts w:ascii="仿宋_GB2312" w:hAnsi="宋体" w:cs="宋体" w:hint="eastAsia"/>
          <w:sz w:val="28"/>
          <w:szCs w:val="28"/>
          <w:u w:val="single"/>
        </w:rPr>
        <w:t>000</w:t>
      </w:r>
      <w:r>
        <w:rPr>
          <w:rFonts w:ascii="仿宋_GB2312" w:eastAsia="仿宋_GB2312" w:hAnsi="宋体" w:hint="eastAsia"/>
          <w:sz w:val="28"/>
          <w:szCs w:val="28"/>
          <w:u w:val="single"/>
        </w:rPr>
        <w:t xml:space="preserve">     李辰    13552289801   </w:t>
      </w:r>
      <w:r>
        <w:rPr>
          <w:rFonts w:ascii="仿宋_GB2312" w:eastAsia="仿宋_GB2312" w:hAnsi="仿宋_GB2312" w:cs="仿宋_GB2312" w:hint="eastAsia"/>
          <w:sz w:val="28"/>
          <w:szCs w:val="28"/>
          <w:u w:val="single"/>
        </w:rPr>
        <w:t xml:space="preserve">                           </w:t>
      </w:r>
    </w:p>
    <w:p w:rsidR="00485850" w:rsidRDefault="00485850">
      <w:pPr>
        <w:wordWrap w:val="0"/>
        <w:spacing w:line="520" w:lineRule="exact"/>
        <w:rPr>
          <w:rFonts w:ascii="仿宋_GB2312" w:eastAsia="仿宋_GB2312" w:hAnsi="仿宋_GB2312" w:cs="仿宋_GB2312" w:hint="eastAsia"/>
          <w:b/>
          <w:w w:val="80"/>
          <w:sz w:val="28"/>
          <w:szCs w:val="28"/>
        </w:rPr>
      </w:pPr>
      <w:r>
        <w:rPr>
          <w:rFonts w:ascii="仿宋_GB2312" w:eastAsia="仿宋_GB2312" w:hAnsi="仿宋_GB2312" w:cs="仿宋_GB2312" w:hint="eastAsia"/>
          <w:b/>
          <w:w w:val="80"/>
          <w:sz w:val="28"/>
          <w:szCs w:val="28"/>
        </w:rPr>
        <w:t>（2）受让方确认其有效的送达地址为：(名称、地址、邮编、联系人、联系电话)</w:t>
      </w:r>
    </w:p>
    <w:p w:rsidR="00485850" w:rsidRDefault="00485850">
      <w:pPr>
        <w:wordWrap w:val="0"/>
        <w:spacing w:line="520" w:lineRule="exact"/>
        <w:rPr>
          <w:rFonts w:ascii="仿宋_GB2312" w:eastAsia="仿宋_GB2312" w:hAnsi="仿宋_GB2312" w:cs="仿宋_GB2312" w:hint="eastAsia"/>
          <w:sz w:val="28"/>
          <w:szCs w:val="28"/>
        </w:rPr>
      </w:pPr>
      <w:r>
        <w:rPr>
          <w:rFonts w:ascii="仿宋_GB2312" w:eastAsia="仿宋_GB2312" w:hAnsi="仿宋_GB2312" w:cs="仿宋_GB2312" w:hint="eastAsia"/>
          <w:sz w:val="28"/>
          <w:szCs w:val="28"/>
          <w:u w:val="single"/>
        </w:rPr>
        <w:t>中国华融资</w:t>
      </w:r>
      <w:proofErr w:type="gramStart"/>
      <w:r>
        <w:rPr>
          <w:rFonts w:ascii="仿宋_GB2312" w:eastAsia="仿宋_GB2312" w:hAnsi="仿宋_GB2312" w:cs="仿宋_GB2312" w:hint="eastAsia"/>
          <w:sz w:val="28"/>
          <w:szCs w:val="28"/>
          <w:u w:val="single"/>
        </w:rPr>
        <w:t>产管理</w:t>
      </w:r>
      <w:proofErr w:type="gramEnd"/>
      <w:r>
        <w:rPr>
          <w:rFonts w:ascii="仿宋_GB2312" w:eastAsia="仿宋_GB2312" w:hAnsi="仿宋_GB2312" w:cs="仿宋_GB2312" w:hint="eastAsia"/>
          <w:sz w:val="28"/>
          <w:szCs w:val="28"/>
          <w:u w:val="single"/>
        </w:rPr>
        <w:t xml:space="preserve">股份有限公司天津市分公司  </w:t>
      </w:r>
      <w:r>
        <w:rPr>
          <w:rFonts w:ascii="仿宋_GB2312" w:eastAsia="仿宋_GB2312" w:hAnsi="仿宋_GB2312" w:cs="仿宋_GB2312"/>
          <w:sz w:val="28"/>
          <w:szCs w:val="28"/>
          <w:u w:val="single"/>
        </w:rPr>
        <w:t xml:space="preserve">    </w:t>
      </w:r>
      <w:r>
        <w:rPr>
          <w:rFonts w:ascii="仿宋_GB2312" w:eastAsia="仿宋_GB2312" w:hAnsi="仿宋_GB2312" w:cs="仿宋_GB2312" w:hint="eastAsia"/>
          <w:sz w:val="28"/>
          <w:szCs w:val="28"/>
          <w:u w:val="single"/>
        </w:rPr>
        <w:t xml:space="preserve">天津市河西区尖山路2-3号300211     张宪林    022-28319684                       </w:t>
      </w:r>
      <w:r>
        <w:rPr>
          <w:rFonts w:ascii="仿宋_GB2312" w:eastAsia="仿宋_GB2312" w:hAnsi="仿宋_GB2312" w:cs="仿宋_GB2312"/>
          <w:sz w:val="28"/>
          <w:szCs w:val="28"/>
          <w:u w:val="single"/>
        </w:rPr>
        <w:t xml:space="preserve">  </w:t>
      </w:r>
    </w:p>
    <w:p w:rsidR="00485850" w:rsidRDefault="00485850">
      <w:pPr>
        <w:wordWrap w:val="0"/>
        <w:spacing w:line="520" w:lineRule="exact"/>
        <w:rPr>
          <w:rFonts w:ascii="仿宋_GB2312" w:eastAsia="仿宋_GB2312" w:hAnsi="仿宋_GB2312" w:cs="仿宋_GB2312" w:hint="eastAsia"/>
          <w:b/>
          <w:w w:val="80"/>
          <w:sz w:val="28"/>
          <w:szCs w:val="28"/>
        </w:rPr>
      </w:pPr>
      <w:r>
        <w:rPr>
          <w:rFonts w:ascii="仿宋_GB2312" w:eastAsia="仿宋_GB2312" w:hAnsi="仿宋_GB2312" w:cs="仿宋_GB2312" w:hint="eastAsia"/>
          <w:b/>
          <w:w w:val="80"/>
          <w:sz w:val="28"/>
          <w:szCs w:val="28"/>
        </w:rPr>
        <w:t>（3）债务人确认其有效的送达地址为：(名称、地址、邮编、联系人、联系电话)</w:t>
      </w:r>
    </w:p>
    <w:p w:rsidR="00485850" w:rsidRDefault="00485850">
      <w:pPr>
        <w:wordWrap w:val="0"/>
        <w:spacing w:line="520" w:lineRule="exact"/>
        <w:rPr>
          <w:rFonts w:ascii="仿宋_GB2312" w:eastAsia="仿宋_GB2312" w:hAnsi="仿宋_GB2312" w:cs="仿宋_GB2312" w:hint="eastAsia"/>
          <w:sz w:val="28"/>
          <w:szCs w:val="28"/>
        </w:rPr>
      </w:pPr>
      <w:r>
        <w:rPr>
          <w:rFonts w:ascii="仿宋_GB2312" w:eastAsia="仿宋_GB2312" w:hAnsi="仿宋_GB2312" w:cs="仿宋_GB2312" w:hint="eastAsia"/>
          <w:sz w:val="28"/>
          <w:szCs w:val="28"/>
          <w:u w:val="single"/>
        </w:rPr>
        <w:t xml:space="preserve">天津金科津耀置业有限公司    天津市武清开发区福源道北侧创业总部基地C02号楼301室-66(集中办公区)   300000   </w:t>
      </w:r>
      <w:proofErr w:type="gramStart"/>
      <w:r>
        <w:rPr>
          <w:rFonts w:ascii="仿宋_GB2312" w:eastAsia="仿宋_GB2312" w:hAnsi="仿宋_GB2312" w:cs="仿宋_GB2312" w:hint="eastAsia"/>
          <w:sz w:val="28"/>
          <w:szCs w:val="28"/>
          <w:u w:val="single"/>
        </w:rPr>
        <w:t>张计佑</w:t>
      </w:r>
      <w:proofErr w:type="gramEnd"/>
      <w:r>
        <w:rPr>
          <w:rFonts w:ascii="仿宋_GB2312" w:eastAsia="仿宋_GB2312" w:hAnsi="仿宋_GB2312" w:cs="仿宋_GB2312" w:hint="eastAsia"/>
          <w:sz w:val="28"/>
          <w:szCs w:val="28"/>
          <w:u w:val="single"/>
        </w:rPr>
        <w:t xml:space="preserve">   15383385965 </w:t>
      </w:r>
    </w:p>
    <w:p w:rsidR="00485850" w:rsidRDefault="00485850">
      <w:pPr>
        <w:spacing w:line="520" w:lineRule="exact"/>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 xml:space="preserve">14.2  </w:t>
      </w:r>
      <w:r>
        <w:rPr>
          <w:rFonts w:ascii="仿宋_GB2312" w:eastAsia="仿宋_GB2312" w:hAnsi="仿宋_GB2312" w:cs="仿宋_GB2312" w:hint="eastAsia"/>
          <w:b/>
          <w:sz w:val="28"/>
          <w:szCs w:val="28"/>
        </w:rPr>
        <w:t>一方需变更本协议确认的送达地址的，应及时通过邮寄方式(快递或EMS)通知协议其他方；</w:t>
      </w:r>
      <w:r>
        <w:rPr>
          <w:rFonts w:ascii="仿宋_GB2312" w:eastAsia="仿宋_GB2312" w:hAnsi="仿宋_GB2312" w:cs="仿宋_GB2312" w:hint="eastAsia"/>
          <w:sz w:val="28"/>
          <w:szCs w:val="28"/>
        </w:rPr>
        <w:t>一方在协议争议阶段或协议争议进入执行</w:t>
      </w:r>
      <w:r>
        <w:rPr>
          <w:rFonts w:ascii="仿宋_GB2312" w:eastAsia="仿宋_GB2312" w:hAnsi="仿宋_GB2312" w:cs="仿宋_GB2312" w:hint="eastAsia"/>
          <w:sz w:val="28"/>
          <w:szCs w:val="28"/>
        </w:rPr>
        <w:lastRenderedPageBreak/>
        <w:t>阶段变更本协议确认的送达地址的，应向法院、仲裁机构履行送达地址变更通知义务。</w:t>
      </w:r>
    </w:p>
    <w:p w:rsidR="00485850" w:rsidRDefault="00485850">
      <w:pPr>
        <w:spacing w:line="520" w:lineRule="exact"/>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 xml:space="preserve">14.3  </w:t>
      </w:r>
      <w:r>
        <w:rPr>
          <w:rFonts w:ascii="仿宋_GB2312" w:eastAsia="仿宋_GB2312" w:hAnsi="仿宋_GB2312" w:cs="仿宋_GB2312" w:hint="eastAsia"/>
          <w:b/>
          <w:sz w:val="28"/>
          <w:szCs w:val="28"/>
        </w:rPr>
        <w:t>一方按第14.2条所述方式履行变更通知义务后，以其变更后的送达地址为有效送达地址，否则本协议确认的送达地址仍为有效送达地址。</w:t>
      </w:r>
    </w:p>
    <w:p w:rsidR="00485850" w:rsidRDefault="00485850">
      <w:pPr>
        <w:spacing w:line="520" w:lineRule="exact"/>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 xml:space="preserve"> 14.4  因任何一方提供或确认的地址不准确、送达地址变更后未及时按第14.2条所述方式履行通知义务、该方或有权签收人拒绝签收或长期</w:t>
      </w:r>
      <w:proofErr w:type="gramStart"/>
      <w:r>
        <w:rPr>
          <w:rFonts w:ascii="仿宋_GB2312" w:eastAsia="仿宋_GB2312" w:hAnsi="仿宋_GB2312" w:cs="仿宋_GB2312" w:hint="eastAsia"/>
          <w:sz w:val="28"/>
          <w:szCs w:val="28"/>
        </w:rPr>
        <w:t>不</w:t>
      </w:r>
      <w:proofErr w:type="gramEnd"/>
      <w:r>
        <w:rPr>
          <w:rFonts w:ascii="仿宋_GB2312" w:eastAsia="仿宋_GB2312" w:hAnsi="仿宋_GB2312" w:cs="仿宋_GB2312" w:hint="eastAsia"/>
          <w:sz w:val="28"/>
          <w:szCs w:val="28"/>
        </w:rPr>
        <w:t>自取等非寄件人原因，导致协议、通知、函件、法律文书等各类文件未能被该方实际接收的，邮寄送达的，以文件退回之日为送达之日；邮寄的文件被他人代收的，代收人签收之日视为送达之日；直接送达的，以送达人当场在送达回证上记明情况之日为送达之日。</w:t>
      </w:r>
      <w:r>
        <w:rPr>
          <w:rFonts w:ascii="仿宋_GB2312" w:eastAsia="仿宋_GB2312" w:hAnsi="仿宋_GB2312" w:cs="仿宋_GB2312" w:hint="eastAsia"/>
          <w:b/>
          <w:sz w:val="28"/>
          <w:szCs w:val="28"/>
        </w:rPr>
        <w:t xml:space="preserve"> </w:t>
      </w:r>
    </w:p>
    <w:p w:rsidR="00485850" w:rsidRDefault="00485850">
      <w:pPr>
        <w:spacing w:line="520" w:lineRule="exact"/>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14.5  法院可直接邮寄送达至本协议确认的送达地址，即使当事人未能收到法院邮寄送达的文书，由于本协议约定，也视为送达。</w:t>
      </w:r>
    </w:p>
    <w:p w:rsidR="00485850" w:rsidRDefault="00485850">
      <w:pPr>
        <w:pStyle w:val="NormalJustified"/>
        <w:widowControl w:val="0"/>
        <w:spacing w:line="520" w:lineRule="exact"/>
        <w:ind w:firstLineChars="200" w:firstLine="560"/>
        <w:rPr>
          <w:rFonts w:ascii="仿宋_GB2312" w:eastAsia="仿宋_GB2312" w:hAnsi="仿宋_GB2312" w:cs="仿宋_GB2312" w:hint="eastAsia"/>
          <w:bCs/>
          <w:sz w:val="28"/>
          <w:szCs w:val="28"/>
        </w:rPr>
      </w:pPr>
    </w:p>
    <w:p w:rsidR="00485850" w:rsidRDefault="00485850">
      <w:pPr>
        <w:pStyle w:val="NormalJustified"/>
        <w:widowControl w:val="0"/>
        <w:spacing w:line="520" w:lineRule="exact"/>
        <w:ind w:firstLine="585"/>
        <w:rPr>
          <w:rFonts w:ascii="仿宋_GB2312" w:eastAsia="仿宋_GB2312" w:hAnsi="仿宋_GB2312" w:cs="仿宋_GB2312" w:hint="eastAsia"/>
          <w:b/>
          <w:sz w:val="28"/>
          <w:szCs w:val="28"/>
        </w:rPr>
      </w:pPr>
      <w:r>
        <w:rPr>
          <w:rFonts w:ascii="仿宋_GB2312" w:eastAsia="仿宋_GB2312" w:hAnsi="仿宋_GB2312" w:cs="仿宋_GB2312" w:hint="eastAsia"/>
          <w:b/>
          <w:sz w:val="28"/>
          <w:szCs w:val="28"/>
        </w:rPr>
        <w:t>第十五条 其他</w:t>
      </w:r>
    </w:p>
    <w:p w:rsidR="00485850" w:rsidRDefault="00485850">
      <w:pPr>
        <w:pStyle w:val="NormalJustified"/>
        <w:widowControl w:val="0"/>
        <w:spacing w:line="520" w:lineRule="exact"/>
        <w:ind w:firstLineChars="200" w:firstLine="560"/>
        <w:rPr>
          <w:rFonts w:ascii="仿宋_GB2312" w:eastAsia="仿宋_GB2312" w:hAnsi="仿宋_GB2312" w:cs="仿宋_GB2312" w:hint="eastAsia"/>
          <w:bCs/>
          <w:sz w:val="28"/>
          <w:szCs w:val="28"/>
        </w:rPr>
      </w:pPr>
      <w:r>
        <w:rPr>
          <w:rFonts w:ascii="仿宋_GB2312" w:eastAsia="仿宋_GB2312" w:hAnsi="仿宋_GB2312" w:cs="仿宋_GB2312" w:hint="eastAsia"/>
          <w:bCs/>
          <w:sz w:val="28"/>
          <w:szCs w:val="28"/>
        </w:rPr>
        <w:t>15.1受让方在本协议项下的权利是累加的，并不影响和</w:t>
      </w:r>
      <w:proofErr w:type="gramStart"/>
      <w:r>
        <w:rPr>
          <w:rFonts w:ascii="仿宋_GB2312" w:eastAsia="仿宋_GB2312" w:hAnsi="仿宋_GB2312" w:cs="仿宋_GB2312" w:hint="eastAsia"/>
          <w:bCs/>
          <w:sz w:val="28"/>
          <w:szCs w:val="28"/>
        </w:rPr>
        <w:t>排除受</w:t>
      </w:r>
      <w:proofErr w:type="gramEnd"/>
      <w:r>
        <w:rPr>
          <w:rFonts w:ascii="仿宋_GB2312" w:eastAsia="仿宋_GB2312" w:hAnsi="仿宋_GB2312" w:cs="仿宋_GB2312" w:hint="eastAsia"/>
          <w:bCs/>
          <w:sz w:val="28"/>
          <w:szCs w:val="28"/>
        </w:rPr>
        <w:t>让方根据法律和其它协议对转让方、债务人所可以享有的任何权利。</w:t>
      </w:r>
      <w:proofErr w:type="gramStart"/>
      <w:r>
        <w:rPr>
          <w:rFonts w:ascii="仿宋_GB2312" w:eastAsia="仿宋_GB2312" w:hAnsi="仿宋_GB2312" w:cs="仿宋_GB2312" w:hint="eastAsia"/>
          <w:bCs/>
          <w:sz w:val="28"/>
          <w:szCs w:val="28"/>
        </w:rPr>
        <w:t>除非受</w:t>
      </w:r>
      <w:proofErr w:type="gramEnd"/>
      <w:r>
        <w:rPr>
          <w:rFonts w:ascii="仿宋_GB2312" w:eastAsia="仿宋_GB2312" w:hAnsi="仿宋_GB2312" w:cs="仿宋_GB2312" w:hint="eastAsia"/>
          <w:bCs/>
          <w:sz w:val="28"/>
          <w:szCs w:val="28"/>
        </w:rPr>
        <w:t>让方书面表示，受让方对其任何权利的不行使、部分行使和/或延迟行使，均不构成对该权利的放弃或部分放弃，也不影响、阻止和妨碍受让方对该权利的继续行使或对其任何其它权利的行使。也</w:t>
      </w:r>
      <w:proofErr w:type="gramStart"/>
      <w:r>
        <w:rPr>
          <w:rFonts w:ascii="仿宋_GB2312" w:eastAsia="仿宋_GB2312" w:hAnsi="仿宋_GB2312" w:cs="仿宋_GB2312" w:hint="eastAsia"/>
          <w:bCs/>
          <w:sz w:val="28"/>
          <w:szCs w:val="28"/>
        </w:rPr>
        <w:t>不</w:t>
      </w:r>
      <w:proofErr w:type="gramEnd"/>
      <w:r>
        <w:rPr>
          <w:rFonts w:ascii="仿宋_GB2312" w:eastAsia="仿宋_GB2312" w:hAnsi="仿宋_GB2312" w:cs="仿宋_GB2312" w:hint="eastAsia"/>
          <w:bCs/>
          <w:sz w:val="28"/>
          <w:szCs w:val="28"/>
        </w:rPr>
        <w:t>因此导致受让方对转让方、债务人承担义务和责任。</w:t>
      </w:r>
    </w:p>
    <w:p w:rsidR="00485850" w:rsidRDefault="00485850">
      <w:pPr>
        <w:pStyle w:val="NormalJustified"/>
        <w:widowControl w:val="0"/>
        <w:spacing w:line="500" w:lineRule="exact"/>
        <w:ind w:firstLineChars="200" w:firstLine="560"/>
        <w:rPr>
          <w:rFonts w:ascii="仿宋_GB2312" w:eastAsia="仿宋_GB2312" w:hAnsi="仿宋_GB2312" w:cs="仿宋_GB2312" w:hint="eastAsia"/>
          <w:bCs/>
          <w:sz w:val="28"/>
          <w:szCs w:val="28"/>
        </w:rPr>
      </w:pPr>
      <w:r>
        <w:rPr>
          <w:rFonts w:ascii="仿宋_GB2312" w:eastAsia="仿宋_GB2312" w:hAnsi="仿宋_GB2312" w:cs="仿宋_GB2312" w:hint="eastAsia"/>
          <w:bCs/>
          <w:sz w:val="28"/>
          <w:szCs w:val="28"/>
        </w:rPr>
        <w:t>15.2本协议项下转让方、债务人的一切义务和连带责任均具有连续性，对其继承人、接管人、受让人及其合并、改组、更改名称等后的主体均具有完全的约束力，不受任何争议、索赔和法律程序及上级单位任何指令和与任何自然人或法人签订的任何协议、文件的影响。</w:t>
      </w:r>
    </w:p>
    <w:p w:rsidR="00485850" w:rsidRDefault="00485850">
      <w:pPr>
        <w:pStyle w:val="NormalJustified"/>
        <w:widowControl w:val="0"/>
        <w:spacing w:line="500" w:lineRule="exact"/>
        <w:ind w:firstLineChars="200" w:firstLine="560"/>
        <w:rPr>
          <w:rFonts w:ascii="仿宋_GB2312" w:eastAsia="仿宋_GB2312" w:hAnsi="仿宋_GB2312" w:cs="仿宋_GB2312" w:hint="eastAsia"/>
          <w:bCs/>
          <w:sz w:val="28"/>
          <w:szCs w:val="28"/>
        </w:rPr>
      </w:pPr>
      <w:r>
        <w:rPr>
          <w:rFonts w:ascii="仿宋_GB2312" w:eastAsia="仿宋_GB2312" w:hAnsi="仿宋_GB2312" w:cs="仿宋_GB2312" w:hint="eastAsia"/>
          <w:bCs/>
          <w:sz w:val="28"/>
          <w:szCs w:val="28"/>
        </w:rPr>
        <w:t>15.3如本协议的某条款或某条款的部分内容在现在或将来成为无效，该无效条款或该无效部分并不影响本协议及本协议其它条款或该条款</w:t>
      </w:r>
      <w:r>
        <w:rPr>
          <w:rFonts w:ascii="仿宋_GB2312" w:eastAsia="仿宋_GB2312" w:hAnsi="仿宋_GB2312" w:cs="仿宋_GB2312" w:hint="eastAsia"/>
          <w:bCs/>
          <w:sz w:val="28"/>
          <w:szCs w:val="28"/>
        </w:rPr>
        <w:lastRenderedPageBreak/>
        <w:t>其它内容的有效性。</w:t>
      </w:r>
    </w:p>
    <w:p w:rsidR="00485850" w:rsidRDefault="00485850">
      <w:pPr>
        <w:pStyle w:val="NormalJustified"/>
        <w:widowControl w:val="0"/>
        <w:spacing w:line="500" w:lineRule="exact"/>
        <w:ind w:firstLineChars="200" w:firstLine="560"/>
        <w:rPr>
          <w:rFonts w:ascii="仿宋_GB2312" w:eastAsia="仿宋_GB2312" w:hAnsi="仿宋_GB2312" w:cs="仿宋_GB2312" w:hint="eastAsia"/>
          <w:bCs/>
          <w:sz w:val="28"/>
          <w:szCs w:val="28"/>
        </w:rPr>
      </w:pPr>
      <w:r>
        <w:rPr>
          <w:rFonts w:ascii="仿宋_GB2312" w:eastAsia="仿宋_GB2312" w:hAnsi="仿宋_GB2312" w:cs="仿宋_GB2312" w:hint="eastAsia"/>
          <w:bCs/>
          <w:sz w:val="28"/>
          <w:szCs w:val="28"/>
        </w:rPr>
        <w:t>15.4本协议附件构成本协议不可分割的组成部分，具有与本协议相同的法律效力。</w:t>
      </w:r>
    </w:p>
    <w:p w:rsidR="00485850" w:rsidRDefault="00485850">
      <w:pPr>
        <w:pStyle w:val="NormalJustified"/>
        <w:widowControl w:val="0"/>
        <w:spacing w:line="500" w:lineRule="exact"/>
        <w:ind w:firstLineChars="200" w:firstLine="560"/>
        <w:rPr>
          <w:rFonts w:ascii="仿宋_GB2312" w:eastAsia="仿宋_GB2312" w:hAnsi="仿宋_GB2312" w:cs="仿宋_GB2312" w:hint="eastAsia"/>
          <w:bCs/>
          <w:sz w:val="28"/>
          <w:szCs w:val="28"/>
        </w:rPr>
      </w:pPr>
      <w:r>
        <w:rPr>
          <w:rFonts w:ascii="仿宋_GB2312" w:eastAsia="仿宋_GB2312" w:hAnsi="仿宋_GB2312" w:cs="仿宋_GB2312" w:hint="eastAsia"/>
          <w:bCs/>
          <w:sz w:val="28"/>
          <w:szCs w:val="28"/>
        </w:rPr>
        <w:t>15.5在不影响本协议其他约定的情形下，本协议对各方及各自依法产生的承继人和受</w:t>
      </w:r>
      <w:proofErr w:type="gramStart"/>
      <w:r>
        <w:rPr>
          <w:rFonts w:ascii="仿宋_GB2312" w:eastAsia="仿宋_GB2312" w:hAnsi="仿宋_GB2312" w:cs="仿宋_GB2312" w:hint="eastAsia"/>
          <w:bCs/>
          <w:sz w:val="28"/>
          <w:szCs w:val="28"/>
        </w:rPr>
        <w:t>让人均</w:t>
      </w:r>
      <w:proofErr w:type="gramEnd"/>
      <w:r>
        <w:rPr>
          <w:rFonts w:ascii="仿宋_GB2312" w:eastAsia="仿宋_GB2312" w:hAnsi="仿宋_GB2312" w:cs="仿宋_GB2312" w:hint="eastAsia"/>
          <w:bCs/>
          <w:sz w:val="28"/>
          <w:szCs w:val="28"/>
        </w:rPr>
        <w:t>具有法律约束力。</w:t>
      </w:r>
    </w:p>
    <w:p w:rsidR="00485850" w:rsidRDefault="00485850">
      <w:pPr>
        <w:pStyle w:val="NormalJustified"/>
        <w:widowControl w:val="0"/>
        <w:spacing w:line="500" w:lineRule="exact"/>
        <w:ind w:firstLineChars="200" w:firstLine="560"/>
        <w:rPr>
          <w:rFonts w:ascii="仿宋_GB2312" w:eastAsia="仿宋_GB2312" w:hAnsi="仿宋_GB2312" w:cs="仿宋_GB2312" w:hint="eastAsia"/>
          <w:bCs/>
          <w:sz w:val="28"/>
          <w:szCs w:val="28"/>
        </w:rPr>
      </w:pPr>
      <w:r>
        <w:rPr>
          <w:rFonts w:ascii="仿宋_GB2312" w:eastAsia="仿宋_GB2312" w:hAnsi="仿宋_GB2312" w:cs="仿宋_GB2312" w:hint="eastAsia"/>
          <w:bCs/>
          <w:sz w:val="28"/>
          <w:szCs w:val="28"/>
        </w:rPr>
        <w:t>15.6本协议中的标题和业务名称仅为指代的方便而使用，不得用于对条款内容及当事方权利义务的解释。</w:t>
      </w:r>
    </w:p>
    <w:p w:rsidR="00485850" w:rsidRDefault="00485850">
      <w:pPr>
        <w:pStyle w:val="NormalJustified"/>
        <w:widowControl w:val="0"/>
        <w:spacing w:line="500" w:lineRule="exact"/>
        <w:ind w:firstLineChars="200" w:firstLine="560"/>
        <w:rPr>
          <w:rFonts w:ascii="仿宋_GB2312" w:eastAsia="仿宋_GB2312" w:hAnsi="仿宋_GB2312" w:cs="仿宋_GB2312" w:hint="eastAsia"/>
          <w:bCs/>
          <w:sz w:val="28"/>
          <w:szCs w:val="28"/>
        </w:rPr>
      </w:pPr>
      <w:r>
        <w:rPr>
          <w:rFonts w:ascii="仿宋_GB2312" w:eastAsia="仿宋_GB2312" w:hAnsi="仿宋_GB2312" w:cs="仿宋_GB2312" w:hint="eastAsia"/>
          <w:bCs/>
          <w:sz w:val="28"/>
          <w:szCs w:val="28"/>
        </w:rPr>
        <w:t>15.7凡与本协议有关的任何费用，包括但不限于管理、处置、公证、登记、保险、维修、保养、拍卖、变卖、过户、鉴定、评估、保管等费用均由转让方/债务人负担。</w:t>
      </w:r>
    </w:p>
    <w:p w:rsidR="00485850" w:rsidRDefault="00485850">
      <w:pPr>
        <w:pStyle w:val="NormalJustified"/>
        <w:widowControl w:val="0"/>
        <w:spacing w:line="500" w:lineRule="exact"/>
        <w:ind w:firstLineChars="200" w:firstLine="560"/>
        <w:rPr>
          <w:rFonts w:ascii="仿宋_GB2312" w:eastAsia="仿宋_GB2312" w:hAnsi="仿宋_GB2312" w:cs="仿宋_GB2312" w:hint="eastAsia"/>
          <w:bCs/>
          <w:sz w:val="28"/>
          <w:szCs w:val="28"/>
        </w:rPr>
      </w:pPr>
      <w:r>
        <w:rPr>
          <w:rFonts w:ascii="仿宋_GB2312" w:eastAsia="仿宋_GB2312" w:hAnsi="仿宋_GB2312" w:cs="仿宋_GB2312" w:hint="eastAsia"/>
          <w:bCs/>
          <w:sz w:val="28"/>
          <w:szCs w:val="28"/>
        </w:rPr>
        <w:t>15.8 除法律规定或当事人另有约定外，因本协议订立、履行及争议解决发生的费用（包括律师费用）由转让方/债务人承担。</w:t>
      </w:r>
    </w:p>
    <w:p w:rsidR="00485850" w:rsidRDefault="00485850">
      <w:pPr>
        <w:pStyle w:val="NormalJustified"/>
        <w:widowControl w:val="0"/>
        <w:spacing w:line="500" w:lineRule="exact"/>
        <w:ind w:firstLineChars="200" w:firstLine="560"/>
        <w:rPr>
          <w:rFonts w:ascii="仿宋_GB2312" w:eastAsia="仿宋_GB2312" w:hAnsi="仿宋_GB2312" w:cs="仿宋_GB2312" w:hint="eastAsia"/>
          <w:bCs/>
          <w:sz w:val="28"/>
          <w:szCs w:val="28"/>
        </w:rPr>
      </w:pPr>
      <w:r>
        <w:rPr>
          <w:rFonts w:ascii="仿宋_GB2312" w:eastAsia="仿宋_GB2312" w:hAnsi="仿宋_GB2312" w:cs="仿宋_GB2312" w:hint="eastAsia"/>
          <w:bCs/>
          <w:sz w:val="28"/>
          <w:szCs w:val="28"/>
        </w:rPr>
        <w:t>15.9本协议一式[捌]份，受让方执[叁]份，转让方</w:t>
      </w:r>
      <w:r>
        <w:rPr>
          <w:rFonts w:ascii="仿宋_GB2312" w:eastAsia="仿宋_GB2312" w:hAnsi="仿宋_GB2312" w:cs="仿宋_GB2312"/>
          <w:bCs/>
          <w:sz w:val="28"/>
          <w:szCs w:val="28"/>
        </w:rPr>
        <w:t>执[</w:t>
      </w:r>
      <w:r>
        <w:rPr>
          <w:rFonts w:ascii="仿宋_GB2312" w:eastAsia="仿宋_GB2312" w:hAnsi="仿宋_GB2312" w:cs="仿宋_GB2312" w:hint="eastAsia"/>
          <w:bCs/>
          <w:sz w:val="28"/>
          <w:szCs w:val="28"/>
        </w:rPr>
        <w:t>贰</w:t>
      </w:r>
      <w:r>
        <w:rPr>
          <w:rFonts w:ascii="仿宋_GB2312" w:eastAsia="仿宋_GB2312" w:hAnsi="仿宋_GB2312" w:cs="仿宋_GB2312"/>
          <w:bCs/>
          <w:sz w:val="28"/>
          <w:szCs w:val="28"/>
        </w:rPr>
        <w:t>]</w:t>
      </w:r>
      <w:r>
        <w:rPr>
          <w:rFonts w:ascii="仿宋_GB2312" w:eastAsia="仿宋_GB2312" w:hAnsi="仿宋_GB2312" w:cs="仿宋_GB2312" w:hint="eastAsia"/>
          <w:bCs/>
          <w:sz w:val="28"/>
          <w:szCs w:val="28"/>
        </w:rPr>
        <w:t>份，</w:t>
      </w:r>
      <w:r>
        <w:rPr>
          <w:rFonts w:ascii="仿宋_GB2312" w:eastAsia="仿宋_GB2312" w:hAnsi="仿宋_GB2312" w:cs="仿宋_GB2312"/>
          <w:bCs/>
          <w:sz w:val="28"/>
          <w:szCs w:val="28"/>
        </w:rPr>
        <w:t>债务人执[</w:t>
      </w:r>
      <w:r>
        <w:rPr>
          <w:rFonts w:ascii="仿宋_GB2312" w:eastAsia="仿宋_GB2312" w:hAnsi="仿宋_GB2312" w:cs="仿宋_GB2312" w:hint="eastAsia"/>
          <w:bCs/>
          <w:sz w:val="28"/>
          <w:szCs w:val="28"/>
        </w:rPr>
        <w:t>贰</w:t>
      </w:r>
      <w:r>
        <w:rPr>
          <w:rFonts w:ascii="仿宋_GB2312" w:eastAsia="仿宋_GB2312" w:hAnsi="仿宋_GB2312" w:cs="仿宋_GB2312"/>
          <w:bCs/>
          <w:sz w:val="28"/>
          <w:szCs w:val="28"/>
        </w:rPr>
        <w:t>]</w:t>
      </w:r>
      <w:r>
        <w:rPr>
          <w:rFonts w:ascii="仿宋_GB2312" w:eastAsia="仿宋_GB2312" w:hAnsi="仿宋_GB2312" w:cs="仿宋_GB2312" w:hint="eastAsia"/>
          <w:bCs/>
          <w:sz w:val="28"/>
          <w:szCs w:val="28"/>
        </w:rPr>
        <w:t>份</w:t>
      </w:r>
      <w:r>
        <w:rPr>
          <w:rFonts w:ascii="仿宋_GB2312" w:eastAsia="仿宋_GB2312" w:hAnsi="仿宋_GB2312" w:cs="仿宋_GB2312"/>
          <w:bCs/>
          <w:sz w:val="28"/>
          <w:szCs w:val="28"/>
        </w:rPr>
        <w:t>，</w:t>
      </w:r>
      <w:r>
        <w:rPr>
          <w:rFonts w:ascii="仿宋_GB2312" w:eastAsia="仿宋_GB2312" w:hAnsi="仿宋_GB2312" w:cs="仿宋_GB2312" w:hint="eastAsia"/>
          <w:bCs/>
          <w:sz w:val="28"/>
          <w:szCs w:val="28"/>
        </w:rPr>
        <w:t>有关部门执[壹]份，具有同等法律效力。</w:t>
      </w:r>
    </w:p>
    <w:p w:rsidR="00485850" w:rsidRDefault="00485850" w:rsidP="002A5FA6">
      <w:pPr>
        <w:pStyle w:val="NormalJustified"/>
        <w:widowControl w:val="0"/>
        <w:spacing w:line="500" w:lineRule="exact"/>
        <w:ind w:firstLineChars="200" w:firstLine="562"/>
        <w:rPr>
          <w:rFonts w:ascii="仿宋_GB2312" w:eastAsia="仿宋_GB2312" w:hAnsi="仿宋_GB2312" w:cs="仿宋_GB2312" w:hint="eastAsia"/>
          <w:b/>
          <w:bCs/>
          <w:sz w:val="28"/>
          <w:szCs w:val="28"/>
        </w:rPr>
      </w:pPr>
      <w:r>
        <w:rPr>
          <w:rFonts w:ascii="仿宋_GB2312" w:eastAsia="仿宋_GB2312" w:hAnsi="仿宋_GB2312" w:cs="仿宋_GB2312" w:hint="eastAsia"/>
          <w:b/>
          <w:bCs/>
          <w:sz w:val="28"/>
          <w:szCs w:val="28"/>
        </w:rPr>
        <w:t>15.10受让方已采取合理方式提请转让方、债务人注意本协议项下免除或限制其责任的条款，并按转让方、债务人要求对有关条款予以充分说明；各方对本协议所有条款内容的理解不存在异议。</w:t>
      </w:r>
    </w:p>
    <w:p w:rsidR="00485850" w:rsidRDefault="00485850">
      <w:pPr>
        <w:pStyle w:val="NormalJustified"/>
        <w:widowControl w:val="0"/>
        <w:spacing w:line="520" w:lineRule="exact"/>
        <w:rPr>
          <w:rFonts w:ascii="仿宋_GB2312" w:eastAsia="仿宋_GB2312" w:hAnsi="宋体" w:hint="eastAsia"/>
          <w:sz w:val="28"/>
          <w:szCs w:val="28"/>
        </w:rPr>
      </w:pPr>
      <w:r>
        <w:rPr>
          <w:rFonts w:ascii="仿宋_GB2312" w:eastAsia="仿宋_GB2312" w:hAnsi="仿宋_GB2312" w:cs="仿宋_GB2312" w:hint="eastAsia"/>
          <w:sz w:val="28"/>
          <w:szCs w:val="28"/>
        </w:rPr>
        <w:t>（以下无正文）</w:t>
      </w:r>
    </w:p>
    <w:p w:rsidR="00485850" w:rsidRDefault="00485850">
      <w:pPr>
        <w:pStyle w:val="NormalJustified"/>
        <w:widowControl w:val="0"/>
        <w:spacing w:line="520" w:lineRule="exact"/>
        <w:rPr>
          <w:rFonts w:ascii="仿宋_GB2312" w:eastAsia="仿宋_GB2312" w:hAnsi="宋体" w:hint="eastAsia"/>
          <w:sz w:val="28"/>
          <w:szCs w:val="28"/>
        </w:rPr>
      </w:pPr>
      <w:r>
        <w:rPr>
          <w:rFonts w:ascii="仿宋_GB2312" w:eastAsia="仿宋_GB2312" w:hAnsi="宋体"/>
          <w:sz w:val="28"/>
          <w:szCs w:val="28"/>
        </w:rPr>
        <w:br w:type="page"/>
      </w:r>
      <w:r>
        <w:rPr>
          <w:rFonts w:ascii="仿宋_GB2312" w:eastAsia="仿宋_GB2312" w:hAnsi="宋体" w:hint="eastAsia"/>
          <w:sz w:val="28"/>
          <w:szCs w:val="28"/>
        </w:rPr>
        <w:lastRenderedPageBreak/>
        <w:t>（本页无正文，为编号为[</w:t>
      </w:r>
      <w:proofErr w:type="gramStart"/>
      <w:r>
        <w:rPr>
          <w:rFonts w:ascii="仿宋_GB2312" w:eastAsia="仿宋_GB2312" w:hAnsi="宋体" w:hint="eastAsia"/>
          <w:bCs/>
          <w:sz w:val="28"/>
          <w:szCs w:val="28"/>
        </w:rPr>
        <w:t>华融津合同</w:t>
      </w:r>
      <w:proofErr w:type="gramEnd"/>
      <w:r>
        <w:rPr>
          <w:rFonts w:ascii="仿宋_GB2312" w:eastAsia="仿宋_GB2312" w:hAnsi="宋体"/>
          <w:sz w:val="28"/>
          <w:szCs w:val="28"/>
        </w:rPr>
        <w:t>Y021800</w:t>
      </w:r>
      <w:r>
        <w:rPr>
          <w:rFonts w:ascii="仿宋_GB2312" w:eastAsia="仿宋_GB2312" w:hAnsi="宋体" w:hint="eastAsia"/>
          <w:sz w:val="28"/>
          <w:szCs w:val="28"/>
        </w:rPr>
        <w:t>24</w:t>
      </w:r>
      <w:r>
        <w:rPr>
          <w:rFonts w:ascii="仿宋_GB2312" w:eastAsia="仿宋_GB2312" w:hAnsi="宋体"/>
          <w:sz w:val="28"/>
          <w:szCs w:val="28"/>
        </w:rPr>
        <w:t>-</w:t>
      </w:r>
      <w:r>
        <w:rPr>
          <w:rFonts w:ascii="仿宋_GB2312" w:eastAsia="仿宋_GB2312" w:hAnsi="宋体" w:hint="eastAsia"/>
          <w:sz w:val="28"/>
          <w:szCs w:val="28"/>
        </w:rPr>
        <w:t xml:space="preserve">  </w:t>
      </w:r>
      <w:r>
        <w:rPr>
          <w:rFonts w:ascii="仿宋_GB2312" w:eastAsia="仿宋_GB2312" w:hAnsi="宋体" w:hint="eastAsia"/>
          <w:bCs/>
          <w:snapToGrid/>
          <w:kern w:val="2"/>
          <w:sz w:val="28"/>
          <w:szCs w:val="28"/>
        </w:rPr>
        <w:t>号</w:t>
      </w:r>
      <w:r>
        <w:rPr>
          <w:rFonts w:ascii="仿宋_GB2312" w:eastAsia="仿宋_GB2312" w:hAnsi="宋体" w:hint="eastAsia"/>
          <w:sz w:val="28"/>
          <w:szCs w:val="28"/>
        </w:rPr>
        <w:t>]《债权转让协议》的签署页）</w:t>
      </w:r>
    </w:p>
    <w:p w:rsidR="00485850" w:rsidRDefault="00485850">
      <w:pPr>
        <w:pStyle w:val="NormalJustified"/>
        <w:widowControl w:val="0"/>
        <w:spacing w:line="520" w:lineRule="exact"/>
        <w:ind w:firstLineChars="200" w:firstLine="560"/>
        <w:rPr>
          <w:rFonts w:ascii="仿宋_GB2312" w:eastAsia="仿宋_GB2312" w:hAnsi="宋体" w:hint="eastAsia"/>
          <w:sz w:val="28"/>
          <w:szCs w:val="28"/>
        </w:rPr>
      </w:pPr>
    </w:p>
    <w:p w:rsidR="00485850" w:rsidRDefault="00485850">
      <w:pPr>
        <w:pStyle w:val="NormalJustified"/>
        <w:widowControl w:val="0"/>
        <w:spacing w:line="520" w:lineRule="exact"/>
        <w:ind w:firstLineChars="200" w:firstLine="560"/>
        <w:rPr>
          <w:rFonts w:ascii="仿宋_GB2312" w:eastAsia="仿宋_GB2312" w:hAnsi="宋体"/>
          <w:sz w:val="28"/>
          <w:szCs w:val="28"/>
        </w:rPr>
      </w:pPr>
    </w:p>
    <w:p w:rsidR="00485850" w:rsidRDefault="00485850">
      <w:pPr>
        <w:pStyle w:val="NormalJustified"/>
        <w:widowControl w:val="0"/>
        <w:spacing w:line="520" w:lineRule="exact"/>
        <w:ind w:firstLineChars="200" w:firstLine="560"/>
        <w:rPr>
          <w:rFonts w:ascii="仿宋_GB2312" w:eastAsia="仿宋_GB2312" w:hAnsi="宋体" w:hint="eastAsia"/>
          <w:sz w:val="28"/>
          <w:szCs w:val="28"/>
        </w:rPr>
      </w:pPr>
    </w:p>
    <w:p w:rsidR="00485850" w:rsidRPr="00EA024A" w:rsidRDefault="00485850">
      <w:pPr>
        <w:rPr>
          <w:rFonts w:ascii="仿宋_GB2312" w:eastAsia="仿宋_GB2312" w:hAnsi="宋体" w:hint="eastAsia"/>
          <w:b/>
          <w:sz w:val="28"/>
          <w:szCs w:val="28"/>
          <w:highlight w:val="yellow"/>
        </w:rPr>
      </w:pPr>
      <w:r w:rsidRPr="00EA024A">
        <w:rPr>
          <w:rFonts w:ascii="仿宋_GB2312" w:eastAsia="仿宋_GB2312" w:hAnsi="宋体" w:hint="eastAsia"/>
          <w:b/>
          <w:sz w:val="28"/>
          <w:szCs w:val="28"/>
          <w:highlight w:val="yellow"/>
        </w:rPr>
        <w:t>转让方：金科地产集团股份有限公司</w:t>
      </w:r>
    </w:p>
    <w:p w:rsidR="00485850" w:rsidRDefault="00485850">
      <w:pPr>
        <w:pStyle w:val="NormalJustified"/>
        <w:widowControl w:val="0"/>
        <w:tabs>
          <w:tab w:val="left" w:pos="4680"/>
        </w:tabs>
        <w:spacing w:before="163" w:after="163" w:line="520" w:lineRule="exact"/>
        <w:rPr>
          <w:rFonts w:ascii="仿宋_GB2312" w:eastAsia="仿宋_GB2312" w:hAnsi="宋体" w:hint="eastAsia"/>
          <w:sz w:val="28"/>
          <w:szCs w:val="28"/>
        </w:rPr>
      </w:pPr>
      <w:r w:rsidRPr="00EA024A">
        <w:rPr>
          <w:rFonts w:ascii="仿宋_GB2312" w:eastAsia="仿宋_GB2312" w:hAnsi="宋体" w:hint="eastAsia"/>
          <w:sz w:val="28"/>
          <w:szCs w:val="28"/>
          <w:highlight w:val="yellow"/>
        </w:rPr>
        <w:t>法定代表人(或授权代理人)：</w:t>
      </w:r>
    </w:p>
    <w:p w:rsidR="00485850" w:rsidRDefault="00485850">
      <w:pPr>
        <w:pStyle w:val="NormalJustified"/>
        <w:widowControl w:val="0"/>
        <w:tabs>
          <w:tab w:val="left" w:pos="4680"/>
        </w:tabs>
        <w:spacing w:before="163" w:after="163" w:line="520" w:lineRule="exact"/>
        <w:rPr>
          <w:rFonts w:ascii="仿宋_GB2312" w:eastAsia="仿宋_GB2312" w:hAnsi="宋体" w:hint="eastAsia"/>
          <w:sz w:val="28"/>
          <w:szCs w:val="28"/>
        </w:rPr>
      </w:pPr>
      <w:r>
        <w:rPr>
          <w:rFonts w:ascii="仿宋_GB2312" w:eastAsia="仿宋_GB2312" w:hAnsi="宋体" w:hint="eastAsia"/>
          <w:sz w:val="28"/>
          <w:szCs w:val="28"/>
        </w:rPr>
        <w:t xml:space="preserve">  </w:t>
      </w:r>
    </w:p>
    <w:p w:rsidR="00485850" w:rsidRPr="00EA024A" w:rsidRDefault="00485850">
      <w:pPr>
        <w:pStyle w:val="NormalJustified"/>
        <w:widowControl w:val="0"/>
        <w:tabs>
          <w:tab w:val="left" w:pos="4680"/>
        </w:tabs>
        <w:spacing w:before="163" w:after="163" w:line="520" w:lineRule="exact"/>
        <w:rPr>
          <w:rFonts w:ascii="仿宋_GB2312" w:eastAsia="仿宋_GB2312" w:hAnsi="宋体" w:hint="eastAsia"/>
          <w:sz w:val="28"/>
          <w:szCs w:val="28"/>
          <w:highlight w:val="yellow"/>
        </w:rPr>
      </w:pPr>
      <w:r w:rsidRPr="00EA024A">
        <w:rPr>
          <w:rFonts w:ascii="仿宋_GB2312" w:eastAsia="仿宋_GB2312" w:hAnsi="宋体" w:hint="eastAsia"/>
          <w:b/>
          <w:sz w:val="28"/>
          <w:szCs w:val="28"/>
          <w:highlight w:val="yellow"/>
        </w:rPr>
        <w:t>受让方：中国华融资</w:t>
      </w:r>
      <w:proofErr w:type="gramStart"/>
      <w:r w:rsidRPr="00EA024A">
        <w:rPr>
          <w:rFonts w:ascii="仿宋_GB2312" w:eastAsia="仿宋_GB2312" w:hAnsi="宋体" w:hint="eastAsia"/>
          <w:b/>
          <w:sz w:val="28"/>
          <w:szCs w:val="28"/>
          <w:highlight w:val="yellow"/>
        </w:rPr>
        <w:t>产管理</w:t>
      </w:r>
      <w:proofErr w:type="gramEnd"/>
      <w:r w:rsidRPr="00EA024A">
        <w:rPr>
          <w:rFonts w:ascii="仿宋_GB2312" w:eastAsia="仿宋_GB2312" w:hAnsi="宋体" w:hint="eastAsia"/>
          <w:b/>
          <w:sz w:val="28"/>
          <w:szCs w:val="28"/>
          <w:highlight w:val="yellow"/>
        </w:rPr>
        <w:t>股份有限公司天津市分公司</w:t>
      </w:r>
    </w:p>
    <w:p w:rsidR="00485850" w:rsidRDefault="00485850">
      <w:pPr>
        <w:pStyle w:val="NormalJustified"/>
        <w:widowControl w:val="0"/>
        <w:tabs>
          <w:tab w:val="left" w:pos="4680"/>
        </w:tabs>
        <w:spacing w:before="163" w:after="163" w:line="520" w:lineRule="exact"/>
        <w:rPr>
          <w:rFonts w:ascii="仿宋_GB2312" w:eastAsia="仿宋_GB2312" w:hAnsi="宋体" w:hint="eastAsia"/>
          <w:sz w:val="28"/>
          <w:szCs w:val="28"/>
        </w:rPr>
      </w:pPr>
      <w:r w:rsidRPr="00EA024A">
        <w:rPr>
          <w:rFonts w:ascii="仿宋_GB2312" w:eastAsia="仿宋_GB2312" w:hAnsi="宋体" w:hint="eastAsia"/>
          <w:sz w:val="28"/>
          <w:szCs w:val="28"/>
          <w:highlight w:val="yellow"/>
        </w:rPr>
        <w:t>负责人(或授权代理人)：</w:t>
      </w:r>
    </w:p>
    <w:p w:rsidR="00485850" w:rsidRDefault="00485850">
      <w:pPr>
        <w:pStyle w:val="NormalJustified"/>
        <w:widowControl w:val="0"/>
        <w:tabs>
          <w:tab w:val="left" w:pos="4680"/>
        </w:tabs>
        <w:spacing w:before="163" w:after="163" w:line="520" w:lineRule="exact"/>
        <w:rPr>
          <w:rFonts w:ascii="仿宋_GB2312" w:eastAsia="仿宋_GB2312" w:hAnsi="宋体" w:hint="eastAsia"/>
          <w:sz w:val="28"/>
          <w:szCs w:val="28"/>
        </w:rPr>
      </w:pPr>
    </w:p>
    <w:p w:rsidR="00485850" w:rsidRDefault="00485850">
      <w:pPr>
        <w:pStyle w:val="NormalJustified"/>
        <w:widowControl w:val="0"/>
        <w:tabs>
          <w:tab w:val="left" w:pos="4680"/>
        </w:tabs>
        <w:spacing w:before="163" w:after="163" w:line="520" w:lineRule="exact"/>
        <w:rPr>
          <w:rFonts w:ascii="仿宋_GB2312" w:eastAsia="仿宋_GB2312" w:hAnsi="宋体" w:hint="eastAsia"/>
          <w:b/>
          <w:sz w:val="28"/>
          <w:szCs w:val="28"/>
        </w:rPr>
      </w:pPr>
      <w:r>
        <w:rPr>
          <w:rFonts w:ascii="仿宋_GB2312" w:eastAsia="仿宋_GB2312" w:hAnsi="宋体" w:hint="eastAsia"/>
          <w:b/>
          <w:sz w:val="28"/>
          <w:szCs w:val="28"/>
        </w:rPr>
        <w:t>债务人：天津金科津耀置业有限公司</w:t>
      </w:r>
    </w:p>
    <w:p w:rsidR="00485850" w:rsidRDefault="00485850">
      <w:pPr>
        <w:pStyle w:val="NormalJustified"/>
        <w:widowControl w:val="0"/>
        <w:tabs>
          <w:tab w:val="left" w:pos="4680"/>
        </w:tabs>
        <w:spacing w:before="163" w:after="163" w:line="520" w:lineRule="exact"/>
        <w:rPr>
          <w:rFonts w:ascii="仿宋_GB2312" w:eastAsia="仿宋_GB2312" w:hAnsi="宋体" w:hint="eastAsia"/>
          <w:sz w:val="28"/>
          <w:szCs w:val="28"/>
        </w:rPr>
      </w:pPr>
      <w:r>
        <w:rPr>
          <w:rFonts w:ascii="仿宋_GB2312" w:eastAsia="仿宋_GB2312" w:hAnsi="宋体" w:hint="eastAsia"/>
          <w:sz w:val="28"/>
          <w:szCs w:val="28"/>
        </w:rPr>
        <w:t>法定代表人(或授权代理人)：</w:t>
      </w:r>
    </w:p>
    <w:p w:rsidR="00485850" w:rsidRDefault="00485850">
      <w:pPr>
        <w:pStyle w:val="NormalJustified"/>
        <w:widowControl w:val="0"/>
        <w:tabs>
          <w:tab w:val="left" w:pos="4680"/>
        </w:tabs>
        <w:spacing w:before="163" w:after="163" w:line="520" w:lineRule="exact"/>
        <w:rPr>
          <w:rFonts w:ascii="仿宋_GB2312" w:eastAsia="仿宋_GB2312" w:hAnsi="宋体"/>
          <w:sz w:val="28"/>
          <w:szCs w:val="28"/>
        </w:rPr>
      </w:pPr>
    </w:p>
    <w:p w:rsidR="00485850" w:rsidRDefault="00485850">
      <w:pPr>
        <w:pStyle w:val="NormalJustified"/>
        <w:widowControl w:val="0"/>
        <w:tabs>
          <w:tab w:val="left" w:pos="4680"/>
        </w:tabs>
        <w:spacing w:before="163" w:after="163" w:line="520" w:lineRule="exact"/>
        <w:rPr>
          <w:rFonts w:ascii="仿宋_GB2312" w:eastAsia="仿宋_GB2312" w:hAnsi="宋体"/>
          <w:sz w:val="28"/>
          <w:szCs w:val="28"/>
        </w:rPr>
      </w:pPr>
    </w:p>
    <w:p w:rsidR="00485850" w:rsidRDefault="00485850">
      <w:pPr>
        <w:pStyle w:val="NormalJustified"/>
        <w:widowControl w:val="0"/>
        <w:tabs>
          <w:tab w:val="left" w:pos="4680"/>
        </w:tabs>
        <w:spacing w:before="163" w:after="163" w:line="520" w:lineRule="exact"/>
        <w:rPr>
          <w:rFonts w:ascii="仿宋_GB2312" w:eastAsia="仿宋_GB2312" w:hAnsi="宋体"/>
          <w:sz w:val="28"/>
          <w:szCs w:val="28"/>
        </w:rPr>
      </w:pPr>
    </w:p>
    <w:p w:rsidR="00485850" w:rsidRDefault="00485850">
      <w:pPr>
        <w:pStyle w:val="NormalJustified"/>
        <w:widowControl w:val="0"/>
        <w:tabs>
          <w:tab w:val="left" w:pos="4680"/>
        </w:tabs>
        <w:spacing w:before="163" w:after="163" w:line="520" w:lineRule="exact"/>
        <w:rPr>
          <w:rFonts w:ascii="仿宋_GB2312" w:eastAsia="仿宋_GB2312" w:hAnsi="宋体"/>
          <w:sz w:val="28"/>
          <w:szCs w:val="28"/>
        </w:rPr>
      </w:pPr>
    </w:p>
    <w:p w:rsidR="00485850" w:rsidRDefault="00485850">
      <w:pPr>
        <w:pStyle w:val="NormalJustified"/>
        <w:widowControl w:val="0"/>
        <w:tabs>
          <w:tab w:val="left" w:pos="4680"/>
        </w:tabs>
        <w:spacing w:before="163" w:after="163" w:line="520" w:lineRule="exact"/>
        <w:rPr>
          <w:rFonts w:ascii="仿宋_GB2312" w:eastAsia="仿宋_GB2312" w:hAnsi="宋体"/>
          <w:sz w:val="28"/>
          <w:szCs w:val="28"/>
        </w:rPr>
      </w:pPr>
    </w:p>
    <w:p w:rsidR="00485850" w:rsidRDefault="00485850">
      <w:pPr>
        <w:pStyle w:val="NormalJustified"/>
        <w:widowControl w:val="0"/>
        <w:tabs>
          <w:tab w:val="left" w:pos="4680"/>
        </w:tabs>
        <w:spacing w:before="163" w:after="163" w:line="520" w:lineRule="exact"/>
        <w:rPr>
          <w:rFonts w:ascii="仿宋_GB2312" w:eastAsia="仿宋_GB2312" w:hAnsi="宋体" w:hint="eastAsia"/>
          <w:sz w:val="28"/>
          <w:szCs w:val="28"/>
        </w:rPr>
        <w:sectPr w:rsidR="00485850">
          <w:headerReference w:type="default" r:id="rId9"/>
          <w:footerReference w:type="default" r:id="rId10"/>
          <w:headerReference w:type="first" r:id="rId11"/>
          <w:footerReference w:type="first" r:id="rId12"/>
          <w:pgSz w:w="11909" w:h="16834"/>
          <w:pgMar w:top="1440" w:right="1440" w:bottom="1440" w:left="1440" w:header="720" w:footer="720" w:gutter="0"/>
          <w:paperSrc w:first="50709" w:other="50709"/>
          <w:pgNumType w:start="0"/>
          <w:cols w:space="720"/>
          <w:titlePg/>
          <w:docGrid w:type="lines" w:linePitch="326"/>
        </w:sectPr>
      </w:pPr>
    </w:p>
    <w:p w:rsidR="00485850" w:rsidRDefault="00485850">
      <w:pPr>
        <w:pStyle w:val="NormalJustified"/>
        <w:widowControl w:val="0"/>
        <w:tabs>
          <w:tab w:val="left" w:pos="4680"/>
        </w:tabs>
        <w:spacing w:before="163" w:after="163" w:line="520" w:lineRule="exact"/>
        <w:rPr>
          <w:rFonts w:ascii="仿宋_GB2312" w:eastAsia="仿宋_GB2312" w:hAnsi="宋体" w:hint="eastAsia"/>
          <w:sz w:val="28"/>
          <w:szCs w:val="28"/>
        </w:rPr>
      </w:pPr>
      <w:r>
        <w:rPr>
          <w:rFonts w:ascii="仿宋_GB2312" w:eastAsia="仿宋_GB2312" w:hAnsi="宋体" w:hint="eastAsia"/>
          <w:sz w:val="28"/>
          <w:szCs w:val="28"/>
        </w:rPr>
        <w:lastRenderedPageBreak/>
        <w:t>附件一：</w:t>
      </w:r>
    </w:p>
    <w:p w:rsidR="00485850" w:rsidRDefault="00485850">
      <w:pPr>
        <w:pStyle w:val="NormalJustified"/>
        <w:widowControl w:val="0"/>
        <w:tabs>
          <w:tab w:val="left" w:pos="4680"/>
        </w:tabs>
        <w:spacing w:before="163" w:after="163" w:line="520" w:lineRule="exact"/>
        <w:jc w:val="center"/>
        <w:rPr>
          <w:rFonts w:ascii="仿宋_GB2312" w:eastAsia="仿宋_GB2312" w:hAnsi="宋体" w:hint="eastAsia"/>
          <w:b/>
          <w:sz w:val="28"/>
          <w:szCs w:val="28"/>
        </w:rPr>
      </w:pPr>
      <w:r>
        <w:rPr>
          <w:rFonts w:ascii="仿宋_GB2312" w:eastAsia="仿宋_GB2312" w:hAnsi="宋体" w:hint="eastAsia"/>
          <w:b/>
          <w:sz w:val="28"/>
          <w:szCs w:val="28"/>
        </w:rPr>
        <w:t>债权信息表</w:t>
      </w:r>
    </w:p>
    <w:p w:rsidR="00485850" w:rsidRDefault="00485850">
      <w:pPr>
        <w:pStyle w:val="NormalJustified"/>
        <w:widowControl w:val="0"/>
        <w:tabs>
          <w:tab w:val="left" w:pos="4680"/>
        </w:tabs>
        <w:spacing w:before="163" w:after="163" w:line="400" w:lineRule="exact"/>
        <w:rPr>
          <w:rFonts w:ascii="仿宋_GB2312" w:eastAsia="仿宋_GB2312" w:hAnsi="宋体" w:hint="eastAsia"/>
          <w:sz w:val="28"/>
          <w:szCs w:val="28"/>
        </w:rPr>
      </w:pPr>
      <w:r>
        <w:rPr>
          <w:rFonts w:ascii="仿宋_GB2312" w:eastAsia="仿宋_GB2312" w:hAnsi="宋体" w:hint="eastAsia"/>
          <w:sz w:val="28"/>
          <w:szCs w:val="28"/>
        </w:rPr>
        <w:t>截止日：</w:t>
      </w:r>
      <w:r>
        <w:rPr>
          <w:rFonts w:ascii="仿宋_GB2312" w:eastAsia="仿宋_GB2312" w:hAnsi="宋体"/>
          <w:sz w:val="28"/>
          <w:szCs w:val="28"/>
        </w:rPr>
        <w:t>2018</w:t>
      </w:r>
      <w:r>
        <w:rPr>
          <w:rFonts w:ascii="仿宋_GB2312" w:eastAsia="仿宋_GB2312" w:hAnsi="宋体" w:hint="eastAsia"/>
          <w:sz w:val="28"/>
          <w:szCs w:val="28"/>
        </w:rPr>
        <w:t>年3月15日</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7"/>
        <w:gridCol w:w="1275"/>
        <w:gridCol w:w="1850"/>
        <w:gridCol w:w="478"/>
        <w:gridCol w:w="949"/>
        <w:gridCol w:w="1427"/>
        <w:gridCol w:w="1429"/>
        <w:gridCol w:w="955"/>
        <w:gridCol w:w="474"/>
        <w:gridCol w:w="1794"/>
        <w:gridCol w:w="1843"/>
        <w:gridCol w:w="650"/>
      </w:tblGrid>
      <w:tr w:rsidR="00485850">
        <w:trPr>
          <w:trHeight w:val="946"/>
          <w:jc w:val="center"/>
        </w:trPr>
        <w:tc>
          <w:tcPr>
            <w:tcW w:w="1157" w:type="dxa"/>
          </w:tcPr>
          <w:p w:rsidR="00485850" w:rsidRDefault="00485850">
            <w:pPr>
              <w:pStyle w:val="NormalJustified"/>
              <w:widowControl w:val="0"/>
              <w:tabs>
                <w:tab w:val="left" w:pos="4680"/>
              </w:tabs>
              <w:spacing w:before="163" w:after="163" w:line="400" w:lineRule="exact"/>
              <w:jc w:val="center"/>
              <w:rPr>
                <w:rFonts w:ascii="仿宋_GB2312" w:eastAsia="仿宋_GB2312" w:hAnsi="宋体" w:hint="eastAsia"/>
              </w:rPr>
            </w:pPr>
            <w:r>
              <w:rPr>
                <w:rFonts w:ascii="仿宋_GB2312" w:eastAsia="仿宋_GB2312" w:hAnsi="宋体" w:hint="eastAsia"/>
              </w:rPr>
              <w:t>债务人</w:t>
            </w:r>
          </w:p>
        </w:tc>
        <w:tc>
          <w:tcPr>
            <w:tcW w:w="1275" w:type="dxa"/>
          </w:tcPr>
          <w:p w:rsidR="00485850" w:rsidRDefault="00485850">
            <w:pPr>
              <w:pStyle w:val="NormalJustified"/>
              <w:widowControl w:val="0"/>
              <w:tabs>
                <w:tab w:val="left" w:pos="4680"/>
              </w:tabs>
              <w:spacing w:before="163" w:after="163" w:line="400" w:lineRule="exact"/>
              <w:jc w:val="center"/>
              <w:rPr>
                <w:rFonts w:ascii="仿宋_GB2312" w:eastAsia="仿宋_GB2312" w:hAnsi="宋体" w:hint="eastAsia"/>
              </w:rPr>
            </w:pPr>
            <w:r>
              <w:rPr>
                <w:rFonts w:ascii="仿宋_GB2312" w:eastAsia="仿宋_GB2312" w:hAnsi="宋体" w:hint="eastAsia"/>
              </w:rPr>
              <w:t>转让方</w:t>
            </w:r>
          </w:p>
        </w:tc>
        <w:tc>
          <w:tcPr>
            <w:tcW w:w="1850" w:type="dxa"/>
          </w:tcPr>
          <w:p w:rsidR="00485850" w:rsidRDefault="00485850">
            <w:pPr>
              <w:pStyle w:val="NormalJustified"/>
              <w:widowControl w:val="0"/>
              <w:tabs>
                <w:tab w:val="left" w:pos="4680"/>
              </w:tabs>
              <w:spacing w:before="163" w:after="163" w:line="400" w:lineRule="exact"/>
              <w:jc w:val="center"/>
              <w:rPr>
                <w:rFonts w:ascii="仿宋_GB2312" w:eastAsia="仿宋_GB2312" w:hAnsi="宋体" w:hint="eastAsia"/>
              </w:rPr>
            </w:pPr>
            <w:r>
              <w:rPr>
                <w:rFonts w:ascii="仿宋_GB2312" w:eastAsia="仿宋_GB2312" w:hAnsi="宋体" w:hint="eastAsia"/>
              </w:rPr>
              <w:t>借款时间</w:t>
            </w:r>
          </w:p>
        </w:tc>
        <w:tc>
          <w:tcPr>
            <w:tcW w:w="1427" w:type="dxa"/>
            <w:gridSpan w:val="2"/>
          </w:tcPr>
          <w:p w:rsidR="00485850" w:rsidRDefault="00485850">
            <w:pPr>
              <w:pStyle w:val="NormalJustified"/>
              <w:widowControl w:val="0"/>
              <w:tabs>
                <w:tab w:val="left" w:pos="4680"/>
              </w:tabs>
              <w:spacing w:before="163" w:after="163" w:line="400" w:lineRule="exact"/>
              <w:jc w:val="center"/>
              <w:rPr>
                <w:rFonts w:ascii="仿宋_GB2312" w:eastAsia="仿宋_GB2312" w:hAnsi="宋体" w:hint="eastAsia"/>
              </w:rPr>
            </w:pPr>
            <w:r>
              <w:rPr>
                <w:rFonts w:ascii="仿宋_GB2312" w:eastAsia="仿宋_GB2312" w:hAnsi="宋体" w:hint="eastAsia"/>
              </w:rPr>
              <w:t>金额</w:t>
            </w:r>
          </w:p>
        </w:tc>
        <w:tc>
          <w:tcPr>
            <w:tcW w:w="1427" w:type="dxa"/>
          </w:tcPr>
          <w:p w:rsidR="00485850" w:rsidRDefault="00485850">
            <w:pPr>
              <w:pStyle w:val="NormalJustified"/>
              <w:widowControl w:val="0"/>
              <w:tabs>
                <w:tab w:val="left" w:pos="4680"/>
              </w:tabs>
              <w:spacing w:before="163" w:after="163" w:line="400" w:lineRule="exact"/>
              <w:jc w:val="center"/>
              <w:rPr>
                <w:rFonts w:ascii="仿宋_GB2312" w:eastAsia="仿宋_GB2312" w:hAnsi="宋体" w:hint="eastAsia"/>
              </w:rPr>
            </w:pPr>
            <w:r>
              <w:rPr>
                <w:rFonts w:ascii="仿宋_GB2312" w:eastAsia="仿宋_GB2312" w:hAnsi="宋体" w:hint="eastAsia"/>
              </w:rPr>
              <w:t>未付资金占用费</w:t>
            </w:r>
          </w:p>
        </w:tc>
        <w:tc>
          <w:tcPr>
            <w:tcW w:w="1429" w:type="dxa"/>
          </w:tcPr>
          <w:p w:rsidR="00485850" w:rsidRDefault="00485850">
            <w:pPr>
              <w:pStyle w:val="NormalJustified"/>
              <w:widowControl w:val="0"/>
              <w:tabs>
                <w:tab w:val="left" w:pos="4680"/>
              </w:tabs>
              <w:spacing w:before="163" w:after="163" w:line="400" w:lineRule="exact"/>
              <w:jc w:val="center"/>
              <w:rPr>
                <w:rFonts w:ascii="仿宋_GB2312" w:eastAsia="仿宋_GB2312" w:hAnsi="宋体" w:hint="eastAsia"/>
              </w:rPr>
            </w:pPr>
            <w:r>
              <w:rPr>
                <w:rFonts w:ascii="仿宋_GB2312" w:eastAsia="仿宋_GB2312" w:hAnsi="宋体" w:hint="eastAsia"/>
              </w:rPr>
              <w:t>执行费率</w:t>
            </w:r>
          </w:p>
        </w:tc>
        <w:tc>
          <w:tcPr>
            <w:tcW w:w="1429" w:type="dxa"/>
            <w:gridSpan w:val="2"/>
          </w:tcPr>
          <w:p w:rsidR="00485850" w:rsidRDefault="00485850">
            <w:pPr>
              <w:pStyle w:val="NormalJustified"/>
              <w:widowControl w:val="0"/>
              <w:tabs>
                <w:tab w:val="left" w:pos="4680"/>
              </w:tabs>
              <w:spacing w:before="163" w:after="163" w:line="400" w:lineRule="exact"/>
              <w:jc w:val="center"/>
              <w:rPr>
                <w:rFonts w:ascii="仿宋_GB2312" w:eastAsia="仿宋_GB2312" w:hAnsi="宋体" w:hint="eastAsia"/>
              </w:rPr>
            </w:pPr>
            <w:r>
              <w:rPr>
                <w:rFonts w:ascii="仿宋_GB2312" w:eastAsia="仿宋_GB2312" w:hAnsi="宋体" w:hint="eastAsia"/>
              </w:rPr>
              <w:t>债权担保</w:t>
            </w:r>
          </w:p>
        </w:tc>
        <w:tc>
          <w:tcPr>
            <w:tcW w:w="1794" w:type="dxa"/>
          </w:tcPr>
          <w:p w:rsidR="00485850" w:rsidRDefault="00485850">
            <w:pPr>
              <w:pStyle w:val="NormalJustified"/>
              <w:widowControl w:val="0"/>
              <w:tabs>
                <w:tab w:val="left" w:pos="4680"/>
              </w:tabs>
              <w:spacing w:before="163" w:after="163" w:line="400" w:lineRule="exact"/>
              <w:jc w:val="center"/>
              <w:rPr>
                <w:rFonts w:ascii="仿宋_GB2312" w:eastAsia="仿宋_GB2312" w:hAnsi="宋体" w:hint="eastAsia"/>
              </w:rPr>
            </w:pPr>
            <w:r>
              <w:rPr>
                <w:rFonts w:ascii="仿宋_GB2312" w:eastAsia="仿宋_GB2312" w:hAnsi="宋体" w:hint="eastAsia"/>
              </w:rPr>
              <w:t>协议编号</w:t>
            </w:r>
          </w:p>
        </w:tc>
        <w:tc>
          <w:tcPr>
            <w:tcW w:w="1843" w:type="dxa"/>
          </w:tcPr>
          <w:p w:rsidR="00485850" w:rsidRDefault="00485850">
            <w:pPr>
              <w:pStyle w:val="NormalJustified"/>
              <w:widowControl w:val="0"/>
              <w:tabs>
                <w:tab w:val="left" w:pos="4680"/>
              </w:tabs>
              <w:spacing w:before="163" w:after="163" w:line="400" w:lineRule="exact"/>
              <w:jc w:val="center"/>
              <w:rPr>
                <w:rFonts w:ascii="仿宋_GB2312" w:eastAsia="仿宋_GB2312" w:hAnsi="宋体" w:hint="eastAsia"/>
              </w:rPr>
            </w:pPr>
            <w:r>
              <w:rPr>
                <w:rFonts w:ascii="仿宋_GB2312" w:eastAsia="仿宋_GB2312" w:hAnsi="宋体" w:hint="eastAsia"/>
              </w:rPr>
              <w:t>担保合同编号</w:t>
            </w:r>
          </w:p>
        </w:tc>
        <w:tc>
          <w:tcPr>
            <w:tcW w:w="650" w:type="dxa"/>
          </w:tcPr>
          <w:p w:rsidR="00485850" w:rsidRDefault="00485850">
            <w:pPr>
              <w:pStyle w:val="NormalJustified"/>
              <w:widowControl w:val="0"/>
              <w:tabs>
                <w:tab w:val="left" w:pos="4680"/>
              </w:tabs>
              <w:spacing w:before="163" w:after="163" w:line="400" w:lineRule="exact"/>
              <w:jc w:val="center"/>
              <w:rPr>
                <w:rFonts w:ascii="仿宋_GB2312" w:eastAsia="仿宋_GB2312" w:hAnsi="宋体" w:hint="eastAsia"/>
              </w:rPr>
            </w:pPr>
            <w:r>
              <w:rPr>
                <w:rFonts w:ascii="仿宋_GB2312" w:eastAsia="仿宋_GB2312" w:hAnsi="宋体" w:hint="eastAsia"/>
              </w:rPr>
              <w:t>备注</w:t>
            </w:r>
          </w:p>
        </w:tc>
      </w:tr>
      <w:tr w:rsidR="00485850">
        <w:trPr>
          <w:trHeight w:val="1469"/>
          <w:jc w:val="center"/>
        </w:trPr>
        <w:tc>
          <w:tcPr>
            <w:tcW w:w="1157" w:type="dxa"/>
          </w:tcPr>
          <w:p w:rsidR="00485850" w:rsidRDefault="00485850">
            <w:pPr>
              <w:rPr>
                <w:rFonts w:ascii="仿宋_GB2312" w:eastAsia="仿宋_GB2312" w:hAnsi="宋体" w:hint="eastAsia"/>
                <w:b/>
                <w:szCs w:val="22"/>
              </w:rPr>
            </w:pPr>
            <w:r>
              <w:rPr>
                <w:rFonts w:ascii="仿宋_GB2312" w:eastAsia="仿宋_GB2312" w:hAnsi="宋体" w:hint="eastAsia"/>
                <w:b/>
                <w:szCs w:val="22"/>
              </w:rPr>
              <w:t>天津金科津耀置业有限公司</w:t>
            </w:r>
          </w:p>
          <w:p w:rsidR="00485850" w:rsidRDefault="00485850">
            <w:pPr>
              <w:pStyle w:val="NormalJustified"/>
              <w:widowControl w:val="0"/>
              <w:tabs>
                <w:tab w:val="left" w:pos="4680"/>
              </w:tabs>
              <w:spacing w:before="163" w:after="163" w:line="400" w:lineRule="exact"/>
              <w:jc w:val="center"/>
              <w:rPr>
                <w:rFonts w:ascii="仿宋_GB2312" w:eastAsia="仿宋_GB2312" w:hAnsi="宋体" w:hint="eastAsia"/>
              </w:rPr>
            </w:pPr>
          </w:p>
        </w:tc>
        <w:tc>
          <w:tcPr>
            <w:tcW w:w="1275" w:type="dxa"/>
          </w:tcPr>
          <w:p w:rsidR="00485850" w:rsidRDefault="00485850">
            <w:pPr>
              <w:rPr>
                <w:rFonts w:ascii="仿宋_GB2312" w:eastAsia="仿宋_GB2312" w:hAnsi="宋体" w:hint="eastAsia"/>
                <w:b/>
                <w:szCs w:val="22"/>
              </w:rPr>
            </w:pPr>
            <w:r>
              <w:rPr>
                <w:rFonts w:ascii="仿宋_GB2312" w:eastAsia="仿宋_GB2312" w:hAnsi="宋体" w:hint="eastAsia"/>
                <w:b/>
                <w:szCs w:val="22"/>
              </w:rPr>
              <w:t>金科地产集团股份有限公司</w:t>
            </w:r>
          </w:p>
          <w:p w:rsidR="00485850" w:rsidRDefault="00485850">
            <w:pPr>
              <w:pStyle w:val="NormalJustified"/>
              <w:widowControl w:val="0"/>
              <w:tabs>
                <w:tab w:val="left" w:pos="4680"/>
              </w:tabs>
              <w:spacing w:before="163" w:after="163" w:line="400" w:lineRule="exact"/>
              <w:jc w:val="center"/>
              <w:rPr>
                <w:rFonts w:ascii="仿宋_GB2312" w:eastAsia="仿宋_GB2312" w:hAnsi="宋体" w:hint="eastAsia"/>
              </w:rPr>
            </w:pPr>
          </w:p>
        </w:tc>
        <w:tc>
          <w:tcPr>
            <w:tcW w:w="1850" w:type="dxa"/>
          </w:tcPr>
          <w:p w:rsidR="00485850" w:rsidRDefault="00485850">
            <w:pPr>
              <w:pStyle w:val="NormalJustified"/>
              <w:widowControl w:val="0"/>
              <w:tabs>
                <w:tab w:val="left" w:pos="4680"/>
              </w:tabs>
              <w:spacing w:before="163" w:after="163" w:line="400" w:lineRule="exact"/>
              <w:rPr>
                <w:rFonts w:ascii="仿宋_GB2312" w:eastAsia="仿宋_GB2312" w:hAnsi="宋体" w:hint="eastAsia"/>
              </w:rPr>
            </w:pPr>
            <w:r>
              <w:rPr>
                <w:rFonts w:ascii="仿宋_GB2312" w:eastAsia="仿宋_GB2312" w:hAnsi="宋体" w:hint="eastAsia"/>
                <w:b/>
                <w:szCs w:val="22"/>
              </w:rPr>
              <w:t>自2017年12月1日至2018年3月1日止</w:t>
            </w:r>
          </w:p>
        </w:tc>
        <w:tc>
          <w:tcPr>
            <w:tcW w:w="1427" w:type="dxa"/>
            <w:gridSpan w:val="2"/>
          </w:tcPr>
          <w:p w:rsidR="00485850" w:rsidRDefault="00485850">
            <w:pPr>
              <w:pStyle w:val="NormalJustified"/>
              <w:widowControl w:val="0"/>
              <w:tabs>
                <w:tab w:val="left" w:pos="4680"/>
              </w:tabs>
              <w:spacing w:before="163" w:after="163" w:line="400" w:lineRule="exact"/>
              <w:jc w:val="center"/>
              <w:rPr>
                <w:rFonts w:ascii="仿宋_GB2312" w:eastAsia="仿宋_GB2312" w:hAnsi="宋体" w:hint="eastAsia"/>
              </w:rPr>
            </w:pPr>
            <w:r>
              <w:rPr>
                <w:rFonts w:ascii="仿宋_GB2312" w:eastAsia="仿宋_GB2312" w:hAnsi="宋体" w:hint="eastAsia"/>
              </w:rPr>
              <w:t>陆亿元整</w:t>
            </w:r>
          </w:p>
        </w:tc>
        <w:tc>
          <w:tcPr>
            <w:tcW w:w="1427" w:type="dxa"/>
          </w:tcPr>
          <w:p w:rsidR="00485850" w:rsidRDefault="00485850">
            <w:pPr>
              <w:pStyle w:val="NormalJustified"/>
              <w:widowControl w:val="0"/>
              <w:tabs>
                <w:tab w:val="left" w:pos="4680"/>
              </w:tabs>
              <w:spacing w:before="163" w:after="163" w:line="400" w:lineRule="exact"/>
              <w:jc w:val="center"/>
              <w:rPr>
                <w:rFonts w:ascii="仿宋_GB2312" w:eastAsia="仿宋_GB2312" w:hAnsi="宋体" w:hint="eastAsia"/>
              </w:rPr>
            </w:pPr>
            <w:r>
              <w:rPr>
                <w:rFonts w:ascii="仿宋_GB2312" w:eastAsia="仿宋_GB2312" w:hAnsi="宋体" w:hint="eastAsia"/>
              </w:rPr>
              <w:t>无</w:t>
            </w:r>
          </w:p>
        </w:tc>
        <w:tc>
          <w:tcPr>
            <w:tcW w:w="1429" w:type="dxa"/>
          </w:tcPr>
          <w:p w:rsidR="00485850" w:rsidRDefault="00485850">
            <w:pPr>
              <w:pStyle w:val="NormalJustified"/>
              <w:widowControl w:val="0"/>
              <w:tabs>
                <w:tab w:val="left" w:pos="4680"/>
              </w:tabs>
              <w:spacing w:before="163" w:after="163" w:line="400" w:lineRule="exact"/>
              <w:jc w:val="center"/>
              <w:rPr>
                <w:rFonts w:ascii="仿宋_GB2312" w:eastAsia="仿宋_GB2312" w:hAnsi="宋体" w:hint="eastAsia"/>
              </w:rPr>
            </w:pPr>
            <w:r>
              <w:rPr>
                <w:rFonts w:ascii="仿宋_GB2312" w:eastAsia="仿宋_GB2312" w:hAnsi="宋体" w:hint="eastAsia"/>
              </w:rPr>
              <w:t>无</w:t>
            </w:r>
          </w:p>
        </w:tc>
        <w:tc>
          <w:tcPr>
            <w:tcW w:w="1429" w:type="dxa"/>
            <w:gridSpan w:val="2"/>
          </w:tcPr>
          <w:p w:rsidR="00485850" w:rsidRDefault="00485850">
            <w:pPr>
              <w:pStyle w:val="NormalJustified"/>
              <w:widowControl w:val="0"/>
              <w:tabs>
                <w:tab w:val="left" w:pos="4680"/>
              </w:tabs>
              <w:spacing w:before="163" w:after="163" w:line="400" w:lineRule="exact"/>
              <w:jc w:val="center"/>
              <w:rPr>
                <w:rFonts w:ascii="仿宋_GB2312" w:eastAsia="仿宋_GB2312" w:hAnsi="宋体" w:hint="eastAsia"/>
              </w:rPr>
            </w:pPr>
            <w:r>
              <w:rPr>
                <w:rFonts w:ascii="仿宋_GB2312" w:eastAsia="仿宋_GB2312" w:hAnsi="宋体" w:hint="eastAsia"/>
              </w:rPr>
              <w:t>无</w:t>
            </w:r>
          </w:p>
        </w:tc>
        <w:tc>
          <w:tcPr>
            <w:tcW w:w="1794" w:type="dxa"/>
          </w:tcPr>
          <w:p w:rsidR="00485850" w:rsidRDefault="00485850">
            <w:pPr>
              <w:pStyle w:val="NormalJustified"/>
              <w:widowControl w:val="0"/>
              <w:tabs>
                <w:tab w:val="left" w:pos="4680"/>
              </w:tabs>
              <w:spacing w:before="163" w:after="163" w:line="400" w:lineRule="exact"/>
              <w:jc w:val="center"/>
              <w:rPr>
                <w:rFonts w:ascii="仿宋_GB2312" w:eastAsia="仿宋_GB2312" w:hAnsi="宋体" w:hint="eastAsia"/>
              </w:rPr>
            </w:pPr>
            <w:r>
              <w:rPr>
                <w:rFonts w:ascii="仿宋_GB2312" w:eastAsia="仿宋_GB2312" w:hAnsi="宋体" w:hint="eastAsia"/>
              </w:rPr>
              <w:t>无</w:t>
            </w:r>
          </w:p>
        </w:tc>
        <w:tc>
          <w:tcPr>
            <w:tcW w:w="1843" w:type="dxa"/>
          </w:tcPr>
          <w:p w:rsidR="00485850" w:rsidRDefault="00485850">
            <w:pPr>
              <w:pStyle w:val="NormalJustified"/>
              <w:widowControl w:val="0"/>
              <w:tabs>
                <w:tab w:val="left" w:pos="4680"/>
              </w:tabs>
              <w:spacing w:before="163" w:after="163" w:line="400" w:lineRule="exact"/>
              <w:jc w:val="center"/>
              <w:rPr>
                <w:rFonts w:ascii="仿宋_GB2312" w:eastAsia="仿宋_GB2312" w:hAnsi="宋体" w:hint="eastAsia"/>
              </w:rPr>
            </w:pPr>
            <w:r>
              <w:rPr>
                <w:rFonts w:ascii="仿宋_GB2312" w:eastAsia="仿宋_GB2312" w:hAnsi="宋体" w:hint="eastAsia"/>
              </w:rPr>
              <w:t>无</w:t>
            </w:r>
          </w:p>
        </w:tc>
        <w:tc>
          <w:tcPr>
            <w:tcW w:w="650" w:type="dxa"/>
          </w:tcPr>
          <w:p w:rsidR="00485850" w:rsidRDefault="00485850">
            <w:pPr>
              <w:pStyle w:val="NormalJustified"/>
              <w:widowControl w:val="0"/>
              <w:tabs>
                <w:tab w:val="left" w:pos="4680"/>
              </w:tabs>
              <w:spacing w:before="163" w:after="163" w:line="400" w:lineRule="exact"/>
              <w:rPr>
                <w:rFonts w:ascii="仿宋_GB2312" w:eastAsia="仿宋_GB2312" w:hAnsi="宋体" w:hint="eastAsia"/>
              </w:rPr>
            </w:pPr>
          </w:p>
        </w:tc>
      </w:tr>
      <w:tr w:rsidR="00485850">
        <w:trPr>
          <w:trHeight w:val="90"/>
          <w:jc w:val="center"/>
        </w:trPr>
        <w:tc>
          <w:tcPr>
            <w:tcW w:w="4760" w:type="dxa"/>
            <w:gridSpan w:val="4"/>
          </w:tcPr>
          <w:p w:rsidR="00485850" w:rsidRDefault="00485850">
            <w:pPr>
              <w:pStyle w:val="NormalJustified"/>
              <w:widowControl w:val="0"/>
              <w:tabs>
                <w:tab w:val="left" w:pos="4680"/>
              </w:tabs>
              <w:spacing w:before="163" w:after="163"/>
              <w:rPr>
                <w:rFonts w:ascii="仿宋_GB2312" w:eastAsia="仿宋_GB2312" w:hAnsi="宋体" w:hint="eastAsia"/>
              </w:rPr>
            </w:pPr>
            <w:r>
              <w:rPr>
                <w:rFonts w:ascii="仿宋_GB2312" w:eastAsia="仿宋_GB2312" w:hAnsi="宋体" w:hint="eastAsia"/>
                <w:bCs/>
                <w:szCs w:val="24"/>
              </w:rPr>
              <w:t>法定代表人（或授权代理人）（签章）：</w:t>
            </w:r>
          </w:p>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rPr>
            </w:pPr>
          </w:p>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rPr>
            </w:pPr>
            <w:r>
              <w:rPr>
                <w:rFonts w:ascii="仿宋_GB2312" w:eastAsia="仿宋_GB2312" w:hAnsi="宋体" w:hint="eastAsia"/>
              </w:rPr>
              <w:t>转让方（盖章）</w:t>
            </w:r>
          </w:p>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rPr>
            </w:pPr>
            <w:r>
              <w:rPr>
                <w:rFonts w:ascii="仿宋_GB2312" w:eastAsia="仿宋_GB2312" w:hAnsi="宋体" w:hint="eastAsia"/>
                <w:bCs/>
                <w:szCs w:val="24"/>
              </w:rPr>
              <w:t>年    月    日</w:t>
            </w:r>
          </w:p>
        </w:tc>
        <w:tc>
          <w:tcPr>
            <w:tcW w:w="4760" w:type="dxa"/>
            <w:gridSpan w:val="4"/>
          </w:tcPr>
          <w:p w:rsidR="00485850" w:rsidRDefault="00485850">
            <w:pPr>
              <w:pStyle w:val="NormalJustified"/>
              <w:widowControl w:val="0"/>
              <w:tabs>
                <w:tab w:val="left" w:pos="4680"/>
              </w:tabs>
              <w:spacing w:before="163" w:after="163"/>
              <w:rPr>
                <w:rFonts w:ascii="仿宋_GB2312" w:eastAsia="仿宋_GB2312" w:hAnsi="宋体" w:hint="eastAsia"/>
              </w:rPr>
            </w:pPr>
            <w:r>
              <w:rPr>
                <w:rFonts w:ascii="仿宋_GB2312" w:eastAsia="仿宋_GB2312" w:hAnsi="宋体" w:hint="eastAsia"/>
                <w:bCs/>
                <w:szCs w:val="24"/>
              </w:rPr>
              <w:t>法定代表人/负责人（签章）：</w:t>
            </w:r>
          </w:p>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rPr>
            </w:pPr>
          </w:p>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rPr>
            </w:pPr>
            <w:r>
              <w:rPr>
                <w:rFonts w:ascii="仿宋_GB2312" w:eastAsia="仿宋_GB2312" w:hAnsi="宋体" w:hint="eastAsia"/>
              </w:rPr>
              <w:t>受让方（盖章）</w:t>
            </w:r>
          </w:p>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rPr>
            </w:pPr>
            <w:r>
              <w:rPr>
                <w:rFonts w:ascii="仿宋_GB2312" w:eastAsia="仿宋_GB2312" w:hAnsi="宋体" w:hint="eastAsia"/>
                <w:bCs/>
                <w:szCs w:val="24"/>
              </w:rPr>
              <w:t>年    月    日</w:t>
            </w:r>
          </w:p>
        </w:tc>
        <w:tc>
          <w:tcPr>
            <w:tcW w:w="4761" w:type="dxa"/>
            <w:gridSpan w:val="4"/>
          </w:tcPr>
          <w:p w:rsidR="00485850" w:rsidRDefault="00485850">
            <w:pPr>
              <w:pStyle w:val="NormalJustified"/>
              <w:widowControl w:val="0"/>
              <w:tabs>
                <w:tab w:val="left" w:pos="4680"/>
              </w:tabs>
              <w:spacing w:before="163" w:after="163"/>
              <w:rPr>
                <w:rFonts w:ascii="仿宋_GB2312" w:eastAsia="仿宋_GB2312" w:hAnsi="宋体" w:hint="eastAsia"/>
              </w:rPr>
            </w:pPr>
            <w:r>
              <w:rPr>
                <w:rFonts w:ascii="仿宋_GB2312" w:eastAsia="仿宋_GB2312" w:hAnsi="宋体" w:hint="eastAsia"/>
                <w:bCs/>
                <w:szCs w:val="24"/>
              </w:rPr>
              <w:t>法定代表人（或授权代理人）（签章）：</w:t>
            </w:r>
          </w:p>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rPr>
            </w:pPr>
          </w:p>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rPr>
            </w:pPr>
            <w:r>
              <w:rPr>
                <w:rFonts w:ascii="仿宋_GB2312" w:eastAsia="仿宋_GB2312" w:hAnsi="宋体" w:hint="eastAsia"/>
              </w:rPr>
              <w:t>债务人（盖章）</w:t>
            </w:r>
          </w:p>
          <w:p w:rsidR="00485850" w:rsidRDefault="00485850">
            <w:pPr>
              <w:tabs>
                <w:tab w:val="left" w:pos="1308"/>
              </w:tabs>
              <w:rPr>
                <w:rFonts w:ascii="仿宋_GB2312" w:eastAsia="仿宋_GB2312" w:hint="eastAsia"/>
              </w:rPr>
            </w:pPr>
            <w:r>
              <w:rPr>
                <w:rFonts w:ascii="仿宋_GB2312" w:eastAsia="仿宋_GB2312" w:hAnsi="宋体" w:hint="eastAsia"/>
              </w:rPr>
              <w:tab/>
            </w:r>
            <w:r>
              <w:rPr>
                <w:rFonts w:ascii="仿宋_GB2312" w:eastAsia="仿宋_GB2312" w:hAnsi="宋体" w:hint="eastAsia"/>
                <w:bCs/>
                <w:szCs w:val="24"/>
              </w:rPr>
              <w:t xml:space="preserve">  年    月    日</w:t>
            </w:r>
          </w:p>
        </w:tc>
      </w:tr>
    </w:tbl>
    <w:p w:rsidR="00485850" w:rsidRDefault="00485850">
      <w:pPr>
        <w:pStyle w:val="NormalJustified"/>
        <w:widowControl w:val="0"/>
        <w:tabs>
          <w:tab w:val="left" w:pos="4680"/>
        </w:tabs>
        <w:spacing w:before="163" w:after="163" w:line="360" w:lineRule="auto"/>
        <w:rPr>
          <w:rFonts w:ascii="仿宋_GB2312" w:eastAsia="仿宋_GB2312" w:hAnsi="宋体" w:hint="eastAsia"/>
        </w:rPr>
      </w:pPr>
      <w:r>
        <w:rPr>
          <w:rFonts w:ascii="仿宋_GB2312" w:eastAsia="仿宋_GB2312" w:hAnsi="宋体" w:hint="eastAsia"/>
        </w:rPr>
        <w:br w:type="page"/>
      </w:r>
      <w:r>
        <w:rPr>
          <w:rFonts w:ascii="仿宋_GB2312" w:eastAsia="仿宋_GB2312" w:hAnsi="宋体" w:hint="eastAsia"/>
        </w:rPr>
        <w:lastRenderedPageBreak/>
        <w:t xml:space="preserve">附件二：                                           </w:t>
      </w:r>
      <w:r>
        <w:rPr>
          <w:rFonts w:ascii="仿宋_GB2312" w:eastAsia="仿宋_GB2312" w:hAnsi="宋体" w:hint="eastAsia"/>
          <w:b/>
          <w:bCs/>
        </w:rPr>
        <w:t>《债权文件清单》</w:t>
      </w:r>
    </w:p>
    <w:tbl>
      <w:tblPr>
        <w:tblW w:w="0" w:type="auto"/>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0"/>
        <w:gridCol w:w="3154"/>
        <w:gridCol w:w="1556"/>
        <w:gridCol w:w="3122"/>
        <w:gridCol w:w="3398"/>
        <w:gridCol w:w="1404"/>
        <w:gridCol w:w="18"/>
      </w:tblGrid>
      <w:tr w:rsidR="00485850">
        <w:trPr>
          <w:gridAfter w:val="1"/>
          <w:wAfter w:w="18" w:type="dxa"/>
        </w:trPr>
        <w:tc>
          <w:tcPr>
            <w:tcW w:w="1490" w:type="dxa"/>
          </w:tcPr>
          <w:p w:rsidR="00485850" w:rsidRDefault="00485850">
            <w:pPr>
              <w:pStyle w:val="NormalJustified"/>
              <w:widowControl w:val="0"/>
              <w:tabs>
                <w:tab w:val="left" w:pos="4680"/>
              </w:tabs>
              <w:spacing w:before="100" w:beforeAutospacing="1" w:after="100" w:afterAutospacing="1" w:line="240" w:lineRule="atLeast"/>
              <w:jc w:val="center"/>
              <w:rPr>
                <w:rFonts w:ascii="仿宋_GB2312" w:eastAsia="仿宋_GB2312" w:hAnsi="宋体" w:hint="eastAsia"/>
                <w:b/>
                <w:bCs/>
              </w:rPr>
            </w:pPr>
            <w:r>
              <w:rPr>
                <w:rFonts w:ascii="仿宋_GB2312" w:eastAsia="仿宋_GB2312" w:hAnsi="宋体" w:hint="eastAsia"/>
                <w:b/>
                <w:bCs/>
              </w:rPr>
              <w:t>是否适用</w:t>
            </w:r>
          </w:p>
        </w:tc>
        <w:tc>
          <w:tcPr>
            <w:tcW w:w="4710" w:type="dxa"/>
            <w:gridSpan w:val="2"/>
          </w:tcPr>
          <w:p w:rsidR="00485850" w:rsidRDefault="00485850">
            <w:pPr>
              <w:pStyle w:val="NormalJustified"/>
              <w:widowControl w:val="0"/>
              <w:tabs>
                <w:tab w:val="left" w:pos="4680"/>
              </w:tabs>
              <w:spacing w:before="100" w:beforeAutospacing="1" w:after="100" w:afterAutospacing="1" w:line="240" w:lineRule="atLeast"/>
              <w:jc w:val="center"/>
              <w:rPr>
                <w:rFonts w:ascii="仿宋_GB2312" w:eastAsia="仿宋_GB2312" w:hAnsi="宋体" w:hint="eastAsia"/>
                <w:b/>
                <w:bCs/>
              </w:rPr>
            </w:pPr>
            <w:r>
              <w:rPr>
                <w:rFonts w:ascii="仿宋_GB2312" w:eastAsia="仿宋_GB2312" w:hAnsi="宋体" w:hint="eastAsia"/>
                <w:b/>
                <w:bCs/>
              </w:rPr>
              <w:t>债权文件类别</w:t>
            </w:r>
          </w:p>
        </w:tc>
        <w:tc>
          <w:tcPr>
            <w:tcW w:w="3122" w:type="dxa"/>
          </w:tcPr>
          <w:p w:rsidR="00485850" w:rsidRDefault="00485850">
            <w:pPr>
              <w:pStyle w:val="NormalJustified"/>
              <w:widowControl w:val="0"/>
              <w:tabs>
                <w:tab w:val="left" w:pos="4680"/>
              </w:tabs>
              <w:spacing w:before="100" w:beforeAutospacing="1" w:after="100" w:afterAutospacing="1" w:line="240" w:lineRule="atLeast"/>
              <w:jc w:val="center"/>
              <w:rPr>
                <w:rFonts w:ascii="仿宋_GB2312" w:eastAsia="仿宋_GB2312" w:hAnsi="宋体" w:hint="eastAsia"/>
                <w:b/>
                <w:bCs/>
              </w:rPr>
            </w:pPr>
            <w:r>
              <w:rPr>
                <w:rFonts w:ascii="仿宋_GB2312" w:eastAsia="仿宋_GB2312" w:hAnsi="宋体" w:hint="eastAsia"/>
                <w:b/>
                <w:bCs/>
              </w:rPr>
              <w:t>文件名称及编号</w:t>
            </w:r>
          </w:p>
        </w:tc>
        <w:tc>
          <w:tcPr>
            <w:tcW w:w="3398" w:type="dxa"/>
          </w:tcPr>
          <w:p w:rsidR="00485850" w:rsidRDefault="00485850">
            <w:pPr>
              <w:pStyle w:val="NormalJustified"/>
              <w:widowControl w:val="0"/>
              <w:tabs>
                <w:tab w:val="left" w:pos="4680"/>
              </w:tabs>
              <w:spacing w:before="100" w:beforeAutospacing="1" w:after="100" w:afterAutospacing="1" w:line="240" w:lineRule="atLeast"/>
              <w:jc w:val="center"/>
              <w:rPr>
                <w:rFonts w:ascii="仿宋_GB2312" w:eastAsia="仿宋_GB2312" w:hAnsi="宋体" w:hint="eastAsia"/>
                <w:b/>
                <w:bCs/>
              </w:rPr>
            </w:pPr>
            <w:r>
              <w:rPr>
                <w:rFonts w:ascii="仿宋_GB2312" w:eastAsia="仿宋_GB2312" w:hAnsi="宋体" w:hint="eastAsia"/>
                <w:b/>
                <w:bCs/>
              </w:rPr>
              <w:t>原件/复印件加盖公章</w:t>
            </w:r>
          </w:p>
        </w:tc>
        <w:tc>
          <w:tcPr>
            <w:tcW w:w="1404" w:type="dxa"/>
          </w:tcPr>
          <w:p w:rsidR="00485850" w:rsidRDefault="00485850">
            <w:pPr>
              <w:pStyle w:val="NormalJustified"/>
              <w:widowControl w:val="0"/>
              <w:tabs>
                <w:tab w:val="left" w:pos="4680"/>
              </w:tabs>
              <w:spacing w:before="100" w:beforeAutospacing="1" w:after="100" w:afterAutospacing="1" w:line="240" w:lineRule="atLeast"/>
              <w:jc w:val="center"/>
              <w:rPr>
                <w:rFonts w:ascii="仿宋_GB2312" w:eastAsia="仿宋_GB2312" w:hAnsi="宋体" w:hint="eastAsia"/>
                <w:b/>
                <w:bCs/>
              </w:rPr>
            </w:pPr>
            <w:r>
              <w:rPr>
                <w:rFonts w:ascii="仿宋_GB2312" w:eastAsia="仿宋_GB2312" w:hAnsi="宋体" w:hint="eastAsia"/>
                <w:b/>
                <w:bCs/>
              </w:rPr>
              <w:t>份数</w:t>
            </w:r>
          </w:p>
        </w:tc>
      </w:tr>
      <w:tr w:rsidR="00485850">
        <w:trPr>
          <w:gridAfter w:val="1"/>
          <w:wAfter w:w="18" w:type="dxa"/>
          <w:trHeight w:val="363"/>
        </w:trPr>
        <w:tc>
          <w:tcPr>
            <w:tcW w:w="1490" w:type="dxa"/>
          </w:tcPr>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szCs w:val="28"/>
              </w:rPr>
            </w:pPr>
            <w:r>
              <w:rPr>
                <w:rFonts w:ascii="仿宋_GB2312" w:eastAsia="仿宋_GB2312" w:hAnsi="宋体" w:hint="eastAsia"/>
                <w:szCs w:val="24"/>
              </w:rPr>
              <w:t>√</w:t>
            </w:r>
          </w:p>
        </w:tc>
        <w:tc>
          <w:tcPr>
            <w:tcW w:w="4710" w:type="dxa"/>
            <w:gridSpan w:val="2"/>
          </w:tcPr>
          <w:p w:rsidR="00485850" w:rsidRDefault="00485850">
            <w:pPr>
              <w:pStyle w:val="NormalJustified"/>
              <w:widowControl w:val="0"/>
              <w:tabs>
                <w:tab w:val="left" w:pos="4680"/>
              </w:tabs>
              <w:spacing w:before="163" w:after="163" w:line="360" w:lineRule="auto"/>
              <w:rPr>
                <w:rFonts w:ascii="仿宋_GB2312" w:eastAsia="仿宋_GB2312" w:hAnsi="宋体" w:hint="eastAsia"/>
              </w:rPr>
            </w:pPr>
            <w:r>
              <w:rPr>
                <w:rFonts w:ascii="仿宋_GB2312" w:eastAsia="仿宋_GB2312" w:hAnsi="宋体" w:hint="eastAsia"/>
                <w:szCs w:val="24"/>
              </w:rPr>
              <w:t>主债权合同</w:t>
            </w:r>
          </w:p>
        </w:tc>
        <w:tc>
          <w:tcPr>
            <w:tcW w:w="3122" w:type="dxa"/>
          </w:tcPr>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rPr>
            </w:pPr>
            <w:r>
              <w:rPr>
                <w:rFonts w:ascii="仿宋_GB2312" w:eastAsia="仿宋_GB2312" w:hAnsi="宋体" w:hint="eastAsia"/>
                <w:szCs w:val="24"/>
              </w:rPr>
              <w:t>借款合同</w:t>
            </w:r>
          </w:p>
        </w:tc>
        <w:tc>
          <w:tcPr>
            <w:tcW w:w="3398" w:type="dxa"/>
          </w:tcPr>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rPr>
            </w:pPr>
            <w:r>
              <w:rPr>
                <w:rFonts w:ascii="仿宋_GB2312" w:eastAsia="仿宋_GB2312" w:hAnsi="宋体" w:hint="eastAsia"/>
                <w:szCs w:val="24"/>
              </w:rPr>
              <w:t>原件</w:t>
            </w:r>
          </w:p>
        </w:tc>
        <w:tc>
          <w:tcPr>
            <w:tcW w:w="1404" w:type="dxa"/>
          </w:tcPr>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rPr>
            </w:pPr>
            <w:r>
              <w:rPr>
                <w:rFonts w:ascii="仿宋_GB2312" w:eastAsia="仿宋_GB2312" w:hAnsi="宋体" w:hint="eastAsia"/>
                <w:szCs w:val="24"/>
              </w:rPr>
              <w:t>1</w:t>
            </w:r>
          </w:p>
        </w:tc>
      </w:tr>
      <w:tr w:rsidR="00485850">
        <w:trPr>
          <w:gridAfter w:val="1"/>
          <w:wAfter w:w="18" w:type="dxa"/>
        </w:trPr>
        <w:tc>
          <w:tcPr>
            <w:tcW w:w="1490" w:type="dxa"/>
          </w:tcPr>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szCs w:val="28"/>
              </w:rPr>
            </w:pPr>
            <w:r>
              <w:rPr>
                <w:rFonts w:ascii="仿宋_GB2312" w:eastAsia="仿宋_GB2312" w:hAnsi="宋体" w:hint="eastAsia"/>
                <w:szCs w:val="24"/>
              </w:rPr>
              <w:t>√</w:t>
            </w:r>
          </w:p>
        </w:tc>
        <w:tc>
          <w:tcPr>
            <w:tcW w:w="4710" w:type="dxa"/>
            <w:gridSpan w:val="2"/>
          </w:tcPr>
          <w:p w:rsidR="00485850" w:rsidRDefault="00485850">
            <w:pPr>
              <w:pStyle w:val="NormalJustified"/>
              <w:widowControl w:val="0"/>
              <w:tabs>
                <w:tab w:val="left" w:pos="4680"/>
              </w:tabs>
              <w:spacing w:before="163" w:after="163" w:line="360" w:lineRule="auto"/>
              <w:rPr>
                <w:rFonts w:ascii="仿宋_GB2312" w:eastAsia="仿宋_GB2312" w:hAnsi="宋体" w:hint="eastAsia"/>
                <w:szCs w:val="28"/>
              </w:rPr>
            </w:pPr>
            <w:r>
              <w:rPr>
                <w:rFonts w:ascii="仿宋_GB2312" w:eastAsia="仿宋_GB2312" w:hAnsi="宋体" w:hint="eastAsia"/>
                <w:szCs w:val="24"/>
              </w:rPr>
              <w:t>债权债务确认文件</w:t>
            </w:r>
          </w:p>
        </w:tc>
        <w:tc>
          <w:tcPr>
            <w:tcW w:w="3122" w:type="dxa"/>
          </w:tcPr>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rPr>
            </w:pPr>
            <w:r>
              <w:rPr>
                <w:rFonts w:ascii="仿宋_GB2312" w:eastAsia="仿宋_GB2312" w:hAnsi="宋体" w:hint="eastAsia"/>
                <w:szCs w:val="24"/>
              </w:rPr>
              <w:t>债权债务确认书</w:t>
            </w:r>
          </w:p>
        </w:tc>
        <w:tc>
          <w:tcPr>
            <w:tcW w:w="3398" w:type="dxa"/>
          </w:tcPr>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rPr>
            </w:pPr>
            <w:r>
              <w:rPr>
                <w:rFonts w:ascii="仿宋_GB2312" w:eastAsia="仿宋_GB2312" w:hAnsi="宋体" w:hint="eastAsia"/>
                <w:szCs w:val="24"/>
              </w:rPr>
              <w:t>原件</w:t>
            </w:r>
          </w:p>
        </w:tc>
        <w:tc>
          <w:tcPr>
            <w:tcW w:w="1404" w:type="dxa"/>
          </w:tcPr>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rPr>
            </w:pPr>
            <w:r>
              <w:rPr>
                <w:rFonts w:ascii="仿宋_GB2312" w:eastAsia="仿宋_GB2312" w:hAnsi="宋体" w:hint="eastAsia"/>
                <w:szCs w:val="24"/>
              </w:rPr>
              <w:t>1</w:t>
            </w:r>
          </w:p>
        </w:tc>
      </w:tr>
      <w:tr w:rsidR="00485850">
        <w:trPr>
          <w:gridAfter w:val="1"/>
          <w:wAfter w:w="18" w:type="dxa"/>
        </w:trPr>
        <w:tc>
          <w:tcPr>
            <w:tcW w:w="1490" w:type="dxa"/>
          </w:tcPr>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szCs w:val="28"/>
              </w:rPr>
            </w:pPr>
            <w:r>
              <w:rPr>
                <w:rFonts w:ascii="仿宋_GB2312" w:eastAsia="仿宋_GB2312" w:hAnsi="宋体" w:hint="eastAsia"/>
                <w:szCs w:val="24"/>
              </w:rPr>
              <w:t>/</w:t>
            </w:r>
          </w:p>
        </w:tc>
        <w:tc>
          <w:tcPr>
            <w:tcW w:w="4710" w:type="dxa"/>
            <w:gridSpan w:val="2"/>
          </w:tcPr>
          <w:p w:rsidR="00485850" w:rsidRDefault="00485850">
            <w:pPr>
              <w:pStyle w:val="NormalJustified"/>
              <w:widowControl w:val="0"/>
              <w:tabs>
                <w:tab w:val="left" w:pos="4680"/>
              </w:tabs>
              <w:spacing w:before="163" w:after="163" w:line="360" w:lineRule="auto"/>
              <w:rPr>
                <w:rFonts w:ascii="仿宋_GB2312" w:eastAsia="仿宋_GB2312" w:hAnsi="宋体" w:hint="eastAsia"/>
                <w:szCs w:val="28"/>
              </w:rPr>
            </w:pPr>
            <w:r>
              <w:rPr>
                <w:rFonts w:ascii="仿宋_GB2312" w:eastAsia="仿宋_GB2312" w:hAnsi="宋体" w:hint="eastAsia"/>
                <w:szCs w:val="24"/>
              </w:rPr>
              <w:t>借据</w:t>
            </w:r>
          </w:p>
        </w:tc>
        <w:tc>
          <w:tcPr>
            <w:tcW w:w="3122" w:type="dxa"/>
          </w:tcPr>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rPr>
            </w:pPr>
            <w:r>
              <w:rPr>
                <w:rFonts w:ascii="仿宋_GB2312" w:eastAsia="仿宋_GB2312" w:hAnsi="宋体" w:hint="eastAsia"/>
                <w:szCs w:val="24"/>
              </w:rPr>
              <w:t>/</w:t>
            </w:r>
          </w:p>
        </w:tc>
        <w:tc>
          <w:tcPr>
            <w:tcW w:w="3398" w:type="dxa"/>
          </w:tcPr>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rPr>
            </w:pPr>
            <w:r>
              <w:rPr>
                <w:rFonts w:ascii="仿宋_GB2312" w:eastAsia="仿宋_GB2312" w:hAnsi="宋体" w:hint="eastAsia"/>
                <w:szCs w:val="24"/>
              </w:rPr>
              <w:t>/</w:t>
            </w:r>
          </w:p>
        </w:tc>
        <w:tc>
          <w:tcPr>
            <w:tcW w:w="1404" w:type="dxa"/>
          </w:tcPr>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rPr>
            </w:pPr>
            <w:r>
              <w:rPr>
                <w:rFonts w:ascii="仿宋_GB2312" w:eastAsia="仿宋_GB2312" w:hAnsi="宋体" w:hint="eastAsia"/>
                <w:szCs w:val="24"/>
              </w:rPr>
              <w:t>/</w:t>
            </w:r>
          </w:p>
        </w:tc>
      </w:tr>
      <w:tr w:rsidR="00485850">
        <w:trPr>
          <w:gridAfter w:val="1"/>
          <w:wAfter w:w="18" w:type="dxa"/>
        </w:trPr>
        <w:tc>
          <w:tcPr>
            <w:tcW w:w="1490" w:type="dxa"/>
          </w:tcPr>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szCs w:val="28"/>
              </w:rPr>
            </w:pPr>
            <w:r>
              <w:rPr>
                <w:rFonts w:ascii="仿宋_GB2312" w:eastAsia="仿宋_GB2312" w:hAnsi="宋体" w:hint="eastAsia"/>
                <w:szCs w:val="24"/>
              </w:rPr>
              <w:t>/</w:t>
            </w:r>
          </w:p>
        </w:tc>
        <w:tc>
          <w:tcPr>
            <w:tcW w:w="4710" w:type="dxa"/>
            <w:gridSpan w:val="2"/>
          </w:tcPr>
          <w:p w:rsidR="00485850" w:rsidRDefault="00485850">
            <w:pPr>
              <w:pStyle w:val="NormalJustified"/>
              <w:widowControl w:val="0"/>
              <w:tabs>
                <w:tab w:val="left" w:pos="4680"/>
              </w:tabs>
              <w:spacing w:before="163" w:after="163" w:line="360" w:lineRule="auto"/>
              <w:rPr>
                <w:rFonts w:ascii="仿宋_GB2312" w:eastAsia="仿宋_GB2312" w:hAnsi="宋体" w:hint="eastAsia"/>
              </w:rPr>
            </w:pPr>
            <w:r>
              <w:rPr>
                <w:rFonts w:ascii="仿宋_GB2312" w:eastAsia="仿宋_GB2312" w:hAnsi="宋体" w:hint="eastAsia"/>
                <w:szCs w:val="24"/>
              </w:rPr>
              <w:t>抵押合同</w:t>
            </w:r>
          </w:p>
        </w:tc>
        <w:tc>
          <w:tcPr>
            <w:tcW w:w="3122" w:type="dxa"/>
          </w:tcPr>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rPr>
            </w:pPr>
            <w:r>
              <w:rPr>
                <w:rFonts w:ascii="仿宋_GB2312" w:eastAsia="仿宋_GB2312" w:hAnsi="宋体" w:hint="eastAsia"/>
                <w:szCs w:val="24"/>
              </w:rPr>
              <w:t>/</w:t>
            </w:r>
          </w:p>
        </w:tc>
        <w:tc>
          <w:tcPr>
            <w:tcW w:w="3398" w:type="dxa"/>
          </w:tcPr>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rPr>
            </w:pPr>
            <w:r>
              <w:rPr>
                <w:rFonts w:ascii="仿宋_GB2312" w:eastAsia="仿宋_GB2312" w:hAnsi="宋体" w:hint="eastAsia"/>
                <w:szCs w:val="24"/>
              </w:rPr>
              <w:t>/</w:t>
            </w:r>
          </w:p>
        </w:tc>
        <w:tc>
          <w:tcPr>
            <w:tcW w:w="1404" w:type="dxa"/>
          </w:tcPr>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rPr>
            </w:pPr>
            <w:r>
              <w:rPr>
                <w:rFonts w:ascii="仿宋_GB2312" w:eastAsia="仿宋_GB2312" w:hAnsi="宋体" w:hint="eastAsia"/>
                <w:szCs w:val="24"/>
              </w:rPr>
              <w:t>/</w:t>
            </w:r>
          </w:p>
        </w:tc>
      </w:tr>
      <w:tr w:rsidR="00485850">
        <w:trPr>
          <w:gridAfter w:val="1"/>
          <w:wAfter w:w="18" w:type="dxa"/>
        </w:trPr>
        <w:tc>
          <w:tcPr>
            <w:tcW w:w="1490" w:type="dxa"/>
          </w:tcPr>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szCs w:val="28"/>
              </w:rPr>
            </w:pPr>
            <w:r>
              <w:rPr>
                <w:rFonts w:ascii="仿宋_GB2312" w:eastAsia="仿宋_GB2312" w:hAnsi="宋体" w:hint="eastAsia"/>
                <w:szCs w:val="24"/>
              </w:rPr>
              <w:t>/</w:t>
            </w:r>
          </w:p>
        </w:tc>
        <w:tc>
          <w:tcPr>
            <w:tcW w:w="4710" w:type="dxa"/>
            <w:gridSpan w:val="2"/>
          </w:tcPr>
          <w:p w:rsidR="00485850" w:rsidRDefault="00485850">
            <w:pPr>
              <w:pStyle w:val="NormalJustified"/>
              <w:widowControl w:val="0"/>
              <w:tabs>
                <w:tab w:val="left" w:pos="4680"/>
              </w:tabs>
              <w:spacing w:before="163" w:after="163" w:line="360" w:lineRule="auto"/>
              <w:rPr>
                <w:rFonts w:ascii="仿宋_GB2312" w:eastAsia="仿宋_GB2312" w:hAnsi="宋体" w:hint="eastAsia"/>
              </w:rPr>
            </w:pPr>
            <w:r>
              <w:rPr>
                <w:rFonts w:ascii="仿宋_GB2312" w:eastAsia="仿宋_GB2312" w:hAnsi="宋体" w:hint="eastAsia"/>
                <w:szCs w:val="24"/>
              </w:rPr>
              <w:t>质押合同</w:t>
            </w:r>
          </w:p>
        </w:tc>
        <w:tc>
          <w:tcPr>
            <w:tcW w:w="3122" w:type="dxa"/>
          </w:tcPr>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rPr>
            </w:pPr>
            <w:r>
              <w:rPr>
                <w:rFonts w:ascii="仿宋_GB2312" w:eastAsia="仿宋_GB2312" w:hAnsi="宋体" w:hint="eastAsia"/>
                <w:szCs w:val="24"/>
              </w:rPr>
              <w:t>/</w:t>
            </w:r>
          </w:p>
        </w:tc>
        <w:tc>
          <w:tcPr>
            <w:tcW w:w="3398" w:type="dxa"/>
          </w:tcPr>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rPr>
            </w:pPr>
            <w:r>
              <w:rPr>
                <w:rFonts w:ascii="仿宋_GB2312" w:eastAsia="仿宋_GB2312" w:hAnsi="宋体" w:hint="eastAsia"/>
                <w:szCs w:val="24"/>
              </w:rPr>
              <w:t>/</w:t>
            </w:r>
          </w:p>
        </w:tc>
        <w:tc>
          <w:tcPr>
            <w:tcW w:w="1404" w:type="dxa"/>
          </w:tcPr>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rPr>
            </w:pPr>
            <w:r>
              <w:rPr>
                <w:rFonts w:ascii="仿宋_GB2312" w:eastAsia="仿宋_GB2312" w:hAnsi="宋体" w:hint="eastAsia"/>
                <w:szCs w:val="24"/>
              </w:rPr>
              <w:t>/</w:t>
            </w:r>
          </w:p>
        </w:tc>
      </w:tr>
      <w:tr w:rsidR="00485850">
        <w:trPr>
          <w:gridAfter w:val="1"/>
          <w:wAfter w:w="18" w:type="dxa"/>
        </w:trPr>
        <w:tc>
          <w:tcPr>
            <w:tcW w:w="1490" w:type="dxa"/>
          </w:tcPr>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szCs w:val="28"/>
              </w:rPr>
            </w:pPr>
            <w:r>
              <w:rPr>
                <w:rFonts w:ascii="仿宋_GB2312" w:eastAsia="仿宋_GB2312" w:hAnsi="宋体" w:hint="eastAsia"/>
                <w:szCs w:val="24"/>
              </w:rPr>
              <w:t>/</w:t>
            </w:r>
          </w:p>
        </w:tc>
        <w:tc>
          <w:tcPr>
            <w:tcW w:w="4710" w:type="dxa"/>
            <w:gridSpan w:val="2"/>
          </w:tcPr>
          <w:p w:rsidR="00485850" w:rsidRDefault="00485850">
            <w:pPr>
              <w:pStyle w:val="NormalJustified"/>
              <w:widowControl w:val="0"/>
              <w:tabs>
                <w:tab w:val="left" w:pos="4680"/>
              </w:tabs>
              <w:spacing w:before="163" w:after="163" w:line="360" w:lineRule="auto"/>
              <w:rPr>
                <w:rFonts w:ascii="仿宋_GB2312" w:eastAsia="仿宋_GB2312" w:hAnsi="宋体" w:hint="eastAsia"/>
              </w:rPr>
            </w:pPr>
            <w:r>
              <w:rPr>
                <w:rFonts w:ascii="仿宋_GB2312" w:eastAsia="仿宋_GB2312" w:hAnsi="宋体" w:hint="eastAsia"/>
                <w:szCs w:val="24"/>
              </w:rPr>
              <w:t>保证合同</w:t>
            </w:r>
          </w:p>
        </w:tc>
        <w:tc>
          <w:tcPr>
            <w:tcW w:w="3122" w:type="dxa"/>
          </w:tcPr>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rPr>
            </w:pPr>
            <w:r>
              <w:rPr>
                <w:rFonts w:ascii="仿宋_GB2312" w:eastAsia="仿宋_GB2312" w:hAnsi="宋体" w:hint="eastAsia"/>
                <w:szCs w:val="24"/>
              </w:rPr>
              <w:t>/</w:t>
            </w:r>
          </w:p>
        </w:tc>
        <w:tc>
          <w:tcPr>
            <w:tcW w:w="3398" w:type="dxa"/>
          </w:tcPr>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rPr>
            </w:pPr>
            <w:r>
              <w:rPr>
                <w:rFonts w:ascii="仿宋_GB2312" w:eastAsia="仿宋_GB2312" w:hAnsi="宋体" w:hint="eastAsia"/>
                <w:szCs w:val="24"/>
              </w:rPr>
              <w:t>/</w:t>
            </w:r>
          </w:p>
        </w:tc>
        <w:tc>
          <w:tcPr>
            <w:tcW w:w="1404" w:type="dxa"/>
          </w:tcPr>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rPr>
            </w:pPr>
            <w:r>
              <w:rPr>
                <w:rFonts w:ascii="仿宋_GB2312" w:eastAsia="仿宋_GB2312" w:hAnsi="宋体" w:hint="eastAsia"/>
                <w:szCs w:val="24"/>
              </w:rPr>
              <w:t>/</w:t>
            </w:r>
          </w:p>
        </w:tc>
      </w:tr>
      <w:tr w:rsidR="00485850">
        <w:trPr>
          <w:gridAfter w:val="1"/>
          <w:wAfter w:w="18" w:type="dxa"/>
        </w:trPr>
        <w:tc>
          <w:tcPr>
            <w:tcW w:w="1490" w:type="dxa"/>
          </w:tcPr>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szCs w:val="28"/>
              </w:rPr>
            </w:pPr>
            <w:r>
              <w:rPr>
                <w:rFonts w:ascii="仿宋_GB2312" w:eastAsia="仿宋_GB2312" w:hAnsi="宋体" w:hint="eastAsia"/>
                <w:szCs w:val="24"/>
              </w:rPr>
              <w:t>/</w:t>
            </w:r>
          </w:p>
        </w:tc>
        <w:tc>
          <w:tcPr>
            <w:tcW w:w="4710" w:type="dxa"/>
            <w:gridSpan w:val="2"/>
          </w:tcPr>
          <w:p w:rsidR="00485850" w:rsidRDefault="00485850">
            <w:pPr>
              <w:pStyle w:val="NormalJustified"/>
              <w:widowControl w:val="0"/>
              <w:tabs>
                <w:tab w:val="left" w:pos="4680"/>
              </w:tabs>
              <w:spacing w:before="163" w:after="163" w:line="360" w:lineRule="auto"/>
              <w:rPr>
                <w:rFonts w:ascii="仿宋_GB2312" w:eastAsia="仿宋_GB2312" w:hAnsi="宋体" w:hint="eastAsia"/>
              </w:rPr>
            </w:pPr>
            <w:r>
              <w:rPr>
                <w:rFonts w:ascii="仿宋_GB2312" w:eastAsia="仿宋_GB2312" w:hAnsi="宋体" w:hint="eastAsia"/>
                <w:szCs w:val="24"/>
              </w:rPr>
              <w:t>贷款借据</w:t>
            </w:r>
          </w:p>
        </w:tc>
        <w:tc>
          <w:tcPr>
            <w:tcW w:w="3122" w:type="dxa"/>
          </w:tcPr>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rPr>
            </w:pPr>
            <w:r>
              <w:rPr>
                <w:rFonts w:ascii="仿宋_GB2312" w:eastAsia="仿宋_GB2312" w:hAnsi="宋体" w:hint="eastAsia"/>
                <w:szCs w:val="24"/>
              </w:rPr>
              <w:t>/</w:t>
            </w:r>
          </w:p>
        </w:tc>
        <w:tc>
          <w:tcPr>
            <w:tcW w:w="3398" w:type="dxa"/>
          </w:tcPr>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rPr>
            </w:pPr>
            <w:r>
              <w:rPr>
                <w:rFonts w:ascii="仿宋_GB2312" w:eastAsia="仿宋_GB2312" w:hAnsi="宋体" w:hint="eastAsia"/>
                <w:szCs w:val="24"/>
              </w:rPr>
              <w:t>/</w:t>
            </w:r>
          </w:p>
        </w:tc>
        <w:tc>
          <w:tcPr>
            <w:tcW w:w="1404" w:type="dxa"/>
          </w:tcPr>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rPr>
            </w:pPr>
            <w:r>
              <w:rPr>
                <w:rFonts w:ascii="仿宋_GB2312" w:eastAsia="仿宋_GB2312" w:hAnsi="宋体" w:hint="eastAsia"/>
                <w:szCs w:val="24"/>
              </w:rPr>
              <w:t>/</w:t>
            </w:r>
          </w:p>
        </w:tc>
      </w:tr>
      <w:tr w:rsidR="00485850">
        <w:trPr>
          <w:gridAfter w:val="1"/>
          <w:wAfter w:w="18" w:type="dxa"/>
        </w:trPr>
        <w:tc>
          <w:tcPr>
            <w:tcW w:w="1490" w:type="dxa"/>
          </w:tcPr>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szCs w:val="28"/>
              </w:rPr>
            </w:pPr>
            <w:r>
              <w:rPr>
                <w:rFonts w:ascii="仿宋_GB2312" w:eastAsia="仿宋_GB2312" w:hAnsi="宋体" w:hint="eastAsia"/>
                <w:szCs w:val="24"/>
              </w:rPr>
              <w:t>/</w:t>
            </w:r>
          </w:p>
        </w:tc>
        <w:tc>
          <w:tcPr>
            <w:tcW w:w="4710" w:type="dxa"/>
            <w:gridSpan w:val="2"/>
          </w:tcPr>
          <w:p w:rsidR="00485850" w:rsidRDefault="00485850">
            <w:pPr>
              <w:pStyle w:val="NormalJustified"/>
              <w:widowControl w:val="0"/>
              <w:tabs>
                <w:tab w:val="left" w:pos="4680"/>
              </w:tabs>
              <w:spacing w:before="163" w:after="163" w:line="360" w:lineRule="auto"/>
              <w:rPr>
                <w:rFonts w:ascii="仿宋_GB2312" w:eastAsia="仿宋_GB2312" w:hAnsi="宋体" w:hint="eastAsia"/>
              </w:rPr>
            </w:pPr>
            <w:r>
              <w:rPr>
                <w:rFonts w:ascii="仿宋_GB2312" w:eastAsia="仿宋_GB2312" w:hAnsi="宋体" w:hint="eastAsia"/>
                <w:szCs w:val="24"/>
              </w:rPr>
              <w:t>对义务人的催收文件</w:t>
            </w:r>
          </w:p>
        </w:tc>
        <w:tc>
          <w:tcPr>
            <w:tcW w:w="3122" w:type="dxa"/>
          </w:tcPr>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rPr>
            </w:pPr>
            <w:r>
              <w:rPr>
                <w:rFonts w:ascii="仿宋_GB2312" w:eastAsia="仿宋_GB2312" w:hAnsi="宋体" w:hint="eastAsia"/>
                <w:szCs w:val="24"/>
              </w:rPr>
              <w:t>/</w:t>
            </w:r>
          </w:p>
        </w:tc>
        <w:tc>
          <w:tcPr>
            <w:tcW w:w="3398" w:type="dxa"/>
          </w:tcPr>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rPr>
            </w:pPr>
            <w:r>
              <w:rPr>
                <w:rFonts w:ascii="仿宋_GB2312" w:eastAsia="仿宋_GB2312" w:hAnsi="宋体" w:hint="eastAsia"/>
                <w:szCs w:val="24"/>
              </w:rPr>
              <w:t>/</w:t>
            </w:r>
          </w:p>
        </w:tc>
        <w:tc>
          <w:tcPr>
            <w:tcW w:w="1404" w:type="dxa"/>
          </w:tcPr>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rPr>
            </w:pPr>
            <w:r>
              <w:rPr>
                <w:rFonts w:ascii="仿宋_GB2312" w:eastAsia="仿宋_GB2312" w:hAnsi="宋体" w:hint="eastAsia"/>
                <w:szCs w:val="24"/>
              </w:rPr>
              <w:t>/</w:t>
            </w:r>
          </w:p>
        </w:tc>
      </w:tr>
      <w:tr w:rsidR="00485850">
        <w:trPr>
          <w:gridAfter w:val="1"/>
          <w:wAfter w:w="18" w:type="dxa"/>
        </w:trPr>
        <w:tc>
          <w:tcPr>
            <w:tcW w:w="1490" w:type="dxa"/>
          </w:tcPr>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szCs w:val="28"/>
              </w:rPr>
            </w:pPr>
            <w:r>
              <w:rPr>
                <w:rFonts w:ascii="仿宋_GB2312" w:eastAsia="仿宋_GB2312" w:hAnsi="宋体" w:hint="eastAsia"/>
                <w:szCs w:val="24"/>
              </w:rPr>
              <w:t>/</w:t>
            </w:r>
          </w:p>
        </w:tc>
        <w:tc>
          <w:tcPr>
            <w:tcW w:w="4710" w:type="dxa"/>
            <w:gridSpan w:val="2"/>
          </w:tcPr>
          <w:p w:rsidR="00485850" w:rsidRDefault="00485850">
            <w:pPr>
              <w:pStyle w:val="NormalJustified"/>
              <w:widowControl w:val="0"/>
              <w:tabs>
                <w:tab w:val="left" w:pos="4680"/>
              </w:tabs>
              <w:spacing w:before="163" w:after="163" w:line="360" w:lineRule="auto"/>
              <w:rPr>
                <w:rFonts w:ascii="仿宋_GB2312" w:eastAsia="仿宋_GB2312" w:hAnsi="宋体" w:hint="eastAsia"/>
              </w:rPr>
            </w:pPr>
            <w:r>
              <w:rPr>
                <w:rFonts w:ascii="仿宋_GB2312" w:eastAsia="仿宋_GB2312" w:hAnsi="宋体" w:hint="eastAsia"/>
                <w:szCs w:val="24"/>
              </w:rPr>
              <w:t>诉讼文件</w:t>
            </w:r>
          </w:p>
        </w:tc>
        <w:tc>
          <w:tcPr>
            <w:tcW w:w="3122" w:type="dxa"/>
          </w:tcPr>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rPr>
            </w:pPr>
            <w:r>
              <w:rPr>
                <w:rFonts w:ascii="仿宋_GB2312" w:eastAsia="仿宋_GB2312" w:hAnsi="宋体" w:hint="eastAsia"/>
                <w:szCs w:val="24"/>
              </w:rPr>
              <w:t>/</w:t>
            </w:r>
          </w:p>
        </w:tc>
        <w:tc>
          <w:tcPr>
            <w:tcW w:w="3398" w:type="dxa"/>
          </w:tcPr>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rPr>
            </w:pPr>
            <w:r>
              <w:rPr>
                <w:rFonts w:ascii="仿宋_GB2312" w:eastAsia="仿宋_GB2312" w:hAnsi="宋体" w:hint="eastAsia"/>
                <w:szCs w:val="24"/>
              </w:rPr>
              <w:t>/</w:t>
            </w:r>
          </w:p>
        </w:tc>
        <w:tc>
          <w:tcPr>
            <w:tcW w:w="1404" w:type="dxa"/>
          </w:tcPr>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rPr>
            </w:pPr>
            <w:r>
              <w:rPr>
                <w:rFonts w:ascii="仿宋_GB2312" w:eastAsia="仿宋_GB2312" w:hAnsi="宋体" w:hint="eastAsia"/>
                <w:szCs w:val="24"/>
              </w:rPr>
              <w:t>/</w:t>
            </w:r>
          </w:p>
        </w:tc>
      </w:tr>
      <w:tr w:rsidR="00485850">
        <w:trPr>
          <w:gridAfter w:val="1"/>
          <w:wAfter w:w="18" w:type="dxa"/>
        </w:trPr>
        <w:tc>
          <w:tcPr>
            <w:tcW w:w="1490" w:type="dxa"/>
          </w:tcPr>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szCs w:val="28"/>
              </w:rPr>
            </w:pPr>
            <w:r>
              <w:rPr>
                <w:rFonts w:ascii="仿宋_GB2312" w:eastAsia="仿宋_GB2312" w:hAnsi="宋体" w:hint="eastAsia"/>
                <w:szCs w:val="24"/>
              </w:rPr>
              <w:lastRenderedPageBreak/>
              <w:t>/</w:t>
            </w:r>
          </w:p>
        </w:tc>
        <w:tc>
          <w:tcPr>
            <w:tcW w:w="4710" w:type="dxa"/>
            <w:gridSpan w:val="2"/>
          </w:tcPr>
          <w:p w:rsidR="00485850" w:rsidRDefault="00485850">
            <w:pPr>
              <w:pStyle w:val="NormalJustified"/>
              <w:widowControl w:val="0"/>
              <w:tabs>
                <w:tab w:val="left" w:pos="4680"/>
              </w:tabs>
              <w:spacing w:before="163" w:after="163" w:line="360" w:lineRule="auto"/>
              <w:rPr>
                <w:rFonts w:ascii="仿宋_GB2312" w:eastAsia="仿宋_GB2312" w:hAnsi="宋体" w:hint="eastAsia"/>
              </w:rPr>
            </w:pPr>
            <w:r>
              <w:rPr>
                <w:rFonts w:ascii="仿宋_GB2312" w:eastAsia="仿宋_GB2312" w:hAnsi="宋体" w:hint="eastAsia"/>
                <w:szCs w:val="24"/>
              </w:rPr>
              <w:t>和解协议、法院裁判文件、仲裁裁决等</w:t>
            </w:r>
          </w:p>
        </w:tc>
        <w:tc>
          <w:tcPr>
            <w:tcW w:w="3122" w:type="dxa"/>
          </w:tcPr>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rPr>
            </w:pPr>
            <w:r>
              <w:rPr>
                <w:rFonts w:ascii="仿宋_GB2312" w:eastAsia="仿宋_GB2312" w:hAnsi="宋体" w:hint="eastAsia"/>
                <w:szCs w:val="24"/>
              </w:rPr>
              <w:t>/</w:t>
            </w:r>
          </w:p>
        </w:tc>
        <w:tc>
          <w:tcPr>
            <w:tcW w:w="3398" w:type="dxa"/>
          </w:tcPr>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rPr>
            </w:pPr>
            <w:r>
              <w:rPr>
                <w:rFonts w:ascii="仿宋_GB2312" w:eastAsia="仿宋_GB2312" w:hAnsi="宋体" w:hint="eastAsia"/>
                <w:szCs w:val="24"/>
              </w:rPr>
              <w:t>/</w:t>
            </w:r>
          </w:p>
        </w:tc>
        <w:tc>
          <w:tcPr>
            <w:tcW w:w="1404" w:type="dxa"/>
          </w:tcPr>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rPr>
            </w:pPr>
            <w:r>
              <w:rPr>
                <w:rFonts w:ascii="仿宋_GB2312" w:eastAsia="仿宋_GB2312" w:hAnsi="宋体" w:hint="eastAsia"/>
                <w:szCs w:val="24"/>
              </w:rPr>
              <w:t>/</w:t>
            </w:r>
          </w:p>
        </w:tc>
      </w:tr>
      <w:tr w:rsidR="00485850">
        <w:trPr>
          <w:gridAfter w:val="1"/>
          <w:wAfter w:w="18" w:type="dxa"/>
        </w:trPr>
        <w:tc>
          <w:tcPr>
            <w:tcW w:w="1490" w:type="dxa"/>
          </w:tcPr>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szCs w:val="28"/>
              </w:rPr>
            </w:pPr>
            <w:r>
              <w:rPr>
                <w:rFonts w:ascii="仿宋_GB2312" w:eastAsia="仿宋_GB2312" w:hAnsi="宋体" w:hint="eastAsia"/>
                <w:szCs w:val="24"/>
              </w:rPr>
              <w:t>/</w:t>
            </w:r>
          </w:p>
        </w:tc>
        <w:tc>
          <w:tcPr>
            <w:tcW w:w="4710" w:type="dxa"/>
            <w:gridSpan w:val="2"/>
          </w:tcPr>
          <w:p w:rsidR="00485850" w:rsidRDefault="00485850">
            <w:pPr>
              <w:pStyle w:val="NormalJustified"/>
              <w:widowControl w:val="0"/>
              <w:tabs>
                <w:tab w:val="left" w:pos="4680"/>
              </w:tabs>
              <w:spacing w:before="163" w:after="163" w:line="360" w:lineRule="auto"/>
              <w:rPr>
                <w:rFonts w:ascii="仿宋_GB2312" w:eastAsia="仿宋_GB2312" w:hAnsi="宋体" w:hint="eastAsia"/>
              </w:rPr>
            </w:pPr>
            <w:r>
              <w:rPr>
                <w:rFonts w:ascii="仿宋_GB2312" w:eastAsia="仿宋_GB2312" w:hAnsi="宋体" w:hint="eastAsia"/>
                <w:szCs w:val="24"/>
              </w:rPr>
              <w:t>土地使用权他项权证</w:t>
            </w:r>
          </w:p>
        </w:tc>
        <w:tc>
          <w:tcPr>
            <w:tcW w:w="3122" w:type="dxa"/>
          </w:tcPr>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rPr>
            </w:pPr>
            <w:r>
              <w:rPr>
                <w:rFonts w:ascii="仿宋_GB2312" w:eastAsia="仿宋_GB2312" w:hAnsi="宋体" w:hint="eastAsia"/>
                <w:szCs w:val="24"/>
              </w:rPr>
              <w:t>/</w:t>
            </w:r>
          </w:p>
        </w:tc>
        <w:tc>
          <w:tcPr>
            <w:tcW w:w="3398" w:type="dxa"/>
          </w:tcPr>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rPr>
            </w:pPr>
            <w:r>
              <w:rPr>
                <w:rFonts w:ascii="仿宋_GB2312" w:eastAsia="仿宋_GB2312" w:hAnsi="宋体" w:hint="eastAsia"/>
                <w:szCs w:val="24"/>
              </w:rPr>
              <w:t>/</w:t>
            </w:r>
          </w:p>
        </w:tc>
        <w:tc>
          <w:tcPr>
            <w:tcW w:w="1404" w:type="dxa"/>
          </w:tcPr>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rPr>
            </w:pPr>
            <w:r>
              <w:rPr>
                <w:rFonts w:ascii="仿宋_GB2312" w:eastAsia="仿宋_GB2312" w:hAnsi="宋体" w:hint="eastAsia"/>
                <w:szCs w:val="24"/>
              </w:rPr>
              <w:t>/</w:t>
            </w:r>
          </w:p>
        </w:tc>
      </w:tr>
      <w:tr w:rsidR="00485850">
        <w:trPr>
          <w:gridAfter w:val="1"/>
          <w:wAfter w:w="18" w:type="dxa"/>
        </w:trPr>
        <w:tc>
          <w:tcPr>
            <w:tcW w:w="1490" w:type="dxa"/>
          </w:tcPr>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szCs w:val="28"/>
              </w:rPr>
            </w:pPr>
            <w:r>
              <w:rPr>
                <w:rFonts w:ascii="仿宋_GB2312" w:eastAsia="仿宋_GB2312" w:hAnsi="宋体" w:hint="eastAsia"/>
                <w:szCs w:val="24"/>
              </w:rPr>
              <w:t>/</w:t>
            </w:r>
          </w:p>
        </w:tc>
        <w:tc>
          <w:tcPr>
            <w:tcW w:w="4710" w:type="dxa"/>
            <w:gridSpan w:val="2"/>
          </w:tcPr>
          <w:p w:rsidR="00485850" w:rsidRDefault="00485850">
            <w:pPr>
              <w:pStyle w:val="NormalJustified"/>
              <w:widowControl w:val="0"/>
              <w:tabs>
                <w:tab w:val="left" w:pos="4680"/>
              </w:tabs>
              <w:spacing w:before="163" w:after="163" w:line="360" w:lineRule="auto"/>
              <w:rPr>
                <w:rFonts w:ascii="仿宋_GB2312" w:eastAsia="仿宋_GB2312" w:hAnsi="宋体" w:hint="eastAsia"/>
              </w:rPr>
            </w:pPr>
            <w:r>
              <w:rPr>
                <w:rFonts w:ascii="仿宋_GB2312" w:eastAsia="仿宋_GB2312" w:hAnsi="宋体" w:hint="eastAsia"/>
                <w:szCs w:val="24"/>
              </w:rPr>
              <w:t>房屋他项权证</w:t>
            </w:r>
          </w:p>
        </w:tc>
        <w:tc>
          <w:tcPr>
            <w:tcW w:w="3122" w:type="dxa"/>
          </w:tcPr>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rPr>
            </w:pPr>
            <w:r>
              <w:rPr>
                <w:rFonts w:ascii="仿宋_GB2312" w:eastAsia="仿宋_GB2312" w:hAnsi="宋体" w:hint="eastAsia"/>
                <w:szCs w:val="24"/>
              </w:rPr>
              <w:t>/</w:t>
            </w:r>
          </w:p>
        </w:tc>
        <w:tc>
          <w:tcPr>
            <w:tcW w:w="3398" w:type="dxa"/>
          </w:tcPr>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rPr>
            </w:pPr>
            <w:r>
              <w:rPr>
                <w:rFonts w:ascii="仿宋_GB2312" w:eastAsia="仿宋_GB2312" w:hAnsi="宋体" w:hint="eastAsia"/>
                <w:szCs w:val="24"/>
              </w:rPr>
              <w:t>/</w:t>
            </w:r>
          </w:p>
        </w:tc>
        <w:tc>
          <w:tcPr>
            <w:tcW w:w="1404" w:type="dxa"/>
          </w:tcPr>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rPr>
            </w:pPr>
            <w:r>
              <w:rPr>
                <w:rFonts w:ascii="仿宋_GB2312" w:eastAsia="仿宋_GB2312" w:hAnsi="宋体" w:hint="eastAsia"/>
                <w:szCs w:val="24"/>
              </w:rPr>
              <w:t>/</w:t>
            </w:r>
          </w:p>
        </w:tc>
      </w:tr>
      <w:tr w:rsidR="00485850">
        <w:trPr>
          <w:gridAfter w:val="1"/>
          <w:wAfter w:w="18" w:type="dxa"/>
        </w:trPr>
        <w:tc>
          <w:tcPr>
            <w:tcW w:w="1490" w:type="dxa"/>
          </w:tcPr>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szCs w:val="28"/>
              </w:rPr>
            </w:pPr>
            <w:r>
              <w:rPr>
                <w:rFonts w:ascii="仿宋_GB2312" w:eastAsia="仿宋_GB2312" w:hAnsi="宋体" w:hint="eastAsia"/>
                <w:szCs w:val="24"/>
              </w:rPr>
              <w:t>/</w:t>
            </w:r>
          </w:p>
        </w:tc>
        <w:tc>
          <w:tcPr>
            <w:tcW w:w="4710" w:type="dxa"/>
            <w:gridSpan w:val="2"/>
          </w:tcPr>
          <w:p w:rsidR="00485850" w:rsidRDefault="00485850">
            <w:pPr>
              <w:pStyle w:val="NormalJustified"/>
              <w:widowControl w:val="0"/>
              <w:tabs>
                <w:tab w:val="left" w:pos="4680"/>
              </w:tabs>
              <w:spacing w:before="163" w:after="163" w:line="360" w:lineRule="auto"/>
              <w:rPr>
                <w:rFonts w:ascii="仿宋_GB2312" w:eastAsia="仿宋_GB2312" w:hAnsi="宋体" w:hint="eastAsia"/>
                <w:szCs w:val="28"/>
              </w:rPr>
            </w:pPr>
            <w:r>
              <w:rPr>
                <w:rFonts w:ascii="仿宋_GB2312" w:eastAsia="仿宋_GB2312" w:hAnsi="宋体" w:hint="eastAsia"/>
                <w:szCs w:val="24"/>
              </w:rPr>
              <w:t>其他财产他项权证</w:t>
            </w:r>
          </w:p>
        </w:tc>
        <w:tc>
          <w:tcPr>
            <w:tcW w:w="3122" w:type="dxa"/>
          </w:tcPr>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rPr>
            </w:pPr>
            <w:r>
              <w:rPr>
                <w:rFonts w:ascii="仿宋_GB2312" w:eastAsia="仿宋_GB2312" w:hAnsi="宋体" w:hint="eastAsia"/>
                <w:szCs w:val="24"/>
              </w:rPr>
              <w:t>/</w:t>
            </w:r>
          </w:p>
        </w:tc>
        <w:tc>
          <w:tcPr>
            <w:tcW w:w="3398" w:type="dxa"/>
          </w:tcPr>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rPr>
            </w:pPr>
            <w:r>
              <w:rPr>
                <w:rFonts w:ascii="仿宋_GB2312" w:eastAsia="仿宋_GB2312" w:hAnsi="宋体" w:hint="eastAsia"/>
                <w:szCs w:val="24"/>
              </w:rPr>
              <w:t>/</w:t>
            </w:r>
          </w:p>
        </w:tc>
        <w:tc>
          <w:tcPr>
            <w:tcW w:w="1404" w:type="dxa"/>
          </w:tcPr>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rPr>
            </w:pPr>
            <w:r>
              <w:rPr>
                <w:rFonts w:ascii="仿宋_GB2312" w:eastAsia="仿宋_GB2312" w:hAnsi="宋体" w:hint="eastAsia"/>
                <w:szCs w:val="24"/>
              </w:rPr>
              <w:t>/</w:t>
            </w:r>
          </w:p>
        </w:tc>
      </w:tr>
      <w:tr w:rsidR="00485850">
        <w:trPr>
          <w:gridAfter w:val="1"/>
          <w:wAfter w:w="18" w:type="dxa"/>
        </w:trPr>
        <w:tc>
          <w:tcPr>
            <w:tcW w:w="1490" w:type="dxa"/>
          </w:tcPr>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szCs w:val="28"/>
              </w:rPr>
            </w:pPr>
            <w:r>
              <w:rPr>
                <w:rFonts w:ascii="仿宋_GB2312" w:eastAsia="仿宋_GB2312" w:hAnsi="宋体" w:hint="eastAsia"/>
                <w:szCs w:val="24"/>
              </w:rPr>
              <w:t>/</w:t>
            </w:r>
          </w:p>
        </w:tc>
        <w:tc>
          <w:tcPr>
            <w:tcW w:w="4710" w:type="dxa"/>
            <w:gridSpan w:val="2"/>
          </w:tcPr>
          <w:p w:rsidR="00485850" w:rsidRDefault="00485850">
            <w:pPr>
              <w:pStyle w:val="NormalJustified"/>
              <w:widowControl w:val="0"/>
              <w:tabs>
                <w:tab w:val="left" w:pos="4680"/>
              </w:tabs>
              <w:spacing w:before="163" w:after="163" w:line="360" w:lineRule="auto"/>
              <w:rPr>
                <w:rFonts w:ascii="仿宋_GB2312" w:eastAsia="仿宋_GB2312" w:hAnsi="宋体" w:hint="eastAsia"/>
                <w:szCs w:val="28"/>
              </w:rPr>
            </w:pPr>
            <w:r>
              <w:rPr>
                <w:rFonts w:ascii="仿宋_GB2312" w:eastAsia="仿宋_GB2312" w:hAnsi="宋体" w:hint="eastAsia"/>
                <w:szCs w:val="24"/>
              </w:rPr>
              <w:t>土地使用权文件</w:t>
            </w:r>
          </w:p>
        </w:tc>
        <w:tc>
          <w:tcPr>
            <w:tcW w:w="3122" w:type="dxa"/>
          </w:tcPr>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rPr>
            </w:pPr>
            <w:r>
              <w:rPr>
                <w:rFonts w:ascii="仿宋_GB2312" w:eastAsia="仿宋_GB2312" w:hAnsi="宋体" w:hint="eastAsia"/>
                <w:szCs w:val="24"/>
              </w:rPr>
              <w:t>/</w:t>
            </w:r>
          </w:p>
        </w:tc>
        <w:tc>
          <w:tcPr>
            <w:tcW w:w="3398" w:type="dxa"/>
          </w:tcPr>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rPr>
            </w:pPr>
            <w:r>
              <w:rPr>
                <w:rFonts w:ascii="仿宋_GB2312" w:eastAsia="仿宋_GB2312" w:hAnsi="宋体" w:hint="eastAsia"/>
                <w:szCs w:val="24"/>
              </w:rPr>
              <w:t>/</w:t>
            </w:r>
          </w:p>
        </w:tc>
        <w:tc>
          <w:tcPr>
            <w:tcW w:w="1404" w:type="dxa"/>
          </w:tcPr>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rPr>
            </w:pPr>
            <w:r>
              <w:rPr>
                <w:rFonts w:ascii="仿宋_GB2312" w:eastAsia="仿宋_GB2312" w:hAnsi="宋体" w:hint="eastAsia"/>
                <w:szCs w:val="24"/>
              </w:rPr>
              <w:t>/</w:t>
            </w:r>
          </w:p>
        </w:tc>
      </w:tr>
      <w:tr w:rsidR="00485850">
        <w:trPr>
          <w:gridAfter w:val="1"/>
          <w:wAfter w:w="18" w:type="dxa"/>
        </w:trPr>
        <w:tc>
          <w:tcPr>
            <w:tcW w:w="1490" w:type="dxa"/>
          </w:tcPr>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szCs w:val="28"/>
              </w:rPr>
            </w:pPr>
            <w:r>
              <w:rPr>
                <w:rFonts w:ascii="仿宋_GB2312" w:eastAsia="仿宋_GB2312" w:hAnsi="宋体" w:hint="eastAsia"/>
                <w:szCs w:val="24"/>
              </w:rPr>
              <w:t>/</w:t>
            </w:r>
          </w:p>
        </w:tc>
        <w:tc>
          <w:tcPr>
            <w:tcW w:w="4710" w:type="dxa"/>
            <w:gridSpan w:val="2"/>
          </w:tcPr>
          <w:p w:rsidR="00485850" w:rsidRDefault="00485850">
            <w:pPr>
              <w:pStyle w:val="NormalJustified"/>
              <w:widowControl w:val="0"/>
              <w:tabs>
                <w:tab w:val="left" w:pos="4680"/>
              </w:tabs>
              <w:spacing w:before="163" w:after="163" w:line="360" w:lineRule="auto"/>
              <w:rPr>
                <w:rFonts w:ascii="仿宋_GB2312" w:eastAsia="仿宋_GB2312" w:hAnsi="宋体" w:hint="eastAsia"/>
                <w:szCs w:val="28"/>
              </w:rPr>
            </w:pPr>
            <w:r>
              <w:rPr>
                <w:rFonts w:ascii="仿宋_GB2312" w:eastAsia="仿宋_GB2312" w:hAnsi="宋体" w:hint="eastAsia"/>
                <w:szCs w:val="24"/>
              </w:rPr>
              <w:t>股东（大）会决议/董事会决议等内部决策文件</w:t>
            </w:r>
          </w:p>
        </w:tc>
        <w:tc>
          <w:tcPr>
            <w:tcW w:w="3122" w:type="dxa"/>
          </w:tcPr>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rPr>
            </w:pPr>
            <w:r>
              <w:rPr>
                <w:rFonts w:ascii="仿宋_GB2312" w:eastAsia="仿宋_GB2312" w:hAnsi="宋体" w:hint="eastAsia"/>
                <w:szCs w:val="24"/>
              </w:rPr>
              <w:t>/</w:t>
            </w:r>
          </w:p>
        </w:tc>
        <w:tc>
          <w:tcPr>
            <w:tcW w:w="3398" w:type="dxa"/>
          </w:tcPr>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rPr>
            </w:pPr>
            <w:r>
              <w:rPr>
                <w:rFonts w:ascii="仿宋_GB2312" w:eastAsia="仿宋_GB2312" w:hAnsi="宋体" w:hint="eastAsia"/>
                <w:szCs w:val="24"/>
              </w:rPr>
              <w:t>/</w:t>
            </w:r>
          </w:p>
        </w:tc>
        <w:tc>
          <w:tcPr>
            <w:tcW w:w="1404" w:type="dxa"/>
          </w:tcPr>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rPr>
            </w:pPr>
            <w:r>
              <w:rPr>
                <w:rFonts w:ascii="仿宋_GB2312" w:eastAsia="仿宋_GB2312" w:hAnsi="宋体" w:hint="eastAsia"/>
                <w:szCs w:val="24"/>
              </w:rPr>
              <w:t>/</w:t>
            </w:r>
          </w:p>
        </w:tc>
      </w:tr>
      <w:tr w:rsidR="00485850">
        <w:trPr>
          <w:gridAfter w:val="1"/>
          <w:wAfter w:w="18" w:type="dxa"/>
        </w:trPr>
        <w:tc>
          <w:tcPr>
            <w:tcW w:w="1490" w:type="dxa"/>
          </w:tcPr>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szCs w:val="28"/>
              </w:rPr>
            </w:pPr>
            <w:r>
              <w:rPr>
                <w:rFonts w:ascii="仿宋_GB2312" w:eastAsia="仿宋_GB2312" w:hAnsi="宋体" w:hint="eastAsia"/>
                <w:szCs w:val="24"/>
              </w:rPr>
              <w:t>√</w:t>
            </w:r>
          </w:p>
        </w:tc>
        <w:tc>
          <w:tcPr>
            <w:tcW w:w="4710" w:type="dxa"/>
            <w:gridSpan w:val="2"/>
          </w:tcPr>
          <w:p w:rsidR="00485850" w:rsidRDefault="00485850">
            <w:pPr>
              <w:pStyle w:val="NormalJustified"/>
              <w:widowControl w:val="0"/>
              <w:tabs>
                <w:tab w:val="left" w:pos="4680"/>
              </w:tabs>
              <w:spacing w:before="163" w:after="163" w:line="360" w:lineRule="auto"/>
              <w:rPr>
                <w:rFonts w:ascii="仿宋_GB2312" w:eastAsia="仿宋_GB2312" w:hAnsi="宋体" w:hint="eastAsia"/>
                <w:szCs w:val="28"/>
              </w:rPr>
            </w:pPr>
            <w:r>
              <w:rPr>
                <w:rFonts w:ascii="仿宋_GB2312" w:eastAsia="仿宋_GB2312" w:hAnsi="宋体" w:hint="eastAsia"/>
                <w:szCs w:val="24"/>
              </w:rPr>
              <w:t>银行业务回单</w:t>
            </w:r>
          </w:p>
        </w:tc>
        <w:tc>
          <w:tcPr>
            <w:tcW w:w="3122" w:type="dxa"/>
          </w:tcPr>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rPr>
            </w:pPr>
            <w:r>
              <w:rPr>
                <w:rFonts w:ascii="仿宋_GB2312" w:eastAsia="仿宋_GB2312" w:hAnsi="宋体" w:hint="eastAsia"/>
                <w:szCs w:val="24"/>
              </w:rPr>
              <w:t>银行汇款回单</w:t>
            </w:r>
          </w:p>
        </w:tc>
        <w:tc>
          <w:tcPr>
            <w:tcW w:w="3398" w:type="dxa"/>
          </w:tcPr>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rPr>
            </w:pPr>
            <w:r>
              <w:rPr>
                <w:rFonts w:ascii="仿宋_GB2312" w:eastAsia="仿宋_GB2312" w:hAnsi="宋体" w:hint="eastAsia"/>
                <w:szCs w:val="24"/>
              </w:rPr>
              <w:t>复印件加盖公章</w:t>
            </w:r>
          </w:p>
        </w:tc>
        <w:tc>
          <w:tcPr>
            <w:tcW w:w="1404" w:type="dxa"/>
          </w:tcPr>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rPr>
            </w:pPr>
            <w:r>
              <w:rPr>
                <w:rFonts w:ascii="仿宋_GB2312" w:eastAsia="仿宋_GB2312" w:hAnsi="宋体" w:hint="eastAsia"/>
              </w:rPr>
              <w:t>2</w:t>
            </w:r>
          </w:p>
        </w:tc>
      </w:tr>
      <w:tr w:rsidR="00485850">
        <w:trPr>
          <w:gridAfter w:val="1"/>
          <w:wAfter w:w="18" w:type="dxa"/>
        </w:trPr>
        <w:tc>
          <w:tcPr>
            <w:tcW w:w="1490" w:type="dxa"/>
          </w:tcPr>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szCs w:val="28"/>
              </w:rPr>
            </w:pPr>
            <w:r>
              <w:rPr>
                <w:rFonts w:ascii="仿宋_GB2312" w:eastAsia="仿宋_GB2312" w:hAnsi="宋体" w:hint="eastAsia"/>
                <w:szCs w:val="24"/>
              </w:rPr>
              <w:t>/</w:t>
            </w:r>
          </w:p>
        </w:tc>
        <w:tc>
          <w:tcPr>
            <w:tcW w:w="4710" w:type="dxa"/>
            <w:gridSpan w:val="2"/>
          </w:tcPr>
          <w:p w:rsidR="00485850" w:rsidRDefault="00485850">
            <w:pPr>
              <w:pStyle w:val="NormalJustified"/>
              <w:widowControl w:val="0"/>
              <w:tabs>
                <w:tab w:val="left" w:pos="4680"/>
              </w:tabs>
              <w:spacing w:before="163" w:after="163" w:line="360" w:lineRule="auto"/>
              <w:rPr>
                <w:rFonts w:ascii="仿宋_GB2312" w:eastAsia="仿宋_GB2312" w:hAnsi="宋体" w:hint="eastAsia"/>
                <w:szCs w:val="28"/>
              </w:rPr>
            </w:pPr>
            <w:r>
              <w:rPr>
                <w:rFonts w:ascii="仿宋_GB2312" w:eastAsia="仿宋_GB2312" w:hAnsi="宋体" w:hint="eastAsia"/>
                <w:szCs w:val="24"/>
              </w:rPr>
              <w:t>送货单/签收单</w:t>
            </w:r>
          </w:p>
        </w:tc>
        <w:tc>
          <w:tcPr>
            <w:tcW w:w="3122" w:type="dxa"/>
          </w:tcPr>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rPr>
            </w:pPr>
            <w:r>
              <w:rPr>
                <w:rFonts w:ascii="仿宋_GB2312" w:eastAsia="仿宋_GB2312" w:hAnsi="宋体" w:hint="eastAsia"/>
                <w:szCs w:val="24"/>
              </w:rPr>
              <w:t>/</w:t>
            </w:r>
          </w:p>
        </w:tc>
        <w:tc>
          <w:tcPr>
            <w:tcW w:w="3398" w:type="dxa"/>
          </w:tcPr>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rPr>
            </w:pPr>
            <w:r>
              <w:rPr>
                <w:rFonts w:ascii="仿宋_GB2312" w:eastAsia="仿宋_GB2312" w:hAnsi="宋体" w:hint="eastAsia"/>
                <w:szCs w:val="24"/>
              </w:rPr>
              <w:t>/</w:t>
            </w:r>
          </w:p>
        </w:tc>
        <w:tc>
          <w:tcPr>
            <w:tcW w:w="1404" w:type="dxa"/>
          </w:tcPr>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rPr>
            </w:pPr>
            <w:r>
              <w:rPr>
                <w:rFonts w:ascii="仿宋_GB2312" w:eastAsia="仿宋_GB2312" w:hAnsi="宋体" w:hint="eastAsia"/>
                <w:szCs w:val="24"/>
              </w:rPr>
              <w:t>/</w:t>
            </w:r>
          </w:p>
        </w:tc>
      </w:tr>
      <w:tr w:rsidR="00485850">
        <w:trPr>
          <w:gridAfter w:val="1"/>
          <w:wAfter w:w="18" w:type="dxa"/>
        </w:trPr>
        <w:tc>
          <w:tcPr>
            <w:tcW w:w="1490" w:type="dxa"/>
          </w:tcPr>
          <w:p w:rsidR="00485850" w:rsidRDefault="00485850">
            <w:pPr>
              <w:pStyle w:val="NormalJustified"/>
              <w:widowControl w:val="0"/>
              <w:tabs>
                <w:tab w:val="left" w:pos="4680"/>
              </w:tabs>
              <w:spacing w:before="100" w:beforeAutospacing="1" w:after="100" w:afterAutospacing="1" w:line="240" w:lineRule="atLeast"/>
              <w:jc w:val="center"/>
              <w:rPr>
                <w:rFonts w:ascii="仿宋_GB2312" w:eastAsia="仿宋_GB2312" w:hAnsi="宋体" w:hint="eastAsia"/>
                <w:szCs w:val="28"/>
              </w:rPr>
            </w:pPr>
            <w:r>
              <w:rPr>
                <w:rFonts w:ascii="仿宋_GB2312" w:eastAsia="仿宋_GB2312" w:hAnsi="宋体" w:hint="eastAsia"/>
                <w:szCs w:val="24"/>
              </w:rPr>
              <w:t>√</w:t>
            </w:r>
          </w:p>
        </w:tc>
        <w:tc>
          <w:tcPr>
            <w:tcW w:w="4710" w:type="dxa"/>
            <w:gridSpan w:val="2"/>
          </w:tcPr>
          <w:p w:rsidR="00485850" w:rsidRDefault="00485850">
            <w:pPr>
              <w:pStyle w:val="NormalJustified"/>
              <w:widowControl w:val="0"/>
              <w:tabs>
                <w:tab w:val="left" w:pos="4680"/>
              </w:tabs>
              <w:spacing w:before="100" w:beforeAutospacing="1" w:after="100" w:afterAutospacing="1" w:line="240" w:lineRule="atLeast"/>
              <w:rPr>
                <w:rFonts w:ascii="仿宋_GB2312" w:eastAsia="仿宋_GB2312" w:hAnsi="宋体" w:hint="eastAsia"/>
                <w:szCs w:val="28"/>
              </w:rPr>
            </w:pPr>
            <w:r>
              <w:rPr>
                <w:rFonts w:ascii="仿宋_GB2312" w:eastAsia="仿宋_GB2312" w:hAnsi="宋体" w:hint="eastAsia"/>
                <w:szCs w:val="28"/>
              </w:rPr>
              <w:t>企业支付凭证</w:t>
            </w:r>
          </w:p>
        </w:tc>
        <w:tc>
          <w:tcPr>
            <w:tcW w:w="3122" w:type="dxa"/>
          </w:tcPr>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rPr>
            </w:pPr>
            <w:r>
              <w:rPr>
                <w:rFonts w:ascii="仿宋_GB2312" w:eastAsia="仿宋_GB2312" w:hAnsi="宋体" w:hint="eastAsia"/>
                <w:szCs w:val="24"/>
              </w:rPr>
              <w:t>收据、记账凭证、明细账</w:t>
            </w:r>
          </w:p>
        </w:tc>
        <w:tc>
          <w:tcPr>
            <w:tcW w:w="3398" w:type="dxa"/>
          </w:tcPr>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rPr>
            </w:pPr>
            <w:r>
              <w:rPr>
                <w:rFonts w:ascii="仿宋_GB2312" w:eastAsia="仿宋_GB2312" w:hAnsi="宋体" w:hint="eastAsia"/>
                <w:szCs w:val="24"/>
              </w:rPr>
              <w:t>复印件加盖公章</w:t>
            </w:r>
          </w:p>
        </w:tc>
        <w:tc>
          <w:tcPr>
            <w:tcW w:w="1404" w:type="dxa"/>
          </w:tcPr>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rPr>
            </w:pPr>
            <w:r>
              <w:rPr>
                <w:rFonts w:ascii="仿宋_GB2312" w:eastAsia="仿宋_GB2312" w:hAnsi="宋体" w:hint="eastAsia"/>
              </w:rPr>
              <w:t>4</w:t>
            </w:r>
          </w:p>
        </w:tc>
      </w:tr>
      <w:tr w:rsidR="00485850">
        <w:trPr>
          <w:gridAfter w:val="1"/>
          <w:wAfter w:w="18" w:type="dxa"/>
        </w:trPr>
        <w:tc>
          <w:tcPr>
            <w:tcW w:w="1490" w:type="dxa"/>
          </w:tcPr>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szCs w:val="28"/>
              </w:rPr>
            </w:pPr>
            <w:r>
              <w:rPr>
                <w:rFonts w:ascii="仿宋_GB2312" w:eastAsia="仿宋_GB2312" w:hAnsi="宋体" w:hint="eastAsia"/>
                <w:szCs w:val="24"/>
              </w:rPr>
              <w:t>/</w:t>
            </w:r>
          </w:p>
        </w:tc>
        <w:tc>
          <w:tcPr>
            <w:tcW w:w="4710" w:type="dxa"/>
            <w:gridSpan w:val="2"/>
          </w:tcPr>
          <w:p w:rsidR="00485850" w:rsidRDefault="00485850">
            <w:pPr>
              <w:pStyle w:val="NormalJustified"/>
              <w:widowControl w:val="0"/>
              <w:tabs>
                <w:tab w:val="left" w:pos="4680"/>
              </w:tabs>
              <w:spacing w:before="163" w:after="163" w:line="360" w:lineRule="auto"/>
              <w:rPr>
                <w:rFonts w:ascii="仿宋_GB2312" w:eastAsia="仿宋_GB2312" w:hAnsi="宋体" w:hint="eastAsia"/>
                <w:szCs w:val="28"/>
              </w:rPr>
            </w:pPr>
            <w:r>
              <w:rPr>
                <w:rFonts w:ascii="仿宋_GB2312" w:eastAsia="仿宋_GB2312" w:hAnsi="宋体" w:hint="eastAsia"/>
                <w:szCs w:val="24"/>
              </w:rPr>
              <w:t>经审计的财务报表/报告等其他财务资料</w:t>
            </w:r>
          </w:p>
        </w:tc>
        <w:tc>
          <w:tcPr>
            <w:tcW w:w="3122" w:type="dxa"/>
          </w:tcPr>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rPr>
            </w:pPr>
            <w:r>
              <w:rPr>
                <w:rFonts w:ascii="仿宋_GB2312" w:eastAsia="仿宋_GB2312" w:hAnsi="宋体" w:hint="eastAsia"/>
                <w:szCs w:val="24"/>
              </w:rPr>
              <w:t>/</w:t>
            </w:r>
          </w:p>
        </w:tc>
        <w:tc>
          <w:tcPr>
            <w:tcW w:w="3398" w:type="dxa"/>
          </w:tcPr>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rPr>
            </w:pPr>
            <w:r>
              <w:rPr>
                <w:rFonts w:ascii="仿宋_GB2312" w:eastAsia="仿宋_GB2312" w:hAnsi="宋体" w:hint="eastAsia"/>
                <w:szCs w:val="24"/>
              </w:rPr>
              <w:t>/</w:t>
            </w:r>
          </w:p>
        </w:tc>
        <w:tc>
          <w:tcPr>
            <w:tcW w:w="1404" w:type="dxa"/>
          </w:tcPr>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rPr>
            </w:pPr>
            <w:r>
              <w:rPr>
                <w:rFonts w:ascii="仿宋_GB2312" w:eastAsia="仿宋_GB2312" w:hAnsi="宋体" w:hint="eastAsia"/>
                <w:szCs w:val="24"/>
              </w:rPr>
              <w:t>/</w:t>
            </w:r>
          </w:p>
        </w:tc>
      </w:tr>
      <w:tr w:rsidR="00485850">
        <w:trPr>
          <w:gridAfter w:val="1"/>
          <w:wAfter w:w="18" w:type="dxa"/>
        </w:trPr>
        <w:tc>
          <w:tcPr>
            <w:tcW w:w="1490" w:type="dxa"/>
          </w:tcPr>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szCs w:val="28"/>
              </w:rPr>
            </w:pPr>
            <w:r>
              <w:rPr>
                <w:rFonts w:ascii="仿宋_GB2312" w:eastAsia="仿宋_GB2312" w:hAnsi="宋体" w:hint="eastAsia"/>
                <w:szCs w:val="24"/>
              </w:rPr>
              <w:lastRenderedPageBreak/>
              <w:t>/</w:t>
            </w:r>
          </w:p>
        </w:tc>
        <w:tc>
          <w:tcPr>
            <w:tcW w:w="4710" w:type="dxa"/>
            <w:gridSpan w:val="2"/>
          </w:tcPr>
          <w:p w:rsidR="00485850" w:rsidRDefault="00485850">
            <w:pPr>
              <w:pStyle w:val="NormalJustified"/>
              <w:widowControl w:val="0"/>
              <w:tabs>
                <w:tab w:val="left" w:pos="4680"/>
              </w:tabs>
              <w:spacing w:before="163" w:after="163" w:line="360" w:lineRule="auto"/>
              <w:rPr>
                <w:rFonts w:ascii="仿宋_GB2312" w:eastAsia="仿宋_GB2312" w:hAnsi="宋体" w:hint="eastAsia"/>
                <w:szCs w:val="28"/>
              </w:rPr>
            </w:pPr>
            <w:r>
              <w:rPr>
                <w:rFonts w:ascii="仿宋_GB2312" w:eastAsia="仿宋_GB2312" w:hAnsi="宋体" w:hint="eastAsia"/>
                <w:szCs w:val="24"/>
              </w:rPr>
              <w:t>资金用途资料</w:t>
            </w:r>
          </w:p>
        </w:tc>
        <w:tc>
          <w:tcPr>
            <w:tcW w:w="3122" w:type="dxa"/>
          </w:tcPr>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rPr>
            </w:pPr>
            <w:r>
              <w:rPr>
                <w:rFonts w:ascii="仿宋_GB2312" w:eastAsia="仿宋_GB2312" w:hAnsi="宋体" w:hint="eastAsia"/>
                <w:szCs w:val="24"/>
              </w:rPr>
              <w:t>/</w:t>
            </w:r>
          </w:p>
        </w:tc>
        <w:tc>
          <w:tcPr>
            <w:tcW w:w="3398" w:type="dxa"/>
          </w:tcPr>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rPr>
            </w:pPr>
            <w:r>
              <w:rPr>
                <w:rFonts w:ascii="仿宋_GB2312" w:eastAsia="仿宋_GB2312" w:hAnsi="宋体" w:hint="eastAsia"/>
                <w:szCs w:val="24"/>
              </w:rPr>
              <w:t>/</w:t>
            </w:r>
          </w:p>
        </w:tc>
        <w:tc>
          <w:tcPr>
            <w:tcW w:w="1404" w:type="dxa"/>
          </w:tcPr>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rPr>
            </w:pPr>
            <w:r>
              <w:rPr>
                <w:rFonts w:ascii="仿宋_GB2312" w:eastAsia="仿宋_GB2312" w:hAnsi="宋体" w:hint="eastAsia"/>
                <w:szCs w:val="24"/>
              </w:rPr>
              <w:t>/</w:t>
            </w:r>
          </w:p>
        </w:tc>
      </w:tr>
      <w:tr w:rsidR="00485850">
        <w:trPr>
          <w:gridAfter w:val="1"/>
          <w:wAfter w:w="18" w:type="dxa"/>
        </w:trPr>
        <w:tc>
          <w:tcPr>
            <w:tcW w:w="1490" w:type="dxa"/>
          </w:tcPr>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szCs w:val="28"/>
              </w:rPr>
            </w:pPr>
            <w:r>
              <w:rPr>
                <w:rFonts w:ascii="仿宋_GB2312" w:eastAsia="仿宋_GB2312" w:hAnsi="宋体" w:hint="eastAsia"/>
                <w:szCs w:val="24"/>
              </w:rPr>
              <w:t>/</w:t>
            </w:r>
          </w:p>
        </w:tc>
        <w:tc>
          <w:tcPr>
            <w:tcW w:w="4710" w:type="dxa"/>
            <w:gridSpan w:val="2"/>
          </w:tcPr>
          <w:p w:rsidR="00485850" w:rsidRDefault="00485850">
            <w:pPr>
              <w:pStyle w:val="NormalJustified"/>
              <w:widowControl w:val="0"/>
              <w:tabs>
                <w:tab w:val="left" w:pos="4680"/>
              </w:tabs>
              <w:spacing w:before="163" w:after="163" w:line="360" w:lineRule="auto"/>
              <w:rPr>
                <w:rFonts w:ascii="仿宋_GB2312" w:eastAsia="仿宋_GB2312" w:hAnsi="宋体" w:hint="eastAsia"/>
                <w:szCs w:val="28"/>
              </w:rPr>
            </w:pPr>
            <w:r>
              <w:rPr>
                <w:rFonts w:ascii="仿宋_GB2312" w:eastAsia="仿宋_GB2312" w:hAnsi="宋体" w:hint="eastAsia"/>
                <w:szCs w:val="24"/>
              </w:rPr>
              <w:t>相关审批、登记、备案材料</w:t>
            </w:r>
          </w:p>
        </w:tc>
        <w:tc>
          <w:tcPr>
            <w:tcW w:w="3122" w:type="dxa"/>
          </w:tcPr>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rPr>
            </w:pPr>
            <w:r>
              <w:rPr>
                <w:rFonts w:ascii="仿宋_GB2312" w:eastAsia="仿宋_GB2312" w:hAnsi="宋体" w:hint="eastAsia"/>
                <w:szCs w:val="24"/>
              </w:rPr>
              <w:t>/</w:t>
            </w:r>
          </w:p>
        </w:tc>
        <w:tc>
          <w:tcPr>
            <w:tcW w:w="3398" w:type="dxa"/>
          </w:tcPr>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rPr>
            </w:pPr>
            <w:r>
              <w:rPr>
                <w:rFonts w:ascii="仿宋_GB2312" w:eastAsia="仿宋_GB2312" w:hAnsi="宋体" w:hint="eastAsia"/>
                <w:szCs w:val="24"/>
              </w:rPr>
              <w:t>/</w:t>
            </w:r>
          </w:p>
        </w:tc>
        <w:tc>
          <w:tcPr>
            <w:tcW w:w="1404" w:type="dxa"/>
          </w:tcPr>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rPr>
            </w:pPr>
            <w:r>
              <w:rPr>
                <w:rFonts w:ascii="仿宋_GB2312" w:eastAsia="仿宋_GB2312" w:hAnsi="宋体" w:hint="eastAsia"/>
                <w:szCs w:val="24"/>
              </w:rPr>
              <w:t>/</w:t>
            </w:r>
          </w:p>
        </w:tc>
      </w:tr>
      <w:tr w:rsidR="00485850">
        <w:trPr>
          <w:gridAfter w:val="1"/>
          <w:wAfter w:w="18" w:type="dxa"/>
        </w:trPr>
        <w:tc>
          <w:tcPr>
            <w:tcW w:w="1490" w:type="dxa"/>
          </w:tcPr>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szCs w:val="28"/>
              </w:rPr>
            </w:pPr>
            <w:r>
              <w:rPr>
                <w:rFonts w:ascii="仿宋_GB2312" w:eastAsia="仿宋_GB2312" w:hAnsi="宋体" w:hint="eastAsia"/>
                <w:szCs w:val="24"/>
              </w:rPr>
              <w:t>√</w:t>
            </w:r>
          </w:p>
        </w:tc>
        <w:tc>
          <w:tcPr>
            <w:tcW w:w="4710" w:type="dxa"/>
            <w:gridSpan w:val="2"/>
          </w:tcPr>
          <w:p w:rsidR="00485850" w:rsidRDefault="00485850">
            <w:pPr>
              <w:pStyle w:val="NormalJustified"/>
              <w:widowControl w:val="0"/>
              <w:tabs>
                <w:tab w:val="left" w:pos="4680"/>
              </w:tabs>
              <w:spacing w:before="163" w:after="163" w:line="360" w:lineRule="auto"/>
              <w:rPr>
                <w:rFonts w:ascii="仿宋_GB2312" w:eastAsia="仿宋_GB2312" w:hAnsi="宋体" w:hint="eastAsia"/>
                <w:szCs w:val="28"/>
              </w:rPr>
            </w:pPr>
            <w:r>
              <w:rPr>
                <w:rFonts w:ascii="仿宋_GB2312" w:eastAsia="仿宋_GB2312" w:hAnsi="宋体" w:hint="eastAsia"/>
                <w:szCs w:val="24"/>
              </w:rPr>
              <w:t>不良证明</w:t>
            </w:r>
          </w:p>
        </w:tc>
        <w:tc>
          <w:tcPr>
            <w:tcW w:w="3122" w:type="dxa"/>
          </w:tcPr>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rPr>
            </w:pPr>
            <w:r>
              <w:rPr>
                <w:rFonts w:ascii="仿宋_GB2312" w:eastAsia="仿宋_GB2312" w:hAnsi="宋体" w:hint="eastAsia"/>
                <w:szCs w:val="24"/>
              </w:rPr>
              <w:t>关于转让我公司债权资产的函</w:t>
            </w:r>
          </w:p>
        </w:tc>
        <w:tc>
          <w:tcPr>
            <w:tcW w:w="3398" w:type="dxa"/>
          </w:tcPr>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rPr>
            </w:pPr>
            <w:r>
              <w:rPr>
                <w:rFonts w:ascii="仿宋_GB2312" w:eastAsia="仿宋_GB2312" w:hAnsi="宋体" w:hint="eastAsia"/>
                <w:szCs w:val="24"/>
              </w:rPr>
              <w:t>原件</w:t>
            </w:r>
          </w:p>
        </w:tc>
        <w:tc>
          <w:tcPr>
            <w:tcW w:w="1404" w:type="dxa"/>
          </w:tcPr>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rPr>
            </w:pPr>
            <w:r>
              <w:rPr>
                <w:rFonts w:ascii="仿宋_GB2312" w:eastAsia="仿宋_GB2312" w:hAnsi="宋体" w:hint="eastAsia"/>
                <w:szCs w:val="24"/>
              </w:rPr>
              <w:t>1</w:t>
            </w:r>
          </w:p>
        </w:tc>
      </w:tr>
      <w:tr w:rsidR="00485850">
        <w:trPr>
          <w:gridAfter w:val="1"/>
          <w:wAfter w:w="18" w:type="dxa"/>
        </w:trPr>
        <w:tc>
          <w:tcPr>
            <w:tcW w:w="1490" w:type="dxa"/>
          </w:tcPr>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szCs w:val="28"/>
              </w:rPr>
            </w:pPr>
            <w:r>
              <w:rPr>
                <w:rFonts w:ascii="仿宋_GB2312" w:eastAsia="仿宋_GB2312" w:hAnsi="宋体" w:hint="eastAsia"/>
                <w:szCs w:val="24"/>
              </w:rPr>
              <w:t>/</w:t>
            </w:r>
          </w:p>
        </w:tc>
        <w:tc>
          <w:tcPr>
            <w:tcW w:w="4710" w:type="dxa"/>
            <w:gridSpan w:val="2"/>
          </w:tcPr>
          <w:p w:rsidR="00485850" w:rsidRDefault="00485850">
            <w:pPr>
              <w:pStyle w:val="NormalJustified"/>
              <w:widowControl w:val="0"/>
              <w:tabs>
                <w:tab w:val="left" w:pos="4680"/>
              </w:tabs>
              <w:spacing w:before="163" w:after="163" w:line="360" w:lineRule="auto"/>
              <w:rPr>
                <w:rFonts w:ascii="仿宋_GB2312" w:eastAsia="仿宋_GB2312" w:hAnsi="宋体" w:hint="eastAsia"/>
                <w:szCs w:val="28"/>
              </w:rPr>
            </w:pPr>
            <w:r>
              <w:rPr>
                <w:rFonts w:ascii="仿宋_GB2312" w:eastAsia="仿宋_GB2312" w:hAnsi="宋体" w:hint="eastAsia"/>
                <w:szCs w:val="24"/>
              </w:rPr>
              <w:t>其他与债权有关的文件</w:t>
            </w:r>
          </w:p>
        </w:tc>
        <w:tc>
          <w:tcPr>
            <w:tcW w:w="3122" w:type="dxa"/>
          </w:tcPr>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rPr>
            </w:pPr>
            <w:r>
              <w:rPr>
                <w:rFonts w:ascii="仿宋_GB2312" w:eastAsia="仿宋_GB2312" w:hAnsi="宋体" w:hint="eastAsia"/>
                <w:szCs w:val="24"/>
              </w:rPr>
              <w:t>/</w:t>
            </w:r>
          </w:p>
        </w:tc>
        <w:tc>
          <w:tcPr>
            <w:tcW w:w="3398" w:type="dxa"/>
          </w:tcPr>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rPr>
            </w:pPr>
            <w:r>
              <w:rPr>
                <w:rFonts w:ascii="仿宋_GB2312" w:eastAsia="仿宋_GB2312" w:hAnsi="宋体" w:hint="eastAsia"/>
                <w:szCs w:val="24"/>
              </w:rPr>
              <w:t>/</w:t>
            </w:r>
          </w:p>
        </w:tc>
        <w:tc>
          <w:tcPr>
            <w:tcW w:w="1404" w:type="dxa"/>
          </w:tcPr>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rPr>
            </w:pPr>
            <w:r>
              <w:rPr>
                <w:rFonts w:ascii="仿宋_GB2312" w:eastAsia="仿宋_GB2312" w:hAnsi="宋体" w:hint="eastAsia"/>
                <w:szCs w:val="24"/>
              </w:rPr>
              <w:t>/</w:t>
            </w:r>
          </w:p>
        </w:tc>
      </w:tr>
      <w:tr w:rsidR="00485850">
        <w:trPr>
          <w:trHeight w:val="3515"/>
        </w:trPr>
        <w:tc>
          <w:tcPr>
            <w:tcW w:w="4644" w:type="dxa"/>
            <w:gridSpan w:val="2"/>
            <w:vAlign w:val="center"/>
          </w:tcPr>
          <w:p w:rsidR="00485850" w:rsidRDefault="00485850">
            <w:pPr>
              <w:pStyle w:val="NormalJustified"/>
              <w:widowControl w:val="0"/>
              <w:tabs>
                <w:tab w:val="left" w:pos="4680"/>
              </w:tabs>
              <w:spacing w:before="163" w:after="163"/>
              <w:rPr>
                <w:rFonts w:ascii="仿宋_GB2312" w:eastAsia="仿宋_GB2312" w:hAnsi="宋体" w:hint="eastAsia"/>
              </w:rPr>
            </w:pPr>
            <w:r>
              <w:rPr>
                <w:rFonts w:ascii="仿宋_GB2312" w:eastAsia="仿宋_GB2312" w:hAnsi="宋体" w:hint="eastAsia"/>
                <w:bCs/>
                <w:szCs w:val="24"/>
              </w:rPr>
              <w:t>法定代表人（或授权代理人）（签章）：</w:t>
            </w:r>
          </w:p>
          <w:p w:rsidR="00485850" w:rsidRDefault="00485850">
            <w:pPr>
              <w:pStyle w:val="NormalJustified"/>
              <w:widowControl w:val="0"/>
              <w:tabs>
                <w:tab w:val="left" w:pos="4680"/>
              </w:tabs>
              <w:spacing w:before="163" w:after="163" w:line="360" w:lineRule="auto"/>
              <w:rPr>
                <w:rFonts w:ascii="仿宋_GB2312" w:eastAsia="仿宋_GB2312" w:hAnsi="宋体" w:hint="eastAsia"/>
              </w:rPr>
            </w:pPr>
          </w:p>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rPr>
            </w:pPr>
            <w:r>
              <w:rPr>
                <w:rFonts w:ascii="仿宋_GB2312" w:eastAsia="仿宋_GB2312" w:hAnsi="宋体" w:hint="eastAsia"/>
              </w:rPr>
              <w:t>转让方（盖章）</w:t>
            </w:r>
          </w:p>
          <w:p w:rsidR="00485850" w:rsidRDefault="00485850">
            <w:pPr>
              <w:tabs>
                <w:tab w:val="left" w:pos="2395"/>
              </w:tabs>
              <w:spacing w:before="163" w:after="163"/>
              <w:jc w:val="center"/>
              <w:rPr>
                <w:rFonts w:ascii="仿宋_GB2312" w:eastAsia="仿宋_GB2312" w:hAnsi="宋体"/>
                <w:bCs/>
                <w:szCs w:val="24"/>
              </w:rPr>
            </w:pPr>
          </w:p>
          <w:p w:rsidR="00485850" w:rsidRDefault="00485850">
            <w:pPr>
              <w:tabs>
                <w:tab w:val="left" w:pos="2395"/>
              </w:tabs>
              <w:spacing w:before="163" w:after="163"/>
              <w:jc w:val="center"/>
              <w:rPr>
                <w:rFonts w:ascii="仿宋_GB2312" w:eastAsia="仿宋_GB2312" w:hint="eastAsia"/>
              </w:rPr>
            </w:pPr>
            <w:r>
              <w:rPr>
                <w:rFonts w:ascii="仿宋_GB2312" w:eastAsia="仿宋_GB2312" w:hAnsi="宋体" w:hint="eastAsia"/>
                <w:bCs/>
                <w:szCs w:val="24"/>
              </w:rPr>
              <w:t>年    月    日</w:t>
            </w:r>
          </w:p>
        </w:tc>
        <w:tc>
          <w:tcPr>
            <w:tcW w:w="4678" w:type="dxa"/>
            <w:gridSpan w:val="2"/>
            <w:vAlign w:val="center"/>
          </w:tcPr>
          <w:p w:rsidR="00485850" w:rsidRDefault="00485850">
            <w:pPr>
              <w:pStyle w:val="NormalJustified"/>
              <w:widowControl w:val="0"/>
              <w:tabs>
                <w:tab w:val="left" w:pos="4680"/>
              </w:tabs>
              <w:spacing w:before="163" w:after="163"/>
              <w:rPr>
                <w:rFonts w:ascii="仿宋_GB2312" w:eastAsia="仿宋_GB2312" w:hAnsi="宋体" w:hint="eastAsia"/>
                <w:bCs/>
                <w:szCs w:val="24"/>
              </w:rPr>
            </w:pPr>
            <w:r>
              <w:rPr>
                <w:rFonts w:ascii="仿宋_GB2312" w:eastAsia="仿宋_GB2312" w:hAnsi="宋体" w:hint="eastAsia"/>
                <w:bCs/>
                <w:szCs w:val="24"/>
              </w:rPr>
              <w:t>法定代表人/负责人（签章）：</w:t>
            </w:r>
          </w:p>
          <w:p w:rsidR="00485850" w:rsidRDefault="00485850">
            <w:pPr>
              <w:pStyle w:val="NormalJustified"/>
              <w:widowControl w:val="0"/>
              <w:tabs>
                <w:tab w:val="left" w:pos="4680"/>
              </w:tabs>
              <w:spacing w:before="163" w:after="163" w:line="360" w:lineRule="auto"/>
              <w:rPr>
                <w:rFonts w:ascii="仿宋_GB2312" w:eastAsia="仿宋_GB2312" w:hAnsi="宋体" w:hint="eastAsia"/>
                <w:bCs/>
                <w:szCs w:val="24"/>
              </w:rPr>
            </w:pPr>
          </w:p>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bCs/>
                <w:szCs w:val="24"/>
              </w:rPr>
            </w:pPr>
            <w:r>
              <w:rPr>
                <w:rFonts w:ascii="仿宋_GB2312" w:eastAsia="仿宋_GB2312" w:hAnsi="宋体" w:hint="eastAsia"/>
                <w:bCs/>
                <w:szCs w:val="24"/>
              </w:rPr>
              <w:t>受让方（盖章）</w:t>
            </w:r>
          </w:p>
          <w:p w:rsidR="00485850" w:rsidRDefault="00485850">
            <w:pPr>
              <w:tabs>
                <w:tab w:val="left" w:pos="2622"/>
              </w:tabs>
              <w:spacing w:before="163" w:after="163"/>
              <w:jc w:val="center"/>
              <w:rPr>
                <w:rFonts w:ascii="仿宋_GB2312" w:eastAsia="仿宋_GB2312" w:hAnsi="宋体"/>
                <w:bCs/>
                <w:szCs w:val="24"/>
              </w:rPr>
            </w:pPr>
          </w:p>
          <w:p w:rsidR="00485850" w:rsidRDefault="00485850">
            <w:pPr>
              <w:tabs>
                <w:tab w:val="left" w:pos="2622"/>
              </w:tabs>
              <w:spacing w:before="163" w:after="163"/>
              <w:jc w:val="center"/>
              <w:rPr>
                <w:rFonts w:ascii="仿宋_GB2312" w:eastAsia="仿宋_GB2312" w:hAnsi="宋体" w:hint="eastAsia"/>
                <w:bCs/>
                <w:szCs w:val="24"/>
              </w:rPr>
            </w:pPr>
            <w:r>
              <w:rPr>
                <w:rFonts w:ascii="仿宋_GB2312" w:eastAsia="仿宋_GB2312" w:hAnsi="宋体" w:hint="eastAsia"/>
                <w:bCs/>
                <w:szCs w:val="24"/>
              </w:rPr>
              <w:t>年    月    日</w:t>
            </w:r>
          </w:p>
        </w:tc>
        <w:tc>
          <w:tcPr>
            <w:tcW w:w="4820" w:type="dxa"/>
            <w:gridSpan w:val="3"/>
            <w:vAlign w:val="center"/>
          </w:tcPr>
          <w:p w:rsidR="00485850" w:rsidRDefault="00485850">
            <w:pPr>
              <w:pStyle w:val="NormalJustified"/>
              <w:widowControl w:val="0"/>
              <w:tabs>
                <w:tab w:val="left" w:pos="4680"/>
              </w:tabs>
              <w:spacing w:before="163" w:after="163"/>
              <w:rPr>
                <w:rFonts w:ascii="仿宋_GB2312" w:eastAsia="仿宋_GB2312" w:hAnsi="宋体" w:hint="eastAsia"/>
                <w:bCs/>
                <w:szCs w:val="24"/>
              </w:rPr>
            </w:pPr>
            <w:r>
              <w:rPr>
                <w:rFonts w:ascii="仿宋_GB2312" w:eastAsia="仿宋_GB2312" w:hAnsi="宋体" w:hint="eastAsia"/>
                <w:bCs/>
                <w:szCs w:val="24"/>
              </w:rPr>
              <w:t>法定代表人（或授权代理人）（签章）：</w:t>
            </w:r>
          </w:p>
          <w:p w:rsidR="00485850" w:rsidRDefault="00485850">
            <w:pPr>
              <w:pStyle w:val="NormalJustified"/>
              <w:widowControl w:val="0"/>
              <w:tabs>
                <w:tab w:val="left" w:pos="4680"/>
              </w:tabs>
              <w:spacing w:before="163" w:after="163" w:line="360" w:lineRule="auto"/>
              <w:rPr>
                <w:rFonts w:ascii="仿宋_GB2312" w:eastAsia="仿宋_GB2312" w:hAnsi="宋体" w:hint="eastAsia"/>
                <w:bCs/>
                <w:szCs w:val="24"/>
              </w:rPr>
            </w:pPr>
          </w:p>
          <w:p w:rsidR="00485850" w:rsidRDefault="00485850">
            <w:pPr>
              <w:pStyle w:val="NormalJustified"/>
              <w:widowControl w:val="0"/>
              <w:tabs>
                <w:tab w:val="left" w:pos="4680"/>
              </w:tabs>
              <w:spacing w:before="163" w:after="163" w:line="360" w:lineRule="auto"/>
              <w:jc w:val="center"/>
              <w:rPr>
                <w:rFonts w:ascii="仿宋_GB2312" w:eastAsia="仿宋_GB2312" w:hAnsi="宋体" w:hint="eastAsia"/>
                <w:bCs/>
                <w:szCs w:val="24"/>
              </w:rPr>
            </w:pPr>
            <w:r>
              <w:rPr>
                <w:rFonts w:ascii="仿宋_GB2312" w:eastAsia="仿宋_GB2312" w:hAnsi="宋体" w:hint="eastAsia"/>
                <w:bCs/>
                <w:szCs w:val="24"/>
              </w:rPr>
              <w:t>债务人（盖章）</w:t>
            </w:r>
          </w:p>
          <w:p w:rsidR="00485850" w:rsidRDefault="00485850">
            <w:pPr>
              <w:rPr>
                <w:rFonts w:ascii="仿宋_GB2312" w:eastAsia="仿宋_GB2312" w:hAnsi="宋体" w:hint="eastAsia"/>
                <w:bCs/>
                <w:szCs w:val="24"/>
              </w:rPr>
            </w:pPr>
          </w:p>
          <w:p w:rsidR="00485850" w:rsidRDefault="00485850">
            <w:pPr>
              <w:tabs>
                <w:tab w:val="left" w:pos="2622"/>
              </w:tabs>
              <w:jc w:val="center"/>
              <w:rPr>
                <w:rFonts w:ascii="仿宋_GB2312" w:eastAsia="仿宋_GB2312" w:hAnsi="宋体"/>
                <w:bCs/>
                <w:szCs w:val="24"/>
              </w:rPr>
            </w:pPr>
            <w:r>
              <w:rPr>
                <w:rFonts w:ascii="仿宋_GB2312" w:eastAsia="仿宋_GB2312" w:hAnsi="宋体" w:hint="eastAsia"/>
                <w:bCs/>
                <w:szCs w:val="24"/>
              </w:rPr>
              <w:t xml:space="preserve">       </w:t>
            </w:r>
          </w:p>
          <w:p w:rsidR="00485850" w:rsidRDefault="00485850">
            <w:pPr>
              <w:tabs>
                <w:tab w:val="left" w:pos="2622"/>
              </w:tabs>
              <w:jc w:val="center"/>
              <w:rPr>
                <w:rFonts w:ascii="仿宋_GB2312" w:eastAsia="仿宋_GB2312" w:hAnsi="宋体" w:hint="eastAsia"/>
                <w:bCs/>
                <w:szCs w:val="24"/>
              </w:rPr>
            </w:pPr>
            <w:r>
              <w:rPr>
                <w:rFonts w:ascii="仿宋_GB2312" w:eastAsia="仿宋_GB2312" w:hAnsi="宋体"/>
                <w:bCs/>
                <w:szCs w:val="24"/>
              </w:rPr>
              <w:t xml:space="preserve">      </w:t>
            </w:r>
            <w:r>
              <w:rPr>
                <w:rFonts w:ascii="仿宋_GB2312" w:eastAsia="仿宋_GB2312" w:hAnsi="宋体" w:hint="eastAsia"/>
                <w:bCs/>
                <w:szCs w:val="24"/>
              </w:rPr>
              <w:t>年    月    日</w:t>
            </w:r>
          </w:p>
        </w:tc>
      </w:tr>
    </w:tbl>
    <w:p w:rsidR="00485850" w:rsidRDefault="00485850">
      <w:pPr>
        <w:pStyle w:val="NormalJustified"/>
        <w:widowControl w:val="0"/>
        <w:tabs>
          <w:tab w:val="left" w:pos="4680"/>
        </w:tabs>
        <w:spacing w:before="163" w:after="163" w:line="520" w:lineRule="exact"/>
        <w:rPr>
          <w:rFonts w:ascii="仿宋_GB2312" w:eastAsia="仿宋_GB2312" w:hAnsi="宋体" w:hint="eastAsia"/>
        </w:rPr>
      </w:pPr>
    </w:p>
    <w:p w:rsidR="00485850" w:rsidRDefault="00485850">
      <w:pPr>
        <w:pStyle w:val="NormalJustified"/>
        <w:widowControl w:val="0"/>
        <w:tabs>
          <w:tab w:val="left" w:pos="4680"/>
        </w:tabs>
        <w:spacing w:before="163" w:after="163" w:line="520" w:lineRule="exact"/>
        <w:rPr>
          <w:rFonts w:ascii="仿宋_GB2312" w:eastAsia="仿宋_GB2312" w:hAnsi="宋体" w:hint="eastAsia"/>
        </w:rPr>
      </w:pPr>
    </w:p>
    <w:sectPr w:rsidR="00485850">
      <w:headerReference w:type="default" r:id="rId13"/>
      <w:pgSz w:w="16834" w:h="11909" w:orient="landscape"/>
      <w:pgMar w:top="1440" w:right="1440" w:bottom="1440" w:left="1440" w:header="720" w:footer="720" w:gutter="0"/>
      <w:cols w:space="720"/>
      <w:docGrid w:type="linesAndChars"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5768" w:rsidRDefault="00E55768">
      <w:r>
        <w:separator/>
      </w:r>
    </w:p>
  </w:endnote>
  <w:endnote w:type="continuationSeparator" w:id="0">
    <w:p w:rsidR="00E55768" w:rsidRDefault="00E55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5850" w:rsidRDefault="00485850">
    <w:pPr>
      <w:pStyle w:val="aa"/>
      <w:jc w:val="center"/>
    </w:pPr>
    <w:r>
      <w:fldChar w:fldCharType="begin"/>
    </w:r>
    <w:r>
      <w:instrText>PAGE   \* MERGEFORMAT</w:instrText>
    </w:r>
    <w:r>
      <w:fldChar w:fldCharType="separate"/>
    </w:r>
    <w:r w:rsidR="000617BF" w:rsidRPr="000617BF">
      <w:rPr>
        <w:noProof/>
        <w:lang w:val="zh-CN" w:eastAsia="zh-CN"/>
      </w:rPr>
      <w:t>1</w:t>
    </w:r>
    <w:r>
      <w:fldChar w:fldCharType="end"/>
    </w:r>
  </w:p>
  <w:p w:rsidR="00485850" w:rsidRDefault="00485850">
    <w:pPr>
      <w:pStyle w:val="aa"/>
      <w:jc w:val="center"/>
      <w:rPr>
        <w:rFonts w:hint="eastAsia"/>
        <w:sz w:val="1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Ind w:w="0" w:type="dxa"/>
      <w:tblLayout w:type="fixed"/>
      <w:tblLook w:val="0000" w:firstRow="0" w:lastRow="0" w:firstColumn="0" w:lastColumn="0" w:noHBand="0" w:noVBand="0"/>
    </w:tblPr>
    <w:tblGrid>
      <w:gridCol w:w="3981"/>
      <w:gridCol w:w="1008"/>
      <w:gridCol w:w="3981"/>
    </w:tblGrid>
    <w:tr w:rsidR="00485850">
      <w:trPr>
        <w:jc w:val="center"/>
      </w:trPr>
      <w:tc>
        <w:tcPr>
          <w:tcW w:w="3981" w:type="dxa"/>
        </w:tcPr>
        <w:p w:rsidR="00485850" w:rsidRDefault="00485850">
          <w:pPr>
            <w:pStyle w:val="aa"/>
          </w:pPr>
        </w:p>
      </w:tc>
      <w:tc>
        <w:tcPr>
          <w:tcW w:w="1008" w:type="dxa"/>
        </w:tcPr>
        <w:p w:rsidR="00485850" w:rsidRDefault="00485850">
          <w:pPr>
            <w:pStyle w:val="aa"/>
            <w:jc w:val="center"/>
            <w:rPr>
              <w:rStyle w:val="ac"/>
            </w:rPr>
          </w:pPr>
        </w:p>
      </w:tc>
      <w:tc>
        <w:tcPr>
          <w:tcW w:w="3981" w:type="dxa"/>
        </w:tcPr>
        <w:p w:rsidR="00485850" w:rsidRDefault="00485850">
          <w:pPr>
            <w:pStyle w:val="aa"/>
          </w:pPr>
        </w:p>
      </w:tc>
    </w:tr>
  </w:tbl>
  <w:p w:rsidR="00485850" w:rsidRDefault="00485850">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5768" w:rsidRDefault="00E55768">
      <w:r>
        <w:separator/>
      </w:r>
    </w:p>
  </w:footnote>
  <w:footnote w:type="continuationSeparator" w:id="0">
    <w:p w:rsidR="00E55768" w:rsidRDefault="00E557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5850" w:rsidRDefault="00485850">
    <w:pPr>
      <w:pStyle w:val="a5"/>
      <w:pBdr>
        <w:bottom w:val="single" w:sz="4" w:space="1" w:color="auto"/>
      </w:pBdr>
      <w:tabs>
        <w:tab w:val="clear" w:pos="4680"/>
        <w:tab w:val="clear" w:pos="9360"/>
        <w:tab w:val="center" w:pos="4515"/>
        <w:tab w:val="right" w:pos="9029"/>
      </w:tabs>
      <w:rPr>
        <w:rFonts w:ascii="仿宋_GB2312" w:eastAsia="仿宋_GB2312"/>
        <w:bCs/>
        <w:sz w:val="18"/>
        <w:szCs w:val="18"/>
      </w:rPr>
    </w:pPr>
    <w:r>
      <w:rPr>
        <w:rFonts w:ascii="仿宋_GB2312" w:eastAsia="仿宋_GB2312" w:hint="eastAsia"/>
        <w:sz w:val="18"/>
        <w:szCs w:val="18"/>
      </w:rPr>
      <w:t xml:space="preserve">债权转让协议                                                              </w:t>
    </w:r>
    <w:proofErr w:type="gramStart"/>
    <w:r>
      <w:rPr>
        <w:rFonts w:ascii="仿宋_GB2312" w:eastAsia="仿宋_GB2312" w:hint="eastAsia"/>
        <w:bCs/>
        <w:sz w:val="18"/>
        <w:szCs w:val="18"/>
      </w:rPr>
      <w:t>华融津合同</w:t>
    </w:r>
    <w:proofErr w:type="gramEnd"/>
    <w:r>
      <w:rPr>
        <w:rFonts w:ascii="仿宋_GB2312" w:eastAsia="仿宋_GB2312"/>
        <w:bCs/>
        <w:sz w:val="18"/>
        <w:szCs w:val="18"/>
      </w:rPr>
      <w:t>Y021800</w:t>
    </w:r>
    <w:r>
      <w:rPr>
        <w:rFonts w:ascii="仿宋_GB2312" w:eastAsia="仿宋_GB2312" w:hint="eastAsia"/>
        <w:bCs/>
        <w:sz w:val="18"/>
        <w:szCs w:val="18"/>
      </w:rPr>
      <w:t>24-  号</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5850" w:rsidRDefault="00485850">
    <w:pPr>
      <w:pStyle w:val="a5"/>
      <w:tabs>
        <w:tab w:val="clear" w:pos="4680"/>
        <w:tab w:val="clear" w:pos="9360"/>
        <w:tab w:val="center" w:pos="4515"/>
        <w:tab w:val="right" w:pos="9029"/>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5850" w:rsidRDefault="00485850">
    <w:pPr>
      <w:pStyle w:val="a5"/>
      <w:pBdr>
        <w:bottom w:val="single" w:sz="4" w:space="1" w:color="auto"/>
      </w:pBdr>
      <w:tabs>
        <w:tab w:val="clear" w:pos="4680"/>
        <w:tab w:val="clear" w:pos="9360"/>
        <w:tab w:val="center" w:pos="4515"/>
        <w:tab w:val="right" w:pos="9029"/>
      </w:tabs>
      <w:rPr>
        <w:rFonts w:ascii="仿宋_GB2312" w:eastAsia="仿宋_GB2312"/>
        <w:sz w:val="18"/>
        <w:szCs w:val="18"/>
      </w:rPr>
    </w:pPr>
    <w:r>
      <w:rPr>
        <w:rFonts w:ascii="仿宋_GB2312" w:eastAsia="仿宋_GB2312" w:hint="eastAsia"/>
        <w:sz w:val="18"/>
        <w:szCs w:val="18"/>
      </w:rPr>
      <w:t xml:space="preserve">债权转让协议                                                                                                                    </w:t>
    </w:r>
    <w:proofErr w:type="gramStart"/>
    <w:r>
      <w:rPr>
        <w:rFonts w:ascii="仿宋_GB2312" w:eastAsia="仿宋_GB2312" w:hint="eastAsia"/>
        <w:sz w:val="18"/>
        <w:szCs w:val="18"/>
      </w:rPr>
      <w:t>华融津合同</w:t>
    </w:r>
    <w:proofErr w:type="gramEnd"/>
    <w:r>
      <w:rPr>
        <w:rFonts w:ascii="仿宋_GB2312" w:eastAsia="仿宋_GB2312"/>
        <w:sz w:val="18"/>
        <w:szCs w:val="18"/>
      </w:rPr>
      <w:t>Y02180002-4</w:t>
    </w:r>
    <w:r>
      <w:rPr>
        <w:rFonts w:ascii="仿宋_GB2312" w:eastAsia="仿宋_GB2312" w:hint="eastAsia"/>
        <w:sz w:val="18"/>
        <w:szCs w:val="18"/>
      </w:rPr>
      <w:t>号</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FFFFF7C"/>
    <w:lvl w:ilvl="0">
      <w:start w:val="1"/>
      <w:numFmt w:val="decimal"/>
      <w:lvlText w:val="%1."/>
      <w:lvlJc w:val="left"/>
      <w:pPr>
        <w:tabs>
          <w:tab w:val="num" w:pos="1800"/>
        </w:tabs>
        <w:ind w:left="1800" w:hanging="360"/>
      </w:pPr>
    </w:lvl>
  </w:abstractNum>
  <w:abstractNum w:abstractNumId="1">
    <w:nsid w:val="FFFFFF7D"/>
    <w:multiLevelType w:val="singleLevel"/>
    <w:tmpl w:val="FFFFFF7D"/>
    <w:lvl w:ilvl="0">
      <w:start w:val="1"/>
      <w:numFmt w:val="decimal"/>
      <w:lvlText w:val="%1."/>
      <w:lvlJc w:val="left"/>
      <w:pPr>
        <w:tabs>
          <w:tab w:val="num" w:pos="1440"/>
        </w:tabs>
        <w:ind w:left="1440" w:hanging="360"/>
      </w:pPr>
    </w:lvl>
  </w:abstractNum>
  <w:abstractNum w:abstractNumId="2">
    <w:nsid w:val="FFFFFF7E"/>
    <w:multiLevelType w:val="singleLevel"/>
    <w:tmpl w:val="FFFFFF7E"/>
    <w:lvl w:ilvl="0">
      <w:start w:val="1"/>
      <w:numFmt w:val="decimal"/>
      <w:lvlText w:val="%1."/>
      <w:lvlJc w:val="left"/>
      <w:pPr>
        <w:tabs>
          <w:tab w:val="num" w:pos="1080"/>
        </w:tabs>
        <w:ind w:left="1080" w:hanging="360"/>
      </w:pPr>
    </w:lvl>
  </w:abstractNum>
  <w:abstractNum w:abstractNumId="3">
    <w:nsid w:val="FFFFFF7F"/>
    <w:multiLevelType w:val="singleLevel"/>
    <w:tmpl w:val="FFFFFF7F"/>
    <w:lvl w:ilvl="0">
      <w:start w:val="1"/>
      <w:numFmt w:val="decimal"/>
      <w:lvlText w:val="%1."/>
      <w:lvlJc w:val="left"/>
      <w:pPr>
        <w:tabs>
          <w:tab w:val="num" w:pos="720"/>
        </w:tabs>
        <w:ind w:left="720" w:hanging="360"/>
      </w:pPr>
    </w:lvl>
  </w:abstractNum>
  <w:abstractNum w:abstractNumId="4">
    <w:nsid w:val="FFFFFF80"/>
    <w:multiLevelType w:val="singleLevel"/>
    <w:tmpl w:val="FFFFFF8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FFFFF81"/>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FFFFF8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FFFF83"/>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FFFFFF88"/>
    <w:lvl w:ilvl="0">
      <w:start w:val="1"/>
      <w:numFmt w:val="decimal"/>
      <w:lvlText w:val="%1."/>
      <w:lvlJc w:val="left"/>
      <w:pPr>
        <w:tabs>
          <w:tab w:val="num" w:pos="360"/>
        </w:tabs>
        <w:ind w:left="360" w:hanging="360"/>
      </w:pPr>
    </w:lvl>
  </w:abstractNum>
  <w:abstractNum w:abstractNumId="9">
    <w:nsid w:val="FFFFFF89"/>
    <w:multiLevelType w:val="singleLevel"/>
    <w:tmpl w:val="FFFFFF89"/>
    <w:lvl w:ilvl="0">
      <w:start w:val="1"/>
      <w:numFmt w:val="bullet"/>
      <w:lvlText w:val=""/>
      <w:lvlJc w:val="left"/>
      <w:pPr>
        <w:tabs>
          <w:tab w:val="num" w:pos="360"/>
        </w:tabs>
        <w:ind w:left="360" w:hanging="360"/>
      </w:pPr>
      <w:rPr>
        <w:rFonts w:ascii="Symbol" w:hAnsi="Symbol" w:hint="default"/>
      </w:rPr>
    </w:lvl>
  </w:abstractNum>
  <w:abstractNum w:abstractNumId="10">
    <w:nsid w:val="07F912D0"/>
    <w:multiLevelType w:val="singleLevel"/>
    <w:tmpl w:val="07F912D0"/>
    <w:lvl w:ilvl="0">
      <w:start w:val="1"/>
      <w:numFmt w:val="bullet"/>
      <w:lvlText w:val=""/>
      <w:lvlJc w:val="left"/>
      <w:pPr>
        <w:tabs>
          <w:tab w:val="num" w:pos="360"/>
        </w:tabs>
        <w:ind w:left="360" w:hanging="360"/>
      </w:pPr>
      <w:rPr>
        <w:rFonts w:ascii="Symbol" w:hAnsi="Symbol" w:hint="default"/>
      </w:rPr>
    </w:lvl>
  </w:abstractNum>
  <w:abstractNum w:abstractNumId="11">
    <w:nsid w:val="5920109F"/>
    <w:multiLevelType w:val="singleLevel"/>
    <w:tmpl w:val="5920109F"/>
    <w:lvl w:ilvl="0">
      <w:start w:val="1"/>
      <w:numFmt w:val="decimal"/>
      <w:suff w:val="space"/>
      <w:lvlText w:val="(%1)"/>
      <w:lvlJc w:val="left"/>
    </w:lvl>
  </w:abstractNum>
  <w:num w:numId="1">
    <w:abstractNumId w:val="7"/>
  </w:num>
  <w:num w:numId="2">
    <w:abstractNumId w:val="8"/>
  </w:num>
  <w:num w:numId="3">
    <w:abstractNumId w:val="1"/>
  </w:num>
  <w:num w:numId="4">
    <w:abstractNumId w:val="5"/>
  </w:num>
  <w:num w:numId="5">
    <w:abstractNumId w:val="6"/>
  </w:num>
  <w:num w:numId="6">
    <w:abstractNumId w:val="4"/>
  </w:num>
  <w:num w:numId="7">
    <w:abstractNumId w:val="2"/>
  </w:num>
  <w:num w:numId="8">
    <w:abstractNumId w:val="3"/>
  </w:num>
  <w:num w:numId="9">
    <w:abstractNumId w:val="9"/>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20"/>
  <w:drawingGridVerticalSpacing w:val="163"/>
  <w:noPunctuationKerning/>
  <w:characterSpacingControl w:val="doNotCompress"/>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5AB0539B0000D1BF" w:val=" "/>
    <w:docVar w:name="5ACC1BC90000EACC" w:val=" "/>
    <w:docVar w:name="85TrailerDate" w:val="0"/>
    <w:docVar w:name="85TrailerDateField" w:val="0"/>
    <w:docVar w:name="85TrailerDraft" w:val="0"/>
    <w:docVar w:name="85TrailerTime" w:val="0"/>
    <w:docVar w:name="85TrailerType" w:val="102"/>
    <w:docVar w:name="MarkCheckBox" w:val="TRUE"/>
    <w:docVar w:name="MPDocID" w:val="G:\HK2\DOCS\YXZ11334\MS_WORD\0059885.03.doc"/>
    <w:docVar w:name="NewDocStampType" w:val="7"/>
    <w:docVar w:name="SAAuthor" w:val="0"/>
    <w:docVar w:name="SAClientMatter" w:val="0"/>
    <w:docVar w:name="SADateFormat" w:val="NoDate"/>
    <w:docVar w:name="SAFineFont" w:val="1"/>
    <w:docVar w:name="SALibrary" w:val="1"/>
    <w:docVar w:name="SAPosition" w:val="Standard"/>
    <w:docVar w:name="SARightJustify" w:val="0"/>
    <w:docVar w:name="SAVersion" w:val="1"/>
    <w:docVar w:name="SAVertical" w:val="0.5"/>
    <w:docVar w:name="ShowPrintedCheckBox" w:val="TRUE"/>
    <w:docVar w:name="ShowScreenCheckBox" w:val="TRUE"/>
    <w:docVar w:name="SWDocIDLocation" w:val="0"/>
    <w:docVar w:name="zzmpFixedDOC_ID" w:val="SH1:17822.2"/>
  </w:docVars>
  <w:rsids>
    <w:rsidRoot w:val="00773407"/>
    <w:rsid w:val="00011591"/>
    <w:rsid w:val="000120EB"/>
    <w:rsid w:val="00015C67"/>
    <w:rsid w:val="000318F5"/>
    <w:rsid w:val="00036B5D"/>
    <w:rsid w:val="00041400"/>
    <w:rsid w:val="00041754"/>
    <w:rsid w:val="00044FE9"/>
    <w:rsid w:val="00046907"/>
    <w:rsid w:val="000555AF"/>
    <w:rsid w:val="000612D8"/>
    <w:rsid w:val="0006158B"/>
    <w:rsid w:val="000617BF"/>
    <w:rsid w:val="00065114"/>
    <w:rsid w:val="00075896"/>
    <w:rsid w:val="000814FB"/>
    <w:rsid w:val="00085E57"/>
    <w:rsid w:val="000867A4"/>
    <w:rsid w:val="00091CB8"/>
    <w:rsid w:val="000928E2"/>
    <w:rsid w:val="00094FFB"/>
    <w:rsid w:val="00095380"/>
    <w:rsid w:val="000C2805"/>
    <w:rsid w:val="000D0738"/>
    <w:rsid w:val="000D2979"/>
    <w:rsid w:val="000D4C16"/>
    <w:rsid w:val="000E0CA0"/>
    <w:rsid w:val="000E2130"/>
    <w:rsid w:val="000E4C8A"/>
    <w:rsid w:val="000E5682"/>
    <w:rsid w:val="000F2CC9"/>
    <w:rsid w:val="000F46BF"/>
    <w:rsid w:val="000F492F"/>
    <w:rsid w:val="000F72FB"/>
    <w:rsid w:val="001140F1"/>
    <w:rsid w:val="00116F5F"/>
    <w:rsid w:val="001218AB"/>
    <w:rsid w:val="00127361"/>
    <w:rsid w:val="00134A83"/>
    <w:rsid w:val="0014566D"/>
    <w:rsid w:val="00147DF7"/>
    <w:rsid w:val="00154B42"/>
    <w:rsid w:val="00160193"/>
    <w:rsid w:val="00161C95"/>
    <w:rsid w:val="00161CA7"/>
    <w:rsid w:val="0016559A"/>
    <w:rsid w:val="00165F8F"/>
    <w:rsid w:val="00166BE3"/>
    <w:rsid w:val="00182D75"/>
    <w:rsid w:val="00195097"/>
    <w:rsid w:val="001A4647"/>
    <w:rsid w:val="001B5A58"/>
    <w:rsid w:val="001C2752"/>
    <w:rsid w:val="001C58F7"/>
    <w:rsid w:val="001D1601"/>
    <w:rsid w:val="001D4CAE"/>
    <w:rsid w:val="001F0C54"/>
    <w:rsid w:val="001F6FE9"/>
    <w:rsid w:val="00204FB0"/>
    <w:rsid w:val="00205EEB"/>
    <w:rsid w:val="002223B5"/>
    <w:rsid w:val="00225BBE"/>
    <w:rsid w:val="00252C2E"/>
    <w:rsid w:val="002776F6"/>
    <w:rsid w:val="00280713"/>
    <w:rsid w:val="0028092F"/>
    <w:rsid w:val="00280B39"/>
    <w:rsid w:val="002A5FA6"/>
    <w:rsid w:val="002A7CD9"/>
    <w:rsid w:val="002C5686"/>
    <w:rsid w:val="002D7A17"/>
    <w:rsid w:val="002E0BC0"/>
    <w:rsid w:val="002E2B78"/>
    <w:rsid w:val="002F0F78"/>
    <w:rsid w:val="002F3B49"/>
    <w:rsid w:val="002F61C6"/>
    <w:rsid w:val="0030189B"/>
    <w:rsid w:val="00301CEE"/>
    <w:rsid w:val="00303939"/>
    <w:rsid w:val="003054BF"/>
    <w:rsid w:val="00311124"/>
    <w:rsid w:val="00315D63"/>
    <w:rsid w:val="00336BAB"/>
    <w:rsid w:val="003374BD"/>
    <w:rsid w:val="00341018"/>
    <w:rsid w:val="00355F6C"/>
    <w:rsid w:val="00360BDC"/>
    <w:rsid w:val="00363440"/>
    <w:rsid w:val="00365C4C"/>
    <w:rsid w:val="00370CFA"/>
    <w:rsid w:val="00384684"/>
    <w:rsid w:val="00385939"/>
    <w:rsid w:val="003A0632"/>
    <w:rsid w:val="003A1C82"/>
    <w:rsid w:val="003A7547"/>
    <w:rsid w:val="003B4BB6"/>
    <w:rsid w:val="003B70D8"/>
    <w:rsid w:val="003D61D2"/>
    <w:rsid w:val="003E2EB3"/>
    <w:rsid w:val="003E6091"/>
    <w:rsid w:val="004011B5"/>
    <w:rsid w:val="004018E3"/>
    <w:rsid w:val="00403681"/>
    <w:rsid w:val="004046F0"/>
    <w:rsid w:val="00413EB2"/>
    <w:rsid w:val="00416EF6"/>
    <w:rsid w:val="00423BB9"/>
    <w:rsid w:val="00426AB1"/>
    <w:rsid w:val="00427A73"/>
    <w:rsid w:val="00446707"/>
    <w:rsid w:val="00452672"/>
    <w:rsid w:val="00453F05"/>
    <w:rsid w:val="00473078"/>
    <w:rsid w:val="00476282"/>
    <w:rsid w:val="0048564B"/>
    <w:rsid w:val="00485850"/>
    <w:rsid w:val="00487B0D"/>
    <w:rsid w:val="00487DC4"/>
    <w:rsid w:val="004B3A58"/>
    <w:rsid w:val="004B4C54"/>
    <w:rsid w:val="004B677E"/>
    <w:rsid w:val="004C485D"/>
    <w:rsid w:val="004D0138"/>
    <w:rsid w:val="004E68AE"/>
    <w:rsid w:val="004F1E27"/>
    <w:rsid w:val="004F2D23"/>
    <w:rsid w:val="00504DDD"/>
    <w:rsid w:val="00506BB8"/>
    <w:rsid w:val="005155E1"/>
    <w:rsid w:val="005256EF"/>
    <w:rsid w:val="0052661B"/>
    <w:rsid w:val="005368DD"/>
    <w:rsid w:val="00536DBF"/>
    <w:rsid w:val="005452BD"/>
    <w:rsid w:val="005522C3"/>
    <w:rsid w:val="00553BF5"/>
    <w:rsid w:val="005561BB"/>
    <w:rsid w:val="00566B29"/>
    <w:rsid w:val="00570619"/>
    <w:rsid w:val="00576F56"/>
    <w:rsid w:val="00591EA0"/>
    <w:rsid w:val="00592494"/>
    <w:rsid w:val="005968DA"/>
    <w:rsid w:val="00597093"/>
    <w:rsid w:val="005A09CE"/>
    <w:rsid w:val="005A6A93"/>
    <w:rsid w:val="005B5238"/>
    <w:rsid w:val="005C06A7"/>
    <w:rsid w:val="005C52D0"/>
    <w:rsid w:val="005C54DD"/>
    <w:rsid w:val="005D192E"/>
    <w:rsid w:val="005D2A0D"/>
    <w:rsid w:val="005D5942"/>
    <w:rsid w:val="005E3F5F"/>
    <w:rsid w:val="00601628"/>
    <w:rsid w:val="00606FBD"/>
    <w:rsid w:val="00610ABF"/>
    <w:rsid w:val="0061226B"/>
    <w:rsid w:val="00613D32"/>
    <w:rsid w:val="00616935"/>
    <w:rsid w:val="00634BAB"/>
    <w:rsid w:val="00646136"/>
    <w:rsid w:val="0065465B"/>
    <w:rsid w:val="006568F9"/>
    <w:rsid w:val="00656C94"/>
    <w:rsid w:val="0065746D"/>
    <w:rsid w:val="006619B4"/>
    <w:rsid w:val="00665261"/>
    <w:rsid w:val="00666243"/>
    <w:rsid w:val="006730F5"/>
    <w:rsid w:val="006739EA"/>
    <w:rsid w:val="006768DF"/>
    <w:rsid w:val="00687AD0"/>
    <w:rsid w:val="00690DBF"/>
    <w:rsid w:val="0069447C"/>
    <w:rsid w:val="00696DF7"/>
    <w:rsid w:val="006A1099"/>
    <w:rsid w:val="006A33C7"/>
    <w:rsid w:val="006B7059"/>
    <w:rsid w:val="006C09EB"/>
    <w:rsid w:val="006C0BF2"/>
    <w:rsid w:val="006D242A"/>
    <w:rsid w:val="006D477A"/>
    <w:rsid w:val="006D51CC"/>
    <w:rsid w:val="006D6C4B"/>
    <w:rsid w:val="006F0200"/>
    <w:rsid w:val="00700F4C"/>
    <w:rsid w:val="00715AEB"/>
    <w:rsid w:val="00716100"/>
    <w:rsid w:val="00721D5B"/>
    <w:rsid w:val="00723CF1"/>
    <w:rsid w:val="00732137"/>
    <w:rsid w:val="00732ACC"/>
    <w:rsid w:val="00732BB7"/>
    <w:rsid w:val="00736C66"/>
    <w:rsid w:val="007502FA"/>
    <w:rsid w:val="0075409B"/>
    <w:rsid w:val="00756C06"/>
    <w:rsid w:val="00761199"/>
    <w:rsid w:val="00773407"/>
    <w:rsid w:val="00783F11"/>
    <w:rsid w:val="0079790A"/>
    <w:rsid w:val="007B25BB"/>
    <w:rsid w:val="007D0A86"/>
    <w:rsid w:val="007D446A"/>
    <w:rsid w:val="007E487C"/>
    <w:rsid w:val="008006FB"/>
    <w:rsid w:val="008036F6"/>
    <w:rsid w:val="00812BC8"/>
    <w:rsid w:val="00820FC6"/>
    <w:rsid w:val="00830366"/>
    <w:rsid w:val="00830AC4"/>
    <w:rsid w:val="00833379"/>
    <w:rsid w:val="008344F6"/>
    <w:rsid w:val="00844D1F"/>
    <w:rsid w:val="008559A8"/>
    <w:rsid w:val="008567A5"/>
    <w:rsid w:val="008642BC"/>
    <w:rsid w:val="008658D7"/>
    <w:rsid w:val="00871AC5"/>
    <w:rsid w:val="00875343"/>
    <w:rsid w:val="00885839"/>
    <w:rsid w:val="00893AA3"/>
    <w:rsid w:val="00897E91"/>
    <w:rsid w:val="008A12FF"/>
    <w:rsid w:val="008A42DC"/>
    <w:rsid w:val="008A7F26"/>
    <w:rsid w:val="008B7152"/>
    <w:rsid w:val="008C0BD6"/>
    <w:rsid w:val="008C4BFF"/>
    <w:rsid w:val="008D6F67"/>
    <w:rsid w:val="008E1E57"/>
    <w:rsid w:val="008F38DC"/>
    <w:rsid w:val="008F7186"/>
    <w:rsid w:val="00910D68"/>
    <w:rsid w:val="0091692E"/>
    <w:rsid w:val="00917126"/>
    <w:rsid w:val="00927B86"/>
    <w:rsid w:val="00930321"/>
    <w:rsid w:val="00933156"/>
    <w:rsid w:val="00936684"/>
    <w:rsid w:val="009453E3"/>
    <w:rsid w:val="0095289D"/>
    <w:rsid w:val="00957479"/>
    <w:rsid w:val="00977360"/>
    <w:rsid w:val="009919AB"/>
    <w:rsid w:val="009943D5"/>
    <w:rsid w:val="00996C27"/>
    <w:rsid w:val="009A0B10"/>
    <w:rsid w:val="009A21CC"/>
    <w:rsid w:val="009B1076"/>
    <w:rsid w:val="009B257A"/>
    <w:rsid w:val="009B416D"/>
    <w:rsid w:val="009C67FE"/>
    <w:rsid w:val="009F3B89"/>
    <w:rsid w:val="00A01D9A"/>
    <w:rsid w:val="00A0723F"/>
    <w:rsid w:val="00A07BEF"/>
    <w:rsid w:val="00A14BB4"/>
    <w:rsid w:val="00A35223"/>
    <w:rsid w:val="00A4745F"/>
    <w:rsid w:val="00A52239"/>
    <w:rsid w:val="00A87B2A"/>
    <w:rsid w:val="00AA0016"/>
    <w:rsid w:val="00AA27AB"/>
    <w:rsid w:val="00AA2822"/>
    <w:rsid w:val="00AB0215"/>
    <w:rsid w:val="00AD4AE2"/>
    <w:rsid w:val="00AD74CA"/>
    <w:rsid w:val="00AE059A"/>
    <w:rsid w:val="00AE4D12"/>
    <w:rsid w:val="00B039A9"/>
    <w:rsid w:val="00B15005"/>
    <w:rsid w:val="00B16DF2"/>
    <w:rsid w:val="00B2423A"/>
    <w:rsid w:val="00B243F6"/>
    <w:rsid w:val="00B26B3E"/>
    <w:rsid w:val="00B26FEB"/>
    <w:rsid w:val="00B32074"/>
    <w:rsid w:val="00B34E31"/>
    <w:rsid w:val="00B408E6"/>
    <w:rsid w:val="00B4764C"/>
    <w:rsid w:val="00B50DAC"/>
    <w:rsid w:val="00B62E7D"/>
    <w:rsid w:val="00B6688E"/>
    <w:rsid w:val="00B731AD"/>
    <w:rsid w:val="00B94713"/>
    <w:rsid w:val="00BA145F"/>
    <w:rsid w:val="00BA666D"/>
    <w:rsid w:val="00BA6BD5"/>
    <w:rsid w:val="00BC2AFA"/>
    <w:rsid w:val="00BC41CD"/>
    <w:rsid w:val="00BC4EDD"/>
    <w:rsid w:val="00BD0211"/>
    <w:rsid w:val="00BD7FAD"/>
    <w:rsid w:val="00BE0862"/>
    <w:rsid w:val="00BE28B3"/>
    <w:rsid w:val="00BE3EB4"/>
    <w:rsid w:val="00C00676"/>
    <w:rsid w:val="00C103AA"/>
    <w:rsid w:val="00C237C2"/>
    <w:rsid w:val="00C25FDF"/>
    <w:rsid w:val="00C5292D"/>
    <w:rsid w:val="00C623FD"/>
    <w:rsid w:val="00C64E8A"/>
    <w:rsid w:val="00C707E7"/>
    <w:rsid w:val="00C75D93"/>
    <w:rsid w:val="00C77BDA"/>
    <w:rsid w:val="00C81E75"/>
    <w:rsid w:val="00CA3177"/>
    <w:rsid w:val="00CA5885"/>
    <w:rsid w:val="00CC23C6"/>
    <w:rsid w:val="00CC23D3"/>
    <w:rsid w:val="00CC4D93"/>
    <w:rsid w:val="00CD542C"/>
    <w:rsid w:val="00CE70C0"/>
    <w:rsid w:val="00CF2E58"/>
    <w:rsid w:val="00CF4AB1"/>
    <w:rsid w:val="00D00629"/>
    <w:rsid w:val="00D04535"/>
    <w:rsid w:val="00D33CDD"/>
    <w:rsid w:val="00D4198B"/>
    <w:rsid w:val="00D50BF3"/>
    <w:rsid w:val="00D51699"/>
    <w:rsid w:val="00D541B0"/>
    <w:rsid w:val="00D55157"/>
    <w:rsid w:val="00D63304"/>
    <w:rsid w:val="00D76324"/>
    <w:rsid w:val="00D936F1"/>
    <w:rsid w:val="00DB6741"/>
    <w:rsid w:val="00DC7235"/>
    <w:rsid w:val="00DE108A"/>
    <w:rsid w:val="00E07173"/>
    <w:rsid w:val="00E12831"/>
    <w:rsid w:val="00E13A63"/>
    <w:rsid w:val="00E16E83"/>
    <w:rsid w:val="00E221E2"/>
    <w:rsid w:val="00E23E2E"/>
    <w:rsid w:val="00E3528E"/>
    <w:rsid w:val="00E3763C"/>
    <w:rsid w:val="00E434A0"/>
    <w:rsid w:val="00E52B42"/>
    <w:rsid w:val="00E55768"/>
    <w:rsid w:val="00E6327D"/>
    <w:rsid w:val="00E80FDB"/>
    <w:rsid w:val="00E90B64"/>
    <w:rsid w:val="00E91D0F"/>
    <w:rsid w:val="00EA024A"/>
    <w:rsid w:val="00EA292D"/>
    <w:rsid w:val="00EA371F"/>
    <w:rsid w:val="00ED4348"/>
    <w:rsid w:val="00EE15D3"/>
    <w:rsid w:val="00EF5993"/>
    <w:rsid w:val="00F012ED"/>
    <w:rsid w:val="00F14670"/>
    <w:rsid w:val="00F15727"/>
    <w:rsid w:val="00F163D8"/>
    <w:rsid w:val="00F16EC3"/>
    <w:rsid w:val="00F30A22"/>
    <w:rsid w:val="00F31CBD"/>
    <w:rsid w:val="00F32620"/>
    <w:rsid w:val="00F369B6"/>
    <w:rsid w:val="00F417C8"/>
    <w:rsid w:val="00F430B8"/>
    <w:rsid w:val="00F52CF2"/>
    <w:rsid w:val="00F530E3"/>
    <w:rsid w:val="00F6004C"/>
    <w:rsid w:val="00F71150"/>
    <w:rsid w:val="00F71B4F"/>
    <w:rsid w:val="00F803AC"/>
    <w:rsid w:val="00F87A43"/>
    <w:rsid w:val="00F95268"/>
    <w:rsid w:val="00F96191"/>
    <w:rsid w:val="00F97E3D"/>
    <w:rsid w:val="00FA5127"/>
    <w:rsid w:val="00FB6C16"/>
    <w:rsid w:val="00FD1719"/>
    <w:rsid w:val="00FD2848"/>
    <w:rsid w:val="00FE1E64"/>
    <w:rsid w:val="00FE3001"/>
    <w:rsid w:val="00FF27FD"/>
    <w:rsid w:val="00FF2FED"/>
    <w:rsid w:val="00FF576D"/>
    <w:rsid w:val="00FF7728"/>
    <w:rsid w:val="04804937"/>
    <w:rsid w:val="05F05929"/>
    <w:rsid w:val="08835902"/>
    <w:rsid w:val="0CB93523"/>
    <w:rsid w:val="10D528ED"/>
    <w:rsid w:val="1CAF043C"/>
    <w:rsid w:val="22297D19"/>
    <w:rsid w:val="266F0F3B"/>
    <w:rsid w:val="2CE302E1"/>
    <w:rsid w:val="2E3D41F6"/>
    <w:rsid w:val="3057125D"/>
    <w:rsid w:val="34F07083"/>
    <w:rsid w:val="353A0C25"/>
    <w:rsid w:val="37C91670"/>
    <w:rsid w:val="398B0D75"/>
    <w:rsid w:val="39C32211"/>
    <w:rsid w:val="3C7C4A42"/>
    <w:rsid w:val="4BF63963"/>
    <w:rsid w:val="4E9F6328"/>
    <w:rsid w:val="4FDA11E9"/>
    <w:rsid w:val="501A452D"/>
    <w:rsid w:val="543F3D9D"/>
    <w:rsid w:val="6A7979F3"/>
    <w:rsid w:val="72ED55F5"/>
    <w:rsid w:val="759A0A32"/>
    <w:rsid w:val="764D6E1E"/>
    <w:rsid w:val="79B8059D"/>
    <w:rsid w:val="7E721ACA"/>
    <w:rsid w:val="7FF064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header" w:semiHidden="0" w:uiPriority="99"/>
    <w:lsdException w:name="footer" w:semiHidden="0" w:uiPriority="99"/>
    <w:lsdException w:name="caption" w:semiHidden="0" w:qFormat="1"/>
    <w:lsdException w:name="annotation reference" w:semiHidden="0" w:uiPriority="99" w:unhideWhenUsed="1"/>
    <w:lsdException w:name="line number" w:uiPriority="99" w:unhideWhenUsed="1"/>
    <w:lsdException w:name="endnote reference" w:uiPriority="99" w:unhideWhenUsed="1"/>
    <w:lsdException w:name="Title" w:semiHidden="0" w:qFormat="1"/>
    <w:lsdException w:name="Subtitle" w:semiHidden="0" w:qFormat="1"/>
    <w:lsdException w:name="Strong" w:semiHidden="0" w:uiPriority="22" w:qFormat="1"/>
    <w:lsdException w:name="Emphasis" w:semiHidden="0" w:uiPriority="20" w:qFormat="1"/>
    <w:lsdException w:name="E-mail Signature" w:uiPriority="99" w:unhideWhenUsed="1"/>
    <w:lsdException w:name="HTML Top of Form" w:uiPriority="99" w:unhideWhenUsed="1"/>
    <w:lsdException w:name="HTML Bottom of Form" w:uiPriority="99" w:unhideWhenUsed="1"/>
    <w:lsdException w:name="Normal (Web)" w:uiPriority="99" w:unhideWhenUsed="1"/>
    <w:lsdException w:name="HTML Acronym" w:uiPriority="99" w:unhideWhenUsed="1"/>
    <w:lsdException w:name="HTML Address" w:uiPriority="99" w:unhideWhenUsed="1"/>
    <w:lsdException w:name="HTML Cite" w:semiHidden="0" w:uiPriority="99" w:unhideWhenUsed="1"/>
    <w:lsdException w:name="HTML Code" w:uiPriority="99" w:unhideWhenUsed="1"/>
    <w:lsdException w:name="HTML Definition" w:uiPriority="99" w:unhideWhenUsed="1"/>
    <w:lsdException w:name="HTML Keyboard" w:uiPriority="99" w:unhideWhenUsed="1"/>
    <w:lsdException w:name="HTML Preformatted" w:uiPriority="99" w:unhideWhenUsed="1"/>
    <w:lsdException w:name="HTML Sample" w:uiPriority="99" w:unhideWhenUsed="1"/>
    <w:lsdException w:name="HTML Typewriter" w:uiPriority="99" w:unhideWhenUsed="1"/>
    <w:lsdException w:name="HTML Variable" w:uiPriority="99" w:unhideWhenUsed="1"/>
    <w:lsdException w:name="Normal Table" w:semiHidden="0" w:uiPriority="99" w:unhideWhenUsed="1"/>
    <w:lsdException w:name="annotation subject" w:semiHidden="0" w:uiPriority="99" w:unhideWhenUsed="1"/>
    <w:lsdException w:name="No List" w:uiPriority="99" w:unhideWhenUsed="1"/>
    <w:lsdException w:name="Outline List 1" w:uiPriority="99" w:unhideWhenUsed="1"/>
    <w:lsdException w:name="Outline List 2" w:uiPriority="99" w:unhideWhenUsed="1"/>
    <w:lsdException w:name="Outline List 3" w:uiPriority="99" w:unhideWhenUsed="1"/>
    <w:lsdException w:name="Table Simple 1" w:uiPriority="99" w:unhideWhenUsed="1"/>
    <w:lsdException w:name="Table Simple 2" w:uiPriority="99" w:unhideWhenUsed="1"/>
    <w:lsdException w:name="Table Simple 3" w:uiPriority="99" w:unhideWhenUsed="1"/>
    <w:lsdException w:name="Table Classic 1" w:uiPriority="99" w:unhideWhenUsed="1"/>
    <w:lsdException w:name="Table Classic 2" w:uiPriority="99" w:unhideWhenUsed="1"/>
    <w:lsdException w:name="Table Classic 3" w:uiPriority="99" w:unhideWhenUsed="1"/>
    <w:lsdException w:name="Table Classic 4" w:uiPriority="99" w:unhideWhenUsed="1"/>
    <w:lsdException w:name="Table Colorful 1" w:uiPriority="99" w:unhideWhenUsed="1"/>
    <w:lsdException w:name="Table Colorful 2" w:uiPriority="99" w:unhideWhenUsed="1"/>
    <w:lsdException w:name="Table Colorful 3" w:uiPriority="99" w:unhideWhenUsed="1"/>
    <w:lsdException w:name="Table Columns 1" w:uiPriority="99" w:unhideWhenUsed="1"/>
    <w:lsdException w:name="Table Columns 2" w:uiPriority="99" w:unhideWhenUsed="1"/>
    <w:lsdException w:name="Table Columns 3" w:uiPriority="99" w:unhideWhenUsed="1"/>
    <w:lsdException w:name="Table Columns 4" w:uiPriority="99" w:unhideWhenUsed="1"/>
    <w:lsdException w:name="Table Columns 5" w:uiPriority="99" w:unhideWhenUsed="1"/>
    <w:lsdException w:name="Table Grid 1" w:uiPriority="99" w:unhideWhenUsed="1"/>
    <w:lsdException w:name="Table Grid 2" w:uiPriority="99" w:unhideWhenUsed="1"/>
    <w:lsdException w:name="Table Grid 3" w:uiPriority="99" w:unhideWhenUsed="1"/>
    <w:lsdException w:name="Table Grid 4" w:uiPriority="99" w:unhideWhenUsed="1"/>
    <w:lsdException w:name="Table Grid 5" w:uiPriority="99" w:unhideWhenUsed="1"/>
    <w:lsdException w:name="Table Grid 6" w:uiPriority="99" w:unhideWhenUsed="1"/>
    <w:lsdException w:name="Table Grid 7" w:uiPriority="99" w:unhideWhenUsed="1"/>
    <w:lsdException w:name="Table Grid 8" w:uiPriority="99" w:unhideWhenUsed="1"/>
    <w:lsdException w:name="Table List 1" w:uiPriority="99" w:unhideWhenUsed="1"/>
    <w:lsdException w:name="Table List 2" w:uiPriority="99" w:unhideWhenUsed="1"/>
    <w:lsdException w:name="Table List 3" w:uiPriority="99" w:unhideWhenUsed="1"/>
    <w:lsdException w:name="Table List 4" w:uiPriority="99" w:unhideWhenUsed="1"/>
    <w:lsdException w:name="Table List 5" w:uiPriority="99" w:unhideWhenUsed="1"/>
    <w:lsdException w:name="Table List 6" w:uiPriority="99" w:unhideWhenUsed="1"/>
    <w:lsdException w:name="Table List 7" w:uiPriority="99" w:unhideWhenUsed="1"/>
    <w:lsdException w:name="Table List 8" w:uiPriority="99" w:unhideWhenUsed="1"/>
    <w:lsdException w:name="Table 3D effects 1" w:uiPriority="99" w:unhideWhenUsed="1"/>
    <w:lsdException w:name="Table 3D effects 2" w:uiPriority="99" w:unhideWhenUsed="1"/>
    <w:lsdException w:name="Table 3D effects 3" w:uiPriority="99" w:unhideWhenUsed="1"/>
    <w:lsdException w:name="Table Contemporary" w:uiPriority="99" w:unhideWhenUsed="1"/>
    <w:lsdException w:name="Table Elegant" w:uiPriority="99" w:unhideWhenUsed="1"/>
    <w:lsdException w:name="Table Professional" w:uiPriority="99" w:unhideWhenUsed="1"/>
    <w:lsdException w:name="Table Subtle 1" w:uiPriority="99" w:unhideWhenUsed="1"/>
    <w:lsdException w:name="Table Subtle 2" w:uiPriority="99" w:unhideWhenUsed="1"/>
    <w:lsdException w:name="Table Web 1" w:uiPriority="99" w:unhideWhenUsed="1"/>
    <w:lsdException w:name="Table Web 2" w:uiPriority="99" w:unhideWhenUsed="1"/>
    <w:lsdException w:name="Table Web 3" w:uiPriority="99" w:unhideWhenUsed="1"/>
    <w:lsdException w:name="Table Grid" w:semiHidden="0" w:uiPriority="59"/>
    <w:lsdException w:name="Table Theme" w:uiPriority="99" w:unhideWhenUsed="1"/>
    <w:lsdException w:name="Placeholder Text" w:uiPriority="99" w:unhideWhenUsed="1"/>
    <w:lsdException w:name="No Spacing" w:semiHidden="0" w:uiPriority="99"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unhideWhenUsed="1"/>
    <w:lsdException w:name="List Paragraph" w:semiHidden="0" w:uiPriority="34" w:qFormat="1"/>
    <w:lsdException w:name="Quote" w:semiHidden="0" w:uiPriority="99" w:qFormat="1"/>
    <w:lsdException w:name="Intense Quote" w:semiHidden="0" w:uiPriority="99"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
    <w:name w:val="Normal"/>
    <w:qFormat/>
    <w:rPr>
      <w:snapToGrid w:val="0"/>
      <w:kern w:val="28"/>
      <w:sz w:val="24"/>
    </w:rPr>
  </w:style>
  <w:style w:type="paragraph" w:styleId="1">
    <w:name w:val="heading 1"/>
    <w:basedOn w:val="a"/>
    <w:next w:val="NormalJustified"/>
    <w:qFormat/>
    <w:pPr>
      <w:keepNext/>
      <w:keepLines/>
      <w:spacing w:line="400" w:lineRule="exact"/>
      <w:jc w:val="center"/>
      <w:outlineLvl w:val="0"/>
    </w:pPr>
    <w:rPr>
      <w:b/>
      <w:caps/>
    </w:rPr>
  </w:style>
  <w:style w:type="paragraph" w:styleId="2">
    <w:name w:val="heading 2"/>
    <w:basedOn w:val="1"/>
    <w:next w:val="NormalJustified"/>
    <w:qFormat/>
    <w:pPr>
      <w:jc w:val="left"/>
      <w:outlineLvl w:val="1"/>
    </w:pPr>
    <w:rPr>
      <w:caps w:val="0"/>
    </w:rPr>
  </w:style>
  <w:style w:type="paragraph" w:styleId="3">
    <w:name w:val="heading 3"/>
    <w:basedOn w:val="1"/>
    <w:next w:val="NormalJustified"/>
    <w:qFormat/>
    <w:pPr>
      <w:outlineLvl w:val="2"/>
    </w:pPr>
    <w:rPr>
      <w:caps w:val="0"/>
      <w:sz w:val="28"/>
    </w:rPr>
  </w:style>
  <w:style w:type="paragraph" w:styleId="4">
    <w:name w:val="heading 4"/>
    <w:basedOn w:val="1"/>
    <w:next w:val="NormalJustified"/>
    <w:qFormat/>
    <w:pPr>
      <w:spacing w:line="360" w:lineRule="auto"/>
      <w:ind w:left="1080" w:hanging="1080"/>
      <w:jc w:val="left"/>
      <w:outlineLvl w:val="3"/>
    </w:pPr>
    <w:rPr>
      <w:iCs/>
      <w:caps w:val="0"/>
      <w:sz w:val="28"/>
    </w:rPr>
  </w:style>
  <w:style w:type="paragraph" w:styleId="5">
    <w:name w:val="heading 5"/>
    <w:basedOn w:val="1"/>
    <w:next w:val="NormalJustified"/>
    <w:qFormat/>
    <w:pPr>
      <w:jc w:val="left"/>
      <w:outlineLvl w:val="4"/>
    </w:pPr>
    <w:rPr>
      <w:b w:val="0"/>
      <w:caps w:val="0"/>
      <w:u w:val="single"/>
    </w:rPr>
  </w:style>
  <w:style w:type="paragraph" w:styleId="6">
    <w:name w:val="heading 6"/>
    <w:basedOn w:val="1"/>
    <w:next w:val="NormalJustified"/>
    <w:qFormat/>
    <w:pPr>
      <w:jc w:val="left"/>
      <w:outlineLvl w:val="5"/>
    </w:pPr>
    <w:rPr>
      <w:b w:val="0"/>
      <w:i/>
      <w:caps w:val="0"/>
      <w:u w:val="single"/>
    </w:rPr>
  </w:style>
  <w:style w:type="paragraph" w:styleId="7">
    <w:name w:val="heading 7"/>
    <w:basedOn w:val="1"/>
    <w:next w:val="NormalJustified"/>
    <w:qFormat/>
    <w:pPr>
      <w:jc w:val="left"/>
      <w:outlineLvl w:val="6"/>
    </w:pPr>
    <w:rPr>
      <w:b w:val="0"/>
      <w:i/>
      <w:caps w:val="0"/>
    </w:rPr>
  </w:style>
  <w:style w:type="paragraph" w:styleId="8">
    <w:name w:val="heading 8"/>
    <w:basedOn w:val="1"/>
    <w:next w:val="NormalJustified"/>
    <w:qFormat/>
    <w:pPr>
      <w:jc w:val="left"/>
      <w:outlineLvl w:val="7"/>
    </w:pPr>
    <w:rPr>
      <w:b w:val="0"/>
      <w:caps w:val="0"/>
      <w:smallCaps/>
    </w:rPr>
  </w:style>
  <w:style w:type="paragraph" w:styleId="9">
    <w:name w:val="heading 9"/>
    <w:basedOn w:val="1"/>
    <w:next w:val="NormalJustified"/>
    <w:qFormat/>
    <w:pPr>
      <w:jc w:val="left"/>
      <w:outlineLvl w:val="8"/>
    </w:pPr>
    <w:rPr>
      <w:b w:val="0"/>
      <w:caps w:val="0"/>
      <w:u w:val="words"/>
    </w:rPr>
  </w:style>
  <w:style w:type="character" w:default="1" w:styleId="a0">
    <w:name w:val="Default Paragraph Font"/>
    <w:semiHidden/>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ite"/>
    <w:uiPriority w:val="99"/>
    <w:unhideWhenUsed/>
    <w:rPr>
      <w:i w:val="0"/>
      <w:color w:val="008000"/>
    </w:rPr>
  </w:style>
  <w:style w:type="character" w:styleId="a3">
    <w:name w:val="Hyperlink"/>
    <w:semiHidden/>
    <w:rPr>
      <w:color w:val="0000FF"/>
      <w:u w:val="single"/>
    </w:rPr>
  </w:style>
  <w:style w:type="character" w:styleId="a4">
    <w:name w:val="footnote reference"/>
    <w:semiHidden/>
    <w:rPr>
      <w:vertAlign w:val="superscript"/>
    </w:rPr>
  </w:style>
  <w:style w:type="character" w:customStyle="1" w:styleId="Char">
    <w:name w:val="页眉 Char"/>
    <w:link w:val="a5"/>
    <w:uiPriority w:val="99"/>
    <w:rPr>
      <w:snapToGrid/>
      <w:kern w:val="28"/>
      <w:sz w:val="24"/>
    </w:rPr>
  </w:style>
  <w:style w:type="character" w:styleId="a6">
    <w:name w:val="annotation reference"/>
    <w:uiPriority w:val="99"/>
    <w:unhideWhenUsed/>
    <w:rPr>
      <w:sz w:val="21"/>
      <w:szCs w:val="21"/>
    </w:rPr>
  </w:style>
  <w:style w:type="character" w:styleId="a7">
    <w:name w:val="Emphasis"/>
    <w:uiPriority w:val="20"/>
    <w:qFormat/>
    <w:rPr>
      <w:i w:val="0"/>
      <w:color w:val="CC0000"/>
    </w:rPr>
  </w:style>
  <w:style w:type="character" w:styleId="a8">
    <w:name w:val="FollowedHyperlink"/>
    <w:semiHidden/>
    <w:rPr>
      <w:color w:val="800080"/>
      <w:u w:val="single"/>
    </w:rPr>
  </w:style>
  <w:style w:type="character" w:customStyle="1" w:styleId="Char0">
    <w:name w:val="批注文字 Char"/>
    <w:link w:val="a9"/>
    <w:semiHidden/>
    <w:rPr>
      <w:snapToGrid w:val="0"/>
      <w:kern w:val="28"/>
    </w:rPr>
  </w:style>
  <w:style w:type="character" w:customStyle="1" w:styleId="Char1">
    <w:name w:val="页脚 Char"/>
    <w:link w:val="aa"/>
    <w:uiPriority w:val="99"/>
    <w:rPr>
      <w:snapToGrid/>
      <w:kern w:val="28"/>
      <w:sz w:val="16"/>
    </w:rPr>
  </w:style>
  <w:style w:type="character" w:customStyle="1" w:styleId="zwSpace">
    <w:name w:val="zwSpace"/>
    <w:rPr>
      <w:rFonts w:ascii="Arial" w:hAnsi="Arial"/>
      <w:color w:val="000000"/>
      <w:sz w:val="2"/>
    </w:rPr>
  </w:style>
  <w:style w:type="character" w:customStyle="1" w:styleId="ab">
    <w:name w:val="页眉 字符"/>
    <w:uiPriority w:val="99"/>
    <w:locked/>
    <w:rPr>
      <w:snapToGrid/>
      <w:kern w:val="28"/>
      <w:sz w:val="24"/>
    </w:rPr>
  </w:style>
  <w:style w:type="character" w:customStyle="1" w:styleId="zzmpTrailerItem">
    <w:name w:val="zzmpTrailerItem"/>
    <w:rPr>
      <w:rFonts w:ascii="Times New Roman" w:hAnsi="Times New Roman"/>
      <w:b w:val="0"/>
      <w:bCs/>
      <w:i w:val="0"/>
      <w:caps w:val="0"/>
      <w:smallCaps w:val="0"/>
      <w:dstrike w:val="0"/>
      <w:vanish w:val="0"/>
      <w:color w:val="auto"/>
      <w:position w:val="0"/>
      <w:sz w:val="16"/>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styleId="ac">
    <w:name w:val="page number"/>
    <w:basedOn w:val="a0"/>
    <w:semiHidden/>
  </w:style>
  <w:style w:type="character" w:customStyle="1" w:styleId="DeltaViewInsertion">
    <w:name w:val="DeltaView Insertion"/>
    <w:rPr>
      <w:color w:val="FF00FF"/>
      <w:spacing w:val="0"/>
      <w:u w:val="double"/>
    </w:rPr>
  </w:style>
  <w:style w:type="character" w:customStyle="1" w:styleId="Char2">
    <w:name w:val="批注主题 Char"/>
    <w:basedOn w:val="Char0"/>
    <w:link w:val="ad"/>
    <w:rPr>
      <w:snapToGrid w:val="0"/>
      <w:kern w:val="28"/>
    </w:rPr>
  </w:style>
  <w:style w:type="paragraph" w:customStyle="1" w:styleId="BalloonText">
    <w:name w:val="Balloon Text"/>
    <w:basedOn w:val="a"/>
    <w:semiHidden/>
    <w:rPr>
      <w:rFonts w:ascii="Tahoma" w:hAnsi="Tahoma" w:cs="Tahoma"/>
      <w:sz w:val="16"/>
      <w:szCs w:val="16"/>
    </w:rPr>
  </w:style>
  <w:style w:type="paragraph" w:styleId="a9">
    <w:name w:val="annotation text"/>
    <w:basedOn w:val="a"/>
    <w:link w:val="Char0"/>
    <w:semiHidden/>
    <w:rPr>
      <w:sz w:val="20"/>
    </w:rPr>
  </w:style>
  <w:style w:type="paragraph" w:styleId="30">
    <w:name w:val="toc 3"/>
    <w:basedOn w:val="a"/>
    <w:next w:val="a"/>
    <w:semiHidden/>
    <w:pPr>
      <w:keepLines/>
      <w:tabs>
        <w:tab w:val="right" w:leader="dot" w:pos="8960"/>
      </w:tabs>
      <w:spacing w:after="120"/>
      <w:ind w:left="2160" w:right="720" w:hanging="720"/>
    </w:pPr>
    <w:rPr>
      <w:rFonts w:eastAsia="Times New Roman"/>
      <w:snapToGrid/>
      <w:kern w:val="0"/>
      <w:lang w:eastAsia="en-US"/>
    </w:rPr>
  </w:style>
  <w:style w:type="paragraph" w:customStyle="1" w:styleId="NormalJustified">
    <w:name w:val="Normal (Justified)"/>
    <w:basedOn w:val="a"/>
    <w:pPr>
      <w:jc w:val="both"/>
    </w:pPr>
  </w:style>
  <w:style w:type="paragraph" w:styleId="ae">
    <w:name w:val="Note Heading"/>
    <w:basedOn w:val="a"/>
    <w:next w:val="a"/>
    <w:semiHidden/>
  </w:style>
  <w:style w:type="paragraph" w:styleId="af">
    <w:name w:val="Date"/>
    <w:basedOn w:val="a"/>
    <w:next w:val="NormalJustified"/>
    <w:semiHidden/>
    <w:pPr>
      <w:jc w:val="center"/>
    </w:pPr>
  </w:style>
  <w:style w:type="paragraph" w:styleId="31">
    <w:name w:val="index 3"/>
    <w:basedOn w:val="a"/>
    <w:next w:val="a"/>
    <w:semiHidden/>
    <w:pPr>
      <w:ind w:left="720" w:hanging="240"/>
    </w:pPr>
  </w:style>
  <w:style w:type="paragraph" w:styleId="af0">
    <w:name w:val="envelope address"/>
    <w:basedOn w:val="a"/>
    <w:semiHidden/>
    <w:pPr>
      <w:framePr w:w="7920" w:h="1980" w:hRule="exact" w:hSpace="180" w:wrap="around" w:hAnchor="page" w:xAlign="center" w:yAlign="bottom"/>
      <w:ind w:left="2880"/>
    </w:pPr>
  </w:style>
  <w:style w:type="paragraph" w:styleId="50">
    <w:name w:val="toc 5"/>
    <w:basedOn w:val="a"/>
    <w:next w:val="a"/>
    <w:semiHidden/>
    <w:pPr>
      <w:keepLines/>
      <w:tabs>
        <w:tab w:val="right" w:leader="dot" w:pos="8960"/>
      </w:tabs>
      <w:spacing w:after="120"/>
      <w:ind w:left="3600" w:right="720" w:hanging="720"/>
    </w:pPr>
    <w:rPr>
      <w:rFonts w:eastAsia="Times New Roman"/>
      <w:snapToGrid/>
      <w:kern w:val="0"/>
      <w:lang w:eastAsia="en-US"/>
    </w:rPr>
  </w:style>
  <w:style w:type="paragraph" w:styleId="20">
    <w:name w:val="List Bullet 2"/>
    <w:basedOn w:val="a"/>
    <w:semiHidden/>
    <w:pPr>
      <w:numPr>
        <w:numId w:val="1"/>
      </w:numPr>
      <w:tabs>
        <w:tab w:val="left" w:pos="720"/>
      </w:tabs>
    </w:pPr>
  </w:style>
  <w:style w:type="paragraph" w:styleId="af1">
    <w:name w:val="Signature"/>
    <w:basedOn w:val="a"/>
    <w:semiHidden/>
    <w:pPr>
      <w:keepNext/>
      <w:keepLines/>
      <w:ind w:left="5040"/>
    </w:pPr>
  </w:style>
  <w:style w:type="paragraph" w:styleId="af2">
    <w:name w:val="Body Text"/>
    <w:basedOn w:val="a"/>
    <w:semiHidden/>
    <w:pPr>
      <w:spacing w:after="120"/>
    </w:pPr>
  </w:style>
  <w:style w:type="paragraph" w:styleId="af3">
    <w:name w:val="List Number"/>
    <w:basedOn w:val="a"/>
    <w:semiHidden/>
    <w:pPr>
      <w:numPr>
        <w:numId w:val="2"/>
      </w:numPr>
      <w:tabs>
        <w:tab w:val="left" w:pos="360"/>
      </w:tabs>
    </w:pPr>
  </w:style>
  <w:style w:type="paragraph" w:styleId="40">
    <w:name w:val="List Number 4"/>
    <w:basedOn w:val="a"/>
    <w:semiHidden/>
    <w:pPr>
      <w:numPr>
        <w:numId w:val="3"/>
      </w:numPr>
      <w:tabs>
        <w:tab w:val="left" w:pos="1440"/>
      </w:tabs>
    </w:pPr>
  </w:style>
  <w:style w:type="paragraph" w:customStyle="1" w:styleId="HTMLPreformatted">
    <w:name w:val="HTML Preformatted"/>
    <w:basedOn w:val="a"/>
    <w:rPr>
      <w:rFonts w:ascii="Courier New" w:hAnsi="Courier New" w:cs="Wingdings"/>
      <w:sz w:val="20"/>
    </w:rPr>
  </w:style>
  <w:style w:type="paragraph" w:styleId="32">
    <w:name w:val="List 3"/>
    <w:basedOn w:val="a"/>
    <w:semiHidden/>
    <w:pPr>
      <w:ind w:left="849" w:hanging="283"/>
    </w:pPr>
  </w:style>
  <w:style w:type="paragraph" w:styleId="af4">
    <w:name w:val="Block Text"/>
    <w:basedOn w:val="a"/>
    <w:semiHidden/>
    <w:pPr>
      <w:spacing w:after="120"/>
      <w:ind w:left="1440" w:right="1440"/>
    </w:pPr>
  </w:style>
  <w:style w:type="paragraph" w:styleId="af5">
    <w:name w:val="List Continue"/>
    <w:basedOn w:val="a"/>
    <w:semiHidden/>
    <w:pPr>
      <w:spacing w:after="120"/>
      <w:ind w:left="283"/>
    </w:pPr>
  </w:style>
  <w:style w:type="paragraph" w:customStyle="1" w:styleId="10">
    <w:name w:val="样式1"/>
    <w:basedOn w:val="11"/>
  </w:style>
  <w:style w:type="paragraph" w:styleId="af6">
    <w:name w:val="Salutation"/>
    <w:basedOn w:val="a"/>
    <w:next w:val="a"/>
    <w:semiHidden/>
  </w:style>
  <w:style w:type="paragraph" w:styleId="12">
    <w:name w:val="index 1"/>
    <w:basedOn w:val="a"/>
    <w:next w:val="a"/>
    <w:semiHidden/>
    <w:pPr>
      <w:ind w:left="240" w:hanging="240"/>
    </w:pPr>
  </w:style>
  <w:style w:type="paragraph" w:styleId="41">
    <w:name w:val="List Bullet 4"/>
    <w:basedOn w:val="a"/>
    <w:semiHidden/>
    <w:pPr>
      <w:numPr>
        <w:numId w:val="4"/>
      </w:numPr>
      <w:tabs>
        <w:tab w:val="left" w:pos="1440"/>
      </w:tabs>
    </w:pPr>
  </w:style>
  <w:style w:type="paragraph" w:styleId="42">
    <w:name w:val="List Continue 4"/>
    <w:basedOn w:val="a"/>
    <w:semiHidden/>
    <w:pPr>
      <w:spacing w:after="120"/>
      <w:ind w:left="1132"/>
    </w:pPr>
  </w:style>
  <w:style w:type="paragraph" w:styleId="ad">
    <w:name w:val="annotation subject"/>
    <w:basedOn w:val="a9"/>
    <w:next w:val="a9"/>
    <w:link w:val="Char2"/>
    <w:uiPriority w:val="99"/>
    <w:unhideWhenUsed/>
    <w:rPr>
      <w:b/>
      <w:bCs/>
      <w:sz w:val="24"/>
    </w:rPr>
  </w:style>
  <w:style w:type="paragraph" w:styleId="80">
    <w:name w:val="toc 8"/>
    <w:basedOn w:val="a"/>
    <w:next w:val="a"/>
    <w:semiHidden/>
    <w:pPr>
      <w:keepLines/>
      <w:tabs>
        <w:tab w:val="right" w:leader="dot" w:pos="8960"/>
      </w:tabs>
      <w:spacing w:after="120"/>
      <w:ind w:left="5760" w:right="720" w:hanging="720"/>
    </w:pPr>
    <w:rPr>
      <w:rFonts w:eastAsia="Times New Roman"/>
      <w:snapToGrid/>
      <w:kern w:val="0"/>
      <w:lang w:eastAsia="en-US"/>
    </w:rPr>
  </w:style>
  <w:style w:type="paragraph" w:customStyle="1" w:styleId="NormalWeb">
    <w:name w:val="Normal (Web)"/>
    <w:basedOn w:val="a"/>
    <w:rPr>
      <w:szCs w:val="24"/>
    </w:rPr>
  </w:style>
  <w:style w:type="paragraph" w:styleId="af7">
    <w:name w:val="caption"/>
    <w:basedOn w:val="a"/>
    <w:next w:val="a"/>
    <w:qFormat/>
    <w:pPr>
      <w:spacing w:before="120" w:after="120"/>
    </w:pPr>
    <w:rPr>
      <w:b/>
      <w:bCs/>
      <w:sz w:val="20"/>
    </w:rPr>
  </w:style>
  <w:style w:type="paragraph" w:styleId="33">
    <w:name w:val="Body Text 3"/>
    <w:basedOn w:val="a"/>
    <w:semiHidden/>
    <w:pPr>
      <w:spacing w:after="120"/>
    </w:pPr>
    <w:rPr>
      <w:sz w:val="16"/>
      <w:szCs w:val="16"/>
    </w:rPr>
  </w:style>
  <w:style w:type="paragraph" w:styleId="af8">
    <w:name w:val="index heading"/>
    <w:basedOn w:val="a"/>
    <w:next w:val="12"/>
    <w:semiHidden/>
    <w:rPr>
      <w:rFonts w:ascii="Arial" w:hAnsi="Arial" w:cs="Arial"/>
      <w:b/>
      <w:bCs/>
    </w:rPr>
  </w:style>
  <w:style w:type="paragraph" w:styleId="af9">
    <w:name w:val="Title"/>
    <w:basedOn w:val="a"/>
    <w:qFormat/>
    <w:pPr>
      <w:spacing w:before="240" w:after="60"/>
      <w:jc w:val="center"/>
      <w:outlineLvl w:val="0"/>
    </w:pPr>
    <w:rPr>
      <w:rFonts w:ascii="Arial" w:hAnsi="Arial"/>
      <w:b/>
      <w:sz w:val="32"/>
    </w:rPr>
  </w:style>
  <w:style w:type="paragraph" w:styleId="afa">
    <w:name w:val="Closing"/>
    <w:basedOn w:val="a"/>
    <w:semiHidden/>
    <w:pPr>
      <w:keepNext/>
      <w:keepLines/>
      <w:ind w:left="5040"/>
    </w:pPr>
  </w:style>
  <w:style w:type="paragraph" w:styleId="afb">
    <w:name w:val="envelope return"/>
    <w:basedOn w:val="a"/>
    <w:semiHidden/>
    <w:rPr>
      <w:sz w:val="20"/>
    </w:rPr>
  </w:style>
  <w:style w:type="paragraph" w:styleId="34">
    <w:name w:val="List Continue 3"/>
    <w:basedOn w:val="a"/>
    <w:semiHidden/>
    <w:pPr>
      <w:spacing w:after="120"/>
      <w:ind w:left="849"/>
    </w:pPr>
  </w:style>
  <w:style w:type="paragraph" w:styleId="51">
    <w:name w:val="List Continue 5"/>
    <w:basedOn w:val="a"/>
    <w:semiHidden/>
    <w:pPr>
      <w:spacing w:after="120"/>
      <w:ind w:left="1415"/>
    </w:pPr>
  </w:style>
  <w:style w:type="paragraph" w:styleId="35">
    <w:name w:val="List Bullet 3"/>
    <w:basedOn w:val="a"/>
    <w:semiHidden/>
    <w:pPr>
      <w:numPr>
        <w:numId w:val="5"/>
      </w:numPr>
      <w:tabs>
        <w:tab w:val="left" w:pos="1080"/>
      </w:tabs>
    </w:pPr>
  </w:style>
  <w:style w:type="paragraph" w:styleId="70">
    <w:name w:val="toc 7"/>
    <w:basedOn w:val="a"/>
    <w:next w:val="a"/>
    <w:semiHidden/>
    <w:pPr>
      <w:keepLines/>
      <w:tabs>
        <w:tab w:val="right" w:leader="dot" w:pos="8960"/>
      </w:tabs>
      <w:spacing w:after="120"/>
      <w:ind w:left="5040" w:right="720" w:hanging="720"/>
    </w:pPr>
    <w:rPr>
      <w:rFonts w:eastAsia="Times New Roman"/>
      <w:snapToGrid/>
      <w:kern w:val="0"/>
      <w:lang w:eastAsia="en-US"/>
    </w:rPr>
  </w:style>
  <w:style w:type="paragraph" w:styleId="81">
    <w:name w:val="index 8"/>
    <w:basedOn w:val="a"/>
    <w:next w:val="a"/>
    <w:semiHidden/>
    <w:pPr>
      <w:ind w:left="1920" w:hanging="240"/>
    </w:pPr>
  </w:style>
  <w:style w:type="paragraph" w:styleId="43">
    <w:name w:val="toc 4"/>
    <w:basedOn w:val="a"/>
    <w:next w:val="a"/>
    <w:semiHidden/>
    <w:pPr>
      <w:keepLines/>
      <w:tabs>
        <w:tab w:val="right" w:leader="dot" w:pos="8960"/>
      </w:tabs>
      <w:spacing w:after="120"/>
      <w:ind w:left="2880" w:right="720" w:hanging="720"/>
    </w:pPr>
    <w:rPr>
      <w:rFonts w:eastAsia="Times New Roman"/>
      <w:snapToGrid/>
      <w:kern w:val="0"/>
      <w:lang w:eastAsia="en-US"/>
    </w:rPr>
  </w:style>
  <w:style w:type="paragraph" w:customStyle="1" w:styleId="21">
    <w:name w:val="样式2"/>
    <w:basedOn w:val="10"/>
    <w:pPr>
      <w:tabs>
        <w:tab w:val="clear" w:pos="8960"/>
      </w:tabs>
    </w:pPr>
  </w:style>
  <w:style w:type="paragraph" w:styleId="22">
    <w:name w:val="index 2"/>
    <w:basedOn w:val="a"/>
    <w:next w:val="a"/>
    <w:semiHidden/>
    <w:pPr>
      <w:ind w:left="480" w:hanging="240"/>
    </w:pPr>
  </w:style>
  <w:style w:type="paragraph" w:styleId="afc">
    <w:name w:val="Body Text First Indent"/>
    <w:basedOn w:val="af2"/>
    <w:semiHidden/>
    <w:pPr>
      <w:ind w:firstLine="210"/>
    </w:pPr>
  </w:style>
  <w:style w:type="paragraph" w:styleId="aa">
    <w:name w:val="footer"/>
    <w:basedOn w:val="a"/>
    <w:link w:val="Char1"/>
    <w:uiPriority w:val="99"/>
    <w:pPr>
      <w:tabs>
        <w:tab w:val="center" w:pos="4680"/>
        <w:tab w:val="right" w:pos="9360"/>
      </w:tabs>
    </w:pPr>
    <w:rPr>
      <w:sz w:val="16"/>
    </w:rPr>
  </w:style>
  <w:style w:type="paragraph" w:styleId="44">
    <w:name w:val="List 4"/>
    <w:basedOn w:val="a"/>
    <w:semiHidden/>
    <w:pPr>
      <w:ind w:left="1132" w:hanging="283"/>
    </w:pPr>
  </w:style>
  <w:style w:type="paragraph" w:styleId="52">
    <w:name w:val="List Bullet 5"/>
    <w:basedOn w:val="a"/>
    <w:semiHidden/>
    <w:pPr>
      <w:numPr>
        <w:numId w:val="6"/>
      </w:numPr>
      <w:tabs>
        <w:tab w:val="left" w:pos="1800"/>
      </w:tabs>
    </w:pPr>
  </w:style>
  <w:style w:type="paragraph" w:styleId="36">
    <w:name w:val="List Number 3"/>
    <w:basedOn w:val="a"/>
    <w:semiHidden/>
    <w:pPr>
      <w:numPr>
        <w:numId w:val="7"/>
      </w:numPr>
      <w:tabs>
        <w:tab w:val="left" w:pos="1080"/>
      </w:tabs>
    </w:pPr>
  </w:style>
  <w:style w:type="paragraph" w:customStyle="1" w:styleId="TableText">
    <w:name w:val="TableText"/>
    <w:basedOn w:val="a"/>
    <w:pPr>
      <w:spacing w:before="60" w:after="60"/>
    </w:pPr>
  </w:style>
  <w:style w:type="paragraph" w:styleId="afd">
    <w:name w:val="Body Text Indent"/>
    <w:basedOn w:val="a"/>
    <w:semiHidden/>
    <w:pPr>
      <w:spacing w:after="120"/>
      <w:ind w:left="283"/>
    </w:pPr>
  </w:style>
  <w:style w:type="paragraph" w:styleId="a5">
    <w:name w:val="header"/>
    <w:basedOn w:val="a"/>
    <w:link w:val="Char"/>
    <w:uiPriority w:val="99"/>
    <w:pPr>
      <w:tabs>
        <w:tab w:val="center" w:pos="4680"/>
        <w:tab w:val="right" w:pos="9360"/>
      </w:tabs>
    </w:pPr>
  </w:style>
  <w:style w:type="paragraph" w:styleId="23">
    <w:name w:val="Body Text Indent 2"/>
    <w:basedOn w:val="a"/>
    <w:semiHidden/>
    <w:pPr>
      <w:spacing w:after="120" w:line="480" w:lineRule="auto"/>
      <w:ind w:left="283"/>
    </w:pPr>
  </w:style>
  <w:style w:type="paragraph" w:styleId="afe">
    <w:name w:val="table of figures"/>
    <w:basedOn w:val="a"/>
    <w:next w:val="a"/>
    <w:semiHidden/>
    <w:pPr>
      <w:ind w:left="480" w:hanging="480"/>
    </w:pPr>
  </w:style>
  <w:style w:type="paragraph" w:styleId="aff">
    <w:name w:val="toa heading"/>
    <w:basedOn w:val="a"/>
    <w:next w:val="a"/>
    <w:semiHidden/>
    <w:pPr>
      <w:spacing w:before="120"/>
    </w:pPr>
    <w:rPr>
      <w:rFonts w:ascii="Arial" w:hAnsi="Arial" w:cs="Arial"/>
      <w:b/>
      <w:bCs/>
      <w:szCs w:val="24"/>
    </w:rPr>
  </w:style>
  <w:style w:type="paragraph" w:styleId="aff0">
    <w:name w:val="Document Map"/>
    <w:basedOn w:val="a"/>
    <w:semiHidden/>
    <w:pPr>
      <w:shd w:val="clear" w:color="auto" w:fill="000080"/>
    </w:pPr>
    <w:rPr>
      <w:rFonts w:ascii="Tahoma" w:hAnsi="Tahoma"/>
    </w:rPr>
  </w:style>
  <w:style w:type="paragraph" w:styleId="aff1">
    <w:name w:val="macro"/>
    <w:semiHidden/>
    <w:pPr>
      <w:tabs>
        <w:tab w:val="left" w:pos="480"/>
        <w:tab w:val="left" w:pos="960"/>
        <w:tab w:val="left" w:pos="1440"/>
        <w:tab w:val="left" w:pos="1920"/>
        <w:tab w:val="left" w:pos="2400"/>
        <w:tab w:val="left" w:pos="2880"/>
        <w:tab w:val="left" w:pos="3360"/>
        <w:tab w:val="left" w:pos="3840"/>
        <w:tab w:val="left" w:pos="4320"/>
      </w:tabs>
    </w:pPr>
    <w:rPr>
      <w:rFonts w:ascii="Arial" w:hAnsi="Arial"/>
      <w:kern w:val="28"/>
      <w:lang w:eastAsia="en-US"/>
    </w:rPr>
  </w:style>
  <w:style w:type="paragraph" w:styleId="aff2">
    <w:name w:val="table of authorities"/>
    <w:basedOn w:val="a"/>
    <w:next w:val="a"/>
    <w:semiHidden/>
    <w:pPr>
      <w:ind w:left="240" w:hanging="240"/>
    </w:pPr>
  </w:style>
  <w:style w:type="paragraph" w:customStyle="1" w:styleId="HeaderLandscape">
    <w:name w:val="Header Landscape"/>
    <w:basedOn w:val="a"/>
    <w:pPr>
      <w:tabs>
        <w:tab w:val="center" w:pos="6480"/>
        <w:tab w:val="right" w:pos="12960"/>
      </w:tabs>
    </w:pPr>
  </w:style>
  <w:style w:type="paragraph" w:styleId="24">
    <w:name w:val="List Number 2"/>
    <w:basedOn w:val="a"/>
    <w:semiHidden/>
    <w:pPr>
      <w:numPr>
        <w:numId w:val="8"/>
      </w:numPr>
      <w:tabs>
        <w:tab w:val="left" w:pos="720"/>
      </w:tabs>
    </w:pPr>
  </w:style>
  <w:style w:type="paragraph" w:styleId="aff3">
    <w:name w:val="Normal Indent"/>
    <w:basedOn w:val="a"/>
    <w:semiHidden/>
    <w:pPr>
      <w:ind w:left="720"/>
    </w:pPr>
  </w:style>
  <w:style w:type="paragraph" w:styleId="25">
    <w:name w:val="Body Text First Indent 2"/>
    <w:basedOn w:val="afd"/>
    <w:semiHidden/>
    <w:pPr>
      <w:ind w:firstLine="210"/>
    </w:pPr>
  </w:style>
  <w:style w:type="paragraph" w:styleId="aff4">
    <w:name w:val="Balloon Text"/>
    <w:basedOn w:val="a"/>
    <w:semiHidden/>
    <w:rPr>
      <w:sz w:val="18"/>
      <w:szCs w:val="18"/>
    </w:rPr>
  </w:style>
  <w:style w:type="paragraph" w:styleId="aff5">
    <w:name w:val="Plain Text"/>
    <w:basedOn w:val="a"/>
    <w:semiHidden/>
    <w:rPr>
      <w:rFonts w:ascii="Courier New" w:hAnsi="Courier New" w:cs="Wingdings"/>
      <w:sz w:val="20"/>
    </w:rPr>
  </w:style>
  <w:style w:type="paragraph" w:styleId="aff6">
    <w:name w:val="Subtitle"/>
    <w:basedOn w:val="a"/>
    <w:qFormat/>
    <w:pPr>
      <w:spacing w:after="60"/>
      <w:jc w:val="center"/>
      <w:outlineLvl w:val="1"/>
    </w:pPr>
    <w:rPr>
      <w:rFonts w:ascii="Arial" w:hAnsi="Arial" w:cs="Arial"/>
      <w:szCs w:val="24"/>
    </w:rPr>
  </w:style>
  <w:style w:type="paragraph" w:styleId="60">
    <w:name w:val="index 6"/>
    <w:basedOn w:val="a"/>
    <w:next w:val="a"/>
    <w:semiHidden/>
    <w:pPr>
      <w:ind w:left="1440" w:hanging="240"/>
    </w:pPr>
  </w:style>
  <w:style w:type="paragraph" w:styleId="71">
    <w:name w:val="index 7"/>
    <w:basedOn w:val="a"/>
    <w:next w:val="a"/>
    <w:semiHidden/>
    <w:pPr>
      <w:ind w:left="1680" w:hanging="240"/>
    </w:pPr>
  </w:style>
  <w:style w:type="paragraph" w:styleId="53">
    <w:name w:val="index 5"/>
    <w:basedOn w:val="a"/>
    <w:next w:val="a"/>
    <w:semiHidden/>
    <w:pPr>
      <w:ind w:left="1200" w:hanging="240"/>
    </w:pPr>
  </w:style>
  <w:style w:type="paragraph" w:styleId="11">
    <w:name w:val="toc 1"/>
    <w:basedOn w:val="a"/>
    <w:next w:val="a"/>
    <w:semiHidden/>
    <w:pPr>
      <w:keepLines/>
      <w:tabs>
        <w:tab w:val="right" w:leader="dot" w:pos="8960"/>
      </w:tabs>
      <w:spacing w:before="120"/>
      <w:ind w:left="1678" w:right="720" w:hanging="1678"/>
    </w:pPr>
    <w:rPr>
      <w:caps/>
      <w:snapToGrid/>
      <w:kern w:val="0"/>
      <w:lang w:val="en-US" w:eastAsia="en-US"/>
    </w:rPr>
  </w:style>
  <w:style w:type="paragraph" w:styleId="aff7">
    <w:name w:val="endnote text"/>
    <w:basedOn w:val="NormalJustified"/>
    <w:semiHidden/>
  </w:style>
  <w:style w:type="paragraph" w:styleId="26">
    <w:name w:val="List 2"/>
    <w:basedOn w:val="a"/>
    <w:semiHidden/>
    <w:pPr>
      <w:ind w:left="566" w:hanging="283"/>
    </w:pPr>
  </w:style>
  <w:style w:type="paragraph" w:styleId="45">
    <w:name w:val="index 4"/>
    <w:basedOn w:val="a"/>
    <w:next w:val="a"/>
    <w:semiHidden/>
    <w:pPr>
      <w:ind w:left="960" w:hanging="240"/>
    </w:pPr>
  </w:style>
  <w:style w:type="paragraph" w:customStyle="1" w:styleId="FooterLandscape">
    <w:name w:val="Footer Landscape"/>
    <w:basedOn w:val="a"/>
    <w:pPr>
      <w:tabs>
        <w:tab w:val="center" w:pos="6480"/>
        <w:tab w:val="right" w:pos="12960"/>
      </w:tabs>
    </w:pPr>
    <w:rPr>
      <w:sz w:val="16"/>
    </w:rPr>
  </w:style>
  <w:style w:type="paragraph" w:styleId="aff8">
    <w:name w:val="List Bullet"/>
    <w:basedOn w:val="a"/>
    <w:semiHidden/>
    <w:pPr>
      <w:numPr>
        <w:numId w:val="9"/>
      </w:numPr>
      <w:tabs>
        <w:tab w:val="left" w:pos="360"/>
      </w:tabs>
    </w:pPr>
  </w:style>
  <w:style w:type="paragraph" w:styleId="54">
    <w:name w:val="List Number 5"/>
    <w:basedOn w:val="a"/>
    <w:semiHidden/>
    <w:pPr>
      <w:numPr>
        <w:numId w:val="10"/>
      </w:numPr>
      <w:tabs>
        <w:tab w:val="left" w:pos="1800"/>
      </w:tabs>
    </w:pPr>
  </w:style>
  <w:style w:type="paragraph" w:styleId="aff9">
    <w:name w:val="List"/>
    <w:basedOn w:val="a"/>
    <w:semiHidden/>
    <w:pPr>
      <w:ind w:left="283" w:hanging="283"/>
    </w:pPr>
  </w:style>
  <w:style w:type="paragraph" w:customStyle="1" w:styleId="TITLESSD">
    <w:name w:val="TITLE (SSD)"/>
    <w:basedOn w:val="a"/>
    <w:next w:val="NormalJustified"/>
    <w:pPr>
      <w:keepNext/>
      <w:keepLines/>
      <w:pBdr>
        <w:top w:val="single" w:sz="8" w:space="12" w:color="auto"/>
        <w:bottom w:val="single" w:sz="8" w:space="12" w:color="auto"/>
      </w:pBdr>
      <w:spacing w:before="120" w:after="120"/>
      <w:ind w:left="1440" w:right="1440"/>
      <w:jc w:val="center"/>
    </w:pPr>
    <w:rPr>
      <w:b/>
      <w:caps/>
    </w:rPr>
  </w:style>
  <w:style w:type="paragraph" w:styleId="affa">
    <w:name w:val="footnote text"/>
    <w:basedOn w:val="NormalJustified"/>
    <w:semiHidden/>
    <w:rPr>
      <w:sz w:val="20"/>
    </w:rPr>
  </w:style>
  <w:style w:type="paragraph" w:styleId="61">
    <w:name w:val="toc 6"/>
    <w:basedOn w:val="a"/>
    <w:next w:val="a"/>
    <w:semiHidden/>
    <w:pPr>
      <w:keepLines/>
      <w:tabs>
        <w:tab w:val="right" w:leader="dot" w:pos="8960"/>
      </w:tabs>
      <w:spacing w:after="120"/>
      <w:ind w:left="4320" w:right="720" w:hanging="720"/>
    </w:pPr>
    <w:rPr>
      <w:rFonts w:eastAsia="Times New Roman"/>
      <w:snapToGrid/>
      <w:kern w:val="0"/>
      <w:lang w:eastAsia="en-US"/>
    </w:rPr>
  </w:style>
  <w:style w:type="paragraph" w:styleId="55">
    <w:name w:val="List 5"/>
    <w:basedOn w:val="a"/>
    <w:semiHidden/>
    <w:pPr>
      <w:ind w:left="1415" w:hanging="283"/>
    </w:pPr>
  </w:style>
  <w:style w:type="paragraph" w:styleId="37">
    <w:name w:val="Body Text Indent 3"/>
    <w:basedOn w:val="a"/>
    <w:semiHidden/>
    <w:pPr>
      <w:spacing w:after="120"/>
      <w:ind w:left="283"/>
    </w:pPr>
    <w:rPr>
      <w:sz w:val="16"/>
      <w:szCs w:val="16"/>
    </w:rPr>
  </w:style>
  <w:style w:type="paragraph" w:styleId="90">
    <w:name w:val="index 9"/>
    <w:basedOn w:val="a"/>
    <w:next w:val="a"/>
    <w:semiHidden/>
    <w:pPr>
      <w:ind w:left="2160" w:hanging="240"/>
    </w:pPr>
  </w:style>
  <w:style w:type="paragraph" w:styleId="27">
    <w:name w:val="toc 2"/>
    <w:basedOn w:val="a"/>
    <w:next w:val="a"/>
    <w:semiHidden/>
    <w:pPr>
      <w:keepLines/>
      <w:tabs>
        <w:tab w:val="left" w:pos="1678"/>
        <w:tab w:val="right" w:leader="dot" w:pos="8960"/>
      </w:tabs>
      <w:ind w:left="1678" w:right="720" w:hanging="958"/>
    </w:pPr>
    <w:rPr>
      <w:rFonts w:eastAsia="Times New Roman"/>
      <w:snapToGrid/>
      <w:kern w:val="0"/>
      <w:lang w:val="en-US" w:eastAsia="en-US"/>
    </w:rPr>
  </w:style>
  <w:style w:type="paragraph" w:styleId="91">
    <w:name w:val="toc 9"/>
    <w:basedOn w:val="a"/>
    <w:next w:val="a"/>
    <w:semiHidden/>
    <w:pPr>
      <w:keepLines/>
      <w:tabs>
        <w:tab w:val="right" w:leader="dot" w:pos="8960"/>
      </w:tabs>
      <w:spacing w:after="120"/>
      <w:ind w:left="6480" w:right="720" w:hanging="720"/>
    </w:pPr>
    <w:rPr>
      <w:rFonts w:eastAsia="Times New Roman"/>
      <w:snapToGrid/>
      <w:kern w:val="0"/>
      <w:lang w:eastAsia="en-US"/>
    </w:rPr>
  </w:style>
  <w:style w:type="paragraph" w:styleId="28">
    <w:name w:val="Body Text 2"/>
    <w:basedOn w:val="a"/>
    <w:semiHidden/>
    <w:pPr>
      <w:spacing w:after="120" w:line="480" w:lineRule="auto"/>
    </w:pPr>
  </w:style>
  <w:style w:type="paragraph" w:styleId="29">
    <w:name w:val="List Continue 2"/>
    <w:basedOn w:val="a"/>
    <w:semiHidden/>
    <w:pPr>
      <w:spacing w:after="120"/>
      <w:ind w:left="566"/>
    </w:pPr>
  </w:style>
  <w:style w:type="paragraph" w:styleId="affb">
    <w:name w:val="Message Header"/>
    <w:basedOn w:val="a"/>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customStyle="1" w:styleId="HTMLAddress">
    <w:name w:val="HTML Address"/>
    <w:basedOn w:val="a"/>
    <w:rPr>
      <w:i/>
      <w:iCs/>
    </w:rPr>
  </w:style>
  <w:style w:type="paragraph" w:customStyle="1" w:styleId="TOCHeader">
    <w:name w:val="TOC Header"/>
    <w:basedOn w:val="a"/>
    <w:pPr>
      <w:ind w:left="115" w:right="115"/>
      <w:jc w:val="center"/>
    </w:pPr>
    <w:rPr>
      <w:rFonts w:eastAsia="Times New Roman"/>
      <w:snapToGrid/>
      <w:kern w:val="0"/>
      <w:lang w:eastAsia="en-US"/>
    </w:rPr>
  </w:style>
  <w:style w:type="paragraph" w:styleId="affc">
    <w:name w:val="List Paragraph"/>
    <w:basedOn w:val="a"/>
    <w:uiPriority w:val="34"/>
    <w:qFormat/>
    <w:pPr>
      <w:ind w:firstLineChars="200" w:firstLine="420"/>
    </w:pPr>
  </w:style>
  <w:style w:type="paragraph" w:customStyle="1" w:styleId="Quote">
    <w:name w:val="Quote"/>
    <w:basedOn w:val="NormalJustified"/>
    <w:pPr>
      <w:ind w:left="720" w:right="720"/>
    </w:pPr>
  </w:style>
  <w:style w:type="paragraph" w:customStyle="1" w:styleId="BulletNumber">
    <w:name w:val="Bullet/Number"/>
    <w:basedOn w:val="NormalJustified"/>
    <w:pPr>
      <w:numPr>
        <w:numId w:val="11"/>
      </w:numPr>
      <w:tabs>
        <w:tab w:val="left" w:pos="360"/>
      </w:tabs>
      <w:spacing w:after="240"/>
    </w:pPr>
  </w:style>
  <w:style w:type="paragraph" w:customStyle="1" w:styleId="E-mailSignature">
    <w:name w:val="E-mail Signature"/>
    <w:basedOn w:val="a"/>
  </w:style>
  <w:style w:type="table" w:styleId="affd">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header" w:semiHidden="0" w:uiPriority="99"/>
    <w:lsdException w:name="footer" w:semiHidden="0" w:uiPriority="99"/>
    <w:lsdException w:name="caption" w:semiHidden="0" w:qFormat="1"/>
    <w:lsdException w:name="annotation reference" w:semiHidden="0" w:uiPriority="99" w:unhideWhenUsed="1"/>
    <w:lsdException w:name="line number" w:uiPriority="99" w:unhideWhenUsed="1"/>
    <w:lsdException w:name="endnote reference" w:uiPriority="99" w:unhideWhenUsed="1"/>
    <w:lsdException w:name="Title" w:semiHidden="0" w:qFormat="1"/>
    <w:lsdException w:name="Subtitle" w:semiHidden="0" w:qFormat="1"/>
    <w:lsdException w:name="Strong" w:semiHidden="0" w:uiPriority="22" w:qFormat="1"/>
    <w:lsdException w:name="Emphasis" w:semiHidden="0" w:uiPriority="20" w:qFormat="1"/>
    <w:lsdException w:name="E-mail Signature" w:uiPriority="99" w:unhideWhenUsed="1"/>
    <w:lsdException w:name="HTML Top of Form" w:uiPriority="99" w:unhideWhenUsed="1"/>
    <w:lsdException w:name="HTML Bottom of Form" w:uiPriority="99" w:unhideWhenUsed="1"/>
    <w:lsdException w:name="Normal (Web)" w:uiPriority="99" w:unhideWhenUsed="1"/>
    <w:lsdException w:name="HTML Acronym" w:uiPriority="99" w:unhideWhenUsed="1"/>
    <w:lsdException w:name="HTML Address" w:uiPriority="99" w:unhideWhenUsed="1"/>
    <w:lsdException w:name="HTML Cite" w:semiHidden="0" w:uiPriority="99" w:unhideWhenUsed="1"/>
    <w:lsdException w:name="HTML Code" w:uiPriority="99" w:unhideWhenUsed="1"/>
    <w:lsdException w:name="HTML Definition" w:uiPriority="99" w:unhideWhenUsed="1"/>
    <w:lsdException w:name="HTML Keyboard" w:uiPriority="99" w:unhideWhenUsed="1"/>
    <w:lsdException w:name="HTML Preformatted" w:uiPriority="99" w:unhideWhenUsed="1"/>
    <w:lsdException w:name="HTML Sample" w:uiPriority="99" w:unhideWhenUsed="1"/>
    <w:lsdException w:name="HTML Typewriter" w:uiPriority="99" w:unhideWhenUsed="1"/>
    <w:lsdException w:name="HTML Variable" w:uiPriority="99" w:unhideWhenUsed="1"/>
    <w:lsdException w:name="Normal Table" w:semiHidden="0" w:uiPriority="99" w:unhideWhenUsed="1"/>
    <w:lsdException w:name="annotation subject" w:semiHidden="0" w:uiPriority="99" w:unhideWhenUsed="1"/>
    <w:lsdException w:name="No List" w:uiPriority="99" w:unhideWhenUsed="1"/>
    <w:lsdException w:name="Outline List 1" w:uiPriority="99" w:unhideWhenUsed="1"/>
    <w:lsdException w:name="Outline List 2" w:uiPriority="99" w:unhideWhenUsed="1"/>
    <w:lsdException w:name="Outline List 3" w:uiPriority="99" w:unhideWhenUsed="1"/>
    <w:lsdException w:name="Table Simple 1" w:uiPriority="99" w:unhideWhenUsed="1"/>
    <w:lsdException w:name="Table Simple 2" w:uiPriority="99" w:unhideWhenUsed="1"/>
    <w:lsdException w:name="Table Simple 3" w:uiPriority="99" w:unhideWhenUsed="1"/>
    <w:lsdException w:name="Table Classic 1" w:uiPriority="99" w:unhideWhenUsed="1"/>
    <w:lsdException w:name="Table Classic 2" w:uiPriority="99" w:unhideWhenUsed="1"/>
    <w:lsdException w:name="Table Classic 3" w:uiPriority="99" w:unhideWhenUsed="1"/>
    <w:lsdException w:name="Table Classic 4" w:uiPriority="99" w:unhideWhenUsed="1"/>
    <w:lsdException w:name="Table Colorful 1" w:uiPriority="99" w:unhideWhenUsed="1"/>
    <w:lsdException w:name="Table Colorful 2" w:uiPriority="99" w:unhideWhenUsed="1"/>
    <w:lsdException w:name="Table Colorful 3" w:uiPriority="99" w:unhideWhenUsed="1"/>
    <w:lsdException w:name="Table Columns 1" w:uiPriority="99" w:unhideWhenUsed="1"/>
    <w:lsdException w:name="Table Columns 2" w:uiPriority="99" w:unhideWhenUsed="1"/>
    <w:lsdException w:name="Table Columns 3" w:uiPriority="99" w:unhideWhenUsed="1"/>
    <w:lsdException w:name="Table Columns 4" w:uiPriority="99" w:unhideWhenUsed="1"/>
    <w:lsdException w:name="Table Columns 5" w:uiPriority="99" w:unhideWhenUsed="1"/>
    <w:lsdException w:name="Table Grid 1" w:uiPriority="99" w:unhideWhenUsed="1"/>
    <w:lsdException w:name="Table Grid 2" w:uiPriority="99" w:unhideWhenUsed="1"/>
    <w:lsdException w:name="Table Grid 3" w:uiPriority="99" w:unhideWhenUsed="1"/>
    <w:lsdException w:name="Table Grid 4" w:uiPriority="99" w:unhideWhenUsed="1"/>
    <w:lsdException w:name="Table Grid 5" w:uiPriority="99" w:unhideWhenUsed="1"/>
    <w:lsdException w:name="Table Grid 6" w:uiPriority="99" w:unhideWhenUsed="1"/>
    <w:lsdException w:name="Table Grid 7" w:uiPriority="99" w:unhideWhenUsed="1"/>
    <w:lsdException w:name="Table Grid 8" w:uiPriority="99" w:unhideWhenUsed="1"/>
    <w:lsdException w:name="Table List 1" w:uiPriority="99" w:unhideWhenUsed="1"/>
    <w:lsdException w:name="Table List 2" w:uiPriority="99" w:unhideWhenUsed="1"/>
    <w:lsdException w:name="Table List 3" w:uiPriority="99" w:unhideWhenUsed="1"/>
    <w:lsdException w:name="Table List 4" w:uiPriority="99" w:unhideWhenUsed="1"/>
    <w:lsdException w:name="Table List 5" w:uiPriority="99" w:unhideWhenUsed="1"/>
    <w:lsdException w:name="Table List 6" w:uiPriority="99" w:unhideWhenUsed="1"/>
    <w:lsdException w:name="Table List 7" w:uiPriority="99" w:unhideWhenUsed="1"/>
    <w:lsdException w:name="Table List 8" w:uiPriority="99" w:unhideWhenUsed="1"/>
    <w:lsdException w:name="Table 3D effects 1" w:uiPriority="99" w:unhideWhenUsed="1"/>
    <w:lsdException w:name="Table 3D effects 2" w:uiPriority="99" w:unhideWhenUsed="1"/>
    <w:lsdException w:name="Table 3D effects 3" w:uiPriority="99" w:unhideWhenUsed="1"/>
    <w:lsdException w:name="Table Contemporary" w:uiPriority="99" w:unhideWhenUsed="1"/>
    <w:lsdException w:name="Table Elegant" w:uiPriority="99" w:unhideWhenUsed="1"/>
    <w:lsdException w:name="Table Professional" w:uiPriority="99" w:unhideWhenUsed="1"/>
    <w:lsdException w:name="Table Subtle 1" w:uiPriority="99" w:unhideWhenUsed="1"/>
    <w:lsdException w:name="Table Subtle 2" w:uiPriority="99" w:unhideWhenUsed="1"/>
    <w:lsdException w:name="Table Web 1" w:uiPriority="99" w:unhideWhenUsed="1"/>
    <w:lsdException w:name="Table Web 2" w:uiPriority="99" w:unhideWhenUsed="1"/>
    <w:lsdException w:name="Table Web 3" w:uiPriority="99" w:unhideWhenUsed="1"/>
    <w:lsdException w:name="Table Grid" w:semiHidden="0" w:uiPriority="59"/>
    <w:lsdException w:name="Table Theme" w:uiPriority="99" w:unhideWhenUsed="1"/>
    <w:lsdException w:name="Placeholder Text" w:uiPriority="99" w:unhideWhenUsed="1"/>
    <w:lsdException w:name="No Spacing" w:semiHidden="0" w:uiPriority="99"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unhideWhenUsed="1"/>
    <w:lsdException w:name="List Paragraph" w:semiHidden="0" w:uiPriority="34" w:qFormat="1"/>
    <w:lsdException w:name="Quote" w:semiHidden="0" w:uiPriority="99" w:qFormat="1"/>
    <w:lsdException w:name="Intense Quote" w:semiHidden="0" w:uiPriority="99"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
    <w:name w:val="Normal"/>
    <w:qFormat/>
    <w:rPr>
      <w:snapToGrid w:val="0"/>
      <w:kern w:val="28"/>
      <w:sz w:val="24"/>
    </w:rPr>
  </w:style>
  <w:style w:type="paragraph" w:styleId="1">
    <w:name w:val="heading 1"/>
    <w:basedOn w:val="a"/>
    <w:next w:val="NormalJustified"/>
    <w:qFormat/>
    <w:pPr>
      <w:keepNext/>
      <w:keepLines/>
      <w:spacing w:line="400" w:lineRule="exact"/>
      <w:jc w:val="center"/>
      <w:outlineLvl w:val="0"/>
    </w:pPr>
    <w:rPr>
      <w:b/>
      <w:caps/>
    </w:rPr>
  </w:style>
  <w:style w:type="paragraph" w:styleId="2">
    <w:name w:val="heading 2"/>
    <w:basedOn w:val="1"/>
    <w:next w:val="NormalJustified"/>
    <w:qFormat/>
    <w:pPr>
      <w:jc w:val="left"/>
      <w:outlineLvl w:val="1"/>
    </w:pPr>
    <w:rPr>
      <w:caps w:val="0"/>
    </w:rPr>
  </w:style>
  <w:style w:type="paragraph" w:styleId="3">
    <w:name w:val="heading 3"/>
    <w:basedOn w:val="1"/>
    <w:next w:val="NormalJustified"/>
    <w:qFormat/>
    <w:pPr>
      <w:outlineLvl w:val="2"/>
    </w:pPr>
    <w:rPr>
      <w:caps w:val="0"/>
      <w:sz w:val="28"/>
    </w:rPr>
  </w:style>
  <w:style w:type="paragraph" w:styleId="4">
    <w:name w:val="heading 4"/>
    <w:basedOn w:val="1"/>
    <w:next w:val="NormalJustified"/>
    <w:qFormat/>
    <w:pPr>
      <w:spacing w:line="360" w:lineRule="auto"/>
      <w:ind w:left="1080" w:hanging="1080"/>
      <w:jc w:val="left"/>
      <w:outlineLvl w:val="3"/>
    </w:pPr>
    <w:rPr>
      <w:iCs/>
      <w:caps w:val="0"/>
      <w:sz w:val="28"/>
    </w:rPr>
  </w:style>
  <w:style w:type="paragraph" w:styleId="5">
    <w:name w:val="heading 5"/>
    <w:basedOn w:val="1"/>
    <w:next w:val="NormalJustified"/>
    <w:qFormat/>
    <w:pPr>
      <w:jc w:val="left"/>
      <w:outlineLvl w:val="4"/>
    </w:pPr>
    <w:rPr>
      <w:b w:val="0"/>
      <w:caps w:val="0"/>
      <w:u w:val="single"/>
    </w:rPr>
  </w:style>
  <w:style w:type="paragraph" w:styleId="6">
    <w:name w:val="heading 6"/>
    <w:basedOn w:val="1"/>
    <w:next w:val="NormalJustified"/>
    <w:qFormat/>
    <w:pPr>
      <w:jc w:val="left"/>
      <w:outlineLvl w:val="5"/>
    </w:pPr>
    <w:rPr>
      <w:b w:val="0"/>
      <w:i/>
      <w:caps w:val="0"/>
      <w:u w:val="single"/>
    </w:rPr>
  </w:style>
  <w:style w:type="paragraph" w:styleId="7">
    <w:name w:val="heading 7"/>
    <w:basedOn w:val="1"/>
    <w:next w:val="NormalJustified"/>
    <w:qFormat/>
    <w:pPr>
      <w:jc w:val="left"/>
      <w:outlineLvl w:val="6"/>
    </w:pPr>
    <w:rPr>
      <w:b w:val="0"/>
      <w:i/>
      <w:caps w:val="0"/>
    </w:rPr>
  </w:style>
  <w:style w:type="paragraph" w:styleId="8">
    <w:name w:val="heading 8"/>
    <w:basedOn w:val="1"/>
    <w:next w:val="NormalJustified"/>
    <w:qFormat/>
    <w:pPr>
      <w:jc w:val="left"/>
      <w:outlineLvl w:val="7"/>
    </w:pPr>
    <w:rPr>
      <w:b w:val="0"/>
      <w:caps w:val="0"/>
      <w:smallCaps/>
    </w:rPr>
  </w:style>
  <w:style w:type="paragraph" w:styleId="9">
    <w:name w:val="heading 9"/>
    <w:basedOn w:val="1"/>
    <w:next w:val="NormalJustified"/>
    <w:qFormat/>
    <w:pPr>
      <w:jc w:val="left"/>
      <w:outlineLvl w:val="8"/>
    </w:pPr>
    <w:rPr>
      <w:b w:val="0"/>
      <w:caps w:val="0"/>
      <w:u w:val="words"/>
    </w:rPr>
  </w:style>
  <w:style w:type="character" w:default="1" w:styleId="a0">
    <w:name w:val="Default Paragraph Font"/>
    <w:semiHidden/>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ite"/>
    <w:uiPriority w:val="99"/>
    <w:unhideWhenUsed/>
    <w:rPr>
      <w:i w:val="0"/>
      <w:color w:val="008000"/>
    </w:rPr>
  </w:style>
  <w:style w:type="character" w:styleId="a3">
    <w:name w:val="Hyperlink"/>
    <w:semiHidden/>
    <w:rPr>
      <w:color w:val="0000FF"/>
      <w:u w:val="single"/>
    </w:rPr>
  </w:style>
  <w:style w:type="character" w:styleId="a4">
    <w:name w:val="footnote reference"/>
    <w:semiHidden/>
    <w:rPr>
      <w:vertAlign w:val="superscript"/>
    </w:rPr>
  </w:style>
  <w:style w:type="character" w:customStyle="1" w:styleId="Char">
    <w:name w:val="页眉 Char"/>
    <w:link w:val="a5"/>
    <w:uiPriority w:val="99"/>
    <w:rPr>
      <w:snapToGrid/>
      <w:kern w:val="28"/>
      <w:sz w:val="24"/>
    </w:rPr>
  </w:style>
  <w:style w:type="character" w:styleId="a6">
    <w:name w:val="annotation reference"/>
    <w:uiPriority w:val="99"/>
    <w:unhideWhenUsed/>
    <w:rPr>
      <w:sz w:val="21"/>
      <w:szCs w:val="21"/>
    </w:rPr>
  </w:style>
  <w:style w:type="character" w:styleId="a7">
    <w:name w:val="Emphasis"/>
    <w:uiPriority w:val="20"/>
    <w:qFormat/>
    <w:rPr>
      <w:i w:val="0"/>
      <w:color w:val="CC0000"/>
    </w:rPr>
  </w:style>
  <w:style w:type="character" w:styleId="a8">
    <w:name w:val="FollowedHyperlink"/>
    <w:semiHidden/>
    <w:rPr>
      <w:color w:val="800080"/>
      <w:u w:val="single"/>
    </w:rPr>
  </w:style>
  <w:style w:type="character" w:customStyle="1" w:styleId="Char0">
    <w:name w:val="批注文字 Char"/>
    <w:link w:val="a9"/>
    <w:semiHidden/>
    <w:rPr>
      <w:snapToGrid w:val="0"/>
      <w:kern w:val="28"/>
    </w:rPr>
  </w:style>
  <w:style w:type="character" w:customStyle="1" w:styleId="Char1">
    <w:name w:val="页脚 Char"/>
    <w:link w:val="aa"/>
    <w:uiPriority w:val="99"/>
    <w:rPr>
      <w:snapToGrid/>
      <w:kern w:val="28"/>
      <w:sz w:val="16"/>
    </w:rPr>
  </w:style>
  <w:style w:type="character" w:customStyle="1" w:styleId="zwSpace">
    <w:name w:val="zwSpace"/>
    <w:rPr>
      <w:rFonts w:ascii="Arial" w:hAnsi="Arial"/>
      <w:color w:val="000000"/>
      <w:sz w:val="2"/>
    </w:rPr>
  </w:style>
  <w:style w:type="character" w:customStyle="1" w:styleId="ab">
    <w:name w:val="页眉 字符"/>
    <w:uiPriority w:val="99"/>
    <w:locked/>
    <w:rPr>
      <w:snapToGrid/>
      <w:kern w:val="28"/>
      <w:sz w:val="24"/>
    </w:rPr>
  </w:style>
  <w:style w:type="character" w:customStyle="1" w:styleId="zzmpTrailerItem">
    <w:name w:val="zzmpTrailerItem"/>
    <w:rPr>
      <w:rFonts w:ascii="Times New Roman" w:hAnsi="Times New Roman"/>
      <w:b w:val="0"/>
      <w:bCs/>
      <w:i w:val="0"/>
      <w:caps w:val="0"/>
      <w:smallCaps w:val="0"/>
      <w:dstrike w:val="0"/>
      <w:vanish w:val="0"/>
      <w:color w:val="auto"/>
      <w:position w:val="0"/>
      <w:sz w:val="16"/>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styleId="ac">
    <w:name w:val="page number"/>
    <w:basedOn w:val="a0"/>
    <w:semiHidden/>
  </w:style>
  <w:style w:type="character" w:customStyle="1" w:styleId="DeltaViewInsertion">
    <w:name w:val="DeltaView Insertion"/>
    <w:rPr>
      <w:color w:val="FF00FF"/>
      <w:spacing w:val="0"/>
      <w:u w:val="double"/>
    </w:rPr>
  </w:style>
  <w:style w:type="character" w:customStyle="1" w:styleId="Char2">
    <w:name w:val="批注主题 Char"/>
    <w:basedOn w:val="Char0"/>
    <w:link w:val="ad"/>
    <w:rPr>
      <w:snapToGrid w:val="0"/>
      <w:kern w:val="28"/>
    </w:rPr>
  </w:style>
  <w:style w:type="paragraph" w:customStyle="1" w:styleId="BalloonText">
    <w:name w:val="Balloon Text"/>
    <w:basedOn w:val="a"/>
    <w:semiHidden/>
    <w:rPr>
      <w:rFonts w:ascii="Tahoma" w:hAnsi="Tahoma" w:cs="Tahoma"/>
      <w:sz w:val="16"/>
      <w:szCs w:val="16"/>
    </w:rPr>
  </w:style>
  <w:style w:type="paragraph" w:styleId="a9">
    <w:name w:val="annotation text"/>
    <w:basedOn w:val="a"/>
    <w:link w:val="Char0"/>
    <w:semiHidden/>
    <w:rPr>
      <w:sz w:val="20"/>
    </w:rPr>
  </w:style>
  <w:style w:type="paragraph" w:styleId="30">
    <w:name w:val="toc 3"/>
    <w:basedOn w:val="a"/>
    <w:next w:val="a"/>
    <w:semiHidden/>
    <w:pPr>
      <w:keepLines/>
      <w:tabs>
        <w:tab w:val="right" w:leader="dot" w:pos="8960"/>
      </w:tabs>
      <w:spacing w:after="120"/>
      <w:ind w:left="2160" w:right="720" w:hanging="720"/>
    </w:pPr>
    <w:rPr>
      <w:rFonts w:eastAsia="Times New Roman"/>
      <w:snapToGrid/>
      <w:kern w:val="0"/>
      <w:lang w:eastAsia="en-US"/>
    </w:rPr>
  </w:style>
  <w:style w:type="paragraph" w:customStyle="1" w:styleId="NormalJustified">
    <w:name w:val="Normal (Justified)"/>
    <w:basedOn w:val="a"/>
    <w:pPr>
      <w:jc w:val="both"/>
    </w:pPr>
  </w:style>
  <w:style w:type="paragraph" w:styleId="ae">
    <w:name w:val="Note Heading"/>
    <w:basedOn w:val="a"/>
    <w:next w:val="a"/>
    <w:semiHidden/>
  </w:style>
  <w:style w:type="paragraph" w:styleId="af">
    <w:name w:val="Date"/>
    <w:basedOn w:val="a"/>
    <w:next w:val="NormalJustified"/>
    <w:semiHidden/>
    <w:pPr>
      <w:jc w:val="center"/>
    </w:pPr>
  </w:style>
  <w:style w:type="paragraph" w:styleId="31">
    <w:name w:val="index 3"/>
    <w:basedOn w:val="a"/>
    <w:next w:val="a"/>
    <w:semiHidden/>
    <w:pPr>
      <w:ind w:left="720" w:hanging="240"/>
    </w:pPr>
  </w:style>
  <w:style w:type="paragraph" w:styleId="af0">
    <w:name w:val="envelope address"/>
    <w:basedOn w:val="a"/>
    <w:semiHidden/>
    <w:pPr>
      <w:framePr w:w="7920" w:h="1980" w:hRule="exact" w:hSpace="180" w:wrap="around" w:hAnchor="page" w:xAlign="center" w:yAlign="bottom"/>
      <w:ind w:left="2880"/>
    </w:pPr>
  </w:style>
  <w:style w:type="paragraph" w:styleId="50">
    <w:name w:val="toc 5"/>
    <w:basedOn w:val="a"/>
    <w:next w:val="a"/>
    <w:semiHidden/>
    <w:pPr>
      <w:keepLines/>
      <w:tabs>
        <w:tab w:val="right" w:leader="dot" w:pos="8960"/>
      </w:tabs>
      <w:spacing w:after="120"/>
      <w:ind w:left="3600" w:right="720" w:hanging="720"/>
    </w:pPr>
    <w:rPr>
      <w:rFonts w:eastAsia="Times New Roman"/>
      <w:snapToGrid/>
      <w:kern w:val="0"/>
      <w:lang w:eastAsia="en-US"/>
    </w:rPr>
  </w:style>
  <w:style w:type="paragraph" w:styleId="20">
    <w:name w:val="List Bullet 2"/>
    <w:basedOn w:val="a"/>
    <w:semiHidden/>
    <w:pPr>
      <w:numPr>
        <w:numId w:val="1"/>
      </w:numPr>
      <w:tabs>
        <w:tab w:val="left" w:pos="720"/>
      </w:tabs>
    </w:pPr>
  </w:style>
  <w:style w:type="paragraph" w:styleId="af1">
    <w:name w:val="Signature"/>
    <w:basedOn w:val="a"/>
    <w:semiHidden/>
    <w:pPr>
      <w:keepNext/>
      <w:keepLines/>
      <w:ind w:left="5040"/>
    </w:pPr>
  </w:style>
  <w:style w:type="paragraph" w:styleId="af2">
    <w:name w:val="Body Text"/>
    <w:basedOn w:val="a"/>
    <w:semiHidden/>
    <w:pPr>
      <w:spacing w:after="120"/>
    </w:pPr>
  </w:style>
  <w:style w:type="paragraph" w:styleId="af3">
    <w:name w:val="List Number"/>
    <w:basedOn w:val="a"/>
    <w:semiHidden/>
    <w:pPr>
      <w:numPr>
        <w:numId w:val="2"/>
      </w:numPr>
      <w:tabs>
        <w:tab w:val="left" w:pos="360"/>
      </w:tabs>
    </w:pPr>
  </w:style>
  <w:style w:type="paragraph" w:styleId="40">
    <w:name w:val="List Number 4"/>
    <w:basedOn w:val="a"/>
    <w:semiHidden/>
    <w:pPr>
      <w:numPr>
        <w:numId w:val="3"/>
      </w:numPr>
      <w:tabs>
        <w:tab w:val="left" w:pos="1440"/>
      </w:tabs>
    </w:pPr>
  </w:style>
  <w:style w:type="paragraph" w:customStyle="1" w:styleId="HTMLPreformatted">
    <w:name w:val="HTML Preformatted"/>
    <w:basedOn w:val="a"/>
    <w:rPr>
      <w:rFonts w:ascii="Courier New" w:hAnsi="Courier New" w:cs="Wingdings"/>
      <w:sz w:val="20"/>
    </w:rPr>
  </w:style>
  <w:style w:type="paragraph" w:styleId="32">
    <w:name w:val="List 3"/>
    <w:basedOn w:val="a"/>
    <w:semiHidden/>
    <w:pPr>
      <w:ind w:left="849" w:hanging="283"/>
    </w:pPr>
  </w:style>
  <w:style w:type="paragraph" w:styleId="af4">
    <w:name w:val="Block Text"/>
    <w:basedOn w:val="a"/>
    <w:semiHidden/>
    <w:pPr>
      <w:spacing w:after="120"/>
      <w:ind w:left="1440" w:right="1440"/>
    </w:pPr>
  </w:style>
  <w:style w:type="paragraph" w:styleId="af5">
    <w:name w:val="List Continue"/>
    <w:basedOn w:val="a"/>
    <w:semiHidden/>
    <w:pPr>
      <w:spacing w:after="120"/>
      <w:ind w:left="283"/>
    </w:pPr>
  </w:style>
  <w:style w:type="paragraph" w:customStyle="1" w:styleId="10">
    <w:name w:val="样式1"/>
    <w:basedOn w:val="11"/>
  </w:style>
  <w:style w:type="paragraph" w:styleId="af6">
    <w:name w:val="Salutation"/>
    <w:basedOn w:val="a"/>
    <w:next w:val="a"/>
    <w:semiHidden/>
  </w:style>
  <w:style w:type="paragraph" w:styleId="12">
    <w:name w:val="index 1"/>
    <w:basedOn w:val="a"/>
    <w:next w:val="a"/>
    <w:semiHidden/>
    <w:pPr>
      <w:ind w:left="240" w:hanging="240"/>
    </w:pPr>
  </w:style>
  <w:style w:type="paragraph" w:styleId="41">
    <w:name w:val="List Bullet 4"/>
    <w:basedOn w:val="a"/>
    <w:semiHidden/>
    <w:pPr>
      <w:numPr>
        <w:numId w:val="4"/>
      </w:numPr>
      <w:tabs>
        <w:tab w:val="left" w:pos="1440"/>
      </w:tabs>
    </w:pPr>
  </w:style>
  <w:style w:type="paragraph" w:styleId="42">
    <w:name w:val="List Continue 4"/>
    <w:basedOn w:val="a"/>
    <w:semiHidden/>
    <w:pPr>
      <w:spacing w:after="120"/>
      <w:ind w:left="1132"/>
    </w:pPr>
  </w:style>
  <w:style w:type="paragraph" w:styleId="ad">
    <w:name w:val="annotation subject"/>
    <w:basedOn w:val="a9"/>
    <w:next w:val="a9"/>
    <w:link w:val="Char2"/>
    <w:uiPriority w:val="99"/>
    <w:unhideWhenUsed/>
    <w:rPr>
      <w:b/>
      <w:bCs/>
      <w:sz w:val="24"/>
    </w:rPr>
  </w:style>
  <w:style w:type="paragraph" w:styleId="80">
    <w:name w:val="toc 8"/>
    <w:basedOn w:val="a"/>
    <w:next w:val="a"/>
    <w:semiHidden/>
    <w:pPr>
      <w:keepLines/>
      <w:tabs>
        <w:tab w:val="right" w:leader="dot" w:pos="8960"/>
      </w:tabs>
      <w:spacing w:after="120"/>
      <w:ind w:left="5760" w:right="720" w:hanging="720"/>
    </w:pPr>
    <w:rPr>
      <w:rFonts w:eastAsia="Times New Roman"/>
      <w:snapToGrid/>
      <w:kern w:val="0"/>
      <w:lang w:eastAsia="en-US"/>
    </w:rPr>
  </w:style>
  <w:style w:type="paragraph" w:customStyle="1" w:styleId="NormalWeb">
    <w:name w:val="Normal (Web)"/>
    <w:basedOn w:val="a"/>
    <w:rPr>
      <w:szCs w:val="24"/>
    </w:rPr>
  </w:style>
  <w:style w:type="paragraph" w:styleId="af7">
    <w:name w:val="caption"/>
    <w:basedOn w:val="a"/>
    <w:next w:val="a"/>
    <w:qFormat/>
    <w:pPr>
      <w:spacing w:before="120" w:after="120"/>
    </w:pPr>
    <w:rPr>
      <w:b/>
      <w:bCs/>
      <w:sz w:val="20"/>
    </w:rPr>
  </w:style>
  <w:style w:type="paragraph" w:styleId="33">
    <w:name w:val="Body Text 3"/>
    <w:basedOn w:val="a"/>
    <w:semiHidden/>
    <w:pPr>
      <w:spacing w:after="120"/>
    </w:pPr>
    <w:rPr>
      <w:sz w:val="16"/>
      <w:szCs w:val="16"/>
    </w:rPr>
  </w:style>
  <w:style w:type="paragraph" w:styleId="af8">
    <w:name w:val="index heading"/>
    <w:basedOn w:val="a"/>
    <w:next w:val="12"/>
    <w:semiHidden/>
    <w:rPr>
      <w:rFonts w:ascii="Arial" w:hAnsi="Arial" w:cs="Arial"/>
      <w:b/>
      <w:bCs/>
    </w:rPr>
  </w:style>
  <w:style w:type="paragraph" w:styleId="af9">
    <w:name w:val="Title"/>
    <w:basedOn w:val="a"/>
    <w:qFormat/>
    <w:pPr>
      <w:spacing w:before="240" w:after="60"/>
      <w:jc w:val="center"/>
      <w:outlineLvl w:val="0"/>
    </w:pPr>
    <w:rPr>
      <w:rFonts w:ascii="Arial" w:hAnsi="Arial"/>
      <w:b/>
      <w:sz w:val="32"/>
    </w:rPr>
  </w:style>
  <w:style w:type="paragraph" w:styleId="afa">
    <w:name w:val="Closing"/>
    <w:basedOn w:val="a"/>
    <w:semiHidden/>
    <w:pPr>
      <w:keepNext/>
      <w:keepLines/>
      <w:ind w:left="5040"/>
    </w:pPr>
  </w:style>
  <w:style w:type="paragraph" w:styleId="afb">
    <w:name w:val="envelope return"/>
    <w:basedOn w:val="a"/>
    <w:semiHidden/>
    <w:rPr>
      <w:sz w:val="20"/>
    </w:rPr>
  </w:style>
  <w:style w:type="paragraph" w:styleId="34">
    <w:name w:val="List Continue 3"/>
    <w:basedOn w:val="a"/>
    <w:semiHidden/>
    <w:pPr>
      <w:spacing w:after="120"/>
      <w:ind w:left="849"/>
    </w:pPr>
  </w:style>
  <w:style w:type="paragraph" w:styleId="51">
    <w:name w:val="List Continue 5"/>
    <w:basedOn w:val="a"/>
    <w:semiHidden/>
    <w:pPr>
      <w:spacing w:after="120"/>
      <w:ind w:left="1415"/>
    </w:pPr>
  </w:style>
  <w:style w:type="paragraph" w:styleId="35">
    <w:name w:val="List Bullet 3"/>
    <w:basedOn w:val="a"/>
    <w:semiHidden/>
    <w:pPr>
      <w:numPr>
        <w:numId w:val="5"/>
      </w:numPr>
      <w:tabs>
        <w:tab w:val="left" w:pos="1080"/>
      </w:tabs>
    </w:pPr>
  </w:style>
  <w:style w:type="paragraph" w:styleId="70">
    <w:name w:val="toc 7"/>
    <w:basedOn w:val="a"/>
    <w:next w:val="a"/>
    <w:semiHidden/>
    <w:pPr>
      <w:keepLines/>
      <w:tabs>
        <w:tab w:val="right" w:leader="dot" w:pos="8960"/>
      </w:tabs>
      <w:spacing w:after="120"/>
      <w:ind w:left="5040" w:right="720" w:hanging="720"/>
    </w:pPr>
    <w:rPr>
      <w:rFonts w:eastAsia="Times New Roman"/>
      <w:snapToGrid/>
      <w:kern w:val="0"/>
      <w:lang w:eastAsia="en-US"/>
    </w:rPr>
  </w:style>
  <w:style w:type="paragraph" w:styleId="81">
    <w:name w:val="index 8"/>
    <w:basedOn w:val="a"/>
    <w:next w:val="a"/>
    <w:semiHidden/>
    <w:pPr>
      <w:ind w:left="1920" w:hanging="240"/>
    </w:pPr>
  </w:style>
  <w:style w:type="paragraph" w:styleId="43">
    <w:name w:val="toc 4"/>
    <w:basedOn w:val="a"/>
    <w:next w:val="a"/>
    <w:semiHidden/>
    <w:pPr>
      <w:keepLines/>
      <w:tabs>
        <w:tab w:val="right" w:leader="dot" w:pos="8960"/>
      </w:tabs>
      <w:spacing w:after="120"/>
      <w:ind w:left="2880" w:right="720" w:hanging="720"/>
    </w:pPr>
    <w:rPr>
      <w:rFonts w:eastAsia="Times New Roman"/>
      <w:snapToGrid/>
      <w:kern w:val="0"/>
      <w:lang w:eastAsia="en-US"/>
    </w:rPr>
  </w:style>
  <w:style w:type="paragraph" w:customStyle="1" w:styleId="21">
    <w:name w:val="样式2"/>
    <w:basedOn w:val="10"/>
    <w:pPr>
      <w:tabs>
        <w:tab w:val="clear" w:pos="8960"/>
      </w:tabs>
    </w:pPr>
  </w:style>
  <w:style w:type="paragraph" w:styleId="22">
    <w:name w:val="index 2"/>
    <w:basedOn w:val="a"/>
    <w:next w:val="a"/>
    <w:semiHidden/>
    <w:pPr>
      <w:ind w:left="480" w:hanging="240"/>
    </w:pPr>
  </w:style>
  <w:style w:type="paragraph" w:styleId="afc">
    <w:name w:val="Body Text First Indent"/>
    <w:basedOn w:val="af2"/>
    <w:semiHidden/>
    <w:pPr>
      <w:ind w:firstLine="210"/>
    </w:pPr>
  </w:style>
  <w:style w:type="paragraph" w:styleId="aa">
    <w:name w:val="footer"/>
    <w:basedOn w:val="a"/>
    <w:link w:val="Char1"/>
    <w:uiPriority w:val="99"/>
    <w:pPr>
      <w:tabs>
        <w:tab w:val="center" w:pos="4680"/>
        <w:tab w:val="right" w:pos="9360"/>
      </w:tabs>
    </w:pPr>
    <w:rPr>
      <w:sz w:val="16"/>
    </w:rPr>
  </w:style>
  <w:style w:type="paragraph" w:styleId="44">
    <w:name w:val="List 4"/>
    <w:basedOn w:val="a"/>
    <w:semiHidden/>
    <w:pPr>
      <w:ind w:left="1132" w:hanging="283"/>
    </w:pPr>
  </w:style>
  <w:style w:type="paragraph" w:styleId="52">
    <w:name w:val="List Bullet 5"/>
    <w:basedOn w:val="a"/>
    <w:semiHidden/>
    <w:pPr>
      <w:numPr>
        <w:numId w:val="6"/>
      </w:numPr>
      <w:tabs>
        <w:tab w:val="left" w:pos="1800"/>
      </w:tabs>
    </w:pPr>
  </w:style>
  <w:style w:type="paragraph" w:styleId="36">
    <w:name w:val="List Number 3"/>
    <w:basedOn w:val="a"/>
    <w:semiHidden/>
    <w:pPr>
      <w:numPr>
        <w:numId w:val="7"/>
      </w:numPr>
      <w:tabs>
        <w:tab w:val="left" w:pos="1080"/>
      </w:tabs>
    </w:pPr>
  </w:style>
  <w:style w:type="paragraph" w:customStyle="1" w:styleId="TableText">
    <w:name w:val="TableText"/>
    <w:basedOn w:val="a"/>
    <w:pPr>
      <w:spacing w:before="60" w:after="60"/>
    </w:pPr>
  </w:style>
  <w:style w:type="paragraph" w:styleId="afd">
    <w:name w:val="Body Text Indent"/>
    <w:basedOn w:val="a"/>
    <w:semiHidden/>
    <w:pPr>
      <w:spacing w:after="120"/>
      <w:ind w:left="283"/>
    </w:pPr>
  </w:style>
  <w:style w:type="paragraph" w:styleId="a5">
    <w:name w:val="header"/>
    <w:basedOn w:val="a"/>
    <w:link w:val="Char"/>
    <w:uiPriority w:val="99"/>
    <w:pPr>
      <w:tabs>
        <w:tab w:val="center" w:pos="4680"/>
        <w:tab w:val="right" w:pos="9360"/>
      </w:tabs>
    </w:pPr>
  </w:style>
  <w:style w:type="paragraph" w:styleId="23">
    <w:name w:val="Body Text Indent 2"/>
    <w:basedOn w:val="a"/>
    <w:semiHidden/>
    <w:pPr>
      <w:spacing w:after="120" w:line="480" w:lineRule="auto"/>
      <w:ind w:left="283"/>
    </w:pPr>
  </w:style>
  <w:style w:type="paragraph" w:styleId="afe">
    <w:name w:val="table of figures"/>
    <w:basedOn w:val="a"/>
    <w:next w:val="a"/>
    <w:semiHidden/>
    <w:pPr>
      <w:ind w:left="480" w:hanging="480"/>
    </w:pPr>
  </w:style>
  <w:style w:type="paragraph" w:styleId="aff">
    <w:name w:val="toa heading"/>
    <w:basedOn w:val="a"/>
    <w:next w:val="a"/>
    <w:semiHidden/>
    <w:pPr>
      <w:spacing w:before="120"/>
    </w:pPr>
    <w:rPr>
      <w:rFonts w:ascii="Arial" w:hAnsi="Arial" w:cs="Arial"/>
      <w:b/>
      <w:bCs/>
      <w:szCs w:val="24"/>
    </w:rPr>
  </w:style>
  <w:style w:type="paragraph" w:styleId="aff0">
    <w:name w:val="Document Map"/>
    <w:basedOn w:val="a"/>
    <w:semiHidden/>
    <w:pPr>
      <w:shd w:val="clear" w:color="auto" w:fill="000080"/>
    </w:pPr>
    <w:rPr>
      <w:rFonts w:ascii="Tahoma" w:hAnsi="Tahoma"/>
    </w:rPr>
  </w:style>
  <w:style w:type="paragraph" w:styleId="aff1">
    <w:name w:val="macro"/>
    <w:semiHidden/>
    <w:pPr>
      <w:tabs>
        <w:tab w:val="left" w:pos="480"/>
        <w:tab w:val="left" w:pos="960"/>
        <w:tab w:val="left" w:pos="1440"/>
        <w:tab w:val="left" w:pos="1920"/>
        <w:tab w:val="left" w:pos="2400"/>
        <w:tab w:val="left" w:pos="2880"/>
        <w:tab w:val="left" w:pos="3360"/>
        <w:tab w:val="left" w:pos="3840"/>
        <w:tab w:val="left" w:pos="4320"/>
      </w:tabs>
    </w:pPr>
    <w:rPr>
      <w:rFonts w:ascii="Arial" w:hAnsi="Arial"/>
      <w:kern w:val="28"/>
      <w:lang w:eastAsia="en-US"/>
    </w:rPr>
  </w:style>
  <w:style w:type="paragraph" w:styleId="aff2">
    <w:name w:val="table of authorities"/>
    <w:basedOn w:val="a"/>
    <w:next w:val="a"/>
    <w:semiHidden/>
    <w:pPr>
      <w:ind w:left="240" w:hanging="240"/>
    </w:pPr>
  </w:style>
  <w:style w:type="paragraph" w:customStyle="1" w:styleId="HeaderLandscape">
    <w:name w:val="Header Landscape"/>
    <w:basedOn w:val="a"/>
    <w:pPr>
      <w:tabs>
        <w:tab w:val="center" w:pos="6480"/>
        <w:tab w:val="right" w:pos="12960"/>
      </w:tabs>
    </w:pPr>
  </w:style>
  <w:style w:type="paragraph" w:styleId="24">
    <w:name w:val="List Number 2"/>
    <w:basedOn w:val="a"/>
    <w:semiHidden/>
    <w:pPr>
      <w:numPr>
        <w:numId w:val="8"/>
      </w:numPr>
      <w:tabs>
        <w:tab w:val="left" w:pos="720"/>
      </w:tabs>
    </w:pPr>
  </w:style>
  <w:style w:type="paragraph" w:styleId="aff3">
    <w:name w:val="Normal Indent"/>
    <w:basedOn w:val="a"/>
    <w:semiHidden/>
    <w:pPr>
      <w:ind w:left="720"/>
    </w:pPr>
  </w:style>
  <w:style w:type="paragraph" w:styleId="25">
    <w:name w:val="Body Text First Indent 2"/>
    <w:basedOn w:val="afd"/>
    <w:semiHidden/>
    <w:pPr>
      <w:ind w:firstLine="210"/>
    </w:pPr>
  </w:style>
  <w:style w:type="paragraph" w:styleId="aff4">
    <w:name w:val="Balloon Text"/>
    <w:basedOn w:val="a"/>
    <w:semiHidden/>
    <w:rPr>
      <w:sz w:val="18"/>
      <w:szCs w:val="18"/>
    </w:rPr>
  </w:style>
  <w:style w:type="paragraph" w:styleId="aff5">
    <w:name w:val="Plain Text"/>
    <w:basedOn w:val="a"/>
    <w:semiHidden/>
    <w:rPr>
      <w:rFonts w:ascii="Courier New" w:hAnsi="Courier New" w:cs="Wingdings"/>
      <w:sz w:val="20"/>
    </w:rPr>
  </w:style>
  <w:style w:type="paragraph" w:styleId="aff6">
    <w:name w:val="Subtitle"/>
    <w:basedOn w:val="a"/>
    <w:qFormat/>
    <w:pPr>
      <w:spacing w:after="60"/>
      <w:jc w:val="center"/>
      <w:outlineLvl w:val="1"/>
    </w:pPr>
    <w:rPr>
      <w:rFonts w:ascii="Arial" w:hAnsi="Arial" w:cs="Arial"/>
      <w:szCs w:val="24"/>
    </w:rPr>
  </w:style>
  <w:style w:type="paragraph" w:styleId="60">
    <w:name w:val="index 6"/>
    <w:basedOn w:val="a"/>
    <w:next w:val="a"/>
    <w:semiHidden/>
    <w:pPr>
      <w:ind w:left="1440" w:hanging="240"/>
    </w:pPr>
  </w:style>
  <w:style w:type="paragraph" w:styleId="71">
    <w:name w:val="index 7"/>
    <w:basedOn w:val="a"/>
    <w:next w:val="a"/>
    <w:semiHidden/>
    <w:pPr>
      <w:ind w:left="1680" w:hanging="240"/>
    </w:pPr>
  </w:style>
  <w:style w:type="paragraph" w:styleId="53">
    <w:name w:val="index 5"/>
    <w:basedOn w:val="a"/>
    <w:next w:val="a"/>
    <w:semiHidden/>
    <w:pPr>
      <w:ind w:left="1200" w:hanging="240"/>
    </w:pPr>
  </w:style>
  <w:style w:type="paragraph" w:styleId="11">
    <w:name w:val="toc 1"/>
    <w:basedOn w:val="a"/>
    <w:next w:val="a"/>
    <w:semiHidden/>
    <w:pPr>
      <w:keepLines/>
      <w:tabs>
        <w:tab w:val="right" w:leader="dot" w:pos="8960"/>
      </w:tabs>
      <w:spacing w:before="120"/>
      <w:ind w:left="1678" w:right="720" w:hanging="1678"/>
    </w:pPr>
    <w:rPr>
      <w:caps/>
      <w:snapToGrid/>
      <w:kern w:val="0"/>
      <w:lang w:val="en-US" w:eastAsia="en-US"/>
    </w:rPr>
  </w:style>
  <w:style w:type="paragraph" w:styleId="aff7">
    <w:name w:val="endnote text"/>
    <w:basedOn w:val="NormalJustified"/>
    <w:semiHidden/>
  </w:style>
  <w:style w:type="paragraph" w:styleId="26">
    <w:name w:val="List 2"/>
    <w:basedOn w:val="a"/>
    <w:semiHidden/>
    <w:pPr>
      <w:ind w:left="566" w:hanging="283"/>
    </w:pPr>
  </w:style>
  <w:style w:type="paragraph" w:styleId="45">
    <w:name w:val="index 4"/>
    <w:basedOn w:val="a"/>
    <w:next w:val="a"/>
    <w:semiHidden/>
    <w:pPr>
      <w:ind w:left="960" w:hanging="240"/>
    </w:pPr>
  </w:style>
  <w:style w:type="paragraph" w:customStyle="1" w:styleId="FooterLandscape">
    <w:name w:val="Footer Landscape"/>
    <w:basedOn w:val="a"/>
    <w:pPr>
      <w:tabs>
        <w:tab w:val="center" w:pos="6480"/>
        <w:tab w:val="right" w:pos="12960"/>
      </w:tabs>
    </w:pPr>
    <w:rPr>
      <w:sz w:val="16"/>
    </w:rPr>
  </w:style>
  <w:style w:type="paragraph" w:styleId="aff8">
    <w:name w:val="List Bullet"/>
    <w:basedOn w:val="a"/>
    <w:semiHidden/>
    <w:pPr>
      <w:numPr>
        <w:numId w:val="9"/>
      </w:numPr>
      <w:tabs>
        <w:tab w:val="left" w:pos="360"/>
      </w:tabs>
    </w:pPr>
  </w:style>
  <w:style w:type="paragraph" w:styleId="54">
    <w:name w:val="List Number 5"/>
    <w:basedOn w:val="a"/>
    <w:semiHidden/>
    <w:pPr>
      <w:numPr>
        <w:numId w:val="10"/>
      </w:numPr>
      <w:tabs>
        <w:tab w:val="left" w:pos="1800"/>
      </w:tabs>
    </w:pPr>
  </w:style>
  <w:style w:type="paragraph" w:styleId="aff9">
    <w:name w:val="List"/>
    <w:basedOn w:val="a"/>
    <w:semiHidden/>
    <w:pPr>
      <w:ind w:left="283" w:hanging="283"/>
    </w:pPr>
  </w:style>
  <w:style w:type="paragraph" w:customStyle="1" w:styleId="TITLESSD">
    <w:name w:val="TITLE (SSD)"/>
    <w:basedOn w:val="a"/>
    <w:next w:val="NormalJustified"/>
    <w:pPr>
      <w:keepNext/>
      <w:keepLines/>
      <w:pBdr>
        <w:top w:val="single" w:sz="8" w:space="12" w:color="auto"/>
        <w:bottom w:val="single" w:sz="8" w:space="12" w:color="auto"/>
      </w:pBdr>
      <w:spacing w:before="120" w:after="120"/>
      <w:ind w:left="1440" w:right="1440"/>
      <w:jc w:val="center"/>
    </w:pPr>
    <w:rPr>
      <w:b/>
      <w:caps/>
    </w:rPr>
  </w:style>
  <w:style w:type="paragraph" w:styleId="affa">
    <w:name w:val="footnote text"/>
    <w:basedOn w:val="NormalJustified"/>
    <w:semiHidden/>
    <w:rPr>
      <w:sz w:val="20"/>
    </w:rPr>
  </w:style>
  <w:style w:type="paragraph" w:styleId="61">
    <w:name w:val="toc 6"/>
    <w:basedOn w:val="a"/>
    <w:next w:val="a"/>
    <w:semiHidden/>
    <w:pPr>
      <w:keepLines/>
      <w:tabs>
        <w:tab w:val="right" w:leader="dot" w:pos="8960"/>
      </w:tabs>
      <w:spacing w:after="120"/>
      <w:ind w:left="4320" w:right="720" w:hanging="720"/>
    </w:pPr>
    <w:rPr>
      <w:rFonts w:eastAsia="Times New Roman"/>
      <w:snapToGrid/>
      <w:kern w:val="0"/>
      <w:lang w:eastAsia="en-US"/>
    </w:rPr>
  </w:style>
  <w:style w:type="paragraph" w:styleId="55">
    <w:name w:val="List 5"/>
    <w:basedOn w:val="a"/>
    <w:semiHidden/>
    <w:pPr>
      <w:ind w:left="1415" w:hanging="283"/>
    </w:pPr>
  </w:style>
  <w:style w:type="paragraph" w:styleId="37">
    <w:name w:val="Body Text Indent 3"/>
    <w:basedOn w:val="a"/>
    <w:semiHidden/>
    <w:pPr>
      <w:spacing w:after="120"/>
      <w:ind w:left="283"/>
    </w:pPr>
    <w:rPr>
      <w:sz w:val="16"/>
      <w:szCs w:val="16"/>
    </w:rPr>
  </w:style>
  <w:style w:type="paragraph" w:styleId="90">
    <w:name w:val="index 9"/>
    <w:basedOn w:val="a"/>
    <w:next w:val="a"/>
    <w:semiHidden/>
    <w:pPr>
      <w:ind w:left="2160" w:hanging="240"/>
    </w:pPr>
  </w:style>
  <w:style w:type="paragraph" w:styleId="27">
    <w:name w:val="toc 2"/>
    <w:basedOn w:val="a"/>
    <w:next w:val="a"/>
    <w:semiHidden/>
    <w:pPr>
      <w:keepLines/>
      <w:tabs>
        <w:tab w:val="left" w:pos="1678"/>
        <w:tab w:val="right" w:leader="dot" w:pos="8960"/>
      </w:tabs>
      <w:ind w:left="1678" w:right="720" w:hanging="958"/>
    </w:pPr>
    <w:rPr>
      <w:rFonts w:eastAsia="Times New Roman"/>
      <w:snapToGrid/>
      <w:kern w:val="0"/>
      <w:lang w:val="en-US" w:eastAsia="en-US"/>
    </w:rPr>
  </w:style>
  <w:style w:type="paragraph" w:styleId="91">
    <w:name w:val="toc 9"/>
    <w:basedOn w:val="a"/>
    <w:next w:val="a"/>
    <w:semiHidden/>
    <w:pPr>
      <w:keepLines/>
      <w:tabs>
        <w:tab w:val="right" w:leader="dot" w:pos="8960"/>
      </w:tabs>
      <w:spacing w:after="120"/>
      <w:ind w:left="6480" w:right="720" w:hanging="720"/>
    </w:pPr>
    <w:rPr>
      <w:rFonts w:eastAsia="Times New Roman"/>
      <w:snapToGrid/>
      <w:kern w:val="0"/>
      <w:lang w:eastAsia="en-US"/>
    </w:rPr>
  </w:style>
  <w:style w:type="paragraph" w:styleId="28">
    <w:name w:val="Body Text 2"/>
    <w:basedOn w:val="a"/>
    <w:semiHidden/>
    <w:pPr>
      <w:spacing w:after="120" w:line="480" w:lineRule="auto"/>
    </w:pPr>
  </w:style>
  <w:style w:type="paragraph" w:styleId="29">
    <w:name w:val="List Continue 2"/>
    <w:basedOn w:val="a"/>
    <w:semiHidden/>
    <w:pPr>
      <w:spacing w:after="120"/>
      <w:ind w:left="566"/>
    </w:pPr>
  </w:style>
  <w:style w:type="paragraph" w:styleId="affb">
    <w:name w:val="Message Header"/>
    <w:basedOn w:val="a"/>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customStyle="1" w:styleId="HTMLAddress">
    <w:name w:val="HTML Address"/>
    <w:basedOn w:val="a"/>
    <w:rPr>
      <w:i/>
      <w:iCs/>
    </w:rPr>
  </w:style>
  <w:style w:type="paragraph" w:customStyle="1" w:styleId="TOCHeader">
    <w:name w:val="TOC Header"/>
    <w:basedOn w:val="a"/>
    <w:pPr>
      <w:ind w:left="115" w:right="115"/>
      <w:jc w:val="center"/>
    </w:pPr>
    <w:rPr>
      <w:rFonts w:eastAsia="Times New Roman"/>
      <w:snapToGrid/>
      <w:kern w:val="0"/>
      <w:lang w:eastAsia="en-US"/>
    </w:rPr>
  </w:style>
  <w:style w:type="paragraph" w:styleId="affc">
    <w:name w:val="List Paragraph"/>
    <w:basedOn w:val="a"/>
    <w:uiPriority w:val="34"/>
    <w:qFormat/>
    <w:pPr>
      <w:ind w:firstLineChars="200" w:firstLine="420"/>
    </w:pPr>
  </w:style>
  <w:style w:type="paragraph" w:customStyle="1" w:styleId="Quote">
    <w:name w:val="Quote"/>
    <w:basedOn w:val="NormalJustified"/>
    <w:pPr>
      <w:ind w:left="720" w:right="720"/>
    </w:pPr>
  </w:style>
  <w:style w:type="paragraph" w:customStyle="1" w:styleId="BulletNumber">
    <w:name w:val="Bullet/Number"/>
    <w:basedOn w:val="NormalJustified"/>
    <w:pPr>
      <w:numPr>
        <w:numId w:val="11"/>
      </w:numPr>
      <w:tabs>
        <w:tab w:val="left" w:pos="360"/>
      </w:tabs>
      <w:spacing w:after="240"/>
    </w:pPr>
  </w:style>
  <w:style w:type="paragraph" w:customStyle="1" w:styleId="E-mailSignature">
    <w:name w:val="E-mail Signature"/>
    <w:basedOn w:val="a"/>
  </w:style>
  <w:style w:type="table" w:styleId="affd">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allowPNG/>
  <w:pixelsPerInch w:val="12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1617</Words>
  <Characters>9220</Characters>
  <Application>Microsoft Office Word</Application>
  <DocSecurity>0</DocSecurity>
  <PresentationFormat/>
  <Lines>76</Lines>
  <Paragraphs>21</Paragraphs>
  <Slides>0</Slides>
  <Notes>0</Notes>
  <HiddenSlides>0</HiddenSlides>
  <MMClips>0</MMClips>
  <ScaleCrop>false</ScaleCrop>
  <Company>chamc</Company>
  <LinksUpToDate>false</LinksUpToDate>
  <CharactersWithSpaces>10816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2003年3月26日稿]</dc:title>
  <dc:creator>Information Technology</dc:creator>
  <cp:lastModifiedBy>尹昌</cp:lastModifiedBy>
  <cp:revision>2</cp:revision>
  <cp:lastPrinted>2004-12-31T01:14:00Z</cp:lastPrinted>
  <dcterms:created xsi:type="dcterms:W3CDTF">2018-08-24T09:00:00Z</dcterms:created>
  <dcterms:modified xsi:type="dcterms:W3CDTF">2018-08-24T09:00:00Z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DocID">
    <vt:lpwstr/>
  </property>
  <property fmtid="{D5CDD505-2E9C-101B-9397-08002B2CF9AE}" pid="3" name="Col_Name">
    <vt:lpwstr>总部公文</vt:lpwstr>
  </property>
  <property fmtid="{D5CDD505-2E9C-101B-9397-08002B2CF9AE}" pid="4" name="Col_ID">
    <vt:lpwstr>54</vt:lpwstr>
  </property>
  <property fmtid="{D5CDD505-2E9C-101B-9397-08002B2CF9AE}" pid="5" name="sn">
    <vt:lpwstr>0</vt:lpwstr>
  </property>
  <property fmtid="{D5CDD505-2E9C-101B-9397-08002B2CF9AE}" pid="6" name="KSOProductBuildVer">
    <vt:lpwstr>2052-9.1.0.4940</vt:lpwstr>
  </property>
</Properties>
</file>