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E3A" w:rsidRDefault="0011141C">
      <w:pPr>
        <w:spacing w:line="520" w:lineRule="exact"/>
        <w:jc w:val="right"/>
        <w:rPr>
          <w:rFonts w:eastAsia="仿宋"/>
          <w:sz w:val="28"/>
        </w:rPr>
      </w:pPr>
      <w:r>
        <w:rPr>
          <w:rFonts w:eastAsia="仿宋" w:hint="eastAsia"/>
          <w:sz w:val="28"/>
        </w:rPr>
        <w:t>合同编号：</w:t>
      </w:r>
      <w:proofErr w:type="gramStart"/>
      <w:r>
        <w:rPr>
          <w:rFonts w:eastAsia="仿宋" w:hint="eastAsia"/>
          <w:sz w:val="28"/>
        </w:rPr>
        <w:t>华融津合同</w:t>
      </w:r>
      <w:proofErr w:type="gramEnd"/>
      <w:r>
        <w:rPr>
          <w:rFonts w:eastAsia="仿宋" w:hint="eastAsia"/>
          <w:sz w:val="28"/>
        </w:rPr>
        <w:t xml:space="preserve">            </w:t>
      </w:r>
      <w:r>
        <w:rPr>
          <w:rFonts w:eastAsia="仿宋" w:hint="eastAsia"/>
          <w:sz w:val="28"/>
        </w:rPr>
        <w:t>号</w:t>
      </w:r>
    </w:p>
    <w:p w:rsidR="00896E3A" w:rsidRDefault="00896E3A">
      <w:pPr>
        <w:spacing w:line="520" w:lineRule="exact"/>
        <w:jc w:val="center"/>
        <w:rPr>
          <w:rFonts w:ascii="仿宋_GB2312" w:hAnsi="宋体"/>
          <w:b/>
          <w:color w:val="000000"/>
          <w:sz w:val="44"/>
        </w:rPr>
      </w:pPr>
    </w:p>
    <w:p w:rsidR="00896E3A" w:rsidRDefault="00896E3A">
      <w:pPr>
        <w:spacing w:line="520" w:lineRule="exact"/>
        <w:jc w:val="center"/>
        <w:rPr>
          <w:rFonts w:ascii="仿宋_GB2312" w:hAnsi="宋体"/>
          <w:b/>
          <w:color w:val="000000"/>
          <w:sz w:val="44"/>
        </w:rPr>
      </w:pPr>
    </w:p>
    <w:p w:rsidR="00896E3A" w:rsidRDefault="00896E3A">
      <w:pPr>
        <w:spacing w:line="520" w:lineRule="exact"/>
        <w:jc w:val="center"/>
        <w:rPr>
          <w:rFonts w:ascii="仿宋_GB2312" w:hAnsi="宋体"/>
          <w:b/>
          <w:color w:val="000000"/>
          <w:sz w:val="44"/>
        </w:rPr>
      </w:pPr>
    </w:p>
    <w:p w:rsidR="00896E3A" w:rsidRDefault="0011141C">
      <w:pPr>
        <w:spacing w:before="100" w:beforeAutospacing="1"/>
        <w:jc w:val="center"/>
        <w:rPr>
          <w:rFonts w:ascii="黑体" w:eastAsia="黑体"/>
          <w:bCs/>
          <w:sz w:val="40"/>
          <w:szCs w:val="40"/>
        </w:rPr>
      </w:pPr>
      <w:r>
        <w:rPr>
          <w:rFonts w:ascii="黑体" w:eastAsia="黑体" w:hint="eastAsia"/>
          <w:bCs/>
          <w:sz w:val="40"/>
          <w:szCs w:val="40"/>
        </w:rPr>
        <w:t>中国华融资</w:t>
      </w:r>
      <w:proofErr w:type="gramStart"/>
      <w:r>
        <w:rPr>
          <w:rFonts w:ascii="黑体" w:eastAsia="黑体" w:hint="eastAsia"/>
          <w:bCs/>
          <w:sz w:val="40"/>
          <w:szCs w:val="40"/>
        </w:rPr>
        <w:t>产管理</w:t>
      </w:r>
      <w:proofErr w:type="gramEnd"/>
      <w:r>
        <w:rPr>
          <w:rFonts w:ascii="黑体" w:eastAsia="黑体" w:hint="eastAsia"/>
          <w:bCs/>
          <w:sz w:val="40"/>
          <w:szCs w:val="40"/>
        </w:rPr>
        <w:t>股份有限公司天津市分公司</w:t>
      </w:r>
    </w:p>
    <w:p w:rsidR="00896E3A" w:rsidRDefault="0011141C">
      <w:pPr>
        <w:spacing w:before="100" w:beforeAutospacing="1"/>
        <w:jc w:val="center"/>
        <w:rPr>
          <w:rFonts w:ascii="黑体" w:eastAsia="黑体"/>
          <w:bCs/>
          <w:sz w:val="40"/>
          <w:szCs w:val="40"/>
        </w:rPr>
      </w:pPr>
      <w:r>
        <w:rPr>
          <w:rFonts w:ascii="黑体" w:eastAsia="黑体" w:hint="eastAsia"/>
          <w:bCs/>
          <w:sz w:val="40"/>
          <w:szCs w:val="40"/>
        </w:rPr>
        <w:t>与</w:t>
      </w:r>
    </w:p>
    <w:p w:rsidR="00896E3A" w:rsidRDefault="0011141C">
      <w:pPr>
        <w:spacing w:before="100" w:beforeAutospacing="1"/>
        <w:jc w:val="center"/>
        <w:rPr>
          <w:rFonts w:ascii="黑体" w:eastAsia="黑体"/>
          <w:bCs/>
          <w:sz w:val="40"/>
          <w:szCs w:val="40"/>
        </w:rPr>
      </w:pPr>
      <w:r>
        <w:rPr>
          <w:rFonts w:ascii="黑体" w:eastAsia="黑体" w:hint="eastAsia"/>
          <w:bCs/>
          <w:sz w:val="40"/>
          <w:szCs w:val="40"/>
        </w:rPr>
        <w:t>上海墨盛资产管理有限公司</w:t>
      </w:r>
    </w:p>
    <w:p w:rsidR="00896E3A" w:rsidRDefault="0011141C">
      <w:pPr>
        <w:spacing w:before="100" w:beforeAutospacing="1"/>
        <w:jc w:val="center"/>
        <w:rPr>
          <w:rFonts w:ascii="黑体" w:eastAsia="黑体"/>
          <w:bCs/>
          <w:sz w:val="40"/>
          <w:szCs w:val="40"/>
        </w:rPr>
      </w:pPr>
      <w:r>
        <w:rPr>
          <w:rFonts w:ascii="黑体" w:eastAsia="黑体" w:hint="eastAsia"/>
          <w:bCs/>
          <w:sz w:val="40"/>
          <w:szCs w:val="40"/>
        </w:rPr>
        <w:t>之</w:t>
      </w:r>
    </w:p>
    <w:p w:rsidR="00896E3A" w:rsidRDefault="0011141C">
      <w:pPr>
        <w:spacing w:before="100" w:beforeAutospacing="1"/>
        <w:jc w:val="center"/>
        <w:rPr>
          <w:rFonts w:ascii="仿宋_GB2312"/>
          <w:sz w:val="72"/>
        </w:rPr>
      </w:pPr>
      <w:r>
        <w:rPr>
          <w:rFonts w:ascii="黑体" w:hint="eastAsia"/>
          <w:sz w:val="72"/>
        </w:rPr>
        <w:t>债</w:t>
      </w:r>
      <w:r>
        <w:rPr>
          <w:rFonts w:ascii="黑体" w:hint="eastAsia"/>
          <w:sz w:val="72"/>
        </w:rPr>
        <w:t xml:space="preserve"> </w:t>
      </w:r>
      <w:r>
        <w:rPr>
          <w:rFonts w:ascii="黑体" w:hint="eastAsia"/>
          <w:sz w:val="72"/>
        </w:rPr>
        <w:t>权</w:t>
      </w:r>
      <w:r>
        <w:rPr>
          <w:rFonts w:ascii="黑体" w:hint="eastAsia"/>
          <w:sz w:val="72"/>
        </w:rPr>
        <w:t xml:space="preserve"> </w:t>
      </w:r>
      <w:r>
        <w:rPr>
          <w:rFonts w:ascii="黑体" w:hint="eastAsia"/>
          <w:sz w:val="72"/>
        </w:rPr>
        <w:t>转</w:t>
      </w:r>
      <w:r>
        <w:rPr>
          <w:rFonts w:ascii="黑体" w:hint="eastAsia"/>
          <w:sz w:val="72"/>
        </w:rPr>
        <w:t xml:space="preserve"> </w:t>
      </w:r>
      <w:r>
        <w:rPr>
          <w:rFonts w:ascii="黑体" w:hint="eastAsia"/>
          <w:sz w:val="72"/>
        </w:rPr>
        <w:t>让</w:t>
      </w:r>
      <w:r>
        <w:rPr>
          <w:rFonts w:ascii="黑体" w:hint="eastAsia"/>
          <w:sz w:val="72"/>
        </w:rPr>
        <w:t xml:space="preserve"> </w:t>
      </w:r>
      <w:r>
        <w:rPr>
          <w:rFonts w:ascii="黑体" w:hint="eastAsia"/>
          <w:sz w:val="72"/>
        </w:rPr>
        <w:t>协</w:t>
      </w:r>
      <w:r>
        <w:rPr>
          <w:rFonts w:ascii="黑体" w:hint="eastAsia"/>
          <w:sz w:val="72"/>
        </w:rPr>
        <w:t xml:space="preserve"> </w:t>
      </w:r>
      <w:r>
        <w:rPr>
          <w:rFonts w:ascii="黑体" w:hint="eastAsia"/>
          <w:sz w:val="72"/>
        </w:rPr>
        <w:t>议</w:t>
      </w:r>
    </w:p>
    <w:p w:rsidR="00896E3A" w:rsidRDefault="00896E3A">
      <w:pPr>
        <w:ind w:firstLineChars="596" w:firstLine="1915"/>
        <w:rPr>
          <w:rFonts w:ascii="仿宋_GB2312"/>
          <w:b/>
          <w:sz w:val="32"/>
        </w:rPr>
      </w:pPr>
    </w:p>
    <w:p w:rsidR="00896E3A" w:rsidRDefault="00896E3A">
      <w:pPr>
        <w:ind w:firstLineChars="596" w:firstLine="1915"/>
        <w:rPr>
          <w:rFonts w:ascii="仿宋_GB2312"/>
          <w:b/>
          <w:sz w:val="32"/>
        </w:rPr>
      </w:pPr>
    </w:p>
    <w:p w:rsidR="00896E3A" w:rsidRDefault="00896E3A">
      <w:pPr>
        <w:ind w:firstLineChars="596" w:firstLine="1915"/>
        <w:rPr>
          <w:rFonts w:ascii="仿宋_GB2312"/>
          <w:b/>
          <w:sz w:val="32"/>
        </w:rPr>
      </w:pPr>
    </w:p>
    <w:p w:rsidR="00896E3A" w:rsidRDefault="00896E3A">
      <w:pPr>
        <w:ind w:firstLineChars="596" w:firstLine="1915"/>
        <w:rPr>
          <w:rFonts w:ascii="仿宋_GB2312"/>
          <w:b/>
          <w:sz w:val="32"/>
        </w:rPr>
      </w:pPr>
    </w:p>
    <w:p w:rsidR="00896E3A" w:rsidRDefault="00896E3A">
      <w:pPr>
        <w:ind w:firstLineChars="596" w:firstLine="1915"/>
        <w:rPr>
          <w:rFonts w:ascii="仿宋_GB2312"/>
          <w:b/>
          <w:sz w:val="32"/>
        </w:rPr>
      </w:pPr>
    </w:p>
    <w:p w:rsidR="00896E3A" w:rsidRDefault="00896E3A">
      <w:pPr>
        <w:spacing w:line="520" w:lineRule="exact"/>
        <w:rPr>
          <w:rFonts w:ascii="仿宋_GB2312" w:hAnsi="宋体"/>
          <w:b/>
          <w:color w:val="000000"/>
          <w:sz w:val="44"/>
        </w:rPr>
      </w:pPr>
    </w:p>
    <w:p w:rsidR="00896E3A" w:rsidRDefault="00896E3A">
      <w:pPr>
        <w:spacing w:line="520" w:lineRule="exact"/>
        <w:rPr>
          <w:rFonts w:ascii="仿宋_GB2312" w:hAnsi="宋体"/>
          <w:b/>
          <w:color w:val="000000"/>
          <w:sz w:val="44"/>
        </w:rPr>
      </w:pPr>
    </w:p>
    <w:p w:rsidR="00896E3A" w:rsidRDefault="00896E3A">
      <w:pPr>
        <w:spacing w:line="520" w:lineRule="exact"/>
        <w:rPr>
          <w:rFonts w:ascii="宋体" w:hAnsi="宋体"/>
          <w:color w:val="000000"/>
          <w:sz w:val="28"/>
        </w:rPr>
      </w:pPr>
    </w:p>
    <w:p w:rsidR="00896E3A" w:rsidRDefault="0011141C">
      <w:pPr>
        <w:spacing w:line="360" w:lineRule="auto"/>
        <w:jc w:val="center"/>
        <w:rPr>
          <w:rFonts w:ascii="黑体" w:hAnsi="黑体"/>
          <w:kern w:val="28"/>
          <w:sz w:val="32"/>
        </w:rPr>
      </w:pPr>
      <w:r>
        <w:rPr>
          <w:rFonts w:ascii="黑体" w:eastAsia="黑体" w:hAnsi="黑体" w:hint="eastAsia"/>
          <w:sz w:val="32"/>
          <w:szCs w:val="32"/>
        </w:rPr>
        <w:t>【二○一七】</w:t>
      </w:r>
      <w:r>
        <w:rPr>
          <w:rFonts w:ascii="黑体" w:hAnsi="黑体" w:hint="eastAsia"/>
          <w:sz w:val="32"/>
        </w:rPr>
        <w:t>年</w:t>
      </w:r>
      <w:r>
        <w:rPr>
          <w:rFonts w:ascii="黑体" w:eastAsia="黑体" w:hAnsi="黑体" w:hint="eastAsia"/>
          <w:sz w:val="32"/>
          <w:szCs w:val="32"/>
        </w:rPr>
        <w:t>【十二】</w:t>
      </w:r>
      <w:r>
        <w:rPr>
          <w:rFonts w:ascii="黑体" w:hAnsi="黑体" w:hint="eastAsia"/>
          <w:sz w:val="32"/>
        </w:rPr>
        <w:t>月</w:t>
      </w:r>
      <w:r>
        <w:rPr>
          <w:rFonts w:ascii="黑体" w:eastAsia="黑体" w:hAnsi="黑体" w:hint="eastAsia"/>
          <w:sz w:val="32"/>
          <w:szCs w:val="32"/>
        </w:rPr>
        <w:t>【二十五】</w:t>
      </w:r>
      <w:r>
        <w:rPr>
          <w:rFonts w:ascii="黑体" w:hAnsi="黑体" w:hint="eastAsia"/>
          <w:sz w:val="32"/>
        </w:rPr>
        <w:t>日</w:t>
      </w:r>
    </w:p>
    <w:p w:rsidR="00896E3A" w:rsidRDefault="0011141C">
      <w:pPr>
        <w:widowControl/>
        <w:jc w:val="center"/>
        <w:rPr>
          <w:rFonts w:ascii="宋体" w:hAnsi="宋体"/>
          <w:b/>
          <w:sz w:val="24"/>
          <w:szCs w:val="24"/>
        </w:rPr>
      </w:pPr>
      <w:r>
        <w:rPr>
          <w:rFonts w:ascii="宋体" w:hAnsi="宋体"/>
          <w:b/>
          <w:sz w:val="24"/>
        </w:rPr>
        <w:br w:type="page"/>
      </w:r>
      <w:r>
        <w:rPr>
          <w:rFonts w:ascii="宋体" w:hAnsi="宋体"/>
          <w:b/>
          <w:sz w:val="24"/>
          <w:szCs w:val="24"/>
        </w:rPr>
        <w:lastRenderedPageBreak/>
        <w:br w:type="page"/>
      </w:r>
    </w:p>
    <w:p w:rsidR="00130110" w:rsidRDefault="00130110">
      <w:pPr>
        <w:widowControl/>
        <w:jc w:val="center"/>
        <w:rPr>
          <w:rFonts w:eastAsia="仿宋"/>
          <w:b/>
          <w:sz w:val="24"/>
        </w:rPr>
        <w:sectPr w:rsidR="0013011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720"/>
          <w:titlePg/>
          <w:docGrid w:type="lines" w:linePitch="312"/>
        </w:sectPr>
      </w:pPr>
    </w:p>
    <w:p w:rsidR="00896E3A" w:rsidRDefault="00896E3A">
      <w:pPr>
        <w:widowControl/>
        <w:jc w:val="center"/>
        <w:rPr>
          <w:rFonts w:eastAsia="仿宋"/>
          <w:b/>
          <w:sz w:val="24"/>
        </w:rPr>
      </w:pPr>
    </w:p>
    <w:p w:rsidR="00896E3A" w:rsidRDefault="00896E3A">
      <w:pPr>
        <w:widowControl/>
        <w:jc w:val="left"/>
        <w:rPr>
          <w:rFonts w:eastAsia="仿宋"/>
          <w:b/>
          <w:sz w:val="24"/>
        </w:rPr>
      </w:pPr>
    </w:p>
    <w:p w:rsidR="00896E3A" w:rsidRDefault="0011141C">
      <w:pPr>
        <w:widowControl/>
        <w:jc w:val="center"/>
        <w:rPr>
          <w:rFonts w:eastAsia="仿宋"/>
          <w:b/>
          <w:sz w:val="44"/>
          <w:u w:val="single"/>
        </w:rPr>
      </w:pPr>
      <w:r>
        <w:rPr>
          <w:rFonts w:eastAsia="仿宋" w:hint="eastAsia"/>
          <w:b/>
          <w:sz w:val="44"/>
          <w:u w:val="single"/>
        </w:rPr>
        <w:t>债权转让协议</w:t>
      </w:r>
    </w:p>
    <w:p w:rsidR="00896E3A" w:rsidRDefault="00896E3A">
      <w:pPr>
        <w:spacing w:line="520" w:lineRule="exact"/>
        <w:jc w:val="center"/>
        <w:rPr>
          <w:rFonts w:eastAsia="仿宋"/>
          <w:b/>
          <w:sz w:val="24"/>
          <w:u w:val="single"/>
        </w:rPr>
      </w:pPr>
    </w:p>
    <w:p w:rsidR="00896E3A" w:rsidRDefault="00F8755A">
      <w:pPr>
        <w:snapToGrid w:val="0"/>
        <w:spacing w:line="520" w:lineRule="exact"/>
        <w:rPr>
          <w:rFonts w:eastAsia="仿宋"/>
          <w:b/>
          <w:sz w:val="28"/>
        </w:rPr>
      </w:pPr>
      <w:r w:rsidRPr="00F8755A">
        <w:rPr>
          <w:rFonts w:eastAsia="仿宋" w:hint="eastAsia"/>
          <w:b/>
          <w:sz w:val="28"/>
          <w:highlight w:val="yellow"/>
        </w:rPr>
        <w:t>甲方</w:t>
      </w:r>
      <w:r w:rsidR="0011141C" w:rsidRPr="004A454F">
        <w:rPr>
          <w:rFonts w:eastAsia="仿宋" w:hint="eastAsia"/>
          <w:b/>
          <w:sz w:val="28"/>
          <w:highlight w:val="yellow"/>
        </w:rPr>
        <w:t>（转让方）：中国华融资</w:t>
      </w:r>
      <w:proofErr w:type="gramStart"/>
      <w:r w:rsidR="0011141C" w:rsidRPr="004A454F">
        <w:rPr>
          <w:rFonts w:eastAsia="仿宋" w:hint="eastAsia"/>
          <w:b/>
          <w:sz w:val="28"/>
          <w:highlight w:val="yellow"/>
        </w:rPr>
        <w:t>产管理</w:t>
      </w:r>
      <w:proofErr w:type="gramEnd"/>
      <w:r w:rsidR="0011141C" w:rsidRPr="004A454F">
        <w:rPr>
          <w:rFonts w:eastAsia="仿宋" w:hint="eastAsia"/>
          <w:b/>
          <w:sz w:val="28"/>
          <w:highlight w:val="yellow"/>
        </w:rPr>
        <w:t>股份有限公司天津市分公司</w:t>
      </w:r>
    </w:p>
    <w:p w:rsidR="00896E3A" w:rsidRDefault="0011141C">
      <w:pPr>
        <w:snapToGrid w:val="0"/>
        <w:spacing w:line="520" w:lineRule="exact"/>
        <w:rPr>
          <w:rFonts w:eastAsia="仿宋"/>
          <w:sz w:val="28"/>
        </w:rPr>
      </w:pPr>
      <w:r>
        <w:rPr>
          <w:rFonts w:eastAsia="仿宋" w:hint="eastAsia"/>
          <w:sz w:val="28"/>
        </w:rPr>
        <w:t>负责人：姜传波</w:t>
      </w:r>
    </w:p>
    <w:p w:rsidR="00896E3A" w:rsidRDefault="0011141C">
      <w:pPr>
        <w:snapToGrid w:val="0"/>
        <w:spacing w:line="520" w:lineRule="exact"/>
        <w:rPr>
          <w:rFonts w:eastAsia="仿宋"/>
          <w:sz w:val="28"/>
        </w:rPr>
      </w:pPr>
      <w:r>
        <w:rPr>
          <w:rFonts w:eastAsia="仿宋" w:hint="eastAsia"/>
          <w:sz w:val="28"/>
        </w:rPr>
        <w:t>住所：天津市河西区尖山路</w:t>
      </w:r>
      <w:r>
        <w:rPr>
          <w:rFonts w:eastAsia="仿宋"/>
          <w:sz w:val="28"/>
        </w:rPr>
        <w:t>2-3</w:t>
      </w:r>
      <w:r>
        <w:rPr>
          <w:rFonts w:eastAsia="仿宋" w:hint="eastAsia"/>
          <w:sz w:val="28"/>
        </w:rPr>
        <w:t>号</w:t>
      </w:r>
    </w:p>
    <w:p w:rsidR="00896E3A" w:rsidRDefault="00896E3A">
      <w:pPr>
        <w:snapToGrid w:val="0"/>
        <w:spacing w:line="520" w:lineRule="exact"/>
        <w:rPr>
          <w:rFonts w:eastAsia="仿宋"/>
          <w:sz w:val="28"/>
        </w:rPr>
      </w:pPr>
    </w:p>
    <w:p w:rsidR="00896E3A" w:rsidRDefault="0011141C">
      <w:pPr>
        <w:snapToGrid w:val="0"/>
        <w:spacing w:line="520" w:lineRule="exact"/>
        <w:rPr>
          <w:rFonts w:eastAsia="仿宋"/>
          <w:b/>
          <w:sz w:val="28"/>
        </w:rPr>
      </w:pPr>
      <w:r>
        <w:rPr>
          <w:rFonts w:eastAsia="仿宋" w:hint="eastAsia"/>
          <w:b/>
          <w:sz w:val="28"/>
        </w:rPr>
        <w:t>乙方（受让方）：上海墨盛资产管理有限公司</w:t>
      </w:r>
    </w:p>
    <w:p w:rsidR="00896E3A" w:rsidRDefault="0011141C">
      <w:pPr>
        <w:snapToGrid w:val="0"/>
        <w:spacing w:line="520" w:lineRule="exact"/>
        <w:rPr>
          <w:rFonts w:eastAsia="仿宋"/>
          <w:sz w:val="28"/>
        </w:rPr>
      </w:pPr>
      <w:r>
        <w:rPr>
          <w:rFonts w:eastAsia="仿宋" w:hint="eastAsia"/>
          <w:sz w:val="28"/>
        </w:rPr>
        <w:t>法定代表人：</w:t>
      </w:r>
      <w:r>
        <w:rPr>
          <w:rFonts w:eastAsia="仿宋"/>
          <w:sz w:val="28"/>
        </w:rPr>
        <w:t>DAVID TSE YOUNG CHOU</w:t>
      </w:r>
    </w:p>
    <w:p w:rsidR="00896E3A" w:rsidRDefault="0011141C">
      <w:pPr>
        <w:snapToGrid w:val="0"/>
        <w:spacing w:line="520" w:lineRule="exact"/>
        <w:rPr>
          <w:rFonts w:eastAsia="仿宋"/>
          <w:sz w:val="28"/>
        </w:rPr>
      </w:pPr>
      <w:r>
        <w:rPr>
          <w:rFonts w:eastAsia="仿宋" w:hint="eastAsia"/>
          <w:sz w:val="28"/>
        </w:rPr>
        <w:t>住所：中国（上海）自由贸易试验区世纪大道</w:t>
      </w:r>
      <w:r>
        <w:rPr>
          <w:rFonts w:eastAsia="仿宋"/>
          <w:sz w:val="28"/>
        </w:rPr>
        <w:t>8</w:t>
      </w:r>
      <w:r>
        <w:rPr>
          <w:rFonts w:eastAsia="仿宋" w:hint="eastAsia"/>
          <w:sz w:val="28"/>
        </w:rPr>
        <w:t>号上海国金中心二期（即</w:t>
      </w:r>
      <w:r>
        <w:rPr>
          <w:rFonts w:eastAsia="仿宋"/>
          <w:sz w:val="28"/>
        </w:rPr>
        <w:t>B</w:t>
      </w:r>
      <w:r>
        <w:rPr>
          <w:rFonts w:eastAsia="仿宋" w:hint="eastAsia"/>
          <w:sz w:val="28"/>
        </w:rPr>
        <w:t>座）</w:t>
      </w:r>
      <w:r>
        <w:rPr>
          <w:rFonts w:eastAsia="仿宋"/>
          <w:sz w:val="28"/>
        </w:rPr>
        <w:t>47</w:t>
      </w:r>
      <w:r>
        <w:rPr>
          <w:rFonts w:eastAsia="仿宋" w:hint="eastAsia"/>
          <w:sz w:val="28"/>
        </w:rPr>
        <w:t>楼</w:t>
      </w:r>
      <w:r>
        <w:rPr>
          <w:rFonts w:eastAsia="仿宋"/>
          <w:sz w:val="28"/>
        </w:rPr>
        <w:t>4714</w:t>
      </w:r>
      <w:r>
        <w:rPr>
          <w:rFonts w:eastAsia="仿宋" w:hint="eastAsia"/>
          <w:sz w:val="28"/>
        </w:rPr>
        <w:t>室</w:t>
      </w:r>
    </w:p>
    <w:p w:rsidR="00896E3A" w:rsidRDefault="00896E3A">
      <w:pPr>
        <w:snapToGrid w:val="0"/>
        <w:spacing w:line="520" w:lineRule="exact"/>
        <w:rPr>
          <w:rFonts w:eastAsia="仿宋"/>
          <w:sz w:val="28"/>
        </w:rPr>
      </w:pPr>
    </w:p>
    <w:p w:rsidR="00896E3A" w:rsidRDefault="0011141C">
      <w:pPr>
        <w:snapToGrid w:val="0"/>
        <w:spacing w:line="520" w:lineRule="exact"/>
        <w:rPr>
          <w:rFonts w:eastAsia="仿宋"/>
          <w:sz w:val="28"/>
        </w:rPr>
      </w:pPr>
      <w:r>
        <w:rPr>
          <w:rFonts w:eastAsia="仿宋" w:hint="eastAsia"/>
          <w:sz w:val="28"/>
        </w:rPr>
        <w:t>协议签订地点：天津市河西区</w:t>
      </w:r>
    </w:p>
    <w:p w:rsidR="00896E3A" w:rsidRDefault="0011141C">
      <w:pPr>
        <w:snapToGrid w:val="0"/>
        <w:spacing w:line="520" w:lineRule="exact"/>
        <w:rPr>
          <w:rFonts w:eastAsia="仿宋"/>
          <w:sz w:val="28"/>
        </w:rPr>
      </w:pPr>
      <w:r>
        <w:rPr>
          <w:rFonts w:eastAsia="仿宋" w:hint="eastAsia"/>
          <w:sz w:val="28"/>
        </w:rPr>
        <w:t>协议签订日期：</w:t>
      </w:r>
      <w:r>
        <w:rPr>
          <w:rFonts w:eastAsia="仿宋" w:hint="eastAsia"/>
          <w:sz w:val="28"/>
        </w:rPr>
        <w:t>2017</w:t>
      </w:r>
      <w:r>
        <w:rPr>
          <w:rFonts w:eastAsia="仿宋" w:hint="eastAsia"/>
          <w:sz w:val="28"/>
        </w:rPr>
        <w:t>年</w:t>
      </w:r>
      <w:r>
        <w:rPr>
          <w:rFonts w:eastAsia="仿宋" w:hint="eastAsia"/>
          <w:sz w:val="28"/>
        </w:rPr>
        <w:t>12</w:t>
      </w:r>
      <w:r>
        <w:rPr>
          <w:rFonts w:eastAsia="仿宋" w:hint="eastAsia"/>
          <w:sz w:val="28"/>
        </w:rPr>
        <w:t>月</w:t>
      </w:r>
      <w:r>
        <w:rPr>
          <w:rFonts w:eastAsia="仿宋" w:hint="eastAsia"/>
          <w:sz w:val="28"/>
        </w:rPr>
        <w:t>25</w:t>
      </w:r>
      <w:r>
        <w:rPr>
          <w:rFonts w:eastAsia="仿宋" w:hint="eastAsia"/>
          <w:sz w:val="28"/>
        </w:rPr>
        <w:t>日</w:t>
      </w:r>
    </w:p>
    <w:p w:rsidR="00896E3A" w:rsidRDefault="00896E3A">
      <w:pPr>
        <w:pStyle w:val="a5"/>
        <w:spacing w:line="520" w:lineRule="exact"/>
        <w:ind w:firstLineChars="196" w:firstLine="549"/>
        <w:rPr>
          <w:rFonts w:eastAsia="仿宋"/>
          <w:color w:val="000000"/>
          <w:sz w:val="28"/>
        </w:rPr>
      </w:pPr>
    </w:p>
    <w:p w:rsidR="00896E3A" w:rsidRDefault="0011141C">
      <w:pPr>
        <w:pStyle w:val="a5"/>
        <w:spacing w:line="520" w:lineRule="exact"/>
        <w:ind w:firstLineChars="200" w:firstLine="562"/>
        <w:rPr>
          <w:rFonts w:eastAsia="仿宋"/>
          <w:b/>
          <w:color w:val="000000"/>
          <w:sz w:val="28"/>
        </w:rPr>
      </w:pPr>
      <w:r>
        <w:rPr>
          <w:rFonts w:eastAsia="仿宋"/>
          <w:b/>
          <w:color w:val="000000"/>
          <w:sz w:val="28"/>
        </w:rPr>
        <w:t>鉴于：</w:t>
      </w:r>
    </w:p>
    <w:p w:rsidR="00896E3A" w:rsidRDefault="0011141C">
      <w:pPr>
        <w:pStyle w:val="a5"/>
        <w:tabs>
          <w:tab w:val="left" w:pos="8364"/>
        </w:tabs>
        <w:spacing w:line="520" w:lineRule="exact"/>
        <w:ind w:firstLineChars="200" w:firstLine="560"/>
        <w:rPr>
          <w:rFonts w:eastAsia="仿宋"/>
          <w:color w:val="000000"/>
          <w:sz w:val="28"/>
        </w:rPr>
      </w:pPr>
      <w:r>
        <w:rPr>
          <w:rFonts w:eastAsia="仿宋"/>
          <w:color w:val="000000"/>
          <w:sz w:val="28"/>
        </w:rPr>
        <w:t>1</w:t>
      </w:r>
      <w:r>
        <w:rPr>
          <w:rFonts w:eastAsia="仿宋" w:hint="eastAsia"/>
          <w:color w:val="000000"/>
          <w:sz w:val="28"/>
        </w:rPr>
        <w:t>、转让方就本《协议》</w:t>
      </w:r>
      <w:r>
        <w:rPr>
          <w:rFonts w:eastAsia="仿宋"/>
          <w:color w:val="000000"/>
          <w:sz w:val="28"/>
        </w:rPr>
        <w:t>1.1</w:t>
      </w:r>
      <w:r>
        <w:rPr>
          <w:rFonts w:eastAsia="仿宋" w:hint="eastAsia"/>
          <w:color w:val="000000"/>
          <w:sz w:val="28"/>
        </w:rPr>
        <w:t>条规定的标的债权，委托天津市拍卖总行有限责任公司（以下简称“拍卖行”）依法进行拍卖。拍卖行于</w:t>
      </w:r>
      <w:r>
        <w:rPr>
          <w:rFonts w:eastAsia="仿宋" w:hint="eastAsia"/>
          <w:color w:val="000000"/>
          <w:sz w:val="28"/>
          <w:lang w:eastAsia="zh-CN"/>
        </w:rPr>
        <w:t>2017</w:t>
      </w:r>
      <w:r>
        <w:rPr>
          <w:rFonts w:eastAsia="仿宋" w:hint="eastAsia"/>
          <w:color w:val="000000"/>
          <w:sz w:val="28"/>
        </w:rPr>
        <w:t>年</w:t>
      </w:r>
      <w:r>
        <w:rPr>
          <w:rFonts w:eastAsia="仿宋" w:hint="eastAsia"/>
          <w:color w:val="000000"/>
          <w:sz w:val="28"/>
          <w:lang w:eastAsia="zh-CN"/>
        </w:rPr>
        <w:t>12</w:t>
      </w:r>
      <w:r>
        <w:rPr>
          <w:rFonts w:eastAsia="仿宋" w:hint="eastAsia"/>
          <w:color w:val="000000"/>
          <w:sz w:val="28"/>
        </w:rPr>
        <w:t>月</w:t>
      </w:r>
      <w:r>
        <w:rPr>
          <w:rFonts w:eastAsia="仿宋" w:hint="eastAsia"/>
          <w:color w:val="000000"/>
          <w:sz w:val="28"/>
          <w:lang w:eastAsia="zh-CN"/>
        </w:rPr>
        <w:t>25</w:t>
      </w:r>
      <w:r>
        <w:rPr>
          <w:rFonts w:eastAsia="仿宋" w:hint="eastAsia"/>
          <w:color w:val="000000"/>
          <w:sz w:val="28"/>
        </w:rPr>
        <w:t>日（“拍卖日”）举行拍卖会，受让方参加拍卖会并竞买成功成为买受人，与拍卖行签订了《拍卖成交确认书》（见附件二）。</w:t>
      </w:r>
    </w:p>
    <w:p w:rsidR="00896E3A" w:rsidRDefault="0011141C">
      <w:pPr>
        <w:pStyle w:val="a5"/>
        <w:spacing w:line="520" w:lineRule="exact"/>
        <w:ind w:firstLineChars="200" w:firstLine="560"/>
        <w:rPr>
          <w:rFonts w:eastAsia="仿宋"/>
          <w:color w:val="000000"/>
          <w:sz w:val="28"/>
        </w:rPr>
      </w:pPr>
      <w:r>
        <w:rPr>
          <w:rFonts w:eastAsia="仿宋" w:hint="eastAsia"/>
          <w:color w:val="000000"/>
          <w:sz w:val="28"/>
        </w:rPr>
        <w:t>2</w:t>
      </w:r>
      <w:r>
        <w:rPr>
          <w:rFonts w:eastAsia="仿宋" w:hint="eastAsia"/>
          <w:color w:val="000000"/>
          <w:sz w:val="28"/>
        </w:rPr>
        <w:t>、根据本协议的规定，</w:t>
      </w:r>
      <w:r>
        <w:rPr>
          <w:rFonts w:eastAsia="仿宋"/>
          <w:color w:val="000000"/>
          <w:sz w:val="28"/>
        </w:rPr>
        <w:t>转让方同意一次性转让，且受让方同意一次性受让本《协议》</w:t>
      </w:r>
      <w:r>
        <w:rPr>
          <w:rFonts w:eastAsia="仿宋"/>
          <w:color w:val="000000"/>
          <w:sz w:val="28"/>
        </w:rPr>
        <w:t>1.1</w:t>
      </w:r>
      <w:r>
        <w:rPr>
          <w:rFonts w:eastAsia="仿宋"/>
          <w:color w:val="000000"/>
          <w:sz w:val="28"/>
        </w:rPr>
        <w:t>条规定的标的债权的全部所有权、权益和利益。</w:t>
      </w:r>
    </w:p>
    <w:p w:rsidR="00896E3A" w:rsidRDefault="0011141C">
      <w:pPr>
        <w:pStyle w:val="a5"/>
        <w:spacing w:line="520" w:lineRule="exact"/>
        <w:ind w:firstLineChars="200" w:firstLine="562"/>
        <w:rPr>
          <w:rFonts w:eastAsia="仿宋"/>
          <w:b/>
          <w:color w:val="000000"/>
          <w:sz w:val="28"/>
        </w:rPr>
      </w:pPr>
      <w:r>
        <w:rPr>
          <w:rFonts w:eastAsia="仿宋"/>
          <w:b/>
          <w:color w:val="000000"/>
          <w:sz w:val="28"/>
        </w:rPr>
        <w:t>3</w:t>
      </w:r>
      <w:r>
        <w:rPr>
          <w:rFonts w:eastAsia="仿宋"/>
          <w:b/>
          <w:color w:val="000000"/>
          <w:sz w:val="28"/>
        </w:rPr>
        <w:t>、转让方在此指出，本《协议》</w:t>
      </w:r>
      <w:r>
        <w:rPr>
          <w:rFonts w:eastAsia="仿宋"/>
          <w:b/>
          <w:color w:val="000000"/>
          <w:sz w:val="28"/>
        </w:rPr>
        <w:t>1.1</w:t>
      </w:r>
      <w:r>
        <w:rPr>
          <w:rFonts w:eastAsia="仿宋"/>
          <w:b/>
          <w:color w:val="000000"/>
          <w:sz w:val="28"/>
        </w:rPr>
        <w:t>条规定的标的债权存在着部分或全部不能回收的风险特性以及清偿的困难性。</w:t>
      </w:r>
    </w:p>
    <w:p w:rsidR="00896E3A" w:rsidRDefault="0011141C">
      <w:pPr>
        <w:pStyle w:val="a5"/>
        <w:spacing w:line="520" w:lineRule="exact"/>
        <w:ind w:firstLineChars="200" w:firstLine="560"/>
        <w:rPr>
          <w:rFonts w:eastAsia="仿宋"/>
          <w:color w:val="000000"/>
          <w:sz w:val="28"/>
        </w:rPr>
      </w:pPr>
      <w:r>
        <w:rPr>
          <w:rFonts w:eastAsia="仿宋"/>
          <w:color w:val="000000"/>
          <w:sz w:val="28"/>
        </w:rPr>
        <w:lastRenderedPageBreak/>
        <w:t>4</w:t>
      </w:r>
      <w:r>
        <w:rPr>
          <w:rFonts w:eastAsia="仿宋"/>
          <w:color w:val="000000"/>
          <w:sz w:val="28"/>
        </w:rPr>
        <w:t>、受让方在此确认，其对标的债权进行了独立的尽职调查，现已对标的债权做了充分、必要的了解，并表示就标的债权的现状及其风险（包括但不限于根据本《协议》拟购买的资产的特殊性、风险的不确定性以及回收该等资产可能面临的困难）完全清楚、认可与接受。经独立慎重判断决定签署本《协议》，并同意按本《协议》</w:t>
      </w:r>
      <w:r>
        <w:rPr>
          <w:rFonts w:eastAsia="仿宋" w:hint="eastAsia"/>
          <w:color w:val="000000"/>
          <w:sz w:val="28"/>
        </w:rPr>
        <w:t>约定的条款和条件受让本</w:t>
      </w:r>
      <w:r>
        <w:rPr>
          <w:rFonts w:eastAsia="仿宋"/>
          <w:color w:val="000000"/>
          <w:sz w:val="28"/>
        </w:rPr>
        <w:t>《协议》项下债权</w:t>
      </w:r>
      <w:r>
        <w:rPr>
          <w:rFonts w:eastAsia="仿宋" w:hint="eastAsia"/>
          <w:color w:val="000000"/>
          <w:sz w:val="28"/>
        </w:rPr>
        <w:t>。</w:t>
      </w:r>
    </w:p>
    <w:p w:rsidR="00896E3A" w:rsidRDefault="00896E3A">
      <w:pPr>
        <w:pStyle w:val="a5"/>
        <w:spacing w:line="520" w:lineRule="exact"/>
        <w:ind w:firstLineChars="200" w:firstLine="560"/>
        <w:rPr>
          <w:rFonts w:eastAsia="仿宋"/>
          <w:color w:val="000000"/>
          <w:sz w:val="28"/>
        </w:rPr>
      </w:pPr>
    </w:p>
    <w:p w:rsidR="00896E3A" w:rsidRDefault="0011141C">
      <w:pPr>
        <w:pStyle w:val="a5"/>
        <w:spacing w:line="520" w:lineRule="exact"/>
        <w:ind w:firstLineChars="200" w:firstLine="560"/>
        <w:rPr>
          <w:rFonts w:eastAsia="仿宋"/>
          <w:color w:val="000000"/>
          <w:sz w:val="28"/>
        </w:rPr>
      </w:pPr>
      <w:r>
        <w:rPr>
          <w:rFonts w:eastAsia="仿宋"/>
          <w:color w:val="000000"/>
          <w:sz w:val="28"/>
        </w:rPr>
        <w:t>各方特此达成协议如下：</w:t>
      </w:r>
    </w:p>
    <w:p w:rsidR="00896E3A" w:rsidRDefault="0011141C">
      <w:pPr>
        <w:spacing w:line="520" w:lineRule="exact"/>
        <w:ind w:firstLineChars="200" w:firstLine="562"/>
        <w:outlineLvl w:val="0"/>
        <w:rPr>
          <w:rFonts w:eastAsia="仿宋"/>
          <w:color w:val="000000"/>
          <w:sz w:val="28"/>
        </w:rPr>
      </w:pPr>
      <w:bookmarkStart w:id="0" w:name="_Toc491263009"/>
      <w:bookmarkStart w:id="1" w:name="_Toc491074193"/>
      <w:r>
        <w:rPr>
          <w:rFonts w:eastAsia="仿宋" w:hint="eastAsia"/>
          <w:b/>
          <w:color w:val="000000"/>
          <w:sz w:val="28"/>
        </w:rPr>
        <w:t>第一条</w:t>
      </w:r>
      <w:r>
        <w:rPr>
          <w:rFonts w:eastAsia="仿宋"/>
          <w:b/>
          <w:color w:val="000000"/>
          <w:sz w:val="28"/>
        </w:rPr>
        <w:t xml:space="preserve"> </w:t>
      </w:r>
      <w:r>
        <w:rPr>
          <w:rFonts w:eastAsia="仿宋" w:hint="eastAsia"/>
          <w:b/>
          <w:color w:val="000000"/>
          <w:sz w:val="28"/>
        </w:rPr>
        <w:t>定义和解释</w:t>
      </w:r>
      <w:bookmarkEnd w:id="0"/>
      <w:bookmarkEnd w:id="1"/>
    </w:p>
    <w:p w:rsidR="00896E3A" w:rsidRDefault="0011141C">
      <w:pPr>
        <w:spacing w:line="520" w:lineRule="exact"/>
        <w:ind w:firstLine="555"/>
        <w:rPr>
          <w:rFonts w:eastAsia="仿宋"/>
          <w:color w:val="000000"/>
          <w:kern w:val="0"/>
          <w:sz w:val="28"/>
        </w:rPr>
      </w:pPr>
      <w:r>
        <w:rPr>
          <w:rFonts w:eastAsia="仿宋" w:hint="eastAsia"/>
          <w:color w:val="000000"/>
          <w:kern w:val="0"/>
          <w:sz w:val="28"/>
        </w:rPr>
        <w:t>除非在本《协议》其他合同条款中另有约定，否则下列词语的涵义应解释为：</w:t>
      </w:r>
    </w:p>
    <w:p w:rsidR="00896E3A" w:rsidRDefault="0011141C">
      <w:pPr>
        <w:pStyle w:val="11"/>
        <w:numPr>
          <w:ilvl w:val="0"/>
          <w:numId w:val="2"/>
        </w:numPr>
        <w:spacing w:line="520" w:lineRule="exact"/>
        <w:ind w:left="0" w:firstLine="562"/>
        <w:rPr>
          <w:rFonts w:eastAsia="仿宋"/>
          <w:color w:val="000000"/>
          <w:kern w:val="0"/>
          <w:sz w:val="28"/>
        </w:rPr>
      </w:pPr>
      <w:r>
        <w:rPr>
          <w:rFonts w:eastAsia="仿宋" w:hint="eastAsia"/>
          <w:b/>
          <w:color w:val="000000"/>
          <w:sz w:val="28"/>
        </w:rPr>
        <w:t>标的债权：</w:t>
      </w:r>
      <w:r>
        <w:rPr>
          <w:rFonts w:eastAsia="仿宋" w:hint="eastAsia"/>
          <w:color w:val="000000"/>
          <w:kern w:val="0"/>
          <w:sz w:val="28"/>
        </w:rPr>
        <w:t>指本协议</w:t>
      </w:r>
      <w:r>
        <w:rPr>
          <w:rFonts w:eastAsia="仿宋" w:hint="eastAsia"/>
          <w:color w:val="000000"/>
          <w:sz w:val="28"/>
        </w:rPr>
        <w:t>附件一《标的债权清单》所列全部资产，包括</w:t>
      </w:r>
      <w:r>
        <w:rPr>
          <w:rFonts w:eastAsia="仿宋" w:hint="eastAsia"/>
          <w:color w:val="000000"/>
          <w:kern w:val="0"/>
          <w:sz w:val="28"/>
        </w:rPr>
        <w:t>截至基准日的主债权、从权利以及由此转化的其它相关权益的通称。其他相关权益是指：基准日前，</w:t>
      </w:r>
      <w:r w:rsidR="00F8755A" w:rsidRPr="00F8755A">
        <w:rPr>
          <w:rFonts w:eastAsia="仿宋" w:hint="eastAsia"/>
          <w:color w:val="000000"/>
          <w:kern w:val="0"/>
          <w:sz w:val="28"/>
          <w:highlight w:val="yellow"/>
        </w:rPr>
        <w:t>甲方</w:t>
      </w:r>
      <w:r>
        <w:rPr>
          <w:rFonts w:eastAsia="仿宋" w:hint="eastAsia"/>
          <w:color w:val="000000"/>
          <w:kern w:val="0"/>
          <w:sz w:val="28"/>
        </w:rPr>
        <w:t>因管理、处置需要可能已与《标的债权清单》中部分债务人（包括担保人）达成包括但不限于重组协议、和解协议、抵债协议，或接受法院抵债裁定，而这些协议并未履行完毕或抵债物未完成过户，因此，乙方受让的对该等债务人（包括担保人）的债权，已从原始的贷款合同、担保合同项下的债权，全部或部分转化为前述协议项下或法院生效裁定所对应的权利。</w:t>
      </w:r>
    </w:p>
    <w:p w:rsidR="00896E3A" w:rsidRDefault="0011141C">
      <w:pPr>
        <w:spacing w:line="520" w:lineRule="exact"/>
        <w:ind w:firstLineChars="200" w:firstLine="560"/>
        <w:rPr>
          <w:rFonts w:eastAsia="仿宋"/>
          <w:color w:val="000000"/>
          <w:kern w:val="0"/>
          <w:sz w:val="28"/>
        </w:rPr>
      </w:pPr>
      <w:r w:rsidRPr="00581828">
        <w:rPr>
          <w:rFonts w:eastAsia="仿宋" w:hint="eastAsia"/>
          <w:color w:val="000000"/>
          <w:kern w:val="0"/>
          <w:sz w:val="28"/>
          <w:highlight w:val="green"/>
        </w:rPr>
        <w:t>本交易项下标的债权为资产包</w:t>
      </w:r>
      <w:r>
        <w:rPr>
          <w:rFonts w:eastAsia="仿宋" w:hint="eastAsia"/>
          <w:color w:val="000000"/>
          <w:kern w:val="0"/>
          <w:sz w:val="28"/>
        </w:rPr>
        <w:t>，具有整体不可分割性，资产包内单项资产仅构成</w:t>
      </w:r>
      <w:proofErr w:type="gramStart"/>
      <w:r>
        <w:rPr>
          <w:rFonts w:eastAsia="仿宋" w:hint="eastAsia"/>
          <w:color w:val="000000"/>
          <w:kern w:val="0"/>
          <w:sz w:val="28"/>
        </w:rPr>
        <w:t>本资产包</w:t>
      </w:r>
      <w:proofErr w:type="gramEnd"/>
      <w:r>
        <w:rPr>
          <w:rFonts w:eastAsia="仿宋" w:hint="eastAsia"/>
          <w:color w:val="000000"/>
          <w:kern w:val="0"/>
          <w:sz w:val="28"/>
        </w:rPr>
        <w:t>的组成部分，不作为独立资产而存在，除本协议第</w:t>
      </w:r>
      <w:r>
        <w:rPr>
          <w:rFonts w:eastAsia="仿宋" w:hint="eastAsia"/>
          <w:color w:val="000000"/>
          <w:kern w:val="0"/>
          <w:sz w:val="28"/>
        </w:rPr>
        <w:t>10.3</w:t>
      </w:r>
      <w:r>
        <w:rPr>
          <w:rFonts w:eastAsia="仿宋" w:hint="eastAsia"/>
          <w:color w:val="000000"/>
          <w:kern w:val="0"/>
          <w:sz w:val="28"/>
        </w:rPr>
        <w:t>条另有规定外，乙方不得就资产包之组成部分（单项资产）单独向</w:t>
      </w:r>
      <w:r w:rsidR="00F8755A" w:rsidRPr="00F8755A">
        <w:rPr>
          <w:rFonts w:eastAsia="仿宋" w:hint="eastAsia"/>
          <w:color w:val="000000"/>
          <w:kern w:val="0"/>
          <w:sz w:val="28"/>
          <w:highlight w:val="yellow"/>
        </w:rPr>
        <w:t>甲方</w:t>
      </w:r>
      <w:r>
        <w:rPr>
          <w:rFonts w:eastAsia="仿宋" w:hint="eastAsia"/>
          <w:color w:val="000000"/>
          <w:kern w:val="0"/>
          <w:sz w:val="28"/>
        </w:rPr>
        <w:t>提出任何要求。</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标的债权转让日</w:t>
      </w:r>
      <w:r>
        <w:rPr>
          <w:rFonts w:eastAsia="仿宋" w:hint="eastAsia"/>
          <w:color w:val="000000"/>
          <w:sz w:val="28"/>
        </w:rPr>
        <w:t>：指受让方根据本《协议》约定将标的债权转让价款全部支付至转让方</w:t>
      </w:r>
      <w:r w:rsidR="008362B9">
        <w:rPr>
          <w:rFonts w:eastAsia="仿宋" w:hint="eastAsia"/>
          <w:color w:val="000000"/>
          <w:sz w:val="28"/>
        </w:rPr>
        <w:t xml:space="preserve"> </w:t>
      </w:r>
      <w:r>
        <w:rPr>
          <w:rFonts w:eastAsia="仿宋" w:hint="eastAsia"/>
          <w:color w:val="000000"/>
          <w:sz w:val="28"/>
        </w:rPr>
        <w:t>指定账户之日。自该日起，与债权有关的全部权利和利益自转让方转移至受让方，受让方由此替代转让方</w:t>
      </w:r>
      <w:r>
        <w:rPr>
          <w:rFonts w:eastAsia="仿宋" w:hint="eastAsia"/>
          <w:color w:val="000000"/>
          <w:sz w:val="28"/>
        </w:rPr>
        <w:lastRenderedPageBreak/>
        <w:t>享有债权并承担与债权有关的风险。</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交易基准日或基准日</w:t>
      </w:r>
      <w:r>
        <w:rPr>
          <w:rFonts w:eastAsia="仿宋" w:hint="eastAsia"/>
          <w:color w:val="000000"/>
          <w:sz w:val="28"/>
        </w:rPr>
        <w:t>：指转让方确定的计算标的债权账面本金及利息余额的截止日，系</w:t>
      </w:r>
      <w:r>
        <w:rPr>
          <w:rFonts w:eastAsia="仿宋"/>
          <w:color w:val="000000"/>
          <w:sz w:val="28"/>
        </w:rPr>
        <w:t>2017</w:t>
      </w:r>
      <w:r>
        <w:rPr>
          <w:rFonts w:eastAsia="仿宋" w:hint="eastAsia"/>
          <w:color w:val="000000"/>
          <w:sz w:val="28"/>
        </w:rPr>
        <w:t>年</w:t>
      </w:r>
      <w:r>
        <w:rPr>
          <w:rFonts w:eastAsia="仿宋" w:hint="eastAsia"/>
          <w:color w:val="000000"/>
          <w:sz w:val="28"/>
        </w:rPr>
        <w:t>12</w:t>
      </w:r>
      <w:r>
        <w:rPr>
          <w:rFonts w:eastAsia="仿宋" w:hint="eastAsia"/>
          <w:color w:val="000000"/>
          <w:sz w:val="28"/>
        </w:rPr>
        <w:t>月</w:t>
      </w:r>
      <w:r>
        <w:rPr>
          <w:rFonts w:eastAsia="仿宋" w:hint="eastAsia"/>
          <w:color w:val="000000"/>
          <w:sz w:val="28"/>
        </w:rPr>
        <w:t>20</w:t>
      </w:r>
      <w:r>
        <w:rPr>
          <w:rFonts w:eastAsia="仿宋" w:hint="eastAsia"/>
          <w:color w:val="000000"/>
          <w:sz w:val="28"/>
        </w:rPr>
        <w:t>日。</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过渡期</w:t>
      </w:r>
      <w:r>
        <w:rPr>
          <w:rFonts w:eastAsia="仿宋" w:hint="eastAsia"/>
          <w:color w:val="000000"/>
          <w:sz w:val="28"/>
        </w:rPr>
        <w:t>：指交易基准日（不含该日）至债权文件移交日的期间。</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债权文件</w:t>
      </w:r>
      <w:r>
        <w:rPr>
          <w:rFonts w:eastAsia="仿宋" w:hint="eastAsia"/>
          <w:color w:val="000000"/>
          <w:sz w:val="28"/>
        </w:rPr>
        <w:t>：指转让方所持有的与确认、享有和行使标的债权项下权益相关的全部法律文件（其复印件均已包括在投资者审阅文档中），包括但不限于截至拍卖开始前转让方所持有的并通过拍卖行向竞买人披露的与标的债权相关的法律文件和转让方所持有的在过渡期内新产生的与标的债权相关的全部法律文件。</w:t>
      </w:r>
      <w:r>
        <w:rPr>
          <w:rFonts w:eastAsia="仿宋" w:hint="eastAsia"/>
          <w:b/>
          <w:color w:val="000000"/>
          <w:sz w:val="28"/>
        </w:rPr>
        <w:t>债权文件移交日：</w:t>
      </w:r>
      <w:r>
        <w:rPr>
          <w:rFonts w:eastAsia="仿宋" w:hint="eastAsia"/>
          <w:color w:val="000000"/>
          <w:sz w:val="28"/>
        </w:rPr>
        <w:t>指转让方根据第</w:t>
      </w:r>
      <w:r>
        <w:rPr>
          <w:rFonts w:eastAsia="仿宋" w:hint="eastAsia"/>
          <w:color w:val="000000"/>
          <w:sz w:val="28"/>
        </w:rPr>
        <w:t>5.5</w:t>
      </w:r>
      <w:r>
        <w:rPr>
          <w:rFonts w:eastAsia="仿宋" w:hint="eastAsia"/>
          <w:color w:val="000000"/>
          <w:sz w:val="28"/>
        </w:rPr>
        <w:t>条规定向受让方移交债权文件之日。</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投资者审阅文档</w:t>
      </w:r>
      <w:r>
        <w:rPr>
          <w:rFonts w:eastAsia="仿宋" w:hint="eastAsia"/>
          <w:color w:val="000000"/>
          <w:sz w:val="28"/>
        </w:rPr>
        <w:t>：指</w:t>
      </w:r>
      <w:r>
        <w:rPr>
          <w:rFonts w:eastAsia="仿宋"/>
          <w:color w:val="000000"/>
          <w:sz w:val="28"/>
        </w:rPr>
        <w:t xml:space="preserve">(i) </w:t>
      </w:r>
      <w:r>
        <w:rPr>
          <w:rFonts w:eastAsia="仿宋" w:hint="eastAsia"/>
          <w:color w:val="000000"/>
          <w:sz w:val="28"/>
        </w:rPr>
        <w:t>为受让方对标的债权进行尽职调查之目的，转让方或转让方代表于拍卖日之前提</w:t>
      </w:r>
      <w:proofErr w:type="gramStart"/>
      <w:r>
        <w:rPr>
          <w:rFonts w:eastAsia="仿宋" w:hint="eastAsia"/>
          <w:color w:val="000000"/>
          <w:sz w:val="28"/>
        </w:rPr>
        <w:t>供给受</w:t>
      </w:r>
      <w:proofErr w:type="gramEnd"/>
      <w:r>
        <w:rPr>
          <w:rFonts w:eastAsia="仿宋" w:hint="eastAsia"/>
          <w:color w:val="000000"/>
          <w:sz w:val="28"/>
        </w:rPr>
        <w:t>让方的债权文件的扫描电子文本；</w:t>
      </w:r>
      <w:r>
        <w:rPr>
          <w:rFonts w:eastAsia="仿宋"/>
          <w:color w:val="000000"/>
          <w:sz w:val="28"/>
        </w:rPr>
        <w:t xml:space="preserve">(ii) </w:t>
      </w:r>
      <w:r>
        <w:rPr>
          <w:rFonts w:eastAsia="仿宋" w:hint="eastAsia"/>
          <w:color w:val="000000"/>
          <w:sz w:val="28"/>
        </w:rPr>
        <w:t>由转让方或转让方的代表整理并在拍卖日之前向受让方提供的有关义务人和标的债权的其他信息和文件的扫描电子文本；</w:t>
      </w:r>
      <w:r>
        <w:rPr>
          <w:rFonts w:eastAsia="仿宋"/>
          <w:color w:val="000000"/>
          <w:sz w:val="28"/>
        </w:rPr>
        <w:t>(iii)</w:t>
      </w:r>
      <w:r>
        <w:rPr>
          <w:rFonts w:eastAsia="仿宋" w:hint="eastAsia"/>
          <w:color w:val="000000"/>
          <w:sz w:val="28"/>
        </w:rPr>
        <w:t>拍卖日之前由转让方就潜在的标的债权购买人提出的询问给出的答复，该等问题和答复张贴于转让方或拍卖网站之上或通过电</w:t>
      </w:r>
      <w:proofErr w:type="gramStart"/>
      <w:r>
        <w:rPr>
          <w:rFonts w:eastAsia="仿宋" w:hint="eastAsia"/>
          <w:color w:val="000000"/>
          <w:sz w:val="28"/>
        </w:rPr>
        <w:t>邮方式</w:t>
      </w:r>
      <w:proofErr w:type="gramEnd"/>
      <w:r>
        <w:rPr>
          <w:rFonts w:eastAsia="仿宋" w:hint="eastAsia"/>
          <w:color w:val="000000"/>
          <w:sz w:val="28"/>
        </w:rPr>
        <w:t>提供；</w:t>
      </w:r>
      <w:r>
        <w:rPr>
          <w:rFonts w:eastAsia="仿宋"/>
          <w:color w:val="000000"/>
          <w:sz w:val="28"/>
        </w:rPr>
        <w:t>(iv)</w:t>
      </w:r>
      <w:r>
        <w:rPr>
          <w:rFonts w:eastAsia="仿宋" w:hint="eastAsia"/>
          <w:color w:val="000000"/>
          <w:sz w:val="28"/>
        </w:rPr>
        <w:t>转让方在标的债权文件移交日之前提</w:t>
      </w:r>
      <w:proofErr w:type="gramStart"/>
      <w:r>
        <w:rPr>
          <w:rFonts w:eastAsia="仿宋" w:hint="eastAsia"/>
          <w:color w:val="000000"/>
          <w:sz w:val="28"/>
        </w:rPr>
        <w:t>供给受</w:t>
      </w:r>
      <w:proofErr w:type="gramEnd"/>
      <w:r>
        <w:rPr>
          <w:rFonts w:eastAsia="仿宋" w:hint="eastAsia"/>
          <w:color w:val="000000"/>
          <w:sz w:val="28"/>
        </w:rPr>
        <w:t>让方的、关于在过渡期内发生的事件和进展情况的进一步信息和文件；和</w:t>
      </w:r>
      <w:r>
        <w:rPr>
          <w:rFonts w:eastAsia="仿宋"/>
          <w:color w:val="000000"/>
          <w:sz w:val="28"/>
        </w:rPr>
        <w:t xml:space="preserve"> (v) </w:t>
      </w:r>
      <w:proofErr w:type="gramStart"/>
      <w:r>
        <w:rPr>
          <w:rFonts w:eastAsia="仿宋" w:hint="eastAsia"/>
          <w:color w:val="000000"/>
          <w:sz w:val="28"/>
        </w:rPr>
        <w:t>所有第三</w:t>
      </w:r>
      <w:proofErr w:type="gramEnd"/>
      <w:r>
        <w:rPr>
          <w:rFonts w:eastAsia="仿宋" w:hint="eastAsia"/>
          <w:color w:val="000000"/>
          <w:sz w:val="28"/>
        </w:rPr>
        <w:t>方中介机构协议。</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公告日</w:t>
      </w:r>
      <w:r>
        <w:rPr>
          <w:rFonts w:eastAsia="仿宋" w:hint="eastAsia"/>
          <w:color w:val="000000"/>
          <w:sz w:val="28"/>
        </w:rPr>
        <w:t>：指在受让方支付完毕全部转让价款的前提下，就本协议项下的标的债权整体转让事宜，转让方和受让方共同以公告形式向债务人及担保人发出通知之日。</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净处置收入</w:t>
      </w:r>
      <w:r>
        <w:rPr>
          <w:rFonts w:eastAsia="仿宋"/>
          <w:b/>
          <w:color w:val="000000"/>
          <w:sz w:val="28"/>
        </w:rPr>
        <w:t>/</w:t>
      </w:r>
      <w:r>
        <w:rPr>
          <w:rFonts w:eastAsia="仿宋" w:hint="eastAsia"/>
          <w:b/>
          <w:color w:val="000000"/>
          <w:sz w:val="28"/>
        </w:rPr>
        <w:t>损失：指</w:t>
      </w:r>
      <w:r>
        <w:rPr>
          <w:rFonts w:eastAsia="仿宋" w:hint="eastAsia"/>
          <w:color w:val="000000"/>
          <w:sz w:val="28"/>
        </w:rPr>
        <w:t>在过渡期内就标的债权而言，自标的债权所取得的处置收入与相关处置费用之间的差额。</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处置费用</w:t>
      </w:r>
      <w:r>
        <w:rPr>
          <w:rFonts w:eastAsia="仿宋" w:hint="eastAsia"/>
          <w:color w:val="000000"/>
          <w:sz w:val="28"/>
        </w:rPr>
        <w:t>：指就标的债权而言，</w:t>
      </w:r>
      <w:proofErr w:type="gramStart"/>
      <w:r>
        <w:rPr>
          <w:rFonts w:eastAsia="仿宋" w:hint="eastAsia"/>
          <w:color w:val="000000"/>
          <w:sz w:val="28"/>
        </w:rPr>
        <w:t>自交易</w:t>
      </w:r>
      <w:proofErr w:type="gramEnd"/>
      <w:r>
        <w:rPr>
          <w:rFonts w:eastAsia="仿宋" w:hint="eastAsia"/>
          <w:color w:val="000000"/>
          <w:sz w:val="28"/>
        </w:rPr>
        <w:t>基准日起的任何期</w:t>
      </w:r>
      <w:r>
        <w:rPr>
          <w:rFonts w:eastAsia="仿宋" w:hint="eastAsia"/>
          <w:color w:val="000000"/>
          <w:sz w:val="28"/>
        </w:rPr>
        <w:lastRenderedPageBreak/>
        <w:t>间内，处置该标的债权过程中实际发生并由转让方支付的所有必要和合理的、且由相应发票和文件证明的第三方费用，包括但不限于：</w:t>
      </w:r>
      <w:r>
        <w:rPr>
          <w:rFonts w:eastAsia="仿宋"/>
          <w:color w:val="000000"/>
          <w:sz w:val="28"/>
        </w:rPr>
        <w:t xml:space="preserve">(i) </w:t>
      </w:r>
      <w:r>
        <w:rPr>
          <w:rFonts w:eastAsia="仿宋" w:hint="eastAsia"/>
          <w:color w:val="000000"/>
          <w:sz w:val="28"/>
        </w:rPr>
        <w:t>法院收费、强制执行费、该等债权或相关物权担保财产在服务和变现过程中产生的税费和与该等债权处置有关而收到的任何非现金财产所产生的税费；</w:t>
      </w:r>
      <w:r>
        <w:rPr>
          <w:rFonts w:eastAsia="仿宋"/>
          <w:color w:val="000000"/>
          <w:sz w:val="28"/>
        </w:rPr>
        <w:t xml:space="preserve">(ii) </w:t>
      </w:r>
      <w:r>
        <w:rPr>
          <w:rFonts w:eastAsia="仿宋" w:hint="eastAsia"/>
          <w:color w:val="000000"/>
          <w:sz w:val="28"/>
        </w:rPr>
        <w:t>为向该等债权或相关物权担保财产提供服务而开立并保持任何账户的费用；</w:t>
      </w:r>
      <w:r>
        <w:rPr>
          <w:rFonts w:eastAsia="仿宋"/>
          <w:color w:val="000000"/>
          <w:sz w:val="28"/>
        </w:rPr>
        <w:t xml:space="preserve">(iii) </w:t>
      </w:r>
      <w:r>
        <w:rPr>
          <w:rFonts w:eastAsia="仿宋" w:hint="eastAsia"/>
          <w:color w:val="000000"/>
          <w:sz w:val="28"/>
        </w:rPr>
        <w:t>为物权担保财产支付的保险费用（在标的债权</w:t>
      </w:r>
      <w:proofErr w:type="gramStart"/>
      <w:r>
        <w:rPr>
          <w:rFonts w:eastAsia="仿宋" w:hint="eastAsia"/>
          <w:color w:val="000000"/>
          <w:sz w:val="28"/>
        </w:rPr>
        <w:t>转让日</w:t>
      </w:r>
      <w:proofErr w:type="gramEnd"/>
      <w:r>
        <w:rPr>
          <w:rFonts w:eastAsia="仿宋" w:hint="eastAsia"/>
          <w:color w:val="000000"/>
          <w:sz w:val="28"/>
        </w:rPr>
        <w:t>之前由受让方支付的保险费除外）；</w:t>
      </w:r>
      <w:r>
        <w:rPr>
          <w:rFonts w:eastAsia="仿宋"/>
          <w:color w:val="000000"/>
          <w:sz w:val="28"/>
        </w:rPr>
        <w:t xml:space="preserve">(iv) </w:t>
      </w:r>
      <w:r>
        <w:rPr>
          <w:rFonts w:eastAsia="仿宋" w:hint="eastAsia"/>
          <w:color w:val="000000"/>
          <w:sz w:val="28"/>
        </w:rPr>
        <w:t>在正常经营过程中发生的物权担保财产的维护、维修及运营费用；</w:t>
      </w:r>
      <w:r>
        <w:rPr>
          <w:rFonts w:eastAsia="仿宋"/>
          <w:color w:val="000000"/>
          <w:sz w:val="28"/>
        </w:rPr>
        <w:t xml:space="preserve">(v) </w:t>
      </w:r>
      <w:r>
        <w:rPr>
          <w:rFonts w:eastAsia="仿宋" w:hint="eastAsia"/>
          <w:color w:val="000000"/>
          <w:sz w:val="28"/>
        </w:rPr>
        <w:t>律师、会计、催收机构、评估机构和咨询机构的收费；</w:t>
      </w:r>
      <w:r>
        <w:rPr>
          <w:rFonts w:eastAsia="仿宋"/>
          <w:color w:val="000000"/>
          <w:sz w:val="28"/>
        </w:rPr>
        <w:t xml:space="preserve">(vi) </w:t>
      </w:r>
      <w:r>
        <w:rPr>
          <w:rFonts w:eastAsia="仿宋" w:hint="eastAsia"/>
          <w:color w:val="000000"/>
          <w:sz w:val="28"/>
        </w:rPr>
        <w:t>为获取和查阅有关该等债权或相关物权担保财产的文件和信息而发生的费用；和</w:t>
      </w:r>
      <w:r>
        <w:rPr>
          <w:rFonts w:eastAsia="仿宋"/>
          <w:color w:val="000000"/>
          <w:sz w:val="28"/>
        </w:rPr>
        <w:t>(vii)</w:t>
      </w:r>
      <w:r>
        <w:rPr>
          <w:rFonts w:eastAsia="仿宋" w:hint="eastAsia"/>
          <w:color w:val="000000"/>
          <w:sz w:val="28"/>
        </w:rPr>
        <w:t>为保全对该等债权或相关物权担保财产的权利而产生的费用。</w:t>
      </w:r>
    </w:p>
    <w:p w:rsidR="00896E3A" w:rsidRDefault="0011141C">
      <w:pPr>
        <w:pStyle w:val="11"/>
        <w:numPr>
          <w:ilvl w:val="0"/>
          <w:numId w:val="2"/>
        </w:numPr>
        <w:spacing w:line="520" w:lineRule="exact"/>
        <w:ind w:left="0" w:firstLine="560"/>
        <w:rPr>
          <w:rFonts w:eastAsia="仿宋"/>
          <w:color w:val="000000"/>
          <w:sz w:val="28"/>
        </w:rPr>
      </w:pPr>
      <w:r>
        <w:rPr>
          <w:rFonts w:eastAsia="仿宋"/>
          <w:color w:val="000000"/>
          <w:sz w:val="28"/>
        </w:rPr>
        <w:t xml:space="preserve"> </w:t>
      </w:r>
      <w:r>
        <w:rPr>
          <w:rFonts w:eastAsia="仿宋" w:hint="eastAsia"/>
          <w:b/>
          <w:color w:val="000000"/>
          <w:sz w:val="28"/>
        </w:rPr>
        <w:t>处置收入</w:t>
      </w:r>
      <w:r>
        <w:rPr>
          <w:rFonts w:eastAsia="仿宋" w:hint="eastAsia"/>
          <w:color w:val="000000"/>
          <w:sz w:val="28"/>
        </w:rPr>
        <w:t>：指就标的债权而言，</w:t>
      </w:r>
      <w:proofErr w:type="gramStart"/>
      <w:r>
        <w:rPr>
          <w:rFonts w:eastAsia="仿宋" w:hint="eastAsia"/>
          <w:color w:val="000000"/>
          <w:sz w:val="28"/>
        </w:rPr>
        <w:t>自交易</w:t>
      </w:r>
      <w:proofErr w:type="gramEnd"/>
      <w:r>
        <w:rPr>
          <w:rFonts w:eastAsia="仿宋" w:hint="eastAsia"/>
          <w:color w:val="000000"/>
          <w:sz w:val="28"/>
        </w:rPr>
        <w:t>基准日起的任何期间内，就该等债权或相关物权担保财产从任何来源所实际收到的任何及全部现金款项，而该现金付款可能用于偿还该等债权的本金和</w:t>
      </w:r>
      <w:r>
        <w:rPr>
          <w:rFonts w:eastAsia="仿宋"/>
          <w:color w:val="000000"/>
          <w:sz w:val="28"/>
        </w:rPr>
        <w:t>/</w:t>
      </w:r>
      <w:r>
        <w:rPr>
          <w:rFonts w:eastAsia="仿宋" w:hint="eastAsia"/>
          <w:color w:val="000000"/>
          <w:sz w:val="28"/>
        </w:rPr>
        <w:t>或利息，和</w:t>
      </w:r>
      <w:r>
        <w:rPr>
          <w:rFonts w:eastAsia="仿宋"/>
          <w:color w:val="000000"/>
          <w:sz w:val="28"/>
        </w:rPr>
        <w:t>/</w:t>
      </w:r>
      <w:r>
        <w:rPr>
          <w:rFonts w:eastAsia="仿宋" w:hint="eastAsia"/>
          <w:color w:val="000000"/>
          <w:sz w:val="28"/>
        </w:rPr>
        <w:t>或偿还该等债权或任何物权担保财产之上的费用，包括，但不限于，来自借款人或保证人或强制执行为该等债权提供担保的《保证合同》或《物权担保合同》的现金收益，出售或其他处置收益、费用偿还、保证金或定金或预付款、保险收益、征用补偿金，来自相关物权担保财产的租金收入和</w:t>
      </w:r>
      <w:r>
        <w:rPr>
          <w:rFonts w:eastAsia="仿宋"/>
          <w:color w:val="000000"/>
          <w:sz w:val="28"/>
        </w:rPr>
        <w:t>/</w:t>
      </w:r>
      <w:r>
        <w:rPr>
          <w:rFonts w:eastAsia="仿宋" w:hint="eastAsia"/>
          <w:color w:val="000000"/>
          <w:sz w:val="28"/>
        </w:rPr>
        <w:t>或为全部或部分偿还或处置该债权而出售物权担保财产所获得的现金收益。</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前手</w:t>
      </w:r>
      <w:r>
        <w:rPr>
          <w:rFonts w:eastAsia="仿宋" w:hint="eastAsia"/>
          <w:color w:val="000000"/>
          <w:sz w:val="28"/>
        </w:rPr>
        <w:t>：指转让方的直接或间接前手，包括向转让方转让标的债权的金融机构。</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法定期间</w:t>
      </w:r>
      <w:r>
        <w:rPr>
          <w:rFonts w:eastAsia="仿宋" w:hint="eastAsia"/>
          <w:color w:val="000000"/>
          <w:sz w:val="28"/>
        </w:rPr>
        <w:t>：指法律、法规规定的各种期间，包括但不限于上诉期、申诉期、申请执行期间、保证期间、破产债权申报期间、查封、冻结期间。</w:t>
      </w:r>
    </w:p>
    <w:p w:rsidR="00896E3A" w:rsidRDefault="0011141C">
      <w:pPr>
        <w:spacing w:line="400" w:lineRule="exact"/>
        <w:ind w:firstLine="556"/>
        <w:rPr>
          <w:rFonts w:eastAsia="仿宋"/>
          <w:color w:val="000000"/>
          <w:sz w:val="28"/>
        </w:rPr>
      </w:pPr>
      <w:r>
        <w:rPr>
          <w:rFonts w:eastAsia="仿宋"/>
          <w:color w:val="000000"/>
          <w:sz w:val="28"/>
        </w:rPr>
        <w:t xml:space="preserve"> </w:t>
      </w:r>
    </w:p>
    <w:p w:rsidR="00896E3A" w:rsidRDefault="0011141C">
      <w:pPr>
        <w:pStyle w:val="a5"/>
        <w:spacing w:line="520" w:lineRule="exact"/>
        <w:ind w:firstLineChars="200" w:firstLine="562"/>
        <w:outlineLvl w:val="0"/>
        <w:rPr>
          <w:rFonts w:eastAsia="仿宋"/>
          <w:b/>
          <w:color w:val="000000"/>
          <w:sz w:val="28"/>
        </w:rPr>
      </w:pPr>
      <w:bookmarkStart w:id="2" w:name="_Toc491263010"/>
      <w:bookmarkStart w:id="3" w:name="_Toc491074194"/>
      <w:r>
        <w:rPr>
          <w:rFonts w:eastAsia="仿宋"/>
          <w:b/>
          <w:color w:val="000000"/>
          <w:sz w:val="28"/>
        </w:rPr>
        <w:t>第二条</w:t>
      </w:r>
      <w:r>
        <w:rPr>
          <w:rFonts w:eastAsia="仿宋"/>
          <w:b/>
          <w:color w:val="000000"/>
          <w:sz w:val="28"/>
        </w:rPr>
        <w:t xml:space="preserve"> </w:t>
      </w:r>
      <w:r>
        <w:rPr>
          <w:rFonts w:eastAsia="仿宋"/>
          <w:b/>
          <w:color w:val="000000"/>
          <w:sz w:val="28"/>
        </w:rPr>
        <w:t>标的债权的转让</w:t>
      </w:r>
      <w:bookmarkEnd w:id="2"/>
      <w:bookmarkEnd w:id="3"/>
    </w:p>
    <w:p w:rsidR="00896E3A" w:rsidRDefault="0011141C">
      <w:pPr>
        <w:pStyle w:val="11"/>
        <w:numPr>
          <w:ilvl w:val="0"/>
          <w:numId w:val="3"/>
        </w:numPr>
        <w:spacing w:line="520" w:lineRule="exact"/>
        <w:ind w:left="0" w:firstLine="560"/>
        <w:rPr>
          <w:rFonts w:eastAsia="仿宋"/>
          <w:color w:val="000000"/>
          <w:sz w:val="28"/>
        </w:rPr>
      </w:pPr>
      <w:r>
        <w:rPr>
          <w:rFonts w:eastAsia="仿宋" w:hint="eastAsia"/>
          <w:color w:val="000000"/>
          <w:sz w:val="28"/>
        </w:rPr>
        <w:lastRenderedPageBreak/>
        <w:t>除本协议另有规定外，转让方同意按照本《协议》签订当日标的债权的现状向受让方整体出让标的债权，受让方同意按照本《协议》规定受让标的债权。</w:t>
      </w:r>
    </w:p>
    <w:p w:rsidR="00896E3A" w:rsidRDefault="0011141C">
      <w:pPr>
        <w:spacing w:line="520" w:lineRule="exact"/>
        <w:ind w:firstLineChars="200" w:firstLine="560"/>
        <w:rPr>
          <w:rFonts w:eastAsia="仿宋"/>
          <w:color w:val="000000"/>
          <w:sz w:val="28"/>
        </w:rPr>
      </w:pPr>
      <w:r>
        <w:rPr>
          <w:rFonts w:eastAsia="仿宋" w:hint="eastAsia"/>
          <w:color w:val="000000"/>
          <w:sz w:val="28"/>
        </w:rPr>
        <w:t>本《协议》签订当日的标的债权现状包括但不限于标的债权的债权本金、权属状态、法律状态、实际使用状况、债权文件的状态以及标的债权可能或实际存在的瑕疵和风险等。</w:t>
      </w:r>
    </w:p>
    <w:p w:rsidR="00896E3A" w:rsidRDefault="0011141C">
      <w:pPr>
        <w:pStyle w:val="11"/>
        <w:numPr>
          <w:ilvl w:val="0"/>
          <w:numId w:val="3"/>
        </w:numPr>
        <w:spacing w:line="520" w:lineRule="exact"/>
        <w:ind w:left="0" w:firstLine="560"/>
        <w:rPr>
          <w:rFonts w:eastAsia="仿宋"/>
          <w:color w:val="000000"/>
          <w:sz w:val="28"/>
        </w:rPr>
      </w:pPr>
      <w:r>
        <w:rPr>
          <w:rFonts w:eastAsia="仿宋" w:hint="eastAsia"/>
          <w:color w:val="000000"/>
          <w:sz w:val="28"/>
        </w:rPr>
        <w:t>截至交易基准日，</w:t>
      </w:r>
      <w:r w:rsidRPr="000B2FBA">
        <w:rPr>
          <w:rFonts w:eastAsia="仿宋" w:hint="eastAsia"/>
          <w:color w:val="000000"/>
          <w:sz w:val="28"/>
          <w:highlight w:val="cyan"/>
        </w:rPr>
        <w:t>标的债权的账面本金余额为人民币贰亿陆仟捌佰零叁万贰仟贰佰玖拾陆圆捌角捌分（小写：</w:t>
      </w:r>
      <w:r w:rsidRPr="000B2FBA">
        <w:rPr>
          <w:rFonts w:eastAsia="仿宋" w:hint="eastAsia"/>
          <w:color w:val="000000"/>
          <w:sz w:val="28"/>
          <w:highlight w:val="cyan"/>
        </w:rPr>
        <w:t>268,032,296.88</w:t>
      </w:r>
      <w:r w:rsidRPr="000B2FBA">
        <w:rPr>
          <w:rFonts w:eastAsia="仿宋" w:hint="eastAsia"/>
          <w:color w:val="000000"/>
          <w:sz w:val="28"/>
          <w:highlight w:val="cyan"/>
        </w:rPr>
        <w:t>元），利息为人民币玖仟零陆拾叁万柒仟玖佰捌拾壹圆壹角陆分（小写：</w:t>
      </w:r>
      <w:r w:rsidRPr="000B2FBA">
        <w:rPr>
          <w:rFonts w:eastAsia="仿宋" w:hint="eastAsia"/>
          <w:color w:val="000000"/>
          <w:sz w:val="28"/>
          <w:highlight w:val="cyan"/>
        </w:rPr>
        <w:t>90,637,981.16</w:t>
      </w:r>
      <w:r w:rsidRPr="000B2FBA">
        <w:rPr>
          <w:rFonts w:eastAsia="仿宋" w:hint="eastAsia"/>
          <w:color w:val="000000"/>
          <w:sz w:val="28"/>
          <w:highlight w:val="cyan"/>
        </w:rPr>
        <w:t>元），其他债权为人民币</w:t>
      </w:r>
      <w:proofErr w:type="gramStart"/>
      <w:r w:rsidRPr="000B2FBA">
        <w:rPr>
          <w:rFonts w:eastAsia="仿宋" w:hint="eastAsia"/>
          <w:color w:val="000000"/>
          <w:sz w:val="28"/>
          <w:highlight w:val="cyan"/>
        </w:rPr>
        <w:t>壹佰捌拾伍万伍仟肆佰捌拾</w:t>
      </w:r>
      <w:proofErr w:type="gramEnd"/>
      <w:r w:rsidRPr="000B2FBA">
        <w:rPr>
          <w:rFonts w:eastAsia="仿宋" w:hint="eastAsia"/>
          <w:color w:val="000000"/>
          <w:sz w:val="28"/>
          <w:highlight w:val="cyan"/>
        </w:rPr>
        <w:t>圆肆角捌分（小写：</w:t>
      </w:r>
      <w:r w:rsidRPr="000B2FBA">
        <w:rPr>
          <w:rFonts w:eastAsia="仿宋" w:hint="eastAsia"/>
          <w:color w:val="000000"/>
          <w:sz w:val="28"/>
          <w:highlight w:val="cyan"/>
        </w:rPr>
        <w:t>1,855,480.48</w:t>
      </w:r>
      <w:r w:rsidRPr="000B2FBA">
        <w:rPr>
          <w:rFonts w:eastAsia="仿宋" w:hint="eastAsia"/>
          <w:color w:val="000000"/>
          <w:sz w:val="28"/>
          <w:highlight w:val="cyan"/>
        </w:rPr>
        <w:t>元），整体债权为人民币叁亿陆仟零伍拾贰万伍仟柒佰伍拾捌圆伍角贰分（小写：</w:t>
      </w:r>
      <w:r w:rsidRPr="000B2FBA">
        <w:rPr>
          <w:rFonts w:eastAsia="仿宋" w:hint="eastAsia"/>
          <w:color w:val="000000"/>
          <w:sz w:val="28"/>
          <w:highlight w:val="cyan"/>
        </w:rPr>
        <w:t>360,525,758.52</w:t>
      </w:r>
      <w:r w:rsidRPr="000B2FBA">
        <w:rPr>
          <w:rFonts w:eastAsia="仿宋" w:hint="eastAsia"/>
          <w:color w:val="000000"/>
          <w:sz w:val="28"/>
          <w:highlight w:val="cyan"/>
        </w:rPr>
        <w:t>元）。</w:t>
      </w:r>
    </w:p>
    <w:p w:rsidR="00896E3A" w:rsidRDefault="0011141C">
      <w:pPr>
        <w:pStyle w:val="11"/>
        <w:spacing w:line="520" w:lineRule="exact"/>
        <w:ind w:firstLine="560"/>
        <w:rPr>
          <w:rFonts w:eastAsia="仿宋"/>
          <w:color w:val="000000"/>
          <w:sz w:val="28"/>
        </w:rPr>
      </w:pPr>
      <w:r>
        <w:rPr>
          <w:rFonts w:eastAsia="仿宋" w:hint="eastAsia"/>
          <w:color w:val="000000"/>
          <w:sz w:val="28"/>
        </w:rPr>
        <w:t>本《协议》附件一《标的债权清单》（根据第</w:t>
      </w:r>
      <w:r>
        <w:rPr>
          <w:rFonts w:eastAsia="仿宋" w:hint="eastAsia"/>
          <w:color w:val="000000"/>
          <w:sz w:val="28"/>
        </w:rPr>
        <w:t>5.2</w:t>
      </w:r>
      <w:r>
        <w:rPr>
          <w:rFonts w:eastAsia="仿宋" w:hint="eastAsia"/>
          <w:color w:val="000000"/>
          <w:sz w:val="28"/>
        </w:rPr>
        <w:t>条的规定由转让方进行更新）亦列明了每项标的债权的以下信息：</w:t>
      </w:r>
      <w:r>
        <w:rPr>
          <w:rFonts w:eastAsia="仿宋"/>
          <w:color w:val="000000"/>
          <w:sz w:val="28"/>
        </w:rPr>
        <w:t xml:space="preserve">(i) </w:t>
      </w:r>
      <w:r>
        <w:rPr>
          <w:rFonts w:eastAsia="仿宋" w:hint="eastAsia"/>
          <w:color w:val="000000"/>
          <w:sz w:val="28"/>
        </w:rPr>
        <w:t>标的债权编号；</w:t>
      </w:r>
      <w:r>
        <w:rPr>
          <w:rFonts w:eastAsia="仿宋"/>
          <w:color w:val="000000"/>
          <w:sz w:val="28"/>
        </w:rPr>
        <w:t xml:space="preserve">(ii) </w:t>
      </w:r>
      <w:r>
        <w:rPr>
          <w:rFonts w:eastAsia="仿宋" w:hint="eastAsia"/>
          <w:color w:val="000000"/>
          <w:sz w:val="28"/>
        </w:rPr>
        <w:t>借款人名称；</w:t>
      </w:r>
      <w:r>
        <w:rPr>
          <w:rFonts w:eastAsia="仿宋"/>
          <w:color w:val="000000"/>
          <w:sz w:val="28"/>
        </w:rPr>
        <w:t xml:space="preserve">(iii) </w:t>
      </w:r>
      <w:r>
        <w:rPr>
          <w:rFonts w:eastAsia="仿宋" w:hint="eastAsia"/>
          <w:color w:val="000000"/>
          <w:sz w:val="28"/>
        </w:rPr>
        <w:t>截至基准日该借款人名下全部标的债权累计</w:t>
      </w:r>
      <w:proofErr w:type="gramStart"/>
      <w:r>
        <w:rPr>
          <w:rFonts w:eastAsia="仿宋" w:hint="eastAsia"/>
          <w:color w:val="000000"/>
          <w:sz w:val="28"/>
        </w:rPr>
        <w:t>未偿</w:t>
      </w:r>
      <w:proofErr w:type="gramEnd"/>
      <w:r>
        <w:rPr>
          <w:rFonts w:eastAsia="仿宋" w:hint="eastAsia"/>
          <w:color w:val="000000"/>
          <w:sz w:val="28"/>
        </w:rPr>
        <w:t>本金金额；</w:t>
      </w:r>
      <w:r>
        <w:rPr>
          <w:rFonts w:eastAsia="仿宋"/>
          <w:color w:val="000000"/>
          <w:sz w:val="28"/>
        </w:rPr>
        <w:t xml:space="preserve">(iv) </w:t>
      </w:r>
      <w:r>
        <w:rPr>
          <w:rFonts w:eastAsia="仿宋" w:hint="eastAsia"/>
          <w:color w:val="000000"/>
          <w:sz w:val="28"/>
        </w:rPr>
        <w:t>截至基准日该借款人名下全部标的债权的总利息金额；</w:t>
      </w:r>
      <w:r>
        <w:rPr>
          <w:rFonts w:eastAsia="仿宋"/>
          <w:color w:val="000000"/>
          <w:sz w:val="28"/>
        </w:rPr>
        <w:t>(v)</w:t>
      </w:r>
      <w:r>
        <w:rPr>
          <w:rFonts w:eastAsia="仿宋" w:hint="eastAsia"/>
          <w:color w:val="000000"/>
          <w:sz w:val="28"/>
        </w:rPr>
        <w:t>截至标的债权</w:t>
      </w:r>
      <w:proofErr w:type="gramStart"/>
      <w:r>
        <w:rPr>
          <w:rFonts w:eastAsia="仿宋" w:hint="eastAsia"/>
          <w:color w:val="000000"/>
          <w:sz w:val="28"/>
        </w:rPr>
        <w:t>转让日</w:t>
      </w:r>
      <w:proofErr w:type="gramEnd"/>
      <w:r>
        <w:rPr>
          <w:rFonts w:eastAsia="仿宋" w:hint="eastAsia"/>
          <w:color w:val="000000"/>
          <w:sz w:val="28"/>
        </w:rPr>
        <w:t>时，该借款人名下全部标的债权的总利息金额；</w:t>
      </w:r>
      <w:r>
        <w:rPr>
          <w:rFonts w:eastAsia="仿宋"/>
          <w:color w:val="000000"/>
          <w:sz w:val="28"/>
        </w:rPr>
        <w:t>(vi)</w:t>
      </w:r>
      <w:proofErr w:type="gramStart"/>
      <w:r>
        <w:rPr>
          <w:rFonts w:eastAsia="仿宋" w:hint="eastAsia"/>
          <w:color w:val="000000"/>
          <w:sz w:val="28"/>
        </w:rPr>
        <w:t>自交易</w:t>
      </w:r>
      <w:proofErr w:type="gramEnd"/>
      <w:r>
        <w:rPr>
          <w:rFonts w:eastAsia="仿宋" w:hint="eastAsia"/>
          <w:color w:val="000000"/>
          <w:sz w:val="28"/>
        </w:rPr>
        <w:t>基准日至最后一次拍卖公告日（即</w:t>
      </w:r>
      <w:r>
        <w:rPr>
          <w:rFonts w:eastAsia="仿宋" w:hint="eastAsia"/>
          <w:color w:val="000000"/>
          <w:sz w:val="28"/>
        </w:rPr>
        <w:t>2017</w:t>
      </w:r>
      <w:r>
        <w:rPr>
          <w:rFonts w:eastAsia="仿宋" w:hint="eastAsia"/>
          <w:color w:val="000000"/>
          <w:sz w:val="28"/>
        </w:rPr>
        <w:t>年</w:t>
      </w:r>
      <w:r>
        <w:rPr>
          <w:rFonts w:eastAsia="仿宋" w:hint="eastAsia"/>
          <w:color w:val="000000"/>
          <w:sz w:val="28"/>
        </w:rPr>
        <w:t>12</w:t>
      </w:r>
      <w:r>
        <w:rPr>
          <w:rFonts w:eastAsia="仿宋" w:hint="eastAsia"/>
          <w:color w:val="000000"/>
          <w:sz w:val="28"/>
        </w:rPr>
        <w:t>月</w:t>
      </w:r>
      <w:r>
        <w:rPr>
          <w:rFonts w:eastAsia="仿宋" w:hint="eastAsia"/>
          <w:color w:val="000000"/>
          <w:sz w:val="28"/>
        </w:rPr>
        <w:t>18</w:t>
      </w:r>
      <w:r>
        <w:rPr>
          <w:rFonts w:eastAsia="仿宋" w:hint="eastAsia"/>
          <w:color w:val="000000"/>
          <w:sz w:val="28"/>
        </w:rPr>
        <w:t>日）转让方已知晓的下列事项：</w:t>
      </w:r>
      <w:r>
        <w:rPr>
          <w:rFonts w:eastAsia="仿宋"/>
          <w:color w:val="000000"/>
          <w:sz w:val="28"/>
        </w:rPr>
        <w:t>(a)</w:t>
      </w:r>
      <w:r>
        <w:rPr>
          <w:rFonts w:eastAsia="仿宋" w:hint="eastAsia"/>
          <w:color w:val="000000"/>
          <w:sz w:val="28"/>
        </w:rPr>
        <w:t>标的债权的处置收入情况；</w:t>
      </w:r>
      <w:r>
        <w:rPr>
          <w:rFonts w:eastAsia="仿宋"/>
          <w:color w:val="000000"/>
          <w:sz w:val="28"/>
        </w:rPr>
        <w:t>(b)</w:t>
      </w:r>
      <w:r>
        <w:rPr>
          <w:rFonts w:eastAsia="仿宋" w:hint="eastAsia"/>
          <w:color w:val="000000"/>
          <w:sz w:val="28"/>
        </w:rPr>
        <w:t>就标的债权转让方已取得的抵债资产；和</w:t>
      </w:r>
      <w:r>
        <w:rPr>
          <w:rFonts w:eastAsia="仿宋"/>
          <w:color w:val="000000"/>
          <w:sz w:val="28"/>
        </w:rPr>
        <w:t>(c)</w:t>
      </w:r>
      <w:r>
        <w:rPr>
          <w:rFonts w:eastAsia="仿宋" w:hint="eastAsia"/>
          <w:color w:val="000000"/>
          <w:sz w:val="28"/>
        </w:rPr>
        <w:t>处置费用。</w:t>
      </w:r>
    </w:p>
    <w:p w:rsidR="00896E3A" w:rsidRDefault="0011141C">
      <w:pPr>
        <w:pStyle w:val="11"/>
        <w:numPr>
          <w:ilvl w:val="0"/>
          <w:numId w:val="3"/>
        </w:numPr>
        <w:spacing w:line="520" w:lineRule="exact"/>
        <w:ind w:left="0" w:firstLine="560"/>
        <w:rPr>
          <w:rFonts w:eastAsia="仿宋"/>
          <w:color w:val="000000"/>
          <w:sz w:val="28"/>
        </w:rPr>
      </w:pPr>
      <w:r>
        <w:rPr>
          <w:rFonts w:eastAsia="仿宋" w:hint="eastAsia"/>
          <w:color w:val="000000"/>
          <w:sz w:val="28"/>
        </w:rPr>
        <w:t>受让方已被告知并完全理解及同意，转让方在本《协议》附件一《标的债权清单》中所列之债权金额仅为转让方根据截至</w:t>
      </w:r>
      <w:r>
        <w:rPr>
          <w:rFonts w:eastAsia="仿宋" w:hint="eastAsia"/>
          <w:color w:val="000000"/>
          <w:sz w:val="28"/>
        </w:rPr>
        <w:t>2017</w:t>
      </w:r>
      <w:r>
        <w:rPr>
          <w:rFonts w:eastAsia="仿宋" w:hint="eastAsia"/>
          <w:color w:val="000000"/>
          <w:sz w:val="28"/>
        </w:rPr>
        <w:t>年</w:t>
      </w:r>
      <w:r>
        <w:rPr>
          <w:rFonts w:eastAsia="仿宋" w:hint="eastAsia"/>
          <w:color w:val="000000"/>
          <w:sz w:val="28"/>
        </w:rPr>
        <w:t>12</w:t>
      </w:r>
      <w:r>
        <w:rPr>
          <w:rFonts w:eastAsia="仿宋" w:hint="eastAsia"/>
          <w:color w:val="000000"/>
          <w:sz w:val="28"/>
        </w:rPr>
        <w:t>月</w:t>
      </w:r>
      <w:r>
        <w:rPr>
          <w:rFonts w:eastAsia="仿宋" w:hint="eastAsia"/>
          <w:color w:val="000000"/>
          <w:sz w:val="28"/>
        </w:rPr>
        <w:t>20</w:t>
      </w:r>
      <w:r>
        <w:rPr>
          <w:rFonts w:eastAsia="仿宋" w:hint="eastAsia"/>
          <w:color w:val="000000"/>
          <w:sz w:val="28"/>
        </w:rPr>
        <w:t>日止的统计资料所作的一般性描述，可能存在计算误差，或因其他原因导致受让方实际接收的标的债权所涉金额（包括但不限于本息数，下同）与附件一《标的债权清单》所列金额不完全一致，转让方对此等金额误差无须承担任何责任，但本协议第</w:t>
      </w:r>
      <w:r>
        <w:rPr>
          <w:rFonts w:eastAsia="仿宋"/>
          <w:color w:val="000000"/>
          <w:sz w:val="28"/>
        </w:rPr>
        <w:t>7.2.6</w:t>
      </w:r>
      <w:r>
        <w:rPr>
          <w:rFonts w:eastAsia="仿宋" w:hint="eastAsia"/>
          <w:color w:val="000000"/>
          <w:sz w:val="28"/>
        </w:rPr>
        <w:t>条另有</w:t>
      </w:r>
      <w:r>
        <w:rPr>
          <w:rFonts w:eastAsia="仿宋" w:hint="eastAsia"/>
          <w:color w:val="000000"/>
          <w:sz w:val="28"/>
        </w:rPr>
        <w:lastRenderedPageBreak/>
        <w:t>规定的除外；除本协议另有规定外，转让</w:t>
      </w:r>
      <w:proofErr w:type="gramStart"/>
      <w:r>
        <w:rPr>
          <w:rFonts w:eastAsia="仿宋" w:hint="eastAsia"/>
          <w:color w:val="000000"/>
          <w:sz w:val="28"/>
        </w:rPr>
        <w:t>方此次系</w:t>
      </w:r>
      <w:proofErr w:type="gramEnd"/>
      <w:r>
        <w:rPr>
          <w:rFonts w:eastAsia="仿宋" w:hint="eastAsia"/>
          <w:color w:val="000000"/>
          <w:sz w:val="28"/>
        </w:rPr>
        <w:t>按照本《协议》签订时的标的债权的现状进行转让，若该等债权的有效性、金额与</w:t>
      </w:r>
      <w:r w:rsidR="00F8755A" w:rsidRPr="00F8755A">
        <w:rPr>
          <w:rFonts w:eastAsia="仿宋" w:hint="eastAsia"/>
          <w:color w:val="000000"/>
          <w:sz w:val="28"/>
          <w:highlight w:val="yellow"/>
        </w:rPr>
        <w:t>甲方</w:t>
      </w:r>
      <w:r>
        <w:rPr>
          <w:rFonts w:eastAsia="仿宋" w:hint="eastAsia"/>
          <w:color w:val="000000"/>
          <w:sz w:val="28"/>
        </w:rPr>
        <w:t>判断或裁判机构最终认定的有效性、金额存在差别、误差，并不属于转让方违约。</w:t>
      </w:r>
    </w:p>
    <w:p w:rsidR="00896E3A" w:rsidRDefault="0011141C">
      <w:pPr>
        <w:pStyle w:val="11"/>
        <w:numPr>
          <w:ilvl w:val="0"/>
          <w:numId w:val="3"/>
        </w:numPr>
        <w:spacing w:line="520" w:lineRule="exact"/>
        <w:ind w:left="0" w:firstLine="560"/>
        <w:rPr>
          <w:rFonts w:eastAsia="仿宋"/>
          <w:color w:val="000000"/>
          <w:sz w:val="28"/>
        </w:rPr>
      </w:pPr>
      <w:r>
        <w:rPr>
          <w:rFonts w:eastAsia="仿宋" w:hint="eastAsia"/>
          <w:color w:val="000000"/>
          <w:sz w:val="28"/>
        </w:rPr>
        <w:t>在本《协议》满足了如下全部先决条件的前提下，标的债权才能从转让方转让给受让方：</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1</w:t>
      </w:r>
      <w:r>
        <w:rPr>
          <w:rFonts w:eastAsia="仿宋" w:hint="eastAsia"/>
          <w:color w:val="000000"/>
          <w:sz w:val="28"/>
        </w:rPr>
        <w:t>）本《协议》已生效；</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2</w:t>
      </w:r>
      <w:r>
        <w:rPr>
          <w:rFonts w:eastAsia="仿宋" w:hint="eastAsia"/>
          <w:color w:val="000000"/>
          <w:sz w:val="28"/>
        </w:rPr>
        <w:t>）受让方已依照本《协议》规定按时足额支付完毕第</w:t>
      </w:r>
      <w:r>
        <w:rPr>
          <w:rFonts w:eastAsia="仿宋"/>
          <w:color w:val="000000"/>
          <w:sz w:val="28"/>
        </w:rPr>
        <w:t>4.1</w:t>
      </w:r>
      <w:r>
        <w:rPr>
          <w:rFonts w:eastAsia="仿宋" w:hint="eastAsia"/>
          <w:color w:val="000000"/>
          <w:sz w:val="28"/>
        </w:rPr>
        <w:t>条约定的标的债权转让价款，且转让方已足额收到全部标的债权转让价款；</w:t>
      </w:r>
    </w:p>
    <w:p w:rsidR="00896E3A" w:rsidRDefault="0011141C">
      <w:pPr>
        <w:spacing w:line="520" w:lineRule="exact"/>
        <w:ind w:firstLineChars="200" w:firstLine="560"/>
        <w:rPr>
          <w:rFonts w:eastAsia="仿宋"/>
          <w:color w:val="000000"/>
          <w:sz w:val="28"/>
        </w:rPr>
      </w:pPr>
      <w:r>
        <w:rPr>
          <w:rFonts w:eastAsia="仿宋" w:hint="eastAsia"/>
          <w:color w:val="000000"/>
          <w:sz w:val="28"/>
        </w:rPr>
        <w:t>(3)</w:t>
      </w:r>
      <w:r>
        <w:rPr>
          <w:rFonts w:eastAsia="仿宋" w:hint="eastAsia"/>
          <w:color w:val="000000"/>
          <w:sz w:val="28"/>
        </w:rPr>
        <w:t>转让方已经履行完毕本协议所规定的、转让方应于标的债权</w:t>
      </w:r>
      <w:proofErr w:type="gramStart"/>
      <w:r>
        <w:rPr>
          <w:rFonts w:eastAsia="仿宋" w:hint="eastAsia"/>
          <w:color w:val="000000"/>
          <w:sz w:val="28"/>
        </w:rPr>
        <w:t>转让日履行</w:t>
      </w:r>
      <w:proofErr w:type="gramEnd"/>
      <w:r>
        <w:rPr>
          <w:rFonts w:eastAsia="仿宋" w:hint="eastAsia"/>
          <w:color w:val="000000"/>
          <w:sz w:val="28"/>
        </w:rPr>
        <w:t>的所有义务。</w:t>
      </w:r>
    </w:p>
    <w:p w:rsidR="00896E3A" w:rsidRDefault="0011141C">
      <w:pPr>
        <w:pStyle w:val="11"/>
        <w:numPr>
          <w:ilvl w:val="0"/>
          <w:numId w:val="3"/>
        </w:numPr>
        <w:spacing w:line="520" w:lineRule="exact"/>
        <w:ind w:left="0" w:firstLine="560"/>
        <w:rPr>
          <w:rFonts w:eastAsia="仿宋"/>
          <w:color w:val="000000"/>
          <w:sz w:val="28"/>
        </w:rPr>
      </w:pPr>
      <w:r>
        <w:rPr>
          <w:rFonts w:eastAsia="仿宋" w:hint="eastAsia"/>
          <w:color w:val="000000"/>
          <w:sz w:val="28"/>
        </w:rPr>
        <w:t>受让方在受让标的债权后（即前述先决条件得到满足之日，即标的债权</w:t>
      </w:r>
      <w:proofErr w:type="gramStart"/>
      <w:r>
        <w:rPr>
          <w:rFonts w:eastAsia="仿宋" w:hint="eastAsia"/>
          <w:color w:val="000000"/>
          <w:sz w:val="28"/>
        </w:rPr>
        <w:t>转让日</w:t>
      </w:r>
      <w:proofErr w:type="gramEnd"/>
      <w:r>
        <w:rPr>
          <w:rFonts w:eastAsia="仿宋" w:hint="eastAsia"/>
          <w:color w:val="000000"/>
          <w:sz w:val="28"/>
        </w:rPr>
        <w:t>起，无论本《协议》项下的标的债权转让是否对债务人产生法律效力，下同），受让方对标的债权享有所有权、权利和利益，标的债权的风险概由受让方承担。受让方应以自己的名义对标的债权进行处置，并自行承担标的债权处置过程中可能发生的任何费用、责任、风险和损失，包括但不限于原债权人及</w:t>
      </w:r>
      <w:r>
        <w:rPr>
          <w:rFonts w:eastAsia="仿宋"/>
          <w:color w:val="000000"/>
          <w:sz w:val="28"/>
        </w:rPr>
        <w:t>/</w:t>
      </w:r>
      <w:r>
        <w:rPr>
          <w:rFonts w:eastAsia="仿宋" w:hint="eastAsia"/>
          <w:color w:val="000000"/>
          <w:sz w:val="28"/>
        </w:rPr>
        <w:t>或转让方在转让日前就标的债权所有应付未付的费用，即使法律规定应当由原债权人及</w:t>
      </w:r>
      <w:r>
        <w:rPr>
          <w:rFonts w:eastAsia="仿宋"/>
          <w:color w:val="000000"/>
          <w:sz w:val="28"/>
        </w:rPr>
        <w:t>/</w:t>
      </w:r>
      <w:r>
        <w:rPr>
          <w:rFonts w:eastAsia="仿宋" w:hint="eastAsia"/>
          <w:color w:val="000000"/>
          <w:sz w:val="28"/>
        </w:rPr>
        <w:t>或转让方承担，因此受让方自愿承担该费用（本协议另有规定的除外）。</w:t>
      </w:r>
    </w:p>
    <w:p w:rsidR="00896E3A" w:rsidRDefault="0011141C">
      <w:pPr>
        <w:pStyle w:val="11"/>
        <w:numPr>
          <w:ilvl w:val="0"/>
          <w:numId w:val="3"/>
        </w:numPr>
        <w:spacing w:line="520" w:lineRule="exact"/>
        <w:ind w:left="0" w:firstLine="560"/>
        <w:rPr>
          <w:rFonts w:eastAsia="仿宋"/>
          <w:color w:val="000000"/>
          <w:sz w:val="28"/>
        </w:rPr>
      </w:pPr>
      <w:r>
        <w:rPr>
          <w:rFonts w:eastAsia="仿宋" w:hint="eastAsia"/>
          <w:color w:val="000000"/>
          <w:sz w:val="28"/>
        </w:rPr>
        <w:t>如债务人及</w:t>
      </w:r>
      <w:r>
        <w:rPr>
          <w:rFonts w:eastAsia="仿宋"/>
          <w:color w:val="000000"/>
          <w:sz w:val="28"/>
        </w:rPr>
        <w:t>/</w:t>
      </w:r>
      <w:r>
        <w:rPr>
          <w:rFonts w:eastAsia="仿宋" w:hint="eastAsia"/>
          <w:color w:val="000000"/>
          <w:sz w:val="28"/>
        </w:rPr>
        <w:t>或任</w:t>
      </w:r>
      <w:proofErr w:type="gramStart"/>
      <w:r>
        <w:rPr>
          <w:rFonts w:eastAsia="仿宋" w:hint="eastAsia"/>
          <w:color w:val="000000"/>
          <w:sz w:val="28"/>
        </w:rPr>
        <w:t>一</w:t>
      </w:r>
      <w:proofErr w:type="gramEnd"/>
      <w:r>
        <w:rPr>
          <w:rFonts w:eastAsia="仿宋" w:hint="eastAsia"/>
          <w:color w:val="000000"/>
          <w:sz w:val="28"/>
        </w:rPr>
        <w:t>担保人在受让方受让标的债权后仍对转让方</w:t>
      </w:r>
      <w:proofErr w:type="gramStart"/>
      <w:r>
        <w:rPr>
          <w:rFonts w:eastAsia="仿宋" w:hint="eastAsia"/>
          <w:color w:val="000000"/>
          <w:sz w:val="28"/>
        </w:rPr>
        <w:t>作出</w:t>
      </w:r>
      <w:proofErr w:type="gramEnd"/>
      <w:r>
        <w:rPr>
          <w:rFonts w:eastAsia="仿宋" w:hint="eastAsia"/>
          <w:color w:val="000000"/>
          <w:sz w:val="28"/>
        </w:rPr>
        <w:t>任何为偿还到期债务的支付，转让方应立即通知受让方，受让方有权选择：指示债务人及</w:t>
      </w:r>
      <w:r>
        <w:rPr>
          <w:rFonts w:eastAsia="仿宋"/>
          <w:color w:val="000000"/>
          <w:sz w:val="28"/>
        </w:rPr>
        <w:t>/</w:t>
      </w:r>
      <w:r>
        <w:rPr>
          <w:rFonts w:eastAsia="仿宋" w:hint="eastAsia"/>
          <w:color w:val="000000"/>
          <w:sz w:val="28"/>
        </w:rPr>
        <w:t>或担保人直接向受让方支付；或要求转让</w:t>
      </w:r>
      <w:proofErr w:type="gramStart"/>
      <w:r>
        <w:rPr>
          <w:rFonts w:eastAsia="仿宋" w:hint="eastAsia"/>
          <w:color w:val="000000"/>
          <w:sz w:val="28"/>
        </w:rPr>
        <w:t>方收到</w:t>
      </w:r>
      <w:proofErr w:type="gramEnd"/>
      <w:r>
        <w:rPr>
          <w:rFonts w:eastAsia="仿宋" w:hint="eastAsia"/>
          <w:color w:val="000000"/>
          <w:sz w:val="28"/>
        </w:rPr>
        <w:t>该等款项后十</w:t>
      </w:r>
      <w:r>
        <w:rPr>
          <w:rFonts w:eastAsia="仿宋" w:hint="eastAsia"/>
          <w:color w:val="000000"/>
          <w:sz w:val="28"/>
        </w:rPr>
        <w:t>(</w:t>
      </w:r>
      <w:r>
        <w:rPr>
          <w:rFonts w:eastAsia="仿宋"/>
          <w:color w:val="000000"/>
          <w:sz w:val="28"/>
        </w:rPr>
        <w:t>10</w:t>
      </w:r>
      <w:r>
        <w:rPr>
          <w:rFonts w:eastAsia="仿宋" w:hint="eastAsia"/>
          <w:color w:val="000000"/>
          <w:sz w:val="28"/>
        </w:rPr>
        <w:t>)</w:t>
      </w:r>
      <w:proofErr w:type="gramStart"/>
      <w:r>
        <w:rPr>
          <w:rFonts w:eastAsia="仿宋" w:hint="eastAsia"/>
          <w:color w:val="000000"/>
          <w:sz w:val="28"/>
        </w:rPr>
        <w:t>个</w:t>
      </w:r>
      <w:proofErr w:type="gramEnd"/>
      <w:r>
        <w:rPr>
          <w:rFonts w:eastAsia="仿宋" w:hint="eastAsia"/>
          <w:color w:val="000000"/>
          <w:sz w:val="28"/>
        </w:rPr>
        <w:t>工作日内转交给受让方；或以该等款项直接冲抵受让方应支付的到期应付转让价款（如有）。</w:t>
      </w:r>
    </w:p>
    <w:p w:rsidR="00896E3A" w:rsidRDefault="0011141C">
      <w:pPr>
        <w:pStyle w:val="11"/>
        <w:numPr>
          <w:ilvl w:val="0"/>
          <w:numId w:val="3"/>
        </w:numPr>
        <w:spacing w:line="520" w:lineRule="exact"/>
        <w:ind w:left="0" w:firstLine="560"/>
        <w:rPr>
          <w:rFonts w:eastAsia="仿宋"/>
          <w:color w:val="000000"/>
          <w:sz w:val="28"/>
        </w:rPr>
      </w:pPr>
      <w:r>
        <w:rPr>
          <w:rFonts w:eastAsia="仿宋" w:hint="eastAsia"/>
          <w:color w:val="000000"/>
          <w:sz w:val="28"/>
        </w:rPr>
        <w:lastRenderedPageBreak/>
        <w:t>受让方保证若今后将基于本协议而受让</w:t>
      </w:r>
      <w:r>
        <w:rPr>
          <w:rFonts w:eastAsia="仿宋" w:hint="eastAsia"/>
          <w:color w:val="000000"/>
          <w:sz w:val="28"/>
          <w:szCs w:val="28"/>
        </w:rPr>
        <w:t>的标</w:t>
      </w:r>
      <w:r>
        <w:rPr>
          <w:rFonts w:eastAsia="仿宋" w:hint="eastAsia"/>
          <w:color w:val="000000"/>
          <w:sz w:val="28"/>
        </w:rPr>
        <w:t>的债权中的全部或部分资产转让给第三方的，受让方需要在与第三方的转让协议中约定，该转让资产中不包含任何转让方及</w:t>
      </w:r>
      <w:r>
        <w:rPr>
          <w:rFonts w:eastAsia="仿宋"/>
          <w:color w:val="000000"/>
          <w:sz w:val="28"/>
        </w:rPr>
        <w:t>/</w:t>
      </w:r>
      <w:r>
        <w:rPr>
          <w:rFonts w:eastAsia="仿宋" w:hint="eastAsia"/>
          <w:color w:val="000000"/>
          <w:sz w:val="28"/>
        </w:rPr>
        <w:t>或原债权人提供的担保及责任，且该第三方需在协议中承诺，第三方</w:t>
      </w:r>
      <w:proofErr w:type="gramStart"/>
      <w:r>
        <w:rPr>
          <w:rFonts w:eastAsia="仿宋" w:hint="eastAsia"/>
          <w:color w:val="000000"/>
          <w:sz w:val="28"/>
        </w:rPr>
        <w:t>需放弃</w:t>
      </w:r>
      <w:proofErr w:type="gramEnd"/>
      <w:r>
        <w:rPr>
          <w:rFonts w:eastAsia="仿宋" w:hint="eastAsia"/>
          <w:color w:val="000000"/>
          <w:sz w:val="28"/>
        </w:rPr>
        <w:t>对转让方及</w:t>
      </w:r>
      <w:r>
        <w:rPr>
          <w:rFonts w:eastAsia="仿宋"/>
          <w:color w:val="000000"/>
          <w:sz w:val="28"/>
        </w:rPr>
        <w:t>/</w:t>
      </w:r>
      <w:r>
        <w:rPr>
          <w:rFonts w:eastAsia="仿宋" w:hint="eastAsia"/>
          <w:color w:val="000000"/>
          <w:sz w:val="28"/>
        </w:rPr>
        <w:t>或原债权人的任何追索权。受让方同意无条件承继转让方及其前手在签署日之前与相关中介机构签署的相应合同（该等合同的复印件均已包括在投资者审阅文档中）。</w:t>
      </w:r>
      <w:proofErr w:type="gramStart"/>
      <w:r>
        <w:rPr>
          <w:rFonts w:eastAsia="仿宋" w:hint="eastAsia"/>
          <w:color w:val="000000"/>
          <w:sz w:val="28"/>
        </w:rPr>
        <w:t>除非受</w:t>
      </w:r>
      <w:proofErr w:type="gramEnd"/>
      <w:r>
        <w:rPr>
          <w:rFonts w:eastAsia="仿宋" w:hint="eastAsia"/>
          <w:color w:val="000000"/>
          <w:sz w:val="28"/>
        </w:rPr>
        <w:t>让方另行同意，转让方不得在签署日后同任何中介机构达成任何此等新协议。</w:t>
      </w:r>
    </w:p>
    <w:p w:rsidR="00896E3A" w:rsidRDefault="00896E3A">
      <w:pPr>
        <w:pStyle w:val="11"/>
        <w:spacing w:line="520" w:lineRule="exact"/>
        <w:ind w:left="560" w:firstLineChars="0" w:firstLine="0"/>
        <w:rPr>
          <w:rFonts w:eastAsia="仿宋"/>
          <w:color w:val="000000"/>
          <w:sz w:val="28"/>
        </w:rPr>
      </w:pPr>
    </w:p>
    <w:p w:rsidR="00896E3A" w:rsidRDefault="0011141C">
      <w:pPr>
        <w:spacing w:line="520" w:lineRule="exact"/>
        <w:ind w:firstLine="482"/>
        <w:outlineLvl w:val="0"/>
        <w:rPr>
          <w:rFonts w:eastAsia="仿宋"/>
          <w:b/>
          <w:color w:val="000000"/>
          <w:kern w:val="0"/>
          <w:sz w:val="28"/>
        </w:rPr>
      </w:pPr>
      <w:bookmarkStart w:id="4" w:name="_Toc491263011"/>
      <w:bookmarkStart w:id="5" w:name="_Toc491074195"/>
      <w:r>
        <w:rPr>
          <w:rFonts w:eastAsia="仿宋" w:hint="eastAsia"/>
          <w:b/>
          <w:color w:val="000000"/>
          <w:kern w:val="0"/>
          <w:sz w:val="28"/>
        </w:rPr>
        <w:t>第三条</w:t>
      </w:r>
      <w:r>
        <w:rPr>
          <w:rFonts w:eastAsia="仿宋"/>
          <w:b/>
          <w:color w:val="000000"/>
          <w:kern w:val="0"/>
          <w:sz w:val="28"/>
        </w:rPr>
        <w:t xml:space="preserve"> </w:t>
      </w:r>
      <w:r>
        <w:rPr>
          <w:rFonts w:eastAsia="仿宋" w:hint="eastAsia"/>
          <w:b/>
          <w:color w:val="000000"/>
          <w:kern w:val="0"/>
          <w:sz w:val="28"/>
        </w:rPr>
        <w:t>风险提示及决策</w:t>
      </w:r>
      <w:bookmarkEnd w:id="4"/>
      <w:bookmarkEnd w:id="5"/>
    </w:p>
    <w:p w:rsidR="00896E3A" w:rsidRDefault="0011141C">
      <w:pPr>
        <w:pStyle w:val="11"/>
        <w:numPr>
          <w:ilvl w:val="0"/>
          <w:numId w:val="4"/>
        </w:numPr>
        <w:spacing w:line="520" w:lineRule="exact"/>
        <w:ind w:left="0" w:firstLine="560"/>
        <w:rPr>
          <w:rFonts w:eastAsia="仿宋"/>
          <w:color w:val="000000"/>
          <w:sz w:val="28"/>
        </w:rPr>
      </w:pPr>
      <w:r>
        <w:rPr>
          <w:rFonts w:eastAsia="仿宋" w:hint="eastAsia"/>
          <w:color w:val="000000"/>
          <w:sz w:val="28"/>
        </w:rPr>
        <w:t>就标的债权转让事宜，</w:t>
      </w:r>
      <w:r w:rsidR="00F8755A" w:rsidRPr="00F8755A">
        <w:rPr>
          <w:rFonts w:eastAsia="仿宋" w:hint="eastAsia"/>
          <w:color w:val="000000"/>
          <w:sz w:val="28"/>
          <w:highlight w:val="yellow"/>
        </w:rPr>
        <w:t>甲方</w:t>
      </w:r>
      <w:r>
        <w:rPr>
          <w:rFonts w:eastAsia="仿宋" w:hint="eastAsia"/>
          <w:color w:val="000000"/>
          <w:sz w:val="28"/>
        </w:rPr>
        <w:t>特向乙方</w:t>
      </w:r>
      <w:proofErr w:type="gramStart"/>
      <w:r>
        <w:rPr>
          <w:rFonts w:eastAsia="仿宋" w:hint="eastAsia"/>
          <w:color w:val="000000"/>
          <w:sz w:val="28"/>
        </w:rPr>
        <w:t>作出</w:t>
      </w:r>
      <w:proofErr w:type="gramEnd"/>
      <w:r>
        <w:rPr>
          <w:rFonts w:eastAsia="仿宋" w:hint="eastAsia"/>
          <w:color w:val="000000"/>
          <w:sz w:val="28"/>
        </w:rPr>
        <w:t>如下风险提示；乙方对以下风险表示完全知晓并自愿承担由此可能发生的不利法律或其他后果（本协议另有约定的除外）。</w:t>
      </w:r>
    </w:p>
    <w:p w:rsidR="00896E3A" w:rsidRDefault="0011141C">
      <w:pPr>
        <w:pStyle w:val="11"/>
        <w:numPr>
          <w:ilvl w:val="0"/>
          <w:numId w:val="5"/>
        </w:numPr>
        <w:tabs>
          <w:tab w:val="clear" w:pos="737"/>
          <w:tab w:val="left" w:pos="1297"/>
        </w:tabs>
        <w:spacing w:line="520" w:lineRule="exact"/>
        <w:ind w:left="0" w:firstLine="560"/>
        <w:rPr>
          <w:rFonts w:eastAsia="仿宋"/>
          <w:color w:val="000000"/>
          <w:sz w:val="28"/>
        </w:rPr>
      </w:pPr>
      <w:r>
        <w:rPr>
          <w:rFonts w:eastAsia="仿宋" w:hint="eastAsia"/>
          <w:color w:val="000000"/>
          <w:sz w:val="28"/>
        </w:rPr>
        <w:t>乙方受让的标的债权，可能因法律或政策的不明朗，在乙方受让后以其名义向法院或仲裁机构提起诉讼或仲裁、申请变更诉讼或执行主体时，该等法院或仲裁机构不予受理、不予审理、不予变更、不予执行等致使乙方权利难以行使或落空的风险。</w:t>
      </w:r>
    </w:p>
    <w:p w:rsidR="00896E3A" w:rsidRDefault="0011141C">
      <w:pPr>
        <w:spacing w:line="520" w:lineRule="exact"/>
        <w:ind w:firstLineChars="200" w:firstLine="560"/>
        <w:rPr>
          <w:rFonts w:eastAsia="仿宋"/>
          <w:color w:val="000000"/>
          <w:sz w:val="28"/>
        </w:rPr>
      </w:pPr>
      <w:r>
        <w:rPr>
          <w:rFonts w:eastAsia="仿宋" w:hint="eastAsia"/>
          <w:color w:val="000000"/>
          <w:sz w:val="28"/>
        </w:rPr>
        <w:t>乙方已被告知并完全理解，其受让的标的债权可能存在着瑕疵或尚未发现的缺陷，以至于乙方预期利益无法最终实现。乙方并同意，</w:t>
      </w:r>
      <w:r w:rsidR="00F8755A" w:rsidRPr="00F8755A">
        <w:rPr>
          <w:rFonts w:eastAsia="仿宋" w:hint="eastAsia"/>
          <w:color w:val="000000"/>
          <w:sz w:val="28"/>
          <w:highlight w:val="yellow"/>
        </w:rPr>
        <w:t>甲方</w:t>
      </w:r>
      <w:r>
        <w:rPr>
          <w:rFonts w:eastAsia="仿宋" w:hint="eastAsia"/>
          <w:color w:val="000000"/>
          <w:sz w:val="28"/>
        </w:rPr>
        <w:t>对所转让的标的债权不承担法律上的有效性等瑕疵担保责任。</w:t>
      </w:r>
    </w:p>
    <w:p w:rsidR="00896E3A" w:rsidRDefault="0011141C">
      <w:pPr>
        <w:spacing w:line="520" w:lineRule="exact"/>
        <w:ind w:firstLineChars="200" w:firstLine="560"/>
        <w:rPr>
          <w:rFonts w:eastAsia="仿宋"/>
          <w:color w:val="000000"/>
          <w:sz w:val="28"/>
        </w:rPr>
      </w:pPr>
      <w:r>
        <w:rPr>
          <w:rFonts w:eastAsia="仿宋" w:hint="eastAsia"/>
          <w:color w:val="000000"/>
          <w:sz w:val="28"/>
        </w:rPr>
        <w:t>乙方受让的标的债权</w:t>
      </w:r>
      <w:proofErr w:type="gramStart"/>
      <w:r>
        <w:rPr>
          <w:rFonts w:eastAsia="仿宋" w:hint="eastAsia"/>
          <w:color w:val="000000"/>
          <w:sz w:val="28"/>
        </w:rPr>
        <w:t>及其从</w:t>
      </w:r>
      <w:proofErr w:type="gramEnd"/>
      <w:r>
        <w:rPr>
          <w:rFonts w:eastAsia="仿宋" w:hint="eastAsia"/>
          <w:color w:val="000000"/>
          <w:sz w:val="28"/>
        </w:rPr>
        <w:t>权利可能存在的瑕疵或缺陷包括但不限于下列一项或多项（本协议另有约定的除外）：</w:t>
      </w:r>
      <w:r>
        <w:rPr>
          <w:rFonts w:eastAsia="仿宋"/>
          <w:color w:val="000000"/>
          <w:sz w:val="28"/>
        </w:rPr>
        <w:t xml:space="preserve"> </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1</w:t>
      </w:r>
      <w:r>
        <w:rPr>
          <w:rFonts w:eastAsia="仿宋" w:hint="eastAsia"/>
          <w:color w:val="000000"/>
          <w:sz w:val="28"/>
        </w:rPr>
        <w:t>）与标的债权相关的借款人或担保人或其他责任主体可能存在破产、被解散、被撤销、被注销、被吊销、歇业、被关闭、下落不明以及其他主体存续瑕疵的情形；</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2</w:t>
      </w:r>
      <w:r>
        <w:rPr>
          <w:rFonts w:eastAsia="仿宋" w:hint="eastAsia"/>
          <w:color w:val="000000"/>
          <w:sz w:val="28"/>
        </w:rPr>
        <w:t>）标的债权可能因为已超过诉讼时效或丧失相关的法定期间</w:t>
      </w:r>
      <w:r>
        <w:rPr>
          <w:rFonts w:eastAsia="仿宋" w:hint="eastAsia"/>
          <w:color w:val="000000"/>
          <w:sz w:val="28"/>
        </w:rPr>
        <w:lastRenderedPageBreak/>
        <w:t>而已部分消灭或成为自然债；</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3</w:t>
      </w:r>
      <w:r>
        <w:rPr>
          <w:rFonts w:eastAsia="仿宋" w:hint="eastAsia"/>
          <w:color w:val="000000"/>
          <w:sz w:val="28"/>
        </w:rPr>
        <w:t>）标的债权附属的担保协议本身因违反法律规定而无效或被撤销，担保人没有过错或仅承担一部分过错责任；</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4</w:t>
      </w:r>
      <w:r>
        <w:rPr>
          <w:rFonts w:eastAsia="仿宋" w:hint="eastAsia"/>
          <w:color w:val="000000"/>
          <w:sz w:val="28"/>
        </w:rPr>
        <w:t>）标的债权的保证担保在保证协议约定或法律规定的保证期间内因没有向债务人或保证人主张权利，而造成保证人不再承担保证责任或免责；</w:t>
      </w:r>
      <w:r>
        <w:rPr>
          <w:rFonts w:eastAsia="仿宋"/>
          <w:color w:val="000000"/>
          <w:sz w:val="28"/>
        </w:rPr>
        <w:t xml:space="preserve"> </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5</w:t>
      </w:r>
      <w:r>
        <w:rPr>
          <w:rFonts w:eastAsia="仿宋" w:hint="eastAsia"/>
          <w:color w:val="000000"/>
          <w:sz w:val="28"/>
        </w:rPr>
        <w:t>）标的债权的担保物权在主债权诉讼时效完成后未</w:t>
      </w:r>
      <w:proofErr w:type="gramStart"/>
      <w:r>
        <w:rPr>
          <w:rFonts w:eastAsia="仿宋" w:hint="eastAsia"/>
          <w:color w:val="000000"/>
          <w:sz w:val="28"/>
        </w:rPr>
        <w:t>予行</w:t>
      </w:r>
      <w:proofErr w:type="gramEnd"/>
      <w:r>
        <w:rPr>
          <w:rFonts w:eastAsia="仿宋" w:hint="eastAsia"/>
          <w:color w:val="000000"/>
          <w:sz w:val="28"/>
        </w:rPr>
        <w:t>使；</w:t>
      </w:r>
      <w:r>
        <w:rPr>
          <w:rFonts w:eastAsia="仿宋"/>
          <w:color w:val="000000"/>
          <w:sz w:val="28"/>
        </w:rPr>
        <w:t xml:space="preserve"> </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6</w:t>
      </w:r>
      <w:r>
        <w:rPr>
          <w:rFonts w:eastAsia="仿宋" w:hint="eastAsia"/>
          <w:color w:val="000000"/>
          <w:sz w:val="28"/>
        </w:rPr>
        <w:t>）标的债权的担保物权因担保物灭失而消灭，且没有代位物或其他物上代位权可行使；</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7</w:t>
      </w:r>
      <w:r>
        <w:rPr>
          <w:rFonts w:eastAsia="仿宋" w:hint="eastAsia"/>
          <w:color w:val="000000"/>
          <w:sz w:val="28"/>
        </w:rPr>
        <w:t>）标的债权及其附属的</w:t>
      </w:r>
      <w:proofErr w:type="gramStart"/>
      <w:r>
        <w:rPr>
          <w:rFonts w:eastAsia="仿宋" w:hint="eastAsia"/>
          <w:color w:val="000000"/>
          <w:sz w:val="28"/>
        </w:rPr>
        <w:t>最</w:t>
      </w:r>
      <w:proofErr w:type="gramEnd"/>
      <w:r>
        <w:rPr>
          <w:rFonts w:eastAsia="仿宋" w:hint="eastAsia"/>
          <w:color w:val="000000"/>
          <w:sz w:val="28"/>
        </w:rPr>
        <w:t>高额抵押，可能因</w:t>
      </w:r>
      <w:proofErr w:type="gramStart"/>
      <w:r>
        <w:rPr>
          <w:rFonts w:eastAsia="仿宋" w:hint="eastAsia"/>
          <w:color w:val="000000"/>
          <w:sz w:val="28"/>
        </w:rPr>
        <w:t>最</w:t>
      </w:r>
      <w:proofErr w:type="gramEnd"/>
      <w:r>
        <w:rPr>
          <w:rFonts w:eastAsia="仿宋" w:hint="eastAsia"/>
          <w:color w:val="000000"/>
          <w:sz w:val="28"/>
        </w:rPr>
        <w:t>高额抵押的决算期未届满而发生一次或数次转让，从而可能造成抵押权甚至主债权落空的风险；</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8</w:t>
      </w:r>
      <w:r>
        <w:rPr>
          <w:rFonts w:eastAsia="仿宋" w:hint="eastAsia"/>
          <w:color w:val="000000"/>
          <w:sz w:val="28"/>
        </w:rPr>
        <w:t>）已经进入诉讼程序的标的债权可能存在因超过法定上诉期限、申请执行期限而无法获得法律保护；全部或部分债权经法院或仲裁机构裁判未获得其支持而败诉或部分败诉、法院已裁定终结执行等诉讼风险；</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9</w:t>
      </w:r>
      <w:r>
        <w:rPr>
          <w:rFonts w:eastAsia="仿宋" w:hint="eastAsia"/>
          <w:color w:val="000000"/>
          <w:sz w:val="28"/>
        </w:rPr>
        <w:t>）主从债权证明文件仅为复印件，或者主从债权证明文件缺失或不完整（转让方应已在投资者审阅文档中披露该等文件</w:t>
      </w:r>
      <w:r>
        <w:rPr>
          <w:rFonts w:eastAsia="仿宋" w:hint="eastAsia"/>
          <w:color w:val="000000"/>
          <w:sz w:val="28"/>
          <w:szCs w:val="28"/>
        </w:rPr>
        <w:t>没有原件</w:t>
      </w:r>
      <w:r>
        <w:rPr>
          <w:rFonts w:eastAsia="仿宋" w:hint="eastAsia"/>
          <w:color w:val="000000"/>
          <w:sz w:val="28"/>
        </w:rPr>
        <w:t>）；</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10</w:t>
      </w:r>
      <w:r>
        <w:rPr>
          <w:rFonts w:eastAsia="仿宋" w:hint="eastAsia"/>
          <w:color w:val="000000"/>
          <w:sz w:val="28"/>
        </w:rPr>
        <w:t>）原债权人未就标的债权的转让通知债务人使得债权转让尚未对债务人发生法律效力；</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11</w:t>
      </w:r>
      <w:r>
        <w:rPr>
          <w:rFonts w:eastAsia="仿宋" w:hint="eastAsia"/>
          <w:color w:val="000000"/>
          <w:sz w:val="28"/>
        </w:rPr>
        <w:t>）未取得生效裁判的标的债权的主协议及附属的担保协议可能存在</w:t>
      </w:r>
      <w:r w:rsidR="00F8755A" w:rsidRPr="00F8755A">
        <w:rPr>
          <w:rFonts w:eastAsia="仿宋" w:hint="eastAsia"/>
          <w:color w:val="000000"/>
          <w:sz w:val="28"/>
          <w:highlight w:val="yellow"/>
        </w:rPr>
        <w:t>甲方</w:t>
      </w:r>
      <w:r>
        <w:rPr>
          <w:rFonts w:eastAsia="仿宋" w:hint="eastAsia"/>
          <w:color w:val="000000"/>
          <w:sz w:val="28"/>
        </w:rPr>
        <w:t>并不知晓的因原债权人审核把关不严原因而导致无效的情形；</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12</w:t>
      </w:r>
      <w:r>
        <w:rPr>
          <w:rFonts w:eastAsia="仿宋" w:hint="eastAsia"/>
          <w:color w:val="000000"/>
          <w:sz w:val="28"/>
        </w:rPr>
        <w:t>）标的债权</w:t>
      </w:r>
      <w:proofErr w:type="gramStart"/>
      <w:r>
        <w:rPr>
          <w:rFonts w:eastAsia="仿宋" w:hint="eastAsia"/>
          <w:color w:val="000000"/>
          <w:sz w:val="28"/>
        </w:rPr>
        <w:t>及其从</w:t>
      </w:r>
      <w:proofErr w:type="gramEnd"/>
      <w:r>
        <w:rPr>
          <w:rFonts w:eastAsia="仿宋" w:hint="eastAsia"/>
          <w:color w:val="000000"/>
          <w:sz w:val="28"/>
        </w:rPr>
        <w:t>权利的其他瑕疵或缺陷。</w:t>
      </w:r>
    </w:p>
    <w:p w:rsidR="00896E3A" w:rsidRDefault="0011141C">
      <w:pPr>
        <w:pStyle w:val="11"/>
        <w:numPr>
          <w:ilvl w:val="0"/>
          <w:numId w:val="4"/>
        </w:numPr>
        <w:spacing w:line="520" w:lineRule="exact"/>
        <w:ind w:left="0" w:firstLine="560"/>
        <w:rPr>
          <w:rFonts w:eastAsia="仿宋"/>
          <w:color w:val="000000"/>
          <w:sz w:val="28"/>
        </w:rPr>
      </w:pPr>
      <w:r>
        <w:rPr>
          <w:rFonts w:eastAsia="仿宋" w:hint="eastAsia"/>
          <w:color w:val="000000"/>
          <w:sz w:val="28"/>
        </w:rPr>
        <w:t>独立决策</w:t>
      </w:r>
    </w:p>
    <w:p w:rsidR="00896E3A" w:rsidRDefault="0011141C">
      <w:pPr>
        <w:pStyle w:val="11"/>
        <w:numPr>
          <w:ilvl w:val="0"/>
          <w:numId w:val="6"/>
        </w:numPr>
        <w:tabs>
          <w:tab w:val="clear" w:pos="737"/>
          <w:tab w:val="left" w:pos="1297"/>
        </w:tabs>
        <w:spacing w:line="520" w:lineRule="exact"/>
        <w:ind w:left="0" w:firstLine="560"/>
        <w:rPr>
          <w:rFonts w:eastAsia="仿宋"/>
          <w:color w:val="000000"/>
          <w:sz w:val="28"/>
        </w:rPr>
      </w:pPr>
      <w:r>
        <w:rPr>
          <w:rFonts w:eastAsia="仿宋" w:hint="eastAsia"/>
          <w:color w:val="000000"/>
          <w:sz w:val="28"/>
        </w:rPr>
        <w:lastRenderedPageBreak/>
        <w:t>乙方确认，乙方对标的债权的定价系其根据债权金额、债务人的履行能力、债权瑕疵程度、债务人资产状况、法律政策风险等影响标的债权价值的一切因素独立进行综合</w:t>
      </w:r>
      <w:proofErr w:type="gramStart"/>
      <w:r>
        <w:rPr>
          <w:rFonts w:eastAsia="仿宋" w:hint="eastAsia"/>
          <w:color w:val="000000"/>
          <w:sz w:val="28"/>
        </w:rPr>
        <w:t>考量</w:t>
      </w:r>
      <w:proofErr w:type="gramEnd"/>
      <w:r>
        <w:rPr>
          <w:rFonts w:eastAsia="仿宋" w:hint="eastAsia"/>
          <w:color w:val="000000"/>
          <w:sz w:val="28"/>
        </w:rPr>
        <w:t>后作出的商业决策。</w:t>
      </w:r>
    </w:p>
    <w:p w:rsidR="00896E3A" w:rsidRDefault="0011141C">
      <w:pPr>
        <w:pStyle w:val="11"/>
        <w:numPr>
          <w:ilvl w:val="0"/>
          <w:numId w:val="6"/>
        </w:numPr>
        <w:tabs>
          <w:tab w:val="clear" w:pos="737"/>
          <w:tab w:val="left" w:pos="1297"/>
        </w:tabs>
        <w:spacing w:line="520" w:lineRule="exact"/>
        <w:ind w:left="0" w:firstLine="560"/>
        <w:rPr>
          <w:rFonts w:eastAsia="仿宋"/>
          <w:color w:val="000000"/>
          <w:sz w:val="28"/>
        </w:rPr>
      </w:pPr>
      <w:r>
        <w:rPr>
          <w:rFonts w:eastAsia="仿宋" w:hint="eastAsia"/>
          <w:color w:val="000000"/>
          <w:sz w:val="28"/>
        </w:rPr>
        <w:t>乙方</w:t>
      </w:r>
      <w:proofErr w:type="gramStart"/>
      <w:r>
        <w:rPr>
          <w:rFonts w:eastAsia="仿宋" w:hint="eastAsia"/>
          <w:color w:val="000000"/>
          <w:sz w:val="28"/>
        </w:rPr>
        <w:t>作出</w:t>
      </w:r>
      <w:proofErr w:type="gramEnd"/>
      <w:r>
        <w:rPr>
          <w:rFonts w:eastAsia="仿宋" w:hint="eastAsia"/>
          <w:color w:val="000000"/>
          <w:sz w:val="28"/>
        </w:rPr>
        <w:t>前述商业决策前，已对标的债权的情况开展了有关法律及财务方面的尽职调查工作，乙方开展的尽职调查工作并不依赖于</w:t>
      </w:r>
      <w:r w:rsidR="00F8755A" w:rsidRPr="00F8755A">
        <w:rPr>
          <w:rFonts w:eastAsia="仿宋" w:hint="eastAsia"/>
          <w:color w:val="000000"/>
          <w:sz w:val="28"/>
          <w:highlight w:val="yellow"/>
        </w:rPr>
        <w:t>甲方</w:t>
      </w:r>
      <w:r>
        <w:rPr>
          <w:rFonts w:eastAsia="仿宋" w:hint="eastAsia"/>
          <w:color w:val="000000"/>
          <w:sz w:val="28"/>
        </w:rPr>
        <w:t>提供的任何与标的债权有关的文件、资料、说明或协助，乙方是审慎的购买者，乙方对标的资产的现状进行了审慎的调查，已对受让标的及标的项下单项资产的性质、金额、真实性、合法性、有效性、存在的诉讼纠纷、实现权益的法律障碍等一切相关事项进行了充分的调查、了解。</w:t>
      </w:r>
    </w:p>
    <w:p w:rsidR="00896E3A" w:rsidRDefault="0011141C">
      <w:pPr>
        <w:pStyle w:val="11"/>
        <w:numPr>
          <w:ilvl w:val="0"/>
          <w:numId w:val="6"/>
        </w:numPr>
        <w:tabs>
          <w:tab w:val="clear" w:pos="737"/>
          <w:tab w:val="left" w:pos="1297"/>
        </w:tabs>
        <w:spacing w:line="520" w:lineRule="exact"/>
        <w:ind w:left="0" w:firstLine="560"/>
        <w:rPr>
          <w:rFonts w:eastAsia="仿宋"/>
          <w:color w:val="000000"/>
          <w:sz w:val="28"/>
        </w:rPr>
      </w:pPr>
      <w:r>
        <w:rPr>
          <w:rFonts w:eastAsia="仿宋" w:hint="eastAsia"/>
          <w:color w:val="000000"/>
          <w:sz w:val="28"/>
        </w:rPr>
        <w:t>除本协议另有规定外，乙方在此确认，</w:t>
      </w:r>
      <w:r w:rsidR="00F8755A" w:rsidRPr="00F8755A">
        <w:rPr>
          <w:rFonts w:eastAsia="仿宋" w:hint="eastAsia"/>
          <w:color w:val="000000"/>
          <w:sz w:val="28"/>
          <w:highlight w:val="yellow"/>
        </w:rPr>
        <w:t>甲方</w:t>
      </w:r>
      <w:r>
        <w:rPr>
          <w:rFonts w:eastAsia="仿宋" w:hint="eastAsia"/>
          <w:color w:val="000000"/>
          <w:sz w:val="28"/>
        </w:rPr>
        <w:t>未就本《协议》转让标的及标的项下单项资产的性质、状况或可回收性</w:t>
      </w:r>
      <w:proofErr w:type="gramStart"/>
      <w:r>
        <w:rPr>
          <w:rFonts w:eastAsia="仿宋" w:hint="eastAsia"/>
          <w:color w:val="000000"/>
          <w:sz w:val="28"/>
        </w:rPr>
        <w:t>作出</w:t>
      </w:r>
      <w:proofErr w:type="gramEnd"/>
      <w:r>
        <w:rPr>
          <w:rFonts w:eastAsia="仿宋" w:hint="eastAsia"/>
          <w:color w:val="000000"/>
          <w:sz w:val="28"/>
        </w:rPr>
        <w:t>任何明示或暗示的声明或保证，亦未对乙方的预期收益做出任何明示或暗示的声明和保证。乙方已被告知并完全理解资产及本次交易的风险，自愿承担因资产和本次交易的风险可能给其造成的一切损失以及不能获得预期利益的后果，但本协议另有规定的除外。乙方基于独立慎重做出签署本协议的决定，除本协议另有规定外，同意按照现状收购本协议项下标的资产。</w:t>
      </w:r>
    </w:p>
    <w:p w:rsidR="00896E3A" w:rsidRDefault="0011141C">
      <w:pPr>
        <w:pStyle w:val="11"/>
        <w:numPr>
          <w:ilvl w:val="0"/>
          <w:numId w:val="4"/>
        </w:numPr>
        <w:spacing w:line="520" w:lineRule="exact"/>
        <w:ind w:left="0" w:firstLine="560"/>
        <w:rPr>
          <w:rFonts w:eastAsia="仿宋"/>
          <w:color w:val="000000"/>
          <w:sz w:val="28"/>
        </w:rPr>
      </w:pPr>
      <w:r>
        <w:rPr>
          <w:rFonts w:eastAsia="仿宋" w:hint="eastAsia"/>
          <w:color w:val="000000"/>
          <w:sz w:val="28"/>
        </w:rPr>
        <w:t>双方同意，乙方在本协议第</w:t>
      </w:r>
      <w:r>
        <w:rPr>
          <w:rFonts w:eastAsia="仿宋"/>
          <w:color w:val="000000"/>
          <w:sz w:val="28"/>
        </w:rPr>
        <w:t>3.1</w:t>
      </w:r>
      <w:r>
        <w:rPr>
          <w:rFonts w:eastAsia="仿宋" w:hint="eastAsia"/>
          <w:color w:val="000000"/>
          <w:sz w:val="28"/>
        </w:rPr>
        <w:t>条和第</w:t>
      </w:r>
      <w:r>
        <w:rPr>
          <w:rFonts w:eastAsia="仿宋"/>
          <w:color w:val="000000"/>
          <w:sz w:val="28"/>
        </w:rPr>
        <w:t>3.2</w:t>
      </w:r>
      <w:r>
        <w:rPr>
          <w:rFonts w:eastAsia="仿宋" w:hint="eastAsia"/>
          <w:color w:val="000000"/>
          <w:sz w:val="28"/>
        </w:rPr>
        <w:t>条项下</w:t>
      </w:r>
      <w:proofErr w:type="gramStart"/>
      <w:r>
        <w:rPr>
          <w:rFonts w:eastAsia="仿宋" w:hint="eastAsia"/>
          <w:color w:val="000000"/>
          <w:sz w:val="28"/>
        </w:rPr>
        <w:t>作出</w:t>
      </w:r>
      <w:proofErr w:type="gramEnd"/>
      <w:r>
        <w:rPr>
          <w:rFonts w:eastAsia="仿宋" w:hint="eastAsia"/>
          <w:color w:val="000000"/>
          <w:sz w:val="28"/>
        </w:rPr>
        <w:t>的确认，不应限制乙方在</w:t>
      </w:r>
      <w:r w:rsidR="00F8755A" w:rsidRPr="00F8755A">
        <w:rPr>
          <w:rFonts w:eastAsia="仿宋" w:hint="eastAsia"/>
          <w:color w:val="000000"/>
          <w:sz w:val="28"/>
          <w:highlight w:val="yellow"/>
        </w:rPr>
        <w:t>甲方</w:t>
      </w:r>
      <w:r>
        <w:rPr>
          <w:rFonts w:eastAsia="仿宋" w:hint="eastAsia"/>
          <w:color w:val="000000"/>
          <w:sz w:val="28"/>
        </w:rPr>
        <w:t>违反其声明和保证时，乙方在本协议第十条项下的权利。</w:t>
      </w:r>
    </w:p>
    <w:p w:rsidR="00896E3A" w:rsidRDefault="0011141C">
      <w:pPr>
        <w:spacing w:line="520" w:lineRule="exact"/>
        <w:rPr>
          <w:rFonts w:eastAsia="仿宋"/>
          <w:b/>
          <w:color w:val="000000"/>
          <w:sz w:val="28"/>
        </w:rPr>
      </w:pPr>
      <w:bookmarkStart w:id="6" w:name="_Toc36022322"/>
      <w:bookmarkStart w:id="7" w:name="_Toc67459782"/>
      <w:bookmarkStart w:id="8" w:name="_Toc67385974"/>
      <w:bookmarkStart w:id="9" w:name="_Toc67718726"/>
      <w:r>
        <w:rPr>
          <w:rFonts w:eastAsia="仿宋"/>
          <w:b/>
          <w:color w:val="000000"/>
          <w:sz w:val="28"/>
        </w:rPr>
        <w:t xml:space="preserve">   </w:t>
      </w:r>
    </w:p>
    <w:p w:rsidR="00896E3A" w:rsidRDefault="0011141C">
      <w:pPr>
        <w:spacing w:line="520" w:lineRule="exact"/>
        <w:ind w:firstLine="482"/>
        <w:outlineLvl w:val="0"/>
        <w:rPr>
          <w:rFonts w:eastAsia="仿宋"/>
          <w:b/>
          <w:color w:val="000000"/>
          <w:kern w:val="0"/>
          <w:sz w:val="28"/>
        </w:rPr>
      </w:pPr>
      <w:bookmarkStart w:id="10" w:name="_Toc491263012"/>
      <w:bookmarkStart w:id="11" w:name="_Toc491074196"/>
      <w:r>
        <w:rPr>
          <w:rFonts w:eastAsia="仿宋" w:hint="eastAsia"/>
          <w:b/>
          <w:color w:val="000000"/>
          <w:kern w:val="0"/>
          <w:sz w:val="28"/>
        </w:rPr>
        <w:t>第四条</w:t>
      </w:r>
      <w:r>
        <w:rPr>
          <w:rFonts w:eastAsia="仿宋"/>
          <w:b/>
          <w:color w:val="000000"/>
          <w:kern w:val="0"/>
          <w:sz w:val="28"/>
        </w:rPr>
        <w:t xml:space="preserve">  </w:t>
      </w:r>
      <w:r>
        <w:rPr>
          <w:rFonts w:eastAsia="仿宋" w:hint="eastAsia"/>
          <w:b/>
          <w:color w:val="000000"/>
          <w:kern w:val="0"/>
          <w:sz w:val="28"/>
        </w:rPr>
        <w:t>债权转让价款及付款</w:t>
      </w:r>
      <w:bookmarkEnd w:id="10"/>
      <w:bookmarkEnd w:id="11"/>
    </w:p>
    <w:p w:rsidR="00896E3A" w:rsidRDefault="0011141C">
      <w:pPr>
        <w:pStyle w:val="11"/>
        <w:numPr>
          <w:ilvl w:val="0"/>
          <w:numId w:val="7"/>
        </w:numPr>
        <w:spacing w:line="520" w:lineRule="exact"/>
        <w:ind w:left="0" w:firstLine="560"/>
        <w:rPr>
          <w:rFonts w:eastAsia="仿宋"/>
          <w:color w:val="000000"/>
          <w:sz w:val="28"/>
        </w:rPr>
      </w:pPr>
      <w:bookmarkStart w:id="12" w:name="_DV_M49"/>
      <w:bookmarkStart w:id="13" w:name="_DV_M53"/>
      <w:bookmarkStart w:id="14" w:name="_Hlt99790241"/>
      <w:bookmarkStart w:id="15" w:name="_DV_M51"/>
      <w:bookmarkStart w:id="16" w:name="_DV_M50"/>
      <w:bookmarkStart w:id="17" w:name="_DV_M52"/>
      <w:bookmarkEnd w:id="12"/>
      <w:bookmarkEnd w:id="13"/>
      <w:bookmarkEnd w:id="14"/>
      <w:bookmarkEnd w:id="15"/>
      <w:bookmarkEnd w:id="16"/>
      <w:bookmarkEnd w:id="17"/>
      <w:r>
        <w:rPr>
          <w:rFonts w:eastAsia="仿宋" w:hint="eastAsia"/>
          <w:color w:val="000000"/>
          <w:sz w:val="28"/>
        </w:rPr>
        <w:t>债权转让价款</w:t>
      </w:r>
    </w:p>
    <w:p w:rsidR="00896E3A" w:rsidRDefault="0011141C">
      <w:pPr>
        <w:pStyle w:val="NormalJustified"/>
        <w:widowControl w:val="0"/>
        <w:spacing w:line="520" w:lineRule="exact"/>
        <w:ind w:firstLineChars="200" w:firstLine="560"/>
        <w:rPr>
          <w:rFonts w:eastAsia="仿宋"/>
          <w:color w:val="000000"/>
          <w:kern w:val="2"/>
          <w:sz w:val="28"/>
        </w:rPr>
      </w:pPr>
      <w:r>
        <w:rPr>
          <w:rFonts w:eastAsia="仿宋" w:hint="eastAsia"/>
          <w:color w:val="000000"/>
          <w:kern w:val="2"/>
          <w:sz w:val="28"/>
        </w:rPr>
        <w:t>转让方及受让方一致同意，本协议项下标的债权的转让价款以附件二《拍卖成交确认书》所载明的成交价为准，为人民币壹亿陆仟贰</w:t>
      </w:r>
      <w:r>
        <w:rPr>
          <w:rFonts w:eastAsia="仿宋" w:hint="eastAsia"/>
          <w:color w:val="000000"/>
          <w:kern w:val="2"/>
          <w:sz w:val="28"/>
        </w:rPr>
        <w:lastRenderedPageBreak/>
        <w:t>佰捌拾万元整（小写：</w:t>
      </w:r>
      <w:r>
        <w:rPr>
          <w:rFonts w:eastAsia="仿宋"/>
          <w:color w:val="000000"/>
          <w:kern w:val="2"/>
          <w:sz w:val="28"/>
        </w:rPr>
        <w:t>162,800,000.00</w:t>
      </w:r>
      <w:r>
        <w:rPr>
          <w:rFonts w:eastAsia="仿宋" w:hint="eastAsia"/>
          <w:color w:val="000000"/>
          <w:kern w:val="2"/>
          <w:sz w:val="28"/>
        </w:rPr>
        <w:t>元）。</w:t>
      </w:r>
    </w:p>
    <w:p w:rsidR="00896E3A" w:rsidRDefault="0011141C">
      <w:pPr>
        <w:spacing w:line="520" w:lineRule="exact"/>
        <w:ind w:firstLineChars="200" w:firstLine="560"/>
        <w:jc w:val="left"/>
        <w:rPr>
          <w:rFonts w:eastAsia="仿宋"/>
          <w:color w:val="000000"/>
          <w:sz w:val="28"/>
        </w:rPr>
      </w:pPr>
      <w:bookmarkStart w:id="18" w:name="_Toc100162794"/>
      <w:r>
        <w:rPr>
          <w:rFonts w:eastAsia="仿宋"/>
          <w:color w:val="000000"/>
          <w:sz w:val="28"/>
        </w:rPr>
        <w:t>4.2</w:t>
      </w:r>
      <w:r>
        <w:rPr>
          <w:rFonts w:eastAsia="仿宋" w:hint="eastAsia"/>
          <w:color w:val="000000"/>
          <w:sz w:val="28"/>
        </w:rPr>
        <w:t>付款</w:t>
      </w:r>
    </w:p>
    <w:p w:rsidR="00896E3A" w:rsidRDefault="0011141C">
      <w:pPr>
        <w:spacing w:line="520" w:lineRule="exact"/>
        <w:ind w:firstLine="420"/>
        <w:rPr>
          <w:rFonts w:eastAsia="仿宋"/>
          <w:color w:val="000000"/>
          <w:sz w:val="28"/>
        </w:rPr>
      </w:pPr>
      <w:r>
        <w:rPr>
          <w:rFonts w:eastAsia="仿宋"/>
          <w:color w:val="000000"/>
          <w:sz w:val="28"/>
        </w:rPr>
        <w:t>4.2.1</w:t>
      </w:r>
      <w:bookmarkEnd w:id="18"/>
      <w:r>
        <w:rPr>
          <w:rFonts w:eastAsia="仿宋" w:hint="eastAsia"/>
          <w:color w:val="000000"/>
          <w:sz w:val="28"/>
        </w:rPr>
        <w:t>转让价款支付时间</w:t>
      </w:r>
    </w:p>
    <w:p w:rsidR="00896E3A" w:rsidRDefault="0011141C">
      <w:pPr>
        <w:pStyle w:val="NormalJustified"/>
        <w:widowControl w:val="0"/>
        <w:spacing w:line="520" w:lineRule="exact"/>
        <w:ind w:firstLineChars="200" w:firstLine="560"/>
        <w:rPr>
          <w:rFonts w:eastAsia="仿宋"/>
          <w:color w:val="000000"/>
          <w:sz w:val="28"/>
        </w:rPr>
      </w:pPr>
      <w:r>
        <w:rPr>
          <w:rFonts w:eastAsia="仿宋" w:hint="eastAsia"/>
          <w:color w:val="000000"/>
          <w:sz w:val="28"/>
        </w:rPr>
        <w:t>在第</w:t>
      </w:r>
      <w:r>
        <w:rPr>
          <w:rFonts w:eastAsia="仿宋"/>
          <w:color w:val="000000"/>
          <w:sz w:val="28"/>
        </w:rPr>
        <w:t>5.1</w:t>
      </w:r>
      <w:r>
        <w:rPr>
          <w:rFonts w:eastAsia="仿宋" w:hint="eastAsia"/>
          <w:color w:val="000000"/>
          <w:sz w:val="28"/>
        </w:rPr>
        <w:t>条规定的转让前提条件全部获得满足之后，受让方应于拍卖成交之日起四日内</w:t>
      </w:r>
      <w:r>
        <w:rPr>
          <w:rFonts w:eastAsia="仿宋" w:hint="eastAsia"/>
          <w:color w:val="000000"/>
          <w:sz w:val="28"/>
        </w:rPr>
        <w:t>(</w:t>
      </w:r>
      <w:r>
        <w:rPr>
          <w:rFonts w:eastAsia="仿宋" w:hint="eastAsia"/>
          <w:color w:val="000000"/>
          <w:sz w:val="28"/>
        </w:rPr>
        <w:t>含拍卖成交当日</w:t>
      </w:r>
      <w:r>
        <w:rPr>
          <w:rFonts w:eastAsia="仿宋" w:hint="eastAsia"/>
          <w:color w:val="000000"/>
          <w:sz w:val="28"/>
        </w:rPr>
        <w:t>)</w:t>
      </w:r>
      <w:r>
        <w:rPr>
          <w:rFonts w:eastAsia="仿宋" w:hint="eastAsia"/>
          <w:color w:val="000000"/>
          <w:sz w:val="28"/>
        </w:rPr>
        <w:t>向转让方全额支付完毕转让价款（根据第</w:t>
      </w:r>
      <w:r>
        <w:rPr>
          <w:rFonts w:eastAsia="仿宋"/>
          <w:color w:val="000000"/>
          <w:sz w:val="28"/>
        </w:rPr>
        <w:t>6.4</w:t>
      </w:r>
      <w:r>
        <w:rPr>
          <w:rFonts w:eastAsia="仿宋" w:hint="eastAsia"/>
          <w:color w:val="000000"/>
          <w:sz w:val="28"/>
        </w:rPr>
        <w:t>条扣除</w:t>
      </w:r>
      <w:r>
        <w:rPr>
          <w:rFonts w:eastAsia="仿宋"/>
          <w:color w:val="000000"/>
          <w:sz w:val="28"/>
        </w:rPr>
        <w:t>/</w:t>
      </w:r>
      <w:r>
        <w:rPr>
          <w:rFonts w:eastAsia="仿宋" w:hint="eastAsia"/>
          <w:color w:val="000000"/>
          <w:sz w:val="28"/>
        </w:rPr>
        <w:t>加计过渡期内转让方因管理标的债权而获得的净处置收入</w:t>
      </w:r>
      <w:r>
        <w:rPr>
          <w:rFonts w:eastAsia="仿宋"/>
          <w:color w:val="000000"/>
          <w:sz w:val="28"/>
        </w:rPr>
        <w:t>/</w:t>
      </w:r>
      <w:r>
        <w:rPr>
          <w:rFonts w:eastAsia="仿宋" w:hint="eastAsia"/>
          <w:color w:val="000000"/>
          <w:sz w:val="28"/>
        </w:rPr>
        <w:t>损失后）至转让方的指定账户中。</w:t>
      </w:r>
    </w:p>
    <w:p w:rsidR="00896E3A" w:rsidRDefault="0011141C">
      <w:pPr>
        <w:pStyle w:val="11"/>
        <w:spacing w:line="520" w:lineRule="exact"/>
        <w:ind w:left="560" w:firstLineChars="0" w:firstLine="0"/>
        <w:rPr>
          <w:rFonts w:eastAsia="仿宋"/>
          <w:color w:val="000000"/>
          <w:sz w:val="28"/>
        </w:rPr>
      </w:pPr>
      <w:r>
        <w:rPr>
          <w:rFonts w:eastAsia="仿宋"/>
          <w:color w:val="000000"/>
          <w:sz w:val="28"/>
        </w:rPr>
        <w:t>4.2.2</w:t>
      </w:r>
      <w:r>
        <w:rPr>
          <w:rFonts w:eastAsia="仿宋" w:hint="eastAsia"/>
          <w:color w:val="000000"/>
          <w:sz w:val="28"/>
        </w:rPr>
        <w:t>收款账户</w:t>
      </w:r>
    </w:p>
    <w:p w:rsidR="00896E3A" w:rsidRDefault="0011141C">
      <w:pPr>
        <w:pStyle w:val="NormalJustified"/>
        <w:widowControl w:val="0"/>
        <w:spacing w:line="520" w:lineRule="exact"/>
        <w:ind w:firstLineChars="200" w:firstLine="562"/>
        <w:rPr>
          <w:rFonts w:eastAsia="仿宋"/>
          <w:sz w:val="28"/>
        </w:rPr>
      </w:pPr>
      <w:r>
        <w:rPr>
          <w:rFonts w:eastAsia="仿宋" w:hint="eastAsia"/>
          <w:b/>
          <w:sz w:val="28"/>
        </w:rPr>
        <w:t>转让方</w:t>
      </w:r>
      <w:r>
        <w:rPr>
          <w:rFonts w:eastAsia="仿宋" w:hint="eastAsia"/>
          <w:sz w:val="28"/>
        </w:rPr>
        <w:t>的指定账户为：</w:t>
      </w:r>
    </w:p>
    <w:p w:rsidR="00896E3A" w:rsidRDefault="0011141C">
      <w:pPr>
        <w:pStyle w:val="NormalJustified"/>
        <w:spacing w:line="520" w:lineRule="exact"/>
        <w:ind w:firstLineChars="200" w:firstLine="560"/>
        <w:rPr>
          <w:rFonts w:eastAsia="仿宋"/>
          <w:sz w:val="28"/>
        </w:rPr>
      </w:pPr>
      <w:bookmarkStart w:id="19" w:name="_Toc67459789"/>
      <w:bookmarkStart w:id="20" w:name="_Toc67385981"/>
      <w:bookmarkStart w:id="21" w:name="_Toc58517669"/>
      <w:bookmarkStart w:id="22" w:name="_Toc36022336"/>
      <w:bookmarkStart w:id="23" w:name="_Toc67718733"/>
      <w:bookmarkEnd w:id="6"/>
      <w:bookmarkEnd w:id="7"/>
      <w:bookmarkEnd w:id="8"/>
      <w:bookmarkEnd w:id="9"/>
      <w:r>
        <w:rPr>
          <w:rFonts w:eastAsia="仿宋" w:hint="eastAsia"/>
          <w:sz w:val="28"/>
        </w:rPr>
        <w:t>开户银行：中国工商银行股份有限公司天津东楼支行</w:t>
      </w:r>
    </w:p>
    <w:p w:rsidR="00896E3A" w:rsidRDefault="0011141C">
      <w:pPr>
        <w:pStyle w:val="NormalJustified"/>
        <w:spacing w:line="520" w:lineRule="exact"/>
        <w:ind w:firstLineChars="200" w:firstLine="560"/>
        <w:rPr>
          <w:rFonts w:eastAsia="仿宋"/>
          <w:sz w:val="28"/>
        </w:rPr>
      </w:pPr>
      <w:r>
        <w:rPr>
          <w:rFonts w:eastAsia="仿宋" w:hint="eastAsia"/>
          <w:sz w:val="28"/>
        </w:rPr>
        <w:t>户</w:t>
      </w:r>
      <w:r>
        <w:rPr>
          <w:rFonts w:eastAsia="仿宋"/>
          <w:sz w:val="28"/>
        </w:rPr>
        <w:t xml:space="preserve">    </w:t>
      </w:r>
      <w:r>
        <w:rPr>
          <w:rFonts w:eastAsia="仿宋" w:hint="eastAsia"/>
          <w:sz w:val="28"/>
        </w:rPr>
        <w:t>名：中国华融资</w:t>
      </w:r>
      <w:proofErr w:type="gramStart"/>
      <w:r>
        <w:rPr>
          <w:rFonts w:eastAsia="仿宋" w:hint="eastAsia"/>
          <w:sz w:val="28"/>
        </w:rPr>
        <w:t>产管理</w:t>
      </w:r>
      <w:proofErr w:type="gramEnd"/>
      <w:r>
        <w:rPr>
          <w:rFonts w:eastAsia="仿宋" w:hint="eastAsia"/>
          <w:sz w:val="28"/>
        </w:rPr>
        <w:t>股份有限公司天津市分公司</w:t>
      </w:r>
    </w:p>
    <w:p w:rsidR="00896E3A" w:rsidRDefault="0011141C">
      <w:pPr>
        <w:pStyle w:val="NormalJustified"/>
        <w:widowControl w:val="0"/>
        <w:spacing w:line="520" w:lineRule="exact"/>
        <w:ind w:firstLineChars="200" w:firstLine="560"/>
        <w:rPr>
          <w:rFonts w:eastAsia="仿宋"/>
          <w:sz w:val="28"/>
        </w:rPr>
      </w:pPr>
      <w:proofErr w:type="gramStart"/>
      <w:r>
        <w:rPr>
          <w:rFonts w:eastAsia="仿宋" w:hint="eastAsia"/>
          <w:sz w:val="28"/>
        </w:rPr>
        <w:t>账</w:t>
      </w:r>
      <w:proofErr w:type="gramEnd"/>
      <w:r>
        <w:rPr>
          <w:rFonts w:eastAsia="仿宋"/>
          <w:sz w:val="28"/>
        </w:rPr>
        <w:t xml:space="preserve">    </w:t>
      </w:r>
      <w:r>
        <w:rPr>
          <w:rFonts w:eastAsia="仿宋" w:hint="eastAsia"/>
          <w:sz w:val="28"/>
        </w:rPr>
        <w:t>号：</w:t>
      </w:r>
      <w:r>
        <w:rPr>
          <w:rFonts w:eastAsia="仿宋"/>
          <w:sz w:val="28"/>
        </w:rPr>
        <w:t>0302 0602 0910 8355 952</w:t>
      </w:r>
    </w:p>
    <w:p w:rsidR="00896E3A" w:rsidRDefault="0011141C">
      <w:pPr>
        <w:pStyle w:val="11"/>
        <w:spacing w:line="520" w:lineRule="exact"/>
        <w:ind w:left="560" w:firstLineChars="0" w:firstLine="0"/>
        <w:rPr>
          <w:rFonts w:eastAsia="仿宋"/>
          <w:color w:val="000000"/>
          <w:sz w:val="28"/>
        </w:rPr>
      </w:pPr>
      <w:r>
        <w:rPr>
          <w:rFonts w:eastAsia="仿宋"/>
          <w:color w:val="000000"/>
          <w:sz w:val="28"/>
        </w:rPr>
        <w:t>4.3</w:t>
      </w:r>
      <w:r>
        <w:rPr>
          <w:rFonts w:eastAsia="仿宋" w:hint="eastAsia"/>
          <w:color w:val="000000"/>
          <w:sz w:val="28"/>
        </w:rPr>
        <w:t>保证金</w:t>
      </w:r>
    </w:p>
    <w:p w:rsidR="00896E3A" w:rsidRDefault="0011141C">
      <w:pPr>
        <w:pStyle w:val="NormalJustified"/>
        <w:widowControl w:val="0"/>
        <w:spacing w:line="520" w:lineRule="exact"/>
        <w:ind w:firstLineChars="200" w:firstLine="560"/>
        <w:rPr>
          <w:rFonts w:eastAsia="仿宋"/>
          <w:color w:val="000000"/>
          <w:sz w:val="28"/>
        </w:rPr>
      </w:pPr>
      <w:r>
        <w:rPr>
          <w:rFonts w:eastAsia="仿宋" w:hint="eastAsia"/>
          <w:color w:val="000000"/>
          <w:sz w:val="28"/>
        </w:rPr>
        <w:t>转让方在此确认，受让方已根据《天津市拍卖总行有限责任公司不良债权资产包拍卖规则》和转让方指示，向</w:t>
      </w:r>
      <w:r>
        <w:rPr>
          <w:rFonts w:ascii="仿宋_GB2312" w:eastAsia="仿宋_GB2312" w:hAnsi="宋体" w:hint="eastAsia"/>
          <w:sz w:val="28"/>
          <w:szCs w:val="28"/>
        </w:rPr>
        <w:t>拍卖人指定账户</w:t>
      </w:r>
      <w:r>
        <w:rPr>
          <w:rFonts w:eastAsia="仿宋" w:hint="eastAsia"/>
          <w:color w:val="000000"/>
          <w:sz w:val="28"/>
        </w:rPr>
        <w:t>支付了竞拍保证金</w:t>
      </w:r>
      <w:r>
        <w:rPr>
          <w:rFonts w:ascii="仿宋_GB2312" w:eastAsia="仿宋_GB2312" w:hAnsi="宋体" w:hint="eastAsia"/>
          <w:color w:val="000000"/>
          <w:sz w:val="28"/>
          <w:szCs w:val="28"/>
        </w:rPr>
        <w:t>100万元</w:t>
      </w:r>
      <w:r>
        <w:rPr>
          <w:rFonts w:eastAsia="仿宋" w:hint="eastAsia"/>
          <w:color w:val="000000"/>
          <w:sz w:val="28"/>
        </w:rPr>
        <w:t>。</w:t>
      </w:r>
    </w:p>
    <w:p w:rsidR="00896E3A" w:rsidRDefault="0011141C">
      <w:pPr>
        <w:pStyle w:val="NormalJustified"/>
        <w:widowControl w:val="0"/>
        <w:spacing w:line="520" w:lineRule="exact"/>
        <w:ind w:firstLineChars="200" w:firstLine="560"/>
        <w:rPr>
          <w:rFonts w:eastAsia="仿宋"/>
          <w:color w:val="000000"/>
          <w:sz w:val="28"/>
        </w:rPr>
      </w:pPr>
      <w:r>
        <w:rPr>
          <w:rFonts w:eastAsia="仿宋" w:hint="eastAsia"/>
          <w:color w:val="000000"/>
          <w:sz w:val="28"/>
        </w:rPr>
        <w:t>竞拍保证金应按以下规定使用：</w:t>
      </w:r>
      <w:r>
        <w:rPr>
          <w:rFonts w:eastAsia="仿宋"/>
          <w:color w:val="000000"/>
          <w:sz w:val="28"/>
        </w:rPr>
        <w:t xml:space="preserve"> </w:t>
      </w:r>
    </w:p>
    <w:p w:rsidR="00896E3A" w:rsidRDefault="0011141C">
      <w:pPr>
        <w:numPr>
          <w:ilvl w:val="0"/>
          <w:numId w:val="8"/>
        </w:numPr>
        <w:tabs>
          <w:tab w:val="left" w:pos="1843"/>
        </w:tabs>
        <w:spacing w:line="520" w:lineRule="exact"/>
        <w:rPr>
          <w:rFonts w:eastAsia="仿宋"/>
          <w:color w:val="000000"/>
          <w:sz w:val="28"/>
        </w:rPr>
      </w:pPr>
      <w:r>
        <w:rPr>
          <w:rFonts w:eastAsia="仿宋" w:hint="eastAsia"/>
          <w:color w:val="000000"/>
          <w:kern w:val="28"/>
          <w:sz w:val="28"/>
        </w:rPr>
        <w:t>拍卖成交后，受让方以竞买人身份在拍卖前交纳的竞拍保证金扣除</w:t>
      </w:r>
      <w:r>
        <w:rPr>
          <w:rFonts w:eastAsia="仿宋" w:hint="eastAsia"/>
          <w:color w:val="000000"/>
          <w:kern w:val="28"/>
          <w:sz w:val="28"/>
        </w:rPr>
        <w:t>8.2</w:t>
      </w:r>
      <w:r>
        <w:rPr>
          <w:rFonts w:eastAsia="仿宋" w:hint="eastAsia"/>
          <w:color w:val="000000"/>
          <w:kern w:val="28"/>
          <w:sz w:val="28"/>
        </w:rPr>
        <w:t>万元拍卖佣金后的剩余保证金（即</w:t>
      </w:r>
      <w:r>
        <w:rPr>
          <w:rFonts w:eastAsia="仿宋" w:hint="eastAsia"/>
          <w:color w:val="000000"/>
          <w:kern w:val="28"/>
          <w:sz w:val="28"/>
        </w:rPr>
        <w:t>91.8</w:t>
      </w:r>
      <w:r>
        <w:rPr>
          <w:rFonts w:eastAsia="仿宋" w:hint="eastAsia"/>
          <w:color w:val="000000"/>
          <w:kern w:val="28"/>
          <w:sz w:val="28"/>
        </w:rPr>
        <w:t>万元），拍卖人应在标的债权</w:t>
      </w:r>
      <w:proofErr w:type="gramStart"/>
      <w:r>
        <w:rPr>
          <w:rFonts w:eastAsia="仿宋" w:hint="eastAsia"/>
          <w:color w:val="000000"/>
          <w:kern w:val="28"/>
          <w:sz w:val="28"/>
        </w:rPr>
        <w:t>转让日划</w:t>
      </w:r>
      <w:proofErr w:type="gramEnd"/>
      <w:r>
        <w:rPr>
          <w:rFonts w:eastAsia="仿宋" w:hint="eastAsia"/>
          <w:color w:val="000000"/>
          <w:kern w:val="28"/>
          <w:sz w:val="28"/>
        </w:rPr>
        <w:t>转给转让方，冲抵转让价款的一部分。</w:t>
      </w:r>
    </w:p>
    <w:p w:rsidR="00896E3A" w:rsidRDefault="0011141C">
      <w:pPr>
        <w:numPr>
          <w:ilvl w:val="0"/>
          <w:numId w:val="8"/>
        </w:numPr>
        <w:tabs>
          <w:tab w:val="left" w:pos="1843"/>
        </w:tabs>
        <w:spacing w:line="520" w:lineRule="exact"/>
        <w:ind w:left="1843" w:hanging="641"/>
        <w:rPr>
          <w:rFonts w:eastAsia="仿宋"/>
          <w:color w:val="000000"/>
          <w:sz w:val="28"/>
        </w:rPr>
      </w:pPr>
      <w:bookmarkStart w:id="24" w:name="OLE_LINK3"/>
      <w:bookmarkStart w:id="25" w:name="OLE_LINK4"/>
      <w:r>
        <w:rPr>
          <w:rFonts w:eastAsia="仿宋" w:hint="eastAsia"/>
          <w:color w:val="000000"/>
          <w:kern w:val="28"/>
          <w:sz w:val="28"/>
        </w:rPr>
        <w:t>根据第九条和第十条予以使用</w:t>
      </w:r>
      <w:r>
        <w:rPr>
          <w:rFonts w:eastAsia="仿宋" w:hint="eastAsia"/>
          <w:color w:val="000000"/>
          <w:sz w:val="28"/>
        </w:rPr>
        <w:t>。</w:t>
      </w:r>
    </w:p>
    <w:bookmarkEnd w:id="24"/>
    <w:bookmarkEnd w:id="25"/>
    <w:p w:rsidR="00896E3A" w:rsidRDefault="0011141C">
      <w:pPr>
        <w:pStyle w:val="11"/>
        <w:numPr>
          <w:ilvl w:val="0"/>
          <w:numId w:val="7"/>
        </w:numPr>
        <w:spacing w:line="520" w:lineRule="exact"/>
        <w:ind w:left="0" w:firstLine="560"/>
        <w:rPr>
          <w:rFonts w:eastAsia="仿宋"/>
          <w:color w:val="000000"/>
          <w:sz w:val="28"/>
        </w:rPr>
      </w:pPr>
      <w:r>
        <w:rPr>
          <w:rFonts w:eastAsia="仿宋" w:hint="eastAsia"/>
          <w:color w:val="000000"/>
          <w:sz w:val="28"/>
        </w:rPr>
        <w:t>转让税费</w:t>
      </w:r>
      <w:bookmarkEnd w:id="19"/>
      <w:bookmarkEnd w:id="20"/>
      <w:bookmarkEnd w:id="21"/>
      <w:bookmarkEnd w:id="22"/>
      <w:bookmarkEnd w:id="23"/>
    </w:p>
    <w:p w:rsidR="00896E3A" w:rsidRDefault="0011141C">
      <w:pPr>
        <w:pStyle w:val="NormalJustified"/>
        <w:widowControl w:val="0"/>
        <w:spacing w:line="520" w:lineRule="exact"/>
        <w:ind w:firstLineChars="200" w:firstLine="560"/>
        <w:rPr>
          <w:rFonts w:eastAsia="仿宋"/>
          <w:color w:val="000000"/>
          <w:sz w:val="28"/>
        </w:rPr>
      </w:pPr>
      <w:r>
        <w:rPr>
          <w:rFonts w:eastAsia="仿宋" w:hint="eastAsia"/>
          <w:color w:val="000000"/>
          <w:sz w:val="28"/>
        </w:rPr>
        <w:t>转让方与受让方应当依照有关法律、法规规定，各自承担与本《协议》项下债权转让有关的任何税费。如果该等法律和法规对于上述税款、税负、收费和费用应由转让方还是受让方支付未作明确规定，转</w:t>
      </w:r>
      <w:r>
        <w:rPr>
          <w:rFonts w:eastAsia="仿宋" w:hint="eastAsia"/>
          <w:color w:val="000000"/>
          <w:sz w:val="28"/>
        </w:rPr>
        <w:lastRenderedPageBreak/>
        <w:t>让方和受让方应平分该等税费。但，无论本《协议》项下交易是否完成，各方应自行承担为达成本《协议》项下交易而发生的费用。</w:t>
      </w:r>
    </w:p>
    <w:p w:rsidR="00896E3A" w:rsidRDefault="00896E3A">
      <w:pPr>
        <w:spacing w:line="400" w:lineRule="exact"/>
        <w:ind w:firstLineChars="200" w:firstLine="560"/>
        <w:rPr>
          <w:rFonts w:eastAsia="仿宋"/>
          <w:sz w:val="28"/>
        </w:rPr>
      </w:pPr>
    </w:p>
    <w:p w:rsidR="00896E3A" w:rsidRDefault="0011141C">
      <w:pPr>
        <w:spacing w:line="520" w:lineRule="exact"/>
        <w:ind w:firstLine="562"/>
        <w:outlineLvl w:val="0"/>
        <w:rPr>
          <w:rFonts w:eastAsia="仿宋"/>
          <w:b/>
          <w:color w:val="000000"/>
          <w:kern w:val="0"/>
          <w:sz w:val="28"/>
        </w:rPr>
      </w:pPr>
      <w:bookmarkStart w:id="26" w:name="_Toc491074197"/>
      <w:r>
        <w:rPr>
          <w:rFonts w:eastAsia="仿宋" w:hint="eastAsia"/>
          <w:b/>
          <w:color w:val="000000"/>
          <w:kern w:val="0"/>
          <w:sz w:val="28"/>
        </w:rPr>
        <w:t>第五条</w:t>
      </w:r>
      <w:r>
        <w:rPr>
          <w:rFonts w:eastAsia="仿宋"/>
          <w:b/>
          <w:color w:val="000000"/>
          <w:kern w:val="0"/>
          <w:sz w:val="28"/>
        </w:rPr>
        <w:t xml:space="preserve">  </w:t>
      </w:r>
      <w:r>
        <w:rPr>
          <w:rFonts w:eastAsia="仿宋" w:hint="eastAsia"/>
          <w:b/>
          <w:color w:val="000000"/>
          <w:kern w:val="0"/>
          <w:sz w:val="28"/>
        </w:rPr>
        <w:t>交割</w:t>
      </w:r>
      <w:bookmarkEnd w:id="26"/>
    </w:p>
    <w:p w:rsidR="00896E3A" w:rsidRDefault="0011141C">
      <w:pPr>
        <w:pStyle w:val="BodyTextFirstIndentjust"/>
        <w:spacing w:before="0" w:after="0" w:line="520" w:lineRule="exact"/>
        <w:ind w:firstLine="560"/>
        <w:rPr>
          <w:rFonts w:ascii="Times New Roman" w:eastAsia="仿宋" w:hAnsi="Times New Roman"/>
          <w:color w:val="000000"/>
          <w:sz w:val="28"/>
        </w:rPr>
      </w:pPr>
      <w:r>
        <w:rPr>
          <w:rFonts w:ascii="Times New Roman" w:eastAsia="仿宋" w:hAnsi="Times New Roman"/>
          <w:color w:val="000000"/>
          <w:sz w:val="28"/>
        </w:rPr>
        <w:t xml:space="preserve">5.1  </w:t>
      </w:r>
      <w:r>
        <w:rPr>
          <w:rFonts w:ascii="Times New Roman" w:eastAsia="仿宋" w:hAnsi="Times New Roman" w:hint="eastAsia"/>
          <w:color w:val="000000"/>
          <w:sz w:val="28"/>
        </w:rPr>
        <w:t>交割的前提条件</w:t>
      </w:r>
    </w:p>
    <w:p w:rsidR="00896E3A" w:rsidRDefault="0011141C">
      <w:pPr>
        <w:pStyle w:val="BodyTextFirstIndentjust"/>
        <w:spacing w:before="0" w:after="0" w:line="520" w:lineRule="exact"/>
        <w:ind w:firstLine="560"/>
        <w:rPr>
          <w:rFonts w:ascii="Times New Roman" w:eastAsia="仿宋" w:hAnsi="Times New Roman"/>
          <w:color w:val="000000"/>
          <w:sz w:val="28"/>
        </w:rPr>
      </w:pPr>
      <w:r>
        <w:rPr>
          <w:rFonts w:ascii="Times New Roman" w:eastAsia="仿宋" w:hAnsi="Times New Roman" w:hint="eastAsia"/>
          <w:color w:val="000000"/>
          <w:kern w:val="28"/>
          <w:sz w:val="28"/>
        </w:rPr>
        <w:t>转让方和受让方的任何部分和全部的交割必须以下列条件已获得满足为前提。在此前提下，标的债权</w:t>
      </w:r>
      <w:proofErr w:type="gramStart"/>
      <w:r>
        <w:rPr>
          <w:rFonts w:ascii="Times New Roman" w:eastAsia="仿宋" w:hAnsi="Times New Roman" w:hint="eastAsia"/>
          <w:color w:val="000000"/>
          <w:kern w:val="28"/>
          <w:sz w:val="28"/>
        </w:rPr>
        <w:t>转让日</w:t>
      </w:r>
      <w:proofErr w:type="gramEnd"/>
      <w:r>
        <w:rPr>
          <w:rFonts w:ascii="Times New Roman" w:eastAsia="仿宋" w:hAnsi="Times New Roman" w:hint="eastAsia"/>
          <w:color w:val="000000"/>
          <w:kern w:val="28"/>
          <w:sz w:val="28"/>
        </w:rPr>
        <w:t>应在拍卖成交之日</w:t>
      </w:r>
      <w:r>
        <w:rPr>
          <w:rFonts w:eastAsia="仿宋" w:hint="eastAsia"/>
          <w:color w:val="000000"/>
          <w:sz w:val="28"/>
        </w:rPr>
        <w:t>(</w:t>
      </w:r>
      <w:r>
        <w:rPr>
          <w:rFonts w:eastAsia="仿宋" w:hint="eastAsia"/>
          <w:color w:val="000000"/>
          <w:sz w:val="28"/>
        </w:rPr>
        <w:t>含当日</w:t>
      </w:r>
      <w:r>
        <w:rPr>
          <w:rFonts w:eastAsia="仿宋" w:hint="eastAsia"/>
          <w:color w:val="000000"/>
          <w:sz w:val="28"/>
        </w:rPr>
        <w:t>)</w:t>
      </w:r>
      <w:r>
        <w:rPr>
          <w:rFonts w:ascii="Times New Roman" w:eastAsia="仿宋" w:hAnsi="Times New Roman" w:hint="eastAsia"/>
          <w:color w:val="000000"/>
          <w:kern w:val="28"/>
          <w:sz w:val="28"/>
        </w:rPr>
        <w:t>起四日内发生，债权文件移交日于标的债权转让日（含当日）起</w:t>
      </w:r>
      <w:r>
        <w:rPr>
          <w:rFonts w:ascii="Times New Roman" w:eastAsia="仿宋" w:hAnsi="Times New Roman" w:hint="eastAsia"/>
          <w:color w:val="000000"/>
          <w:kern w:val="28"/>
          <w:sz w:val="28"/>
        </w:rPr>
        <w:t xml:space="preserve">10 </w:t>
      </w:r>
      <w:proofErr w:type="gramStart"/>
      <w:r>
        <w:rPr>
          <w:rFonts w:ascii="Times New Roman" w:eastAsia="仿宋" w:hAnsi="Times New Roman" w:hint="eastAsia"/>
          <w:color w:val="000000"/>
          <w:kern w:val="28"/>
          <w:sz w:val="28"/>
        </w:rPr>
        <w:t>个</w:t>
      </w:r>
      <w:proofErr w:type="gramEnd"/>
      <w:r>
        <w:rPr>
          <w:rFonts w:ascii="Times New Roman" w:eastAsia="仿宋" w:hAnsi="Times New Roman" w:hint="eastAsia"/>
          <w:color w:val="000000"/>
          <w:kern w:val="28"/>
          <w:sz w:val="28"/>
        </w:rPr>
        <w:t>工作日内发生，债权文件移交完成视为交割完成）。转让方应发出标的债权</w:t>
      </w:r>
      <w:proofErr w:type="gramStart"/>
      <w:r>
        <w:rPr>
          <w:rFonts w:ascii="Times New Roman" w:eastAsia="仿宋" w:hAnsi="Times New Roman" w:hint="eastAsia"/>
          <w:color w:val="000000"/>
          <w:kern w:val="28"/>
          <w:sz w:val="28"/>
        </w:rPr>
        <w:t>转让日确认</w:t>
      </w:r>
      <w:proofErr w:type="gramEnd"/>
      <w:r>
        <w:rPr>
          <w:rFonts w:ascii="Times New Roman" w:eastAsia="仿宋" w:hAnsi="Times New Roman" w:hint="eastAsia"/>
          <w:color w:val="000000"/>
          <w:kern w:val="28"/>
          <w:sz w:val="28"/>
        </w:rPr>
        <w:t>通知）：</w:t>
      </w:r>
    </w:p>
    <w:p w:rsidR="00896E3A" w:rsidRDefault="0011141C">
      <w:pPr>
        <w:pStyle w:val="NormalJustified"/>
        <w:widowControl w:val="0"/>
        <w:spacing w:line="520" w:lineRule="exact"/>
        <w:ind w:firstLineChars="200" w:firstLine="560"/>
        <w:rPr>
          <w:rFonts w:eastAsia="仿宋"/>
          <w:color w:val="000000"/>
          <w:sz w:val="28"/>
        </w:rPr>
      </w:pPr>
      <w:r>
        <w:rPr>
          <w:rFonts w:eastAsia="仿宋" w:hint="eastAsia"/>
          <w:color w:val="000000"/>
          <w:sz w:val="28"/>
        </w:rPr>
        <w:t>转让方和受让方已在所有重要方面履行并遵守其各自在本《协议》项下的标的债权转让日前应履行的全部义务、承诺和保证</w:t>
      </w:r>
      <w:r>
        <w:rPr>
          <w:rFonts w:eastAsia="仿宋"/>
          <w:color w:val="000000"/>
          <w:sz w:val="28"/>
        </w:rPr>
        <w:t xml:space="preserve">, </w:t>
      </w:r>
      <w:r>
        <w:rPr>
          <w:rFonts w:eastAsia="仿宋" w:hint="eastAsia"/>
          <w:color w:val="000000"/>
          <w:sz w:val="28"/>
        </w:rPr>
        <w:t>转让方在第</w:t>
      </w:r>
      <w:r>
        <w:rPr>
          <w:rFonts w:eastAsia="仿宋"/>
          <w:color w:val="000000"/>
          <w:sz w:val="28"/>
        </w:rPr>
        <w:t>7.1</w:t>
      </w:r>
      <w:r>
        <w:rPr>
          <w:rFonts w:eastAsia="仿宋" w:hint="eastAsia"/>
          <w:color w:val="000000"/>
          <w:sz w:val="28"/>
        </w:rPr>
        <w:t>条、</w:t>
      </w:r>
      <w:r>
        <w:rPr>
          <w:rFonts w:eastAsia="仿宋"/>
          <w:color w:val="000000"/>
          <w:sz w:val="28"/>
        </w:rPr>
        <w:t>7.2</w:t>
      </w:r>
      <w:r>
        <w:rPr>
          <w:rFonts w:eastAsia="仿宋" w:hint="eastAsia"/>
          <w:color w:val="000000"/>
          <w:sz w:val="28"/>
        </w:rPr>
        <w:t>条、</w:t>
      </w:r>
      <w:r>
        <w:rPr>
          <w:rFonts w:eastAsia="仿宋"/>
          <w:color w:val="000000"/>
          <w:sz w:val="28"/>
        </w:rPr>
        <w:t>7.4</w:t>
      </w:r>
      <w:r>
        <w:rPr>
          <w:rFonts w:eastAsia="仿宋" w:hint="eastAsia"/>
          <w:color w:val="000000"/>
          <w:sz w:val="28"/>
        </w:rPr>
        <w:t>条、</w:t>
      </w:r>
      <w:r>
        <w:rPr>
          <w:rFonts w:eastAsia="仿宋"/>
          <w:color w:val="000000"/>
          <w:sz w:val="28"/>
        </w:rPr>
        <w:t>7.5</w:t>
      </w:r>
      <w:r>
        <w:rPr>
          <w:rFonts w:eastAsia="仿宋" w:hint="eastAsia"/>
          <w:color w:val="000000"/>
          <w:sz w:val="28"/>
        </w:rPr>
        <w:t>条中所作的声明和保证，以及受让方在第</w:t>
      </w:r>
      <w:r>
        <w:rPr>
          <w:rFonts w:eastAsia="仿宋"/>
          <w:color w:val="000000"/>
          <w:sz w:val="28"/>
        </w:rPr>
        <w:t>7.1</w:t>
      </w:r>
      <w:r>
        <w:rPr>
          <w:rFonts w:eastAsia="仿宋" w:hint="eastAsia"/>
          <w:color w:val="000000"/>
          <w:sz w:val="28"/>
        </w:rPr>
        <w:t>条和第</w:t>
      </w:r>
      <w:r>
        <w:rPr>
          <w:rFonts w:eastAsia="仿宋"/>
          <w:color w:val="000000"/>
          <w:sz w:val="28"/>
        </w:rPr>
        <w:t>7.3</w:t>
      </w:r>
      <w:r>
        <w:rPr>
          <w:rFonts w:eastAsia="仿宋" w:hint="eastAsia"/>
          <w:color w:val="000000"/>
          <w:sz w:val="28"/>
        </w:rPr>
        <w:t>条中所作的声明和保证截至标的债权</w:t>
      </w:r>
      <w:proofErr w:type="gramStart"/>
      <w:r>
        <w:rPr>
          <w:rFonts w:eastAsia="仿宋" w:hint="eastAsia"/>
          <w:color w:val="000000"/>
          <w:sz w:val="28"/>
        </w:rPr>
        <w:t>转让日</w:t>
      </w:r>
      <w:proofErr w:type="gramEnd"/>
      <w:r>
        <w:rPr>
          <w:rFonts w:eastAsia="仿宋" w:hint="eastAsia"/>
          <w:color w:val="000000"/>
          <w:sz w:val="28"/>
        </w:rPr>
        <w:t>是真实准确的，如同该等声明和保证系于标的债权转让日</w:t>
      </w:r>
      <w:proofErr w:type="gramStart"/>
      <w:r>
        <w:rPr>
          <w:rFonts w:eastAsia="仿宋" w:hint="eastAsia"/>
          <w:color w:val="000000"/>
          <w:sz w:val="28"/>
        </w:rPr>
        <w:t>作出</w:t>
      </w:r>
      <w:proofErr w:type="gramEnd"/>
      <w:r>
        <w:rPr>
          <w:rFonts w:eastAsia="仿宋" w:hint="eastAsia"/>
          <w:color w:val="000000"/>
          <w:sz w:val="28"/>
        </w:rPr>
        <w:t>的一样，但本协议另有约定的除外；</w:t>
      </w:r>
    </w:p>
    <w:p w:rsidR="00896E3A" w:rsidRDefault="00896E3A">
      <w:pPr>
        <w:pStyle w:val="a5"/>
        <w:ind w:firstLine="439"/>
        <w:rPr>
          <w:rFonts w:eastAsia="仿宋"/>
          <w:color w:val="000000"/>
          <w:kern w:val="2"/>
          <w:sz w:val="28"/>
        </w:rPr>
      </w:pPr>
    </w:p>
    <w:p w:rsidR="00896E3A" w:rsidRDefault="0011141C">
      <w:pPr>
        <w:pStyle w:val="11"/>
        <w:numPr>
          <w:ilvl w:val="0"/>
          <w:numId w:val="9"/>
        </w:numPr>
        <w:spacing w:line="520" w:lineRule="exact"/>
        <w:ind w:left="0" w:firstLine="560"/>
        <w:rPr>
          <w:rFonts w:eastAsia="仿宋"/>
          <w:color w:val="000000"/>
          <w:sz w:val="28"/>
        </w:rPr>
      </w:pPr>
      <w:r>
        <w:rPr>
          <w:rFonts w:eastAsia="仿宋"/>
          <w:color w:val="000000"/>
          <w:sz w:val="28"/>
        </w:rPr>
        <w:t xml:space="preserve">  </w:t>
      </w:r>
      <w:r>
        <w:rPr>
          <w:rFonts w:eastAsia="仿宋" w:hint="eastAsia"/>
          <w:color w:val="000000"/>
          <w:sz w:val="28"/>
        </w:rPr>
        <w:t>附件一的更新</w:t>
      </w:r>
    </w:p>
    <w:p w:rsidR="00896E3A" w:rsidRDefault="0011141C">
      <w:pPr>
        <w:pStyle w:val="BodyTextFirstIndentjust"/>
        <w:spacing w:before="0" w:after="0" w:line="520" w:lineRule="exact"/>
        <w:ind w:rightChars="200" w:right="420" w:firstLineChars="183" w:firstLine="512"/>
        <w:rPr>
          <w:rFonts w:ascii="Times New Roman" w:eastAsia="仿宋" w:hAnsi="Times New Roman"/>
          <w:color w:val="000000"/>
          <w:sz w:val="28"/>
        </w:rPr>
      </w:pPr>
      <w:r>
        <w:rPr>
          <w:rFonts w:ascii="Times New Roman" w:eastAsia="仿宋" w:hAnsi="Times New Roman" w:hint="eastAsia"/>
          <w:color w:val="000000"/>
          <w:kern w:val="2"/>
          <w:sz w:val="28"/>
        </w:rPr>
        <w:t>不迟于标的债权转让日前的第五</w:t>
      </w:r>
      <w:r>
        <w:rPr>
          <w:rFonts w:ascii="Times New Roman" w:eastAsia="仿宋" w:hAnsi="Times New Roman"/>
          <w:color w:val="000000"/>
          <w:kern w:val="2"/>
          <w:sz w:val="28"/>
        </w:rPr>
        <w:t>(5)</w:t>
      </w:r>
      <w:proofErr w:type="gramStart"/>
      <w:r>
        <w:rPr>
          <w:rFonts w:ascii="Times New Roman" w:eastAsia="仿宋" w:hAnsi="Times New Roman" w:hint="eastAsia"/>
          <w:color w:val="000000"/>
          <w:kern w:val="2"/>
          <w:sz w:val="28"/>
        </w:rPr>
        <w:t>个</w:t>
      </w:r>
      <w:proofErr w:type="gramEnd"/>
      <w:r>
        <w:rPr>
          <w:rFonts w:ascii="Times New Roman" w:eastAsia="仿宋" w:hAnsi="Times New Roman" w:hint="eastAsia"/>
          <w:color w:val="000000"/>
          <w:kern w:val="2"/>
          <w:sz w:val="28"/>
        </w:rPr>
        <w:t>工作日，转让方应向受让方提交下列文件：</w:t>
      </w:r>
    </w:p>
    <w:p w:rsidR="00896E3A" w:rsidRDefault="0011141C">
      <w:pPr>
        <w:pStyle w:val="BodyTextFirstIndentjust"/>
        <w:numPr>
          <w:ilvl w:val="0"/>
          <w:numId w:val="10"/>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t>列明转让</w:t>
      </w:r>
      <w:proofErr w:type="gramStart"/>
      <w:r>
        <w:rPr>
          <w:rFonts w:ascii="Times New Roman" w:eastAsia="仿宋" w:hAnsi="Times New Roman" w:hint="eastAsia"/>
          <w:color w:val="000000"/>
          <w:kern w:val="2"/>
          <w:sz w:val="28"/>
        </w:rPr>
        <w:t>方计算</w:t>
      </w:r>
      <w:proofErr w:type="gramEnd"/>
      <w:r>
        <w:rPr>
          <w:rFonts w:ascii="Times New Roman" w:eastAsia="仿宋" w:hAnsi="Times New Roman" w:hint="eastAsia"/>
          <w:color w:val="000000"/>
          <w:kern w:val="2"/>
          <w:sz w:val="28"/>
        </w:rPr>
        <w:t>的处置收入、处置费用和净处置收入的表格，以及与该等计算有关的文件证据；</w:t>
      </w:r>
    </w:p>
    <w:p w:rsidR="00896E3A" w:rsidRDefault="0011141C">
      <w:pPr>
        <w:pStyle w:val="BodyTextFirstIndentjust"/>
        <w:numPr>
          <w:ilvl w:val="0"/>
          <w:numId w:val="10"/>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t>列明拍卖日后对标的债权进行处置所取得的抵债资产或其他非现金财产（如有）的表格；</w:t>
      </w:r>
    </w:p>
    <w:p w:rsidR="00896E3A" w:rsidRDefault="0011141C">
      <w:pPr>
        <w:pStyle w:val="BodyTextFirstIndentjust"/>
        <w:numPr>
          <w:ilvl w:val="0"/>
          <w:numId w:val="10"/>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t>一份更新过的</w:t>
      </w:r>
      <w:r>
        <w:rPr>
          <w:rFonts w:ascii="Times New Roman" w:eastAsia="仿宋" w:hAnsi="Times New Roman" w:hint="eastAsia"/>
          <w:color w:val="000000"/>
          <w:sz w:val="28"/>
        </w:rPr>
        <w:t>《标的债权清单》</w:t>
      </w:r>
      <w:r>
        <w:rPr>
          <w:rFonts w:ascii="Times New Roman" w:eastAsia="仿宋" w:hAnsi="Times New Roman" w:hint="eastAsia"/>
          <w:color w:val="000000"/>
          <w:kern w:val="2"/>
          <w:sz w:val="28"/>
        </w:rPr>
        <w:t>，反映自拍卖日以来根据本协议规定发生的标的债权的剔除情况（如有）。</w:t>
      </w:r>
    </w:p>
    <w:p w:rsidR="00896E3A" w:rsidRDefault="0011141C">
      <w:pPr>
        <w:pStyle w:val="BodyTextFirstIndentjust"/>
        <w:numPr>
          <w:ilvl w:val="0"/>
          <w:numId w:val="10"/>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lastRenderedPageBreak/>
        <w:t>对于在更新附件一之日至标的债权</w:t>
      </w:r>
      <w:proofErr w:type="gramStart"/>
      <w:r>
        <w:rPr>
          <w:rFonts w:ascii="Times New Roman" w:eastAsia="仿宋" w:hAnsi="Times New Roman" w:hint="eastAsia"/>
          <w:color w:val="000000"/>
          <w:kern w:val="2"/>
          <w:sz w:val="28"/>
        </w:rPr>
        <w:t>转让日</w:t>
      </w:r>
      <w:proofErr w:type="gramEnd"/>
      <w:r>
        <w:rPr>
          <w:rFonts w:ascii="Times New Roman" w:eastAsia="仿宋" w:hAnsi="Times New Roman" w:hint="eastAsia"/>
          <w:color w:val="000000"/>
          <w:kern w:val="2"/>
          <w:sz w:val="28"/>
        </w:rPr>
        <w:t>期间发生的可能影响第</w:t>
      </w:r>
      <w:r>
        <w:rPr>
          <w:rFonts w:ascii="Times New Roman" w:eastAsia="仿宋" w:hAnsi="Times New Roman"/>
          <w:color w:val="000000"/>
          <w:kern w:val="2"/>
          <w:sz w:val="28"/>
        </w:rPr>
        <w:t>5.1</w:t>
      </w:r>
      <w:r>
        <w:rPr>
          <w:rFonts w:ascii="Times New Roman" w:eastAsia="仿宋" w:hAnsi="Times New Roman" w:hint="eastAsia"/>
          <w:color w:val="000000"/>
          <w:kern w:val="2"/>
          <w:sz w:val="28"/>
        </w:rPr>
        <w:t>条项下受让方在本协议项下应付款项的情况，转让方应在标的债权转让日后五</w:t>
      </w:r>
      <w:r>
        <w:rPr>
          <w:rFonts w:ascii="Times New Roman" w:eastAsia="仿宋" w:hAnsi="Times New Roman"/>
          <w:color w:val="000000"/>
          <w:kern w:val="2"/>
          <w:sz w:val="28"/>
        </w:rPr>
        <w:t>(5)</w:t>
      </w:r>
      <w:proofErr w:type="gramStart"/>
      <w:r>
        <w:rPr>
          <w:rFonts w:ascii="Times New Roman" w:eastAsia="仿宋" w:hAnsi="Times New Roman" w:hint="eastAsia"/>
          <w:color w:val="000000"/>
          <w:kern w:val="2"/>
          <w:sz w:val="28"/>
        </w:rPr>
        <w:t>个</w:t>
      </w:r>
      <w:proofErr w:type="gramEnd"/>
      <w:r>
        <w:rPr>
          <w:rFonts w:ascii="Times New Roman" w:eastAsia="仿宋" w:hAnsi="Times New Roman" w:hint="eastAsia"/>
          <w:color w:val="000000"/>
          <w:kern w:val="2"/>
          <w:sz w:val="28"/>
        </w:rPr>
        <w:t>工作日之内提供所有相关的文件证据，且双方应在标的债权转让日后五</w:t>
      </w:r>
      <w:r>
        <w:rPr>
          <w:rFonts w:ascii="Times New Roman" w:eastAsia="仿宋" w:hAnsi="Times New Roman"/>
          <w:color w:val="000000"/>
          <w:kern w:val="2"/>
          <w:sz w:val="28"/>
        </w:rPr>
        <w:t>(5)</w:t>
      </w:r>
      <w:proofErr w:type="gramStart"/>
      <w:r>
        <w:rPr>
          <w:rFonts w:ascii="Times New Roman" w:eastAsia="仿宋" w:hAnsi="Times New Roman" w:hint="eastAsia"/>
          <w:color w:val="000000"/>
          <w:kern w:val="2"/>
          <w:sz w:val="28"/>
        </w:rPr>
        <w:t>个</w:t>
      </w:r>
      <w:proofErr w:type="gramEnd"/>
      <w:r>
        <w:rPr>
          <w:rFonts w:ascii="Times New Roman" w:eastAsia="仿宋" w:hAnsi="Times New Roman" w:hint="eastAsia"/>
          <w:color w:val="000000"/>
          <w:kern w:val="2"/>
          <w:sz w:val="28"/>
        </w:rPr>
        <w:t>工作日期间内，就附件一中对该等事项进行的任何调整达成一致。如果因为上述调整，导致受让方在标的债权</w:t>
      </w:r>
      <w:proofErr w:type="gramStart"/>
      <w:r>
        <w:rPr>
          <w:rFonts w:ascii="Times New Roman" w:eastAsia="仿宋" w:hAnsi="Times New Roman" w:hint="eastAsia"/>
          <w:color w:val="000000"/>
          <w:kern w:val="2"/>
          <w:sz w:val="28"/>
        </w:rPr>
        <w:t>转让日</w:t>
      </w:r>
      <w:proofErr w:type="gramEnd"/>
      <w:r>
        <w:rPr>
          <w:rFonts w:ascii="Times New Roman" w:eastAsia="仿宋" w:hAnsi="Times New Roman" w:hint="eastAsia"/>
          <w:color w:val="000000"/>
          <w:kern w:val="2"/>
          <w:sz w:val="28"/>
        </w:rPr>
        <w:t>实际支付的款项有超出或欠付，则应于标的债权转让日后五</w:t>
      </w:r>
      <w:r>
        <w:rPr>
          <w:rFonts w:ascii="Times New Roman" w:eastAsia="仿宋" w:hAnsi="Times New Roman"/>
          <w:color w:val="000000"/>
          <w:kern w:val="2"/>
          <w:sz w:val="28"/>
        </w:rPr>
        <w:t>(5)</w:t>
      </w:r>
      <w:proofErr w:type="gramStart"/>
      <w:r>
        <w:rPr>
          <w:rFonts w:ascii="Times New Roman" w:eastAsia="仿宋" w:hAnsi="Times New Roman" w:hint="eastAsia"/>
          <w:color w:val="000000"/>
          <w:kern w:val="2"/>
          <w:sz w:val="28"/>
        </w:rPr>
        <w:t>个</w:t>
      </w:r>
      <w:proofErr w:type="gramEnd"/>
      <w:r>
        <w:rPr>
          <w:rFonts w:ascii="Times New Roman" w:eastAsia="仿宋" w:hAnsi="Times New Roman" w:hint="eastAsia"/>
          <w:color w:val="000000"/>
          <w:kern w:val="2"/>
          <w:sz w:val="28"/>
        </w:rPr>
        <w:t>工作日内按多退少补的原则全额结清。</w:t>
      </w:r>
    </w:p>
    <w:p w:rsidR="00896E3A" w:rsidRDefault="0011141C">
      <w:pPr>
        <w:pStyle w:val="11"/>
        <w:numPr>
          <w:ilvl w:val="0"/>
          <w:numId w:val="9"/>
        </w:numPr>
        <w:spacing w:line="520" w:lineRule="exact"/>
        <w:ind w:left="0" w:firstLine="560"/>
        <w:rPr>
          <w:rFonts w:eastAsia="仿宋"/>
          <w:color w:val="000000"/>
          <w:sz w:val="28"/>
        </w:rPr>
      </w:pPr>
      <w:r>
        <w:rPr>
          <w:rFonts w:eastAsia="仿宋" w:hint="eastAsia"/>
          <w:color w:val="000000"/>
          <w:sz w:val="28"/>
        </w:rPr>
        <w:t>文件交换</w:t>
      </w:r>
    </w:p>
    <w:p w:rsidR="00896E3A" w:rsidRDefault="0011141C">
      <w:pPr>
        <w:pStyle w:val="11"/>
        <w:numPr>
          <w:ilvl w:val="0"/>
          <w:numId w:val="11"/>
        </w:numPr>
        <w:tabs>
          <w:tab w:val="clear" w:pos="737"/>
          <w:tab w:val="left" w:pos="1297"/>
        </w:tabs>
        <w:spacing w:line="520" w:lineRule="exact"/>
        <w:ind w:left="0" w:firstLine="560"/>
        <w:rPr>
          <w:rFonts w:eastAsia="仿宋"/>
          <w:color w:val="000000"/>
          <w:sz w:val="28"/>
        </w:rPr>
      </w:pPr>
      <w:r>
        <w:rPr>
          <w:rFonts w:eastAsia="仿宋" w:hint="eastAsia"/>
          <w:color w:val="000000"/>
          <w:sz w:val="28"/>
        </w:rPr>
        <w:t>转让方确认，在本协议签署或之前，受让方已经向转让方提供了如下文件：</w:t>
      </w:r>
      <w:r>
        <w:rPr>
          <w:rFonts w:eastAsia="仿宋"/>
          <w:color w:val="000000"/>
          <w:sz w:val="28"/>
        </w:rPr>
        <w:t xml:space="preserve"> </w:t>
      </w:r>
    </w:p>
    <w:p w:rsidR="00896E3A" w:rsidRDefault="0011141C">
      <w:pPr>
        <w:pStyle w:val="BodyTextFirstIndentjust"/>
        <w:numPr>
          <w:ilvl w:val="0"/>
          <w:numId w:val="12"/>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t>经确认与原件相符的受让方注册登记证或营业执照的复印件；和</w:t>
      </w:r>
    </w:p>
    <w:p w:rsidR="00896E3A" w:rsidRDefault="0011141C">
      <w:pPr>
        <w:pStyle w:val="BodyTextFirstIndentjust"/>
        <w:numPr>
          <w:ilvl w:val="0"/>
          <w:numId w:val="12"/>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t>由受让方董事会或</w:t>
      </w:r>
      <w:proofErr w:type="gramStart"/>
      <w:r>
        <w:rPr>
          <w:rFonts w:ascii="Times New Roman" w:eastAsia="仿宋" w:hAnsi="Times New Roman" w:hint="eastAsia"/>
          <w:color w:val="000000"/>
          <w:kern w:val="2"/>
          <w:sz w:val="28"/>
        </w:rPr>
        <w:t>类似管理</w:t>
      </w:r>
      <w:proofErr w:type="gramEnd"/>
      <w:r>
        <w:rPr>
          <w:rFonts w:ascii="Times New Roman" w:eastAsia="仿宋" w:hAnsi="Times New Roman" w:hint="eastAsia"/>
          <w:color w:val="000000"/>
          <w:kern w:val="2"/>
          <w:sz w:val="28"/>
        </w:rPr>
        <w:t>机构出具的批准本协议项下的交易，并授权受让方代表，代表受让方签署并交付与本协议项下交易有关的所有文件的决议或授权书的原件。</w:t>
      </w:r>
    </w:p>
    <w:p w:rsidR="00896E3A" w:rsidRDefault="0011141C">
      <w:pPr>
        <w:pStyle w:val="11"/>
        <w:numPr>
          <w:ilvl w:val="0"/>
          <w:numId w:val="11"/>
        </w:numPr>
        <w:tabs>
          <w:tab w:val="clear" w:pos="737"/>
          <w:tab w:val="left" w:pos="1297"/>
        </w:tabs>
        <w:spacing w:line="520" w:lineRule="exact"/>
        <w:ind w:left="0" w:firstLine="560"/>
        <w:rPr>
          <w:rFonts w:eastAsia="仿宋"/>
          <w:color w:val="000000"/>
          <w:sz w:val="28"/>
        </w:rPr>
      </w:pPr>
      <w:r>
        <w:rPr>
          <w:rFonts w:eastAsia="仿宋" w:hint="eastAsia"/>
          <w:color w:val="000000"/>
          <w:sz w:val="28"/>
        </w:rPr>
        <w:t>权利转让日前提前三个工作日，转让方应向受让方提供如下文件：</w:t>
      </w:r>
    </w:p>
    <w:p w:rsidR="00896E3A" w:rsidRDefault="0011141C">
      <w:pPr>
        <w:pStyle w:val="BodyTextFirstIndentjust"/>
        <w:numPr>
          <w:ilvl w:val="0"/>
          <w:numId w:val="13"/>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t>经确认与原件相符的转让方营业执照的复印件；</w:t>
      </w:r>
    </w:p>
    <w:p w:rsidR="00896E3A" w:rsidRDefault="0011141C">
      <w:pPr>
        <w:pStyle w:val="BodyTextFirstIndentjust"/>
        <w:numPr>
          <w:ilvl w:val="0"/>
          <w:numId w:val="13"/>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t>经确认与原件相符的转让方授权其代表签署并且交付与本协议项下交易有关的所有文件的授权书的复印件。</w:t>
      </w:r>
    </w:p>
    <w:p w:rsidR="00896E3A" w:rsidRDefault="0011141C">
      <w:pPr>
        <w:pStyle w:val="11"/>
        <w:numPr>
          <w:ilvl w:val="0"/>
          <w:numId w:val="9"/>
        </w:numPr>
        <w:spacing w:line="520" w:lineRule="exact"/>
        <w:ind w:left="0" w:firstLine="560"/>
        <w:rPr>
          <w:rFonts w:eastAsia="仿宋"/>
          <w:color w:val="000000"/>
          <w:sz w:val="28"/>
        </w:rPr>
      </w:pPr>
      <w:r>
        <w:rPr>
          <w:rFonts w:eastAsia="仿宋" w:hint="eastAsia"/>
          <w:color w:val="000000"/>
          <w:sz w:val="28"/>
        </w:rPr>
        <w:t>双方在标的债权</w:t>
      </w:r>
      <w:proofErr w:type="gramStart"/>
      <w:r>
        <w:rPr>
          <w:rFonts w:eastAsia="仿宋" w:hint="eastAsia"/>
          <w:color w:val="000000"/>
          <w:sz w:val="28"/>
        </w:rPr>
        <w:t>转让日</w:t>
      </w:r>
      <w:proofErr w:type="gramEnd"/>
      <w:r>
        <w:rPr>
          <w:rFonts w:eastAsia="仿宋" w:hint="eastAsia"/>
          <w:color w:val="000000"/>
          <w:sz w:val="28"/>
        </w:rPr>
        <w:t>的部分交割义务</w:t>
      </w:r>
    </w:p>
    <w:p w:rsidR="00896E3A" w:rsidRDefault="0011141C">
      <w:pPr>
        <w:pStyle w:val="11"/>
        <w:numPr>
          <w:ilvl w:val="0"/>
          <w:numId w:val="14"/>
        </w:numPr>
        <w:tabs>
          <w:tab w:val="clear" w:pos="737"/>
          <w:tab w:val="left" w:pos="1297"/>
        </w:tabs>
        <w:spacing w:line="520" w:lineRule="exact"/>
        <w:ind w:left="0" w:firstLine="560"/>
        <w:rPr>
          <w:rFonts w:eastAsia="仿宋"/>
          <w:color w:val="000000"/>
          <w:sz w:val="28"/>
        </w:rPr>
      </w:pPr>
      <w:r>
        <w:rPr>
          <w:rFonts w:eastAsia="仿宋" w:hint="eastAsia"/>
          <w:color w:val="000000"/>
          <w:sz w:val="28"/>
        </w:rPr>
        <w:t>受让方应根据第</w:t>
      </w:r>
      <w:r>
        <w:rPr>
          <w:rFonts w:eastAsia="仿宋"/>
          <w:color w:val="000000"/>
          <w:sz w:val="28"/>
        </w:rPr>
        <w:t>4.2</w:t>
      </w:r>
      <w:r>
        <w:rPr>
          <w:rFonts w:eastAsia="仿宋" w:hint="eastAsia"/>
          <w:color w:val="000000"/>
          <w:sz w:val="28"/>
        </w:rPr>
        <w:t>条于标的债权</w:t>
      </w:r>
      <w:proofErr w:type="gramStart"/>
      <w:r>
        <w:rPr>
          <w:rFonts w:eastAsia="仿宋" w:hint="eastAsia"/>
          <w:color w:val="000000"/>
          <w:sz w:val="28"/>
        </w:rPr>
        <w:t>转让日</w:t>
      </w:r>
      <w:proofErr w:type="gramEnd"/>
      <w:r>
        <w:rPr>
          <w:rFonts w:eastAsia="仿宋" w:hint="eastAsia"/>
          <w:color w:val="000000"/>
          <w:sz w:val="28"/>
        </w:rPr>
        <w:t>将移交资产的转</w:t>
      </w:r>
      <w:r>
        <w:rPr>
          <w:rFonts w:eastAsia="仿宋" w:hint="eastAsia"/>
          <w:color w:val="000000"/>
          <w:sz w:val="28"/>
        </w:rPr>
        <w:lastRenderedPageBreak/>
        <w:t>让价款（扣除</w:t>
      </w:r>
      <w:r>
        <w:rPr>
          <w:rFonts w:eastAsia="仿宋"/>
          <w:color w:val="000000"/>
          <w:sz w:val="28"/>
        </w:rPr>
        <w:t>/</w:t>
      </w:r>
      <w:r>
        <w:rPr>
          <w:rFonts w:eastAsia="仿宋" w:hint="eastAsia"/>
          <w:color w:val="000000"/>
          <w:sz w:val="28"/>
        </w:rPr>
        <w:t>加计过渡期内转让方因管理标的债权而获得的净处置收入</w:t>
      </w:r>
      <w:r>
        <w:rPr>
          <w:rFonts w:eastAsia="仿宋"/>
          <w:color w:val="000000"/>
          <w:sz w:val="28"/>
        </w:rPr>
        <w:t>/</w:t>
      </w:r>
      <w:r>
        <w:rPr>
          <w:rFonts w:eastAsia="仿宋" w:hint="eastAsia"/>
          <w:color w:val="000000"/>
          <w:sz w:val="28"/>
        </w:rPr>
        <w:t>损失、和扣除拍卖行佣金后的保证金余额金额后）汇至转让方指定的人民币账户。</w:t>
      </w:r>
    </w:p>
    <w:p w:rsidR="00896E3A" w:rsidRDefault="0011141C">
      <w:pPr>
        <w:pStyle w:val="11"/>
        <w:numPr>
          <w:ilvl w:val="0"/>
          <w:numId w:val="14"/>
        </w:numPr>
        <w:tabs>
          <w:tab w:val="clear" w:pos="737"/>
          <w:tab w:val="left" w:pos="1297"/>
        </w:tabs>
        <w:spacing w:line="520" w:lineRule="exact"/>
        <w:ind w:left="0" w:firstLine="560"/>
        <w:rPr>
          <w:rFonts w:eastAsia="仿宋"/>
          <w:color w:val="000000"/>
          <w:sz w:val="28"/>
        </w:rPr>
      </w:pPr>
      <w:r>
        <w:rPr>
          <w:rFonts w:eastAsia="仿宋" w:hint="eastAsia"/>
          <w:color w:val="000000"/>
          <w:sz w:val="28"/>
        </w:rPr>
        <w:t>转让方应在标的债权</w:t>
      </w:r>
      <w:proofErr w:type="gramStart"/>
      <w:r>
        <w:rPr>
          <w:rFonts w:eastAsia="仿宋" w:hint="eastAsia"/>
          <w:color w:val="000000"/>
          <w:sz w:val="28"/>
        </w:rPr>
        <w:t>转让日</w:t>
      </w:r>
      <w:proofErr w:type="gramEnd"/>
      <w:r>
        <w:rPr>
          <w:rFonts w:eastAsia="仿宋" w:hint="eastAsia"/>
          <w:color w:val="000000"/>
          <w:sz w:val="28"/>
        </w:rPr>
        <w:t>完成本第五条规定的应在标的债权</w:t>
      </w:r>
      <w:proofErr w:type="gramStart"/>
      <w:r>
        <w:rPr>
          <w:rFonts w:eastAsia="仿宋" w:hint="eastAsia"/>
          <w:color w:val="000000"/>
          <w:sz w:val="28"/>
        </w:rPr>
        <w:t>转让日履行</w:t>
      </w:r>
      <w:proofErr w:type="gramEnd"/>
      <w:r>
        <w:rPr>
          <w:rFonts w:eastAsia="仿宋" w:hint="eastAsia"/>
          <w:color w:val="000000"/>
          <w:sz w:val="28"/>
        </w:rPr>
        <w:t>的各项义务。</w:t>
      </w:r>
    </w:p>
    <w:p w:rsidR="00896E3A" w:rsidRDefault="0011141C">
      <w:pPr>
        <w:pStyle w:val="11"/>
        <w:numPr>
          <w:ilvl w:val="0"/>
          <w:numId w:val="14"/>
        </w:numPr>
        <w:tabs>
          <w:tab w:val="clear" w:pos="737"/>
          <w:tab w:val="left" w:pos="1297"/>
        </w:tabs>
        <w:spacing w:line="520" w:lineRule="exact"/>
        <w:ind w:left="0" w:firstLine="560"/>
        <w:rPr>
          <w:rFonts w:eastAsia="仿宋"/>
          <w:color w:val="000000"/>
          <w:sz w:val="28"/>
        </w:rPr>
      </w:pPr>
      <w:r>
        <w:rPr>
          <w:rFonts w:eastAsia="仿宋" w:hint="eastAsia"/>
          <w:color w:val="000000"/>
          <w:sz w:val="28"/>
        </w:rPr>
        <w:t>双方确认，在受让方支付完毕全部转让价款后，，标的债权</w:t>
      </w:r>
      <w:proofErr w:type="gramStart"/>
      <w:r>
        <w:rPr>
          <w:rFonts w:eastAsia="仿宋" w:hint="eastAsia"/>
          <w:color w:val="000000"/>
          <w:sz w:val="28"/>
        </w:rPr>
        <w:t>自交易</w:t>
      </w:r>
      <w:proofErr w:type="gramEnd"/>
      <w:r>
        <w:rPr>
          <w:rFonts w:eastAsia="仿宋" w:hint="eastAsia"/>
          <w:color w:val="000000"/>
          <w:sz w:val="28"/>
        </w:rPr>
        <w:t>基准日起的全部所有权、权利和利益从转让方转移至受让方。在转让方履行完毕其在标的债权</w:t>
      </w:r>
      <w:proofErr w:type="gramStart"/>
      <w:r>
        <w:rPr>
          <w:rFonts w:eastAsia="仿宋" w:hint="eastAsia"/>
          <w:color w:val="000000"/>
          <w:sz w:val="28"/>
        </w:rPr>
        <w:t>转让日</w:t>
      </w:r>
      <w:proofErr w:type="gramEnd"/>
      <w:r>
        <w:rPr>
          <w:rFonts w:eastAsia="仿宋" w:hint="eastAsia"/>
          <w:color w:val="000000"/>
          <w:sz w:val="28"/>
        </w:rPr>
        <w:t>和债权文件移交日所应完成的各项义务和安排后，即为完成本协议项下交易（“交割”）。</w:t>
      </w:r>
    </w:p>
    <w:p w:rsidR="00896E3A" w:rsidRDefault="0011141C">
      <w:pPr>
        <w:pStyle w:val="11"/>
        <w:numPr>
          <w:ilvl w:val="0"/>
          <w:numId w:val="14"/>
        </w:numPr>
        <w:tabs>
          <w:tab w:val="clear" w:pos="737"/>
          <w:tab w:val="left" w:pos="1297"/>
        </w:tabs>
        <w:spacing w:line="520" w:lineRule="exact"/>
        <w:ind w:left="0" w:firstLine="560"/>
        <w:rPr>
          <w:rFonts w:eastAsia="仿宋"/>
          <w:color w:val="000000"/>
          <w:sz w:val="28"/>
        </w:rPr>
      </w:pPr>
      <w:r>
        <w:rPr>
          <w:rFonts w:eastAsia="仿宋" w:hint="eastAsia"/>
          <w:color w:val="000000"/>
          <w:sz w:val="28"/>
        </w:rPr>
        <w:t>双方确认，交易交割完成前，转让方按照本协议的约定对标的债权进行管理。</w:t>
      </w:r>
    </w:p>
    <w:p w:rsidR="00896E3A" w:rsidRDefault="0011141C">
      <w:pPr>
        <w:pStyle w:val="11"/>
        <w:numPr>
          <w:ilvl w:val="0"/>
          <w:numId w:val="14"/>
        </w:numPr>
        <w:tabs>
          <w:tab w:val="clear" w:pos="737"/>
          <w:tab w:val="left" w:pos="1297"/>
        </w:tabs>
        <w:spacing w:line="520" w:lineRule="exact"/>
        <w:ind w:left="0" w:firstLine="560"/>
        <w:rPr>
          <w:rFonts w:eastAsia="仿宋"/>
          <w:color w:val="000000"/>
          <w:sz w:val="28"/>
        </w:rPr>
      </w:pPr>
      <w:r>
        <w:rPr>
          <w:rFonts w:eastAsia="仿宋" w:hint="eastAsia"/>
          <w:color w:val="000000"/>
          <w:sz w:val="28"/>
        </w:rPr>
        <w:t>双方确认，在标的债权转让日后，标的债权</w:t>
      </w:r>
      <w:proofErr w:type="gramStart"/>
      <w:r>
        <w:rPr>
          <w:rFonts w:eastAsia="仿宋" w:hint="eastAsia"/>
          <w:color w:val="000000"/>
          <w:sz w:val="28"/>
        </w:rPr>
        <w:t>自交易</w:t>
      </w:r>
      <w:proofErr w:type="gramEnd"/>
      <w:r>
        <w:rPr>
          <w:rFonts w:eastAsia="仿宋" w:hint="eastAsia"/>
          <w:color w:val="000000"/>
          <w:sz w:val="28"/>
        </w:rPr>
        <w:t>基准日起的全部所有权、权利和</w:t>
      </w:r>
      <w:proofErr w:type="gramStart"/>
      <w:r>
        <w:rPr>
          <w:rFonts w:eastAsia="仿宋" w:hint="eastAsia"/>
          <w:color w:val="000000"/>
          <w:sz w:val="28"/>
        </w:rPr>
        <w:t>利益归受让方</w:t>
      </w:r>
      <w:proofErr w:type="gramEnd"/>
      <w:r>
        <w:rPr>
          <w:rFonts w:eastAsia="仿宋" w:hint="eastAsia"/>
          <w:color w:val="000000"/>
          <w:sz w:val="28"/>
        </w:rPr>
        <w:t>所有。法律法规规定需要由受让方办理相关手续的，由受让方负责办理，转让方应予以积极配合（包括但不限于签署必要的文件、前往各相关政府部门办理手续等），费用由受让方承担。</w:t>
      </w:r>
    </w:p>
    <w:p w:rsidR="00896E3A" w:rsidRDefault="0011141C">
      <w:pPr>
        <w:pStyle w:val="11"/>
        <w:numPr>
          <w:ilvl w:val="0"/>
          <w:numId w:val="14"/>
        </w:numPr>
        <w:tabs>
          <w:tab w:val="clear" w:pos="737"/>
          <w:tab w:val="left" w:pos="1297"/>
        </w:tabs>
        <w:spacing w:line="520" w:lineRule="exact"/>
        <w:ind w:left="0" w:firstLine="560"/>
        <w:rPr>
          <w:rFonts w:eastAsia="仿宋"/>
          <w:color w:val="000000"/>
          <w:sz w:val="28"/>
        </w:rPr>
      </w:pPr>
      <w:r>
        <w:rPr>
          <w:rFonts w:eastAsia="仿宋" w:hint="eastAsia"/>
          <w:color w:val="000000"/>
          <w:sz w:val="28"/>
        </w:rPr>
        <w:t>转让方在过渡期因管理标的债权所产生的处置收入，由受让方享有；处置费用，由受让方承担。</w:t>
      </w:r>
    </w:p>
    <w:p w:rsidR="00896E3A" w:rsidRDefault="0011141C">
      <w:pPr>
        <w:pStyle w:val="11"/>
        <w:numPr>
          <w:ilvl w:val="0"/>
          <w:numId w:val="9"/>
        </w:numPr>
        <w:spacing w:line="520" w:lineRule="exact"/>
        <w:ind w:left="0" w:firstLine="560"/>
        <w:rPr>
          <w:rFonts w:eastAsia="仿宋"/>
          <w:color w:val="000000"/>
          <w:sz w:val="28"/>
        </w:rPr>
      </w:pPr>
      <w:r>
        <w:rPr>
          <w:rFonts w:eastAsia="仿宋" w:hint="eastAsia"/>
          <w:color w:val="000000"/>
          <w:sz w:val="28"/>
        </w:rPr>
        <w:t>债权文件的交付</w:t>
      </w:r>
    </w:p>
    <w:p w:rsidR="00896E3A" w:rsidRDefault="0011141C">
      <w:pPr>
        <w:pStyle w:val="11"/>
        <w:numPr>
          <w:ilvl w:val="0"/>
          <w:numId w:val="15"/>
        </w:numPr>
        <w:tabs>
          <w:tab w:val="clear" w:pos="737"/>
          <w:tab w:val="left" w:pos="1297"/>
        </w:tabs>
        <w:spacing w:line="520" w:lineRule="exact"/>
        <w:ind w:left="0" w:firstLine="560"/>
        <w:rPr>
          <w:rFonts w:eastAsia="仿宋"/>
          <w:color w:val="000000"/>
          <w:sz w:val="28"/>
        </w:rPr>
      </w:pPr>
      <w:r>
        <w:rPr>
          <w:rFonts w:eastAsia="仿宋" w:hint="eastAsia"/>
          <w:color w:val="000000"/>
          <w:sz w:val="28"/>
        </w:rPr>
        <w:t>本《协议》一经签署，受让方应立即指定专门人员与转让方合作，在转让方合理指定的地点审阅并核对全部债权文件。受让方应当事先向转让方提交负责审核和接收标的债权文件的受让方指定人员的身份证明和授权委托书。在验证所有债权文件后，双方应共同编制一份将于债权文件移交日交付给受让方的所有资产债权文件的清单（清单一式三份，分别由双方各持有一份，第三份应与债权文件一起封存），并共同将所有标的债权文件封存（有原件的应封存原件，</w:t>
      </w:r>
      <w:r>
        <w:rPr>
          <w:rFonts w:eastAsia="仿宋" w:hint="eastAsia"/>
          <w:color w:val="000000"/>
          <w:sz w:val="28"/>
        </w:rPr>
        <w:lastRenderedPageBreak/>
        <w:t>无原件的应封存加盖前手印章的复印件，对于既无原件也无复印件加盖前手印章的标的债权文件，则直接封存投资者审阅文档中包含的复印件；存放在转让方）。如因受让方延迟提交上述文件或者不配合导致标的债权转让工作延迟完成的，相关损失和责任由受让方自负。</w:t>
      </w:r>
    </w:p>
    <w:p w:rsidR="00896E3A" w:rsidRDefault="0011141C">
      <w:pPr>
        <w:pStyle w:val="11"/>
        <w:numPr>
          <w:ilvl w:val="0"/>
          <w:numId w:val="15"/>
        </w:numPr>
        <w:tabs>
          <w:tab w:val="clear" w:pos="737"/>
          <w:tab w:val="left" w:pos="1297"/>
        </w:tabs>
        <w:spacing w:line="520" w:lineRule="exact"/>
        <w:ind w:left="0" w:firstLine="560"/>
        <w:rPr>
          <w:rFonts w:eastAsia="仿宋"/>
          <w:color w:val="000000"/>
          <w:sz w:val="28"/>
        </w:rPr>
      </w:pPr>
      <w:r>
        <w:rPr>
          <w:rFonts w:eastAsia="仿宋" w:hint="eastAsia"/>
          <w:color w:val="000000"/>
          <w:sz w:val="28"/>
        </w:rPr>
        <w:t>除特别约定外，自标的债权</w:t>
      </w:r>
      <w:proofErr w:type="gramStart"/>
      <w:r>
        <w:rPr>
          <w:rFonts w:eastAsia="仿宋" w:hint="eastAsia"/>
          <w:color w:val="000000"/>
          <w:sz w:val="28"/>
        </w:rPr>
        <w:t>转让日</w:t>
      </w:r>
      <w:proofErr w:type="gramEnd"/>
      <w:r>
        <w:rPr>
          <w:rFonts w:eastAsia="仿宋" w:hint="eastAsia"/>
          <w:color w:val="000000"/>
          <w:sz w:val="28"/>
        </w:rPr>
        <w:t>完成之日起，所有债权以及债权项下的所有其他权利、利益和风险即由转让方转移到受让方。</w:t>
      </w:r>
    </w:p>
    <w:p w:rsidR="00896E3A" w:rsidRDefault="0011141C">
      <w:pPr>
        <w:pStyle w:val="11"/>
        <w:numPr>
          <w:ilvl w:val="0"/>
          <w:numId w:val="9"/>
        </w:numPr>
        <w:spacing w:line="520" w:lineRule="exact"/>
        <w:ind w:left="0" w:firstLine="560"/>
        <w:rPr>
          <w:rFonts w:eastAsia="仿宋"/>
          <w:color w:val="000000"/>
          <w:sz w:val="28"/>
        </w:rPr>
      </w:pPr>
      <w:r>
        <w:rPr>
          <w:rFonts w:eastAsia="仿宋" w:hint="eastAsia"/>
          <w:color w:val="000000"/>
          <w:sz w:val="28"/>
        </w:rPr>
        <w:t>在标的债权转让日（含当日）后十个工作日内，转让方应按照本《协议》约定向受让方移交相关债权文件（“债权文件移交日”）。转让方应将上述所有封存的标的债权文件、前述封存完成当日至债权文件移交日转让</w:t>
      </w:r>
      <w:proofErr w:type="gramStart"/>
      <w:r>
        <w:rPr>
          <w:rFonts w:eastAsia="仿宋" w:hint="eastAsia"/>
          <w:color w:val="000000"/>
          <w:sz w:val="28"/>
        </w:rPr>
        <w:t>方收到</w:t>
      </w:r>
      <w:proofErr w:type="gramEnd"/>
      <w:r>
        <w:rPr>
          <w:rFonts w:eastAsia="仿宋" w:hint="eastAsia"/>
          <w:color w:val="000000"/>
          <w:sz w:val="28"/>
        </w:rPr>
        <w:t>或产生的新的标的债权文件（如有）以及投资者审阅文档中包括的其他文件一并交付给受让方。双方应在随附的标的债权文件清单（包括根据上段规定封存的标的债权文件清单、以及根据第</w:t>
      </w:r>
      <w:r>
        <w:rPr>
          <w:rFonts w:eastAsia="仿宋"/>
          <w:color w:val="000000"/>
          <w:sz w:val="28"/>
        </w:rPr>
        <w:t>6.6</w:t>
      </w:r>
      <w:r>
        <w:rPr>
          <w:rFonts w:eastAsia="仿宋" w:hint="eastAsia"/>
          <w:color w:val="000000"/>
          <w:sz w:val="28"/>
        </w:rPr>
        <w:t>条更新后的清单）上签字。如双方在前述交接过程中确认任何标的债权文件缺失的，应在文件清单上注明，转让方应予以补充提供。此外，债权文件移交日后，受让方如发现债权文件清单中列明的标的债权文件存在缺失的，转让方亦应进行补充提供。债权文件的交割完成以转让方与受让方授权代表签署完毕有关债权文件的书面交接文件的时间为准。</w:t>
      </w:r>
    </w:p>
    <w:p w:rsidR="00896E3A" w:rsidRDefault="0011141C">
      <w:pPr>
        <w:pStyle w:val="11"/>
        <w:numPr>
          <w:ilvl w:val="0"/>
          <w:numId w:val="16"/>
        </w:numPr>
        <w:tabs>
          <w:tab w:val="clear" w:pos="737"/>
          <w:tab w:val="left" w:pos="1297"/>
        </w:tabs>
        <w:spacing w:line="520" w:lineRule="exact"/>
        <w:ind w:left="0" w:firstLine="560"/>
        <w:rPr>
          <w:rFonts w:eastAsia="仿宋"/>
          <w:color w:val="000000"/>
          <w:sz w:val="28"/>
        </w:rPr>
      </w:pPr>
      <w:r>
        <w:rPr>
          <w:rFonts w:eastAsia="仿宋" w:hint="eastAsia"/>
          <w:color w:val="000000"/>
          <w:sz w:val="28"/>
        </w:rPr>
        <w:t>如果投资者审阅文档中包含的，对于受让方行使标的债权项下权利</w:t>
      </w:r>
      <w:proofErr w:type="gramStart"/>
      <w:r>
        <w:rPr>
          <w:rFonts w:eastAsia="仿宋" w:hint="eastAsia"/>
          <w:color w:val="000000"/>
          <w:sz w:val="28"/>
        </w:rPr>
        <w:t>所合理</w:t>
      </w:r>
      <w:proofErr w:type="gramEnd"/>
      <w:r>
        <w:rPr>
          <w:rFonts w:eastAsia="仿宋" w:hint="eastAsia"/>
          <w:color w:val="000000"/>
          <w:sz w:val="28"/>
        </w:rPr>
        <w:t>必要的任何《贷款合同》、《保证合同》、《物权担保合同》、物权担保登记证明、法院生效判决书和裁定书、或关于标的债权自前手转让给转让方的公告缺失原件，而转让方未在本协议签署前向受让方披露该等文件缺失原件，或者投资者审阅文档表明或以其他方式显示该等文件确有原件，则受让方有权编制一份缺失原件的文件清单并交付转让方。转让方在收到该文件清单后，应尽最大努力协助受让方取得上述文件的原件。</w:t>
      </w:r>
    </w:p>
    <w:p w:rsidR="00896E3A" w:rsidRDefault="0011141C">
      <w:pPr>
        <w:pStyle w:val="11"/>
        <w:numPr>
          <w:ilvl w:val="0"/>
          <w:numId w:val="16"/>
        </w:numPr>
        <w:tabs>
          <w:tab w:val="clear" w:pos="737"/>
          <w:tab w:val="left" w:pos="1297"/>
        </w:tabs>
        <w:spacing w:line="520" w:lineRule="exact"/>
        <w:ind w:left="0" w:firstLine="560"/>
        <w:rPr>
          <w:rFonts w:eastAsia="仿宋"/>
          <w:color w:val="000000"/>
          <w:sz w:val="28"/>
        </w:rPr>
      </w:pPr>
      <w:r>
        <w:rPr>
          <w:rFonts w:eastAsia="仿宋" w:hint="eastAsia"/>
          <w:color w:val="000000"/>
          <w:sz w:val="28"/>
        </w:rPr>
        <w:lastRenderedPageBreak/>
        <w:t>本第</w:t>
      </w:r>
      <w:r>
        <w:rPr>
          <w:rFonts w:eastAsia="仿宋"/>
          <w:color w:val="000000"/>
          <w:sz w:val="28"/>
        </w:rPr>
        <w:t>5.6.1</w:t>
      </w:r>
      <w:r>
        <w:rPr>
          <w:rFonts w:eastAsia="仿宋" w:hint="eastAsia"/>
          <w:color w:val="000000"/>
          <w:sz w:val="28"/>
        </w:rPr>
        <w:t>条规定适用于投资者审阅文档中的所有文件（投资者审阅文档定义中的第</w:t>
      </w:r>
      <w:r>
        <w:rPr>
          <w:rFonts w:eastAsia="仿宋"/>
          <w:color w:val="000000"/>
          <w:sz w:val="28"/>
        </w:rPr>
        <w:t>(iii)</w:t>
      </w:r>
      <w:r>
        <w:rPr>
          <w:rFonts w:eastAsia="仿宋" w:hint="eastAsia"/>
          <w:color w:val="000000"/>
          <w:sz w:val="28"/>
        </w:rPr>
        <w:t>项除外）。</w:t>
      </w:r>
    </w:p>
    <w:p w:rsidR="00896E3A" w:rsidRDefault="0011141C">
      <w:pPr>
        <w:pStyle w:val="11"/>
        <w:numPr>
          <w:ilvl w:val="0"/>
          <w:numId w:val="16"/>
        </w:numPr>
        <w:tabs>
          <w:tab w:val="clear" w:pos="737"/>
          <w:tab w:val="left" w:pos="1297"/>
        </w:tabs>
        <w:spacing w:line="520" w:lineRule="exact"/>
        <w:ind w:left="0" w:firstLine="560"/>
        <w:rPr>
          <w:rFonts w:eastAsia="仿宋"/>
          <w:color w:val="000000"/>
          <w:sz w:val="28"/>
        </w:rPr>
      </w:pPr>
      <w:r>
        <w:rPr>
          <w:rFonts w:eastAsia="仿宋" w:hint="eastAsia"/>
          <w:color w:val="000000"/>
          <w:sz w:val="28"/>
        </w:rPr>
        <w:t>转让方向受让方交割的债权文件仅限于转让方自原债权人取得的及转让方在对标的债权管理和处置过程中所获得或持有的与标的债权有关的法律文件（转让方不保证持有该等文件的原件，投资者审阅文档和本协议另有注明除外），但不包括下列文件：</w:t>
      </w:r>
    </w:p>
    <w:p w:rsidR="00896E3A" w:rsidRDefault="0011141C">
      <w:pPr>
        <w:pStyle w:val="BodyTextFirstIndentjust"/>
        <w:numPr>
          <w:ilvl w:val="0"/>
          <w:numId w:val="17"/>
        </w:numPr>
        <w:spacing w:before="0" w:after="0" w:line="520" w:lineRule="exact"/>
        <w:ind w:rightChars="200" w:right="420" w:firstLineChars="0"/>
        <w:rPr>
          <w:rFonts w:ascii="Times New Roman" w:eastAsia="仿宋" w:hAnsi="Times New Roman"/>
          <w:color w:val="000000"/>
          <w:kern w:val="2"/>
          <w:sz w:val="28"/>
        </w:rPr>
      </w:pPr>
      <w:r>
        <w:rPr>
          <w:rFonts w:ascii="Times New Roman" w:eastAsia="仿宋" w:hAnsi="Times New Roman" w:hint="eastAsia"/>
          <w:color w:val="000000"/>
          <w:kern w:val="2"/>
          <w:sz w:val="28"/>
        </w:rPr>
        <w:t>原债权人或转让方对标的债权进行管理的自用文件，包括但不限于请示、报告、批示、计划、安排、会议纪要、股东会决议、董事会决议、自用协议等；</w:t>
      </w:r>
    </w:p>
    <w:p w:rsidR="00896E3A" w:rsidRDefault="0011141C">
      <w:pPr>
        <w:pStyle w:val="BodyTextFirstIndentjust"/>
        <w:numPr>
          <w:ilvl w:val="0"/>
          <w:numId w:val="17"/>
        </w:numPr>
        <w:spacing w:before="0" w:after="0" w:line="520" w:lineRule="exact"/>
        <w:ind w:rightChars="200" w:right="420" w:firstLineChars="0"/>
        <w:rPr>
          <w:rFonts w:ascii="Times New Roman" w:eastAsia="仿宋" w:hAnsi="Times New Roman"/>
          <w:color w:val="000000"/>
          <w:kern w:val="2"/>
          <w:sz w:val="28"/>
        </w:rPr>
      </w:pPr>
      <w:r>
        <w:rPr>
          <w:rFonts w:ascii="Times New Roman" w:eastAsia="仿宋" w:hAnsi="Times New Roman" w:hint="eastAsia"/>
          <w:color w:val="000000"/>
          <w:kern w:val="2"/>
          <w:sz w:val="28"/>
        </w:rPr>
        <w:t>原债权人或转让方委托律师事务所或其他中介机构出具的与标的债权有关的法律或评估文件，包括但不限于委托代理协议、债权评估、分析报告、法律意见书、法律建议书等；</w:t>
      </w:r>
    </w:p>
    <w:p w:rsidR="00896E3A" w:rsidRDefault="0011141C">
      <w:pPr>
        <w:pStyle w:val="BodyTextFirstIndentjust"/>
        <w:numPr>
          <w:ilvl w:val="0"/>
          <w:numId w:val="17"/>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t>原债权人或转让方在受让方付清标的债权转让价款之日前为处置标的债权已经移交或者应当移交给第三人或者应当注销的债权文件。</w:t>
      </w:r>
    </w:p>
    <w:p w:rsidR="00896E3A" w:rsidRDefault="0011141C">
      <w:pPr>
        <w:pStyle w:val="11"/>
        <w:numPr>
          <w:ilvl w:val="0"/>
          <w:numId w:val="9"/>
        </w:numPr>
        <w:spacing w:line="520" w:lineRule="exact"/>
        <w:ind w:left="0" w:firstLine="560"/>
        <w:rPr>
          <w:rFonts w:eastAsia="仿宋"/>
          <w:color w:val="000000"/>
          <w:sz w:val="28"/>
        </w:rPr>
      </w:pPr>
      <w:r>
        <w:rPr>
          <w:rFonts w:eastAsia="仿宋" w:hint="eastAsia"/>
          <w:color w:val="000000"/>
          <w:sz w:val="28"/>
        </w:rPr>
        <w:t>抵债资产的交付</w:t>
      </w:r>
    </w:p>
    <w:p w:rsidR="00896E3A" w:rsidRDefault="0011141C">
      <w:pPr>
        <w:pStyle w:val="11"/>
        <w:numPr>
          <w:ilvl w:val="0"/>
          <w:numId w:val="18"/>
        </w:numPr>
        <w:tabs>
          <w:tab w:val="clear" w:pos="737"/>
          <w:tab w:val="left" w:pos="1297"/>
        </w:tabs>
        <w:spacing w:line="520" w:lineRule="exact"/>
        <w:ind w:left="0" w:firstLine="560"/>
        <w:rPr>
          <w:rFonts w:eastAsia="仿宋"/>
          <w:color w:val="000000"/>
          <w:sz w:val="28"/>
        </w:rPr>
      </w:pPr>
      <w:r>
        <w:rPr>
          <w:rFonts w:eastAsia="仿宋" w:hint="eastAsia"/>
          <w:color w:val="000000"/>
          <w:sz w:val="28"/>
        </w:rPr>
        <w:t>在债权文件移交日，转让方应向受让方交付抵债资产的权属文件（如有）。</w:t>
      </w:r>
    </w:p>
    <w:p w:rsidR="00896E3A" w:rsidRDefault="0011141C">
      <w:pPr>
        <w:pStyle w:val="11"/>
        <w:numPr>
          <w:ilvl w:val="0"/>
          <w:numId w:val="18"/>
        </w:numPr>
        <w:tabs>
          <w:tab w:val="clear" w:pos="737"/>
          <w:tab w:val="left" w:pos="1297"/>
        </w:tabs>
        <w:spacing w:line="520" w:lineRule="exact"/>
        <w:ind w:left="0" w:firstLine="560"/>
        <w:rPr>
          <w:rFonts w:eastAsia="仿宋"/>
          <w:color w:val="000000"/>
          <w:sz w:val="28"/>
        </w:rPr>
      </w:pPr>
      <w:r>
        <w:rPr>
          <w:rFonts w:eastAsia="仿宋" w:hint="eastAsia"/>
          <w:color w:val="000000"/>
          <w:sz w:val="28"/>
        </w:rPr>
        <w:t>在交接时，转让方实际占有并有效控制抵债资产的，转让方应向受让方转移占有。</w:t>
      </w:r>
    </w:p>
    <w:p w:rsidR="00896E3A" w:rsidRDefault="0011141C">
      <w:pPr>
        <w:pStyle w:val="11"/>
        <w:numPr>
          <w:ilvl w:val="0"/>
          <w:numId w:val="18"/>
        </w:numPr>
        <w:tabs>
          <w:tab w:val="clear" w:pos="737"/>
          <w:tab w:val="left" w:pos="1297"/>
        </w:tabs>
        <w:spacing w:line="520" w:lineRule="exact"/>
        <w:ind w:left="0" w:firstLine="560"/>
        <w:rPr>
          <w:rFonts w:eastAsia="仿宋"/>
          <w:color w:val="000000"/>
          <w:sz w:val="28"/>
        </w:rPr>
      </w:pPr>
      <w:r>
        <w:rPr>
          <w:rFonts w:eastAsia="仿宋" w:hint="eastAsia"/>
          <w:color w:val="000000"/>
          <w:sz w:val="28"/>
        </w:rPr>
        <w:t>如果抵债资产需要并能够办理权属变更手续的，转让方予以必要的配合，一切费用由受让方负担。</w:t>
      </w:r>
    </w:p>
    <w:p w:rsidR="00896E3A" w:rsidRDefault="0011141C">
      <w:pPr>
        <w:pStyle w:val="11"/>
        <w:numPr>
          <w:ilvl w:val="0"/>
          <w:numId w:val="18"/>
        </w:numPr>
        <w:tabs>
          <w:tab w:val="clear" w:pos="737"/>
          <w:tab w:val="left" w:pos="1297"/>
        </w:tabs>
        <w:spacing w:line="520" w:lineRule="exact"/>
        <w:ind w:left="0" w:firstLine="560"/>
        <w:rPr>
          <w:rFonts w:eastAsia="仿宋"/>
          <w:color w:val="000000"/>
          <w:sz w:val="28"/>
        </w:rPr>
      </w:pPr>
      <w:r>
        <w:rPr>
          <w:rFonts w:eastAsia="仿宋" w:hint="eastAsia"/>
          <w:color w:val="000000"/>
          <w:sz w:val="28"/>
        </w:rPr>
        <w:t>如果转让方在交接时没有实际占有并有效控制抵债资产，或抵债资产无法办理权属变更手续的，转让方向受让方交付与抵债资产相关的文件、证书等（如有），即视为转让方向受让方交付抵债资</w:t>
      </w:r>
      <w:r>
        <w:rPr>
          <w:rFonts w:eastAsia="仿宋" w:hint="eastAsia"/>
          <w:color w:val="000000"/>
          <w:sz w:val="28"/>
        </w:rPr>
        <w:lastRenderedPageBreak/>
        <w:t>产。</w:t>
      </w:r>
    </w:p>
    <w:p w:rsidR="00896E3A" w:rsidRDefault="0011141C">
      <w:pPr>
        <w:pStyle w:val="11"/>
        <w:numPr>
          <w:ilvl w:val="0"/>
          <w:numId w:val="9"/>
        </w:numPr>
        <w:spacing w:line="520" w:lineRule="exact"/>
        <w:ind w:left="0" w:firstLine="560"/>
        <w:rPr>
          <w:rFonts w:eastAsia="仿宋"/>
          <w:color w:val="000000"/>
          <w:sz w:val="28"/>
        </w:rPr>
      </w:pPr>
      <w:r>
        <w:rPr>
          <w:rFonts w:eastAsia="仿宋" w:hint="eastAsia"/>
          <w:color w:val="000000"/>
          <w:sz w:val="28"/>
        </w:rPr>
        <w:t>义务人联系方式</w:t>
      </w:r>
    </w:p>
    <w:p w:rsidR="00896E3A" w:rsidRDefault="0011141C">
      <w:pPr>
        <w:pStyle w:val="BodyTextFirstIndentjust"/>
        <w:spacing w:before="0" w:after="0" w:line="520" w:lineRule="exact"/>
        <w:ind w:rightChars="200" w:right="420" w:firstLineChars="183" w:firstLine="512"/>
        <w:rPr>
          <w:rFonts w:ascii="Times New Roman" w:eastAsia="仿宋" w:hAnsi="Times New Roman"/>
          <w:color w:val="000000"/>
          <w:sz w:val="28"/>
        </w:rPr>
      </w:pPr>
      <w:r>
        <w:rPr>
          <w:rFonts w:ascii="Times New Roman" w:eastAsia="仿宋" w:hAnsi="Times New Roman" w:hint="eastAsia"/>
          <w:color w:val="000000"/>
          <w:kern w:val="2"/>
          <w:sz w:val="28"/>
        </w:rPr>
        <w:t>转让方应在标的债权</w:t>
      </w:r>
      <w:proofErr w:type="gramStart"/>
      <w:r>
        <w:rPr>
          <w:rFonts w:ascii="Times New Roman" w:eastAsia="仿宋" w:hAnsi="Times New Roman" w:hint="eastAsia"/>
          <w:color w:val="000000"/>
          <w:kern w:val="2"/>
          <w:sz w:val="28"/>
        </w:rPr>
        <w:t>转让日</w:t>
      </w:r>
      <w:proofErr w:type="gramEnd"/>
      <w:r>
        <w:rPr>
          <w:rFonts w:ascii="Times New Roman" w:eastAsia="仿宋" w:hAnsi="Times New Roman" w:hint="eastAsia"/>
          <w:color w:val="000000"/>
          <w:kern w:val="2"/>
          <w:sz w:val="28"/>
        </w:rPr>
        <w:t>向受让方提供已知的</w:t>
      </w:r>
      <w:proofErr w:type="gramStart"/>
      <w:r>
        <w:rPr>
          <w:rFonts w:ascii="Times New Roman" w:eastAsia="仿宋" w:hAnsi="Times New Roman" w:hint="eastAsia"/>
          <w:color w:val="000000"/>
          <w:kern w:val="2"/>
          <w:sz w:val="28"/>
        </w:rPr>
        <w:t>各义务</w:t>
      </w:r>
      <w:proofErr w:type="gramEnd"/>
      <w:r>
        <w:rPr>
          <w:rFonts w:ascii="Times New Roman" w:eastAsia="仿宋" w:hAnsi="Times New Roman" w:hint="eastAsia"/>
          <w:color w:val="000000"/>
          <w:kern w:val="2"/>
          <w:sz w:val="28"/>
        </w:rPr>
        <w:t>人的联系方式。</w:t>
      </w:r>
    </w:p>
    <w:p w:rsidR="00896E3A" w:rsidRDefault="0011141C">
      <w:pPr>
        <w:pStyle w:val="11"/>
        <w:numPr>
          <w:ilvl w:val="0"/>
          <w:numId w:val="9"/>
        </w:numPr>
        <w:spacing w:line="520" w:lineRule="exact"/>
        <w:ind w:left="0" w:firstLine="560"/>
        <w:rPr>
          <w:rFonts w:eastAsia="仿宋"/>
          <w:color w:val="000000"/>
          <w:sz w:val="28"/>
        </w:rPr>
      </w:pPr>
      <w:r>
        <w:rPr>
          <w:rFonts w:eastAsia="仿宋" w:hint="eastAsia"/>
          <w:color w:val="000000"/>
          <w:sz w:val="28"/>
        </w:rPr>
        <w:t>单</w:t>
      </w:r>
      <w:proofErr w:type="gramStart"/>
      <w:r>
        <w:rPr>
          <w:rFonts w:eastAsia="仿宋" w:hint="eastAsia"/>
          <w:color w:val="000000"/>
          <w:sz w:val="28"/>
        </w:rPr>
        <w:t>户资产</w:t>
      </w:r>
      <w:proofErr w:type="gramEnd"/>
      <w:r>
        <w:rPr>
          <w:rFonts w:eastAsia="仿宋" w:hint="eastAsia"/>
          <w:color w:val="000000"/>
          <w:sz w:val="28"/>
        </w:rPr>
        <w:t>转让协议</w:t>
      </w:r>
    </w:p>
    <w:p w:rsidR="00896E3A" w:rsidRDefault="0011141C">
      <w:pPr>
        <w:pStyle w:val="BodyTextFirstIndentjust"/>
        <w:spacing w:before="0" w:after="0" w:line="520" w:lineRule="exact"/>
        <w:ind w:rightChars="200" w:right="420" w:firstLineChars="183" w:firstLine="512"/>
        <w:rPr>
          <w:rFonts w:ascii="Times New Roman" w:eastAsia="仿宋" w:hAnsi="Times New Roman"/>
          <w:color w:val="000000"/>
          <w:sz w:val="28"/>
        </w:rPr>
      </w:pPr>
      <w:r>
        <w:rPr>
          <w:rFonts w:ascii="Times New Roman" w:eastAsia="仿宋" w:hAnsi="Times New Roman" w:hint="eastAsia"/>
          <w:color w:val="000000"/>
          <w:kern w:val="2"/>
          <w:sz w:val="28"/>
        </w:rPr>
        <w:t>转让方应在标的债权</w:t>
      </w:r>
      <w:proofErr w:type="gramStart"/>
      <w:r>
        <w:rPr>
          <w:rFonts w:ascii="Times New Roman" w:eastAsia="仿宋" w:hAnsi="Times New Roman" w:hint="eastAsia"/>
          <w:color w:val="000000"/>
          <w:kern w:val="2"/>
          <w:sz w:val="28"/>
        </w:rPr>
        <w:t>转让日</w:t>
      </w:r>
      <w:proofErr w:type="gramEnd"/>
      <w:r>
        <w:rPr>
          <w:rFonts w:ascii="Times New Roman" w:eastAsia="仿宋" w:hAnsi="Times New Roman" w:hint="eastAsia"/>
          <w:color w:val="000000"/>
          <w:kern w:val="2"/>
          <w:sz w:val="28"/>
        </w:rPr>
        <w:t>已经签署、交付和</w:t>
      </w:r>
      <w:r>
        <w:rPr>
          <w:rFonts w:ascii="Times New Roman" w:eastAsia="仿宋" w:hAnsi="Times New Roman"/>
          <w:color w:val="000000"/>
          <w:kern w:val="2"/>
          <w:sz w:val="28"/>
        </w:rPr>
        <w:t>/</w:t>
      </w:r>
      <w:r>
        <w:rPr>
          <w:rFonts w:ascii="Times New Roman" w:eastAsia="仿宋" w:hAnsi="Times New Roman" w:hint="eastAsia"/>
          <w:color w:val="000000"/>
          <w:kern w:val="2"/>
          <w:sz w:val="28"/>
        </w:rPr>
        <w:t>或向受让方提供一份按本协议附件三所列格式出具的关于每一项标的债权的书面转让确认函。</w:t>
      </w:r>
    </w:p>
    <w:p w:rsidR="00896E3A" w:rsidRDefault="00896E3A">
      <w:pPr>
        <w:tabs>
          <w:tab w:val="left" w:pos="1788"/>
        </w:tabs>
        <w:spacing w:line="400" w:lineRule="exact"/>
        <w:ind w:firstLine="480"/>
        <w:rPr>
          <w:rFonts w:eastAsia="仿宋"/>
          <w:sz w:val="28"/>
        </w:rPr>
      </w:pPr>
    </w:p>
    <w:p w:rsidR="00896E3A" w:rsidRDefault="0011141C">
      <w:pPr>
        <w:spacing w:line="520" w:lineRule="exact"/>
        <w:ind w:firstLine="562"/>
        <w:outlineLvl w:val="0"/>
        <w:rPr>
          <w:rFonts w:eastAsia="仿宋"/>
          <w:b/>
          <w:color w:val="000000"/>
          <w:kern w:val="0"/>
          <w:sz w:val="28"/>
        </w:rPr>
      </w:pPr>
      <w:bookmarkStart w:id="27" w:name="_Toc491263013"/>
      <w:bookmarkStart w:id="28" w:name="_Toc491074198"/>
      <w:r>
        <w:rPr>
          <w:rFonts w:eastAsia="仿宋" w:hint="eastAsia"/>
          <w:b/>
          <w:color w:val="000000"/>
          <w:kern w:val="0"/>
          <w:sz w:val="28"/>
        </w:rPr>
        <w:t>第六条</w:t>
      </w:r>
      <w:r>
        <w:rPr>
          <w:rFonts w:eastAsia="仿宋"/>
          <w:b/>
          <w:color w:val="000000"/>
          <w:kern w:val="0"/>
          <w:sz w:val="28"/>
        </w:rPr>
        <w:t xml:space="preserve"> </w:t>
      </w:r>
      <w:r>
        <w:rPr>
          <w:rFonts w:eastAsia="仿宋" w:hint="eastAsia"/>
          <w:b/>
          <w:color w:val="000000"/>
          <w:kern w:val="0"/>
          <w:sz w:val="28"/>
        </w:rPr>
        <w:t>过渡期标的债权的管理</w:t>
      </w:r>
      <w:bookmarkEnd w:id="27"/>
      <w:bookmarkEnd w:id="28"/>
      <w:r>
        <w:rPr>
          <w:rFonts w:eastAsia="仿宋"/>
          <w:b/>
          <w:color w:val="000000"/>
          <w:kern w:val="0"/>
          <w:sz w:val="28"/>
        </w:rPr>
        <w:t xml:space="preserve"> </w:t>
      </w:r>
    </w:p>
    <w:p w:rsidR="00896E3A" w:rsidRDefault="0011141C">
      <w:pPr>
        <w:pStyle w:val="11"/>
        <w:numPr>
          <w:ilvl w:val="0"/>
          <w:numId w:val="19"/>
        </w:numPr>
        <w:spacing w:line="520" w:lineRule="exact"/>
        <w:ind w:left="0" w:firstLine="560"/>
        <w:rPr>
          <w:rFonts w:eastAsia="仿宋"/>
          <w:color w:val="000000"/>
          <w:sz w:val="28"/>
        </w:rPr>
      </w:pPr>
      <w:r>
        <w:rPr>
          <w:rFonts w:eastAsia="仿宋" w:hint="eastAsia"/>
          <w:color w:val="000000"/>
          <w:sz w:val="28"/>
        </w:rPr>
        <w:t>在过渡期内，</w:t>
      </w:r>
      <w:r w:rsidR="00F8755A" w:rsidRPr="00F8755A">
        <w:rPr>
          <w:rFonts w:eastAsia="仿宋" w:hint="eastAsia"/>
          <w:color w:val="000000"/>
          <w:sz w:val="28"/>
          <w:highlight w:val="yellow"/>
        </w:rPr>
        <w:t>甲方</w:t>
      </w:r>
      <w:r>
        <w:rPr>
          <w:rFonts w:eastAsia="仿宋" w:hint="eastAsia"/>
          <w:color w:val="000000"/>
          <w:sz w:val="28"/>
        </w:rPr>
        <w:t>按照下列原则管理、处置标的债权：（</w:t>
      </w:r>
      <w:r>
        <w:rPr>
          <w:rFonts w:eastAsia="仿宋"/>
          <w:color w:val="000000"/>
          <w:sz w:val="28"/>
        </w:rPr>
        <w:t>1</w:t>
      </w:r>
      <w:r>
        <w:rPr>
          <w:rFonts w:eastAsia="仿宋" w:hint="eastAsia"/>
          <w:color w:val="000000"/>
          <w:sz w:val="28"/>
        </w:rPr>
        <w:t>）遵守国家相关法律、法规和本协议的规定；（</w:t>
      </w:r>
      <w:r>
        <w:rPr>
          <w:rFonts w:eastAsia="仿宋"/>
          <w:color w:val="000000"/>
          <w:sz w:val="28"/>
        </w:rPr>
        <w:t>2</w:t>
      </w:r>
      <w:r>
        <w:rPr>
          <w:rFonts w:eastAsia="仿宋" w:hint="eastAsia"/>
          <w:color w:val="000000"/>
          <w:sz w:val="28"/>
        </w:rPr>
        <w:t>）遵守</w:t>
      </w:r>
      <w:r w:rsidR="00F8755A" w:rsidRPr="00F8755A">
        <w:rPr>
          <w:rFonts w:eastAsia="仿宋" w:hint="eastAsia"/>
          <w:color w:val="000000"/>
          <w:sz w:val="28"/>
          <w:highlight w:val="yellow"/>
        </w:rPr>
        <w:t>甲方</w:t>
      </w:r>
      <w:r>
        <w:rPr>
          <w:rFonts w:eastAsia="仿宋" w:hint="eastAsia"/>
          <w:color w:val="000000"/>
          <w:sz w:val="28"/>
        </w:rPr>
        <w:t>制定的有关资产管理和处置的规定；（</w:t>
      </w:r>
      <w:r>
        <w:rPr>
          <w:rFonts w:eastAsia="仿宋"/>
          <w:color w:val="000000"/>
          <w:sz w:val="28"/>
        </w:rPr>
        <w:t>3</w:t>
      </w:r>
      <w:r>
        <w:rPr>
          <w:rFonts w:eastAsia="仿宋" w:hint="eastAsia"/>
          <w:color w:val="000000"/>
          <w:sz w:val="28"/>
        </w:rPr>
        <w:t>）</w:t>
      </w:r>
      <w:r w:rsidR="00F8755A" w:rsidRPr="00F8755A">
        <w:rPr>
          <w:rFonts w:eastAsia="仿宋" w:hint="eastAsia"/>
          <w:color w:val="000000"/>
          <w:sz w:val="28"/>
          <w:highlight w:val="yellow"/>
        </w:rPr>
        <w:t>甲方</w:t>
      </w:r>
      <w:r>
        <w:rPr>
          <w:rFonts w:eastAsia="仿宋" w:hint="eastAsia"/>
          <w:color w:val="000000"/>
          <w:sz w:val="28"/>
        </w:rPr>
        <w:t>处置类似资产相一致的服务标准，勤勉尽责地为</w:t>
      </w:r>
      <w:r w:rsidR="00F8755A" w:rsidRPr="00F8755A">
        <w:rPr>
          <w:rFonts w:eastAsia="仿宋" w:hint="eastAsia"/>
          <w:color w:val="000000"/>
          <w:sz w:val="28"/>
          <w:highlight w:val="yellow"/>
        </w:rPr>
        <w:t>甲方</w:t>
      </w:r>
      <w:r>
        <w:rPr>
          <w:rFonts w:eastAsia="仿宋" w:hint="eastAsia"/>
          <w:color w:val="000000"/>
          <w:sz w:val="28"/>
        </w:rPr>
        <w:t>和乙方利益管理和处置标的债权。自本协议生效日次日起至债权文件移交日（不含该日）的期间内，转让方除对标的债权根据以往的管理方式进行管理外，不应进行任何主动处置，但因发生本协议第</w:t>
      </w:r>
      <w:r>
        <w:rPr>
          <w:rFonts w:eastAsia="仿宋"/>
          <w:color w:val="000000"/>
          <w:sz w:val="28"/>
        </w:rPr>
        <w:t>6.2</w:t>
      </w:r>
      <w:r>
        <w:rPr>
          <w:rFonts w:eastAsia="仿宋" w:hint="eastAsia"/>
          <w:color w:val="000000"/>
          <w:sz w:val="28"/>
        </w:rPr>
        <w:t>条约定的情形而进行处置的除外。</w:t>
      </w:r>
    </w:p>
    <w:p w:rsidR="00896E3A" w:rsidRDefault="0011141C">
      <w:pPr>
        <w:pStyle w:val="11"/>
        <w:numPr>
          <w:ilvl w:val="0"/>
          <w:numId w:val="19"/>
        </w:numPr>
        <w:spacing w:line="520" w:lineRule="exact"/>
        <w:ind w:left="0" w:firstLine="560"/>
        <w:rPr>
          <w:rFonts w:eastAsia="仿宋"/>
          <w:color w:val="000000"/>
          <w:sz w:val="28"/>
        </w:rPr>
      </w:pPr>
      <w:r>
        <w:rPr>
          <w:rFonts w:eastAsia="仿宋" w:hint="eastAsia"/>
          <w:color w:val="000000"/>
          <w:sz w:val="28"/>
        </w:rPr>
        <w:t>处置建议</w:t>
      </w:r>
    </w:p>
    <w:p w:rsidR="00896E3A" w:rsidRDefault="0011141C">
      <w:pPr>
        <w:pStyle w:val="11"/>
        <w:numPr>
          <w:ilvl w:val="0"/>
          <w:numId w:val="20"/>
        </w:numPr>
        <w:tabs>
          <w:tab w:val="clear" w:pos="737"/>
          <w:tab w:val="left" w:pos="1297"/>
        </w:tabs>
        <w:spacing w:line="520" w:lineRule="exact"/>
        <w:ind w:left="0" w:firstLine="560"/>
        <w:rPr>
          <w:rFonts w:eastAsia="仿宋"/>
          <w:color w:val="000000"/>
          <w:sz w:val="28"/>
        </w:rPr>
      </w:pPr>
      <w:r>
        <w:rPr>
          <w:rFonts w:eastAsia="仿宋" w:hint="eastAsia"/>
          <w:color w:val="000000"/>
          <w:sz w:val="28"/>
        </w:rPr>
        <w:t>对于过渡期间发生的与本协议项下标的债权和</w:t>
      </w:r>
      <w:r>
        <w:rPr>
          <w:rFonts w:eastAsia="仿宋"/>
          <w:color w:val="000000"/>
          <w:sz w:val="28"/>
        </w:rPr>
        <w:t>/</w:t>
      </w:r>
      <w:r>
        <w:rPr>
          <w:rFonts w:eastAsia="仿宋" w:hint="eastAsia"/>
          <w:color w:val="000000"/>
          <w:sz w:val="28"/>
        </w:rPr>
        <w:t>或物权担保财产有关的重大事件（重大事件，指：</w:t>
      </w:r>
      <w:r>
        <w:rPr>
          <w:rFonts w:eastAsia="仿宋"/>
          <w:color w:val="000000"/>
          <w:sz w:val="28"/>
        </w:rPr>
        <w:t xml:space="preserve">(1) </w:t>
      </w:r>
      <w:r>
        <w:rPr>
          <w:rFonts w:eastAsia="仿宋" w:hint="eastAsia"/>
          <w:color w:val="000000"/>
          <w:sz w:val="28"/>
        </w:rPr>
        <w:t>根据转让方的合理判断，可能导致主债权或从权利无效、或诉讼时效灭失的情形；</w:t>
      </w:r>
      <w:r>
        <w:rPr>
          <w:rFonts w:eastAsia="仿宋"/>
          <w:color w:val="000000"/>
          <w:sz w:val="28"/>
        </w:rPr>
        <w:t xml:space="preserve">(2) </w:t>
      </w:r>
      <w:r>
        <w:rPr>
          <w:rFonts w:eastAsia="仿宋" w:hint="eastAsia"/>
          <w:color w:val="000000"/>
          <w:sz w:val="28"/>
        </w:rPr>
        <w:t>债务人或担保人进入破产程序；</w:t>
      </w:r>
      <w:r>
        <w:rPr>
          <w:rFonts w:eastAsia="仿宋"/>
          <w:color w:val="000000"/>
          <w:sz w:val="28"/>
        </w:rPr>
        <w:t xml:space="preserve">(3) </w:t>
      </w:r>
      <w:r>
        <w:rPr>
          <w:rFonts w:eastAsia="仿宋" w:hint="eastAsia"/>
          <w:color w:val="000000"/>
          <w:sz w:val="28"/>
        </w:rPr>
        <w:t>因为回收而导致资产债权余额发生变化的情形），或如果转让方取得关于任何标的债权的补充文件，转让方应在其知晓该事件或情况或取得该等文件后三（</w:t>
      </w:r>
      <w:r>
        <w:rPr>
          <w:rFonts w:eastAsia="仿宋"/>
          <w:color w:val="000000"/>
          <w:sz w:val="28"/>
        </w:rPr>
        <w:t>3</w:t>
      </w:r>
      <w:r>
        <w:rPr>
          <w:rFonts w:eastAsia="仿宋" w:hint="eastAsia"/>
          <w:color w:val="000000"/>
          <w:sz w:val="28"/>
        </w:rPr>
        <w:t>）</w:t>
      </w:r>
      <w:proofErr w:type="gramStart"/>
      <w:r>
        <w:rPr>
          <w:rFonts w:eastAsia="仿宋" w:hint="eastAsia"/>
          <w:color w:val="000000"/>
          <w:sz w:val="28"/>
        </w:rPr>
        <w:t>个</w:t>
      </w:r>
      <w:proofErr w:type="gramEnd"/>
      <w:r>
        <w:rPr>
          <w:rFonts w:eastAsia="仿宋" w:hint="eastAsia"/>
          <w:color w:val="000000"/>
          <w:sz w:val="28"/>
        </w:rPr>
        <w:t>工作日内以书面形式通知和转交受让方（就拍卖日前所发生的重大事件及获得的关于标的债权的文件，转让方最迟应在拍卖开始之前将有关情况和文件通知或转交受让方；就权利转让日前所发生的重大事件及获得的关于</w:t>
      </w:r>
      <w:r>
        <w:rPr>
          <w:rFonts w:eastAsia="仿宋" w:hint="eastAsia"/>
          <w:color w:val="000000"/>
          <w:sz w:val="28"/>
        </w:rPr>
        <w:lastRenderedPageBreak/>
        <w:t>标的债权的文件，转让方最迟应在权利转让日前将有关情况和文件通知或转交受让方）。</w:t>
      </w:r>
    </w:p>
    <w:p w:rsidR="00896E3A" w:rsidRDefault="0011141C">
      <w:pPr>
        <w:pStyle w:val="11"/>
        <w:numPr>
          <w:ilvl w:val="0"/>
          <w:numId w:val="20"/>
        </w:numPr>
        <w:tabs>
          <w:tab w:val="clear" w:pos="737"/>
          <w:tab w:val="left" w:pos="1297"/>
        </w:tabs>
        <w:spacing w:line="520" w:lineRule="exact"/>
        <w:ind w:left="0" w:firstLine="560"/>
        <w:rPr>
          <w:rFonts w:eastAsia="仿宋"/>
          <w:color w:val="000000"/>
          <w:sz w:val="28"/>
        </w:rPr>
      </w:pPr>
      <w:r>
        <w:rPr>
          <w:rFonts w:eastAsia="仿宋" w:hint="eastAsia"/>
          <w:color w:val="000000"/>
          <w:sz w:val="28"/>
        </w:rPr>
        <w:t>如转让方意欲启动对标的债权的处置的，转让方应及时向受让方提交建议（“转让方处置建议”），其中应包含与相关标的债权有关的详细信息，包括但不限于建议采纳的处置方式、价格、条款和条件、预计的处置费用金额和任何买方或其他相关第三方的具体信息。</w:t>
      </w:r>
    </w:p>
    <w:p w:rsidR="00896E3A" w:rsidRDefault="0011141C">
      <w:pPr>
        <w:pStyle w:val="11"/>
        <w:numPr>
          <w:ilvl w:val="0"/>
          <w:numId w:val="20"/>
        </w:numPr>
        <w:tabs>
          <w:tab w:val="clear" w:pos="737"/>
          <w:tab w:val="left" w:pos="1297"/>
        </w:tabs>
        <w:spacing w:line="520" w:lineRule="exact"/>
        <w:ind w:left="0" w:firstLine="560"/>
        <w:rPr>
          <w:rFonts w:eastAsia="仿宋"/>
          <w:color w:val="000000"/>
          <w:sz w:val="28"/>
        </w:rPr>
      </w:pPr>
      <w:r>
        <w:rPr>
          <w:rFonts w:eastAsia="仿宋" w:hint="eastAsia"/>
          <w:color w:val="000000"/>
          <w:sz w:val="28"/>
        </w:rPr>
        <w:t>受让方应当在收到以上转让方处置建议后的五</w:t>
      </w:r>
      <w:r>
        <w:rPr>
          <w:rFonts w:eastAsia="仿宋"/>
          <w:color w:val="000000"/>
          <w:sz w:val="28"/>
        </w:rPr>
        <w:t>(5)</w:t>
      </w:r>
      <w:proofErr w:type="gramStart"/>
      <w:r>
        <w:rPr>
          <w:rFonts w:eastAsia="仿宋" w:hint="eastAsia"/>
          <w:color w:val="000000"/>
          <w:sz w:val="28"/>
        </w:rPr>
        <w:t>个</w:t>
      </w:r>
      <w:proofErr w:type="gramEnd"/>
      <w:r>
        <w:rPr>
          <w:rFonts w:eastAsia="仿宋" w:hint="eastAsia"/>
          <w:color w:val="000000"/>
          <w:sz w:val="28"/>
        </w:rPr>
        <w:t>工作日内书面通知转让方其批准或不批准该处置建议或修改处置建议的决定。如果受让方未能在五</w:t>
      </w:r>
      <w:r>
        <w:rPr>
          <w:rFonts w:eastAsia="仿宋"/>
          <w:color w:val="000000"/>
          <w:sz w:val="28"/>
        </w:rPr>
        <w:t>(5)</w:t>
      </w:r>
      <w:proofErr w:type="gramStart"/>
      <w:r>
        <w:rPr>
          <w:rFonts w:eastAsia="仿宋" w:hint="eastAsia"/>
          <w:color w:val="000000"/>
          <w:sz w:val="28"/>
        </w:rPr>
        <w:t>个</w:t>
      </w:r>
      <w:proofErr w:type="gramEnd"/>
      <w:r>
        <w:rPr>
          <w:rFonts w:eastAsia="仿宋" w:hint="eastAsia"/>
          <w:color w:val="000000"/>
          <w:sz w:val="28"/>
        </w:rPr>
        <w:t>工作日期间内</w:t>
      </w:r>
      <w:proofErr w:type="gramStart"/>
      <w:r>
        <w:rPr>
          <w:rFonts w:eastAsia="仿宋" w:hint="eastAsia"/>
          <w:color w:val="000000"/>
          <w:sz w:val="28"/>
        </w:rPr>
        <w:t>作出</w:t>
      </w:r>
      <w:proofErr w:type="gramEnd"/>
      <w:r>
        <w:rPr>
          <w:rFonts w:eastAsia="仿宋" w:hint="eastAsia"/>
          <w:color w:val="000000"/>
          <w:sz w:val="28"/>
        </w:rPr>
        <w:t>回复，则应视为其不批准相关转让方处置建议。转让方应依据经受让方书面批准的转让方处置建议采取措施。</w:t>
      </w:r>
    </w:p>
    <w:p w:rsidR="00896E3A" w:rsidRDefault="0011141C">
      <w:pPr>
        <w:pStyle w:val="11"/>
        <w:numPr>
          <w:ilvl w:val="0"/>
          <w:numId w:val="20"/>
        </w:numPr>
        <w:tabs>
          <w:tab w:val="clear" w:pos="737"/>
          <w:tab w:val="left" w:pos="1297"/>
        </w:tabs>
        <w:spacing w:line="520" w:lineRule="exact"/>
        <w:ind w:left="0" w:firstLine="560"/>
        <w:rPr>
          <w:rFonts w:eastAsia="仿宋"/>
          <w:color w:val="000000"/>
          <w:sz w:val="28"/>
        </w:rPr>
      </w:pPr>
      <w:r>
        <w:rPr>
          <w:rFonts w:eastAsia="仿宋" w:hint="eastAsia"/>
          <w:color w:val="000000"/>
          <w:sz w:val="28"/>
        </w:rPr>
        <w:t>如转让方知晓任何情况需要立即采取行动保护、保全或最大化标的债权的（如申请诉讼保全等），转让方无需征得受让方同意，并应立即采取行动，但应在采取行动后三（</w:t>
      </w:r>
      <w:r>
        <w:rPr>
          <w:rFonts w:eastAsia="仿宋"/>
          <w:color w:val="000000"/>
          <w:sz w:val="28"/>
        </w:rPr>
        <w:t>3</w:t>
      </w:r>
      <w:r>
        <w:rPr>
          <w:rFonts w:eastAsia="仿宋" w:hint="eastAsia"/>
          <w:color w:val="000000"/>
          <w:sz w:val="28"/>
        </w:rPr>
        <w:t>）</w:t>
      </w:r>
      <w:proofErr w:type="gramStart"/>
      <w:r>
        <w:rPr>
          <w:rFonts w:eastAsia="仿宋" w:hint="eastAsia"/>
          <w:color w:val="000000"/>
          <w:sz w:val="28"/>
        </w:rPr>
        <w:t>个</w:t>
      </w:r>
      <w:proofErr w:type="gramEnd"/>
      <w:r>
        <w:rPr>
          <w:rFonts w:eastAsia="仿宋" w:hint="eastAsia"/>
          <w:color w:val="000000"/>
          <w:sz w:val="28"/>
        </w:rPr>
        <w:t>工作日内书面通知受让方。</w:t>
      </w:r>
    </w:p>
    <w:p w:rsidR="00896E3A" w:rsidRDefault="0011141C">
      <w:pPr>
        <w:pStyle w:val="11"/>
        <w:numPr>
          <w:ilvl w:val="0"/>
          <w:numId w:val="20"/>
        </w:numPr>
        <w:tabs>
          <w:tab w:val="clear" w:pos="737"/>
          <w:tab w:val="left" w:pos="1297"/>
        </w:tabs>
        <w:spacing w:line="520" w:lineRule="exact"/>
        <w:ind w:left="0" w:firstLine="560"/>
        <w:rPr>
          <w:rFonts w:eastAsia="仿宋"/>
          <w:color w:val="000000"/>
          <w:sz w:val="28"/>
        </w:rPr>
      </w:pPr>
      <w:r>
        <w:rPr>
          <w:rFonts w:eastAsia="仿宋" w:hint="eastAsia"/>
          <w:color w:val="000000"/>
          <w:sz w:val="28"/>
        </w:rPr>
        <w:t>本协议签署后至债权文件移交日，受让方有权就任何标的债权向转让方提出处置建议（“受让方处置建议”）。在收到受让方处置建议后五</w:t>
      </w:r>
      <w:r>
        <w:rPr>
          <w:rFonts w:eastAsia="仿宋"/>
          <w:color w:val="000000"/>
          <w:sz w:val="28"/>
        </w:rPr>
        <w:t>(5)</w:t>
      </w:r>
      <w:proofErr w:type="gramStart"/>
      <w:r>
        <w:rPr>
          <w:rFonts w:eastAsia="仿宋" w:hint="eastAsia"/>
          <w:color w:val="000000"/>
          <w:sz w:val="28"/>
        </w:rPr>
        <w:t>个</w:t>
      </w:r>
      <w:proofErr w:type="gramEnd"/>
      <w:r>
        <w:rPr>
          <w:rFonts w:eastAsia="仿宋" w:hint="eastAsia"/>
          <w:color w:val="000000"/>
          <w:sz w:val="28"/>
        </w:rPr>
        <w:t>工作日内，转让方应书面通知其批准或不批准该处置建议或修改处置建议的决定，且转让方不得无理拒绝该等批准。对于已根据受让方处置建议处置、出售或转让的资产，自该等资产被处置、出售或转让之日起，转让方将不再承担本协议项下有关该等资产的声明或保证的责任。</w:t>
      </w:r>
    </w:p>
    <w:p w:rsidR="00896E3A" w:rsidRDefault="0011141C">
      <w:pPr>
        <w:pStyle w:val="11"/>
        <w:numPr>
          <w:ilvl w:val="0"/>
          <w:numId w:val="20"/>
        </w:numPr>
        <w:tabs>
          <w:tab w:val="clear" w:pos="737"/>
          <w:tab w:val="left" w:pos="1297"/>
        </w:tabs>
        <w:spacing w:line="520" w:lineRule="exact"/>
        <w:ind w:left="0" w:firstLine="560"/>
        <w:rPr>
          <w:rFonts w:eastAsia="仿宋"/>
          <w:color w:val="000000"/>
          <w:sz w:val="28"/>
        </w:rPr>
      </w:pPr>
      <w:r>
        <w:rPr>
          <w:rFonts w:eastAsia="仿宋" w:hint="eastAsia"/>
          <w:color w:val="000000"/>
          <w:sz w:val="28"/>
        </w:rPr>
        <w:t>双方应以诚信原则讨论对方提出的任何处置建议，</w:t>
      </w:r>
      <w:proofErr w:type="gramStart"/>
      <w:r>
        <w:rPr>
          <w:rFonts w:eastAsia="仿宋" w:hint="eastAsia"/>
          <w:color w:val="000000"/>
          <w:sz w:val="28"/>
        </w:rPr>
        <w:t>且按照</w:t>
      </w:r>
      <w:proofErr w:type="gramEnd"/>
      <w:r>
        <w:rPr>
          <w:rFonts w:eastAsia="仿宋" w:hint="eastAsia"/>
          <w:color w:val="000000"/>
          <w:sz w:val="28"/>
        </w:rPr>
        <w:t>合理商业努力原则保护、提高、最大化标的债权的价值。</w:t>
      </w:r>
    </w:p>
    <w:p w:rsidR="00896E3A" w:rsidRDefault="0011141C">
      <w:pPr>
        <w:pStyle w:val="11"/>
        <w:numPr>
          <w:ilvl w:val="0"/>
          <w:numId w:val="20"/>
        </w:numPr>
        <w:tabs>
          <w:tab w:val="clear" w:pos="737"/>
          <w:tab w:val="left" w:pos="1297"/>
        </w:tabs>
        <w:spacing w:line="520" w:lineRule="exact"/>
        <w:ind w:left="0" w:firstLine="560"/>
        <w:rPr>
          <w:rFonts w:eastAsia="仿宋"/>
          <w:color w:val="000000"/>
          <w:sz w:val="28"/>
        </w:rPr>
      </w:pPr>
      <w:r>
        <w:rPr>
          <w:rFonts w:eastAsia="仿宋" w:hint="eastAsia"/>
          <w:color w:val="000000"/>
          <w:sz w:val="28"/>
        </w:rPr>
        <w:t>本协议签署后至债权文件移交日，受让方在不获取任何费用或开支报销的前提下，应有</w:t>
      </w:r>
      <w:proofErr w:type="gramStart"/>
      <w:r>
        <w:rPr>
          <w:rFonts w:eastAsia="仿宋" w:hint="eastAsia"/>
          <w:color w:val="000000"/>
          <w:sz w:val="28"/>
        </w:rPr>
        <w:t>权参与</w:t>
      </w:r>
      <w:proofErr w:type="gramEnd"/>
      <w:r>
        <w:rPr>
          <w:rFonts w:eastAsia="仿宋" w:hint="eastAsia"/>
          <w:color w:val="000000"/>
          <w:sz w:val="28"/>
        </w:rPr>
        <w:t>对标的债权的处置，包括但不限</w:t>
      </w:r>
      <w:r>
        <w:rPr>
          <w:rFonts w:eastAsia="仿宋" w:hint="eastAsia"/>
          <w:color w:val="000000"/>
          <w:sz w:val="28"/>
        </w:rPr>
        <w:lastRenderedPageBreak/>
        <w:t>于派遣人员与转让方一起审阅转让方持有的标的债权文件的原件、以及在转让方人员的陪同下对相关物权担保财产进行查访并联系债务人，但前提是受让方不得不合理地干预转让方的正常业务经营。受让方的前述参与行为，不应被视为受让方放弃其在标的债权中或在本协议项下的任何权利或利益。</w:t>
      </w:r>
    </w:p>
    <w:p w:rsidR="00896E3A" w:rsidRDefault="0011141C">
      <w:pPr>
        <w:pStyle w:val="11"/>
        <w:numPr>
          <w:ilvl w:val="0"/>
          <w:numId w:val="19"/>
        </w:numPr>
        <w:spacing w:line="520" w:lineRule="exact"/>
        <w:ind w:left="0" w:firstLine="560"/>
        <w:rPr>
          <w:rFonts w:eastAsia="仿宋"/>
          <w:color w:val="000000"/>
          <w:sz w:val="28"/>
        </w:rPr>
      </w:pPr>
      <w:r>
        <w:rPr>
          <w:rFonts w:eastAsia="仿宋" w:hint="eastAsia"/>
          <w:color w:val="000000"/>
          <w:sz w:val="28"/>
        </w:rPr>
        <w:t>在过渡期内，</w:t>
      </w:r>
      <w:r w:rsidR="00F8755A" w:rsidRPr="00F8755A">
        <w:rPr>
          <w:rFonts w:eastAsia="仿宋" w:hint="eastAsia"/>
          <w:color w:val="000000"/>
          <w:sz w:val="28"/>
          <w:highlight w:val="yellow"/>
        </w:rPr>
        <w:t>甲方</w:t>
      </w:r>
      <w:r>
        <w:rPr>
          <w:rFonts w:eastAsia="仿宋" w:hint="eastAsia"/>
          <w:color w:val="000000"/>
          <w:sz w:val="28"/>
        </w:rPr>
        <w:t>应对标的债权涉及相应诉讼时效和</w:t>
      </w:r>
      <w:r>
        <w:rPr>
          <w:rFonts w:eastAsia="仿宋"/>
          <w:color w:val="000000"/>
          <w:sz w:val="28"/>
        </w:rPr>
        <w:t>/</w:t>
      </w:r>
      <w:r>
        <w:rPr>
          <w:rFonts w:eastAsia="仿宋" w:hint="eastAsia"/>
          <w:color w:val="000000"/>
          <w:sz w:val="28"/>
        </w:rPr>
        <w:t>或法定期间进行维护，但代位权和撤销权的行使除外。如标的债权在基准日之前已经超过诉讼时效和</w:t>
      </w:r>
      <w:r>
        <w:rPr>
          <w:rFonts w:eastAsia="仿宋"/>
          <w:color w:val="000000"/>
          <w:sz w:val="28"/>
        </w:rPr>
        <w:t>/</w:t>
      </w:r>
      <w:r>
        <w:rPr>
          <w:rFonts w:eastAsia="仿宋" w:hint="eastAsia"/>
          <w:color w:val="000000"/>
          <w:sz w:val="28"/>
        </w:rPr>
        <w:t>或法定期间，则不属于</w:t>
      </w:r>
      <w:r w:rsidR="00F8755A" w:rsidRPr="00F8755A">
        <w:rPr>
          <w:rFonts w:eastAsia="仿宋" w:hint="eastAsia"/>
          <w:color w:val="000000"/>
          <w:sz w:val="28"/>
          <w:highlight w:val="yellow"/>
        </w:rPr>
        <w:t>甲方</w:t>
      </w:r>
      <w:r>
        <w:rPr>
          <w:rFonts w:eastAsia="仿宋" w:hint="eastAsia"/>
          <w:color w:val="000000"/>
          <w:sz w:val="28"/>
        </w:rPr>
        <w:t>维护的范围。</w:t>
      </w:r>
    </w:p>
    <w:p w:rsidR="00896E3A" w:rsidRDefault="0011141C">
      <w:pPr>
        <w:pStyle w:val="11"/>
        <w:numPr>
          <w:ilvl w:val="0"/>
          <w:numId w:val="19"/>
        </w:numPr>
        <w:spacing w:line="520" w:lineRule="exact"/>
        <w:ind w:left="0" w:firstLine="560"/>
        <w:rPr>
          <w:rFonts w:eastAsia="仿宋"/>
          <w:color w:val="000000"/>
          <w:sz w:val="28"/>
        </w:rPr>
      </w:pPr>
      <w:r>
        <w:rPr>
          <w:rFonts w:eastAsia="仿宋" w:hint="eastAsia"/>
          <w:color w:val="000000"/>
          <w:sz w:val="28"/>
        </w:rPr>
        <w:t>在过渡期内，</w:t>
      </w:r>
      <w:r w:rsidR="00F8755A" w:rsidRPr="00F8755A">
        <w:rPr>
          <w:rFonts w:eastAsia="仿宋" w:hint="eastAsia"/>
          <w:color w:val="000000"/>
          <w:sz w:val="28"/>
          <w:highlight w:val="yellow"/>
        </w:rPr>
        <w:t>甲方</w:t>
      </w:r>
      <w:r>
        <w:rPr>
          <w:rFonts w:eastAsia="仿宋" w:hint="eastAsia"/>
          <w:color w:val="000000"/>
          <w:sz w:val="28"/>
        </w:rPr>
        <w:t>因管理、处置和维护标的债权而产生的相关费用，由乙方承担，</w:t>
      </w:r>
      <w:r w:rsidR="00F8755A" w:rsidRPr="00F8755A">
        <w:rPr>
          <w:rFonts w:eastAsia="仿宋" w:hint="eastAsia"/>
          <w:color w:val="000000"/>
          <w:sz w:val="28"/>
          <w:highlight w:val="yellow"/>
        </w:rPr>
        <w:t>甲方</w:t>
      </w:r>
      <w:r>
        <w:rPr>
          <w:rFonts w:eastAsia="仿宋" w:hint="eastAsia"/>
          <w:color w:val="000000"/>
          <w:sz w:val="28"/>
        </w:rPr>
        <w:t>应提供相关费用的有效证明（复印件）。在本协议签署日至债权文件移交日期间任何单笔（或几笔相关费用）超过人民币</w:t>
      </w:r>
      <w:r>
        <w:rPr>
          <w:rFonts w:eastAsia="仿宋"/>
          <w:color w:val="000000"/>
          <w:sz w:val="28"/>
        </w:rPr>
        <w:t>10,000</w:t>
      </w:r>
      <w:r>
        <w:rPr>
          <w:rFonts w:eastAsia="仿宋" w:hint="eastAsia"/>
          <w:color w:val="000000"/>
          <w:sz w:val="28"/>
        </w:rPr>
        <w:t>元的费用须由受让方批准，受让方应于收到转让方关于该等处置费用的通知后</w:t>
      </w:r>
      <w:bookmarkStart w:id="29" w:name="_GoBack"/>
      <w:bookmarkEnd w:id="29"/>
      <w:r>
        <w:rPr>
          <w:rFonts w:eastAsia="仿宋" w:hint="eastAsia"/>
          <w:color w:val="000000"/>
          <w:sz w:val="28"/>
        </w:rPr>
        <w:t>的三（</w:t>
      </w:r>
      <w:r>
        <w:rPr>
          <w:rFonts w:eastAsia="仿宋"/>
          <w:color w:val="000000"/>
          <w:sz w:val="28"/>
        </w:rPr>
        <w:t>3</w:t>
      </w:r>
      <w:r>
        <w:rPr>
          <w:rFonts w:eastAsia="仿宋" w:hint="eastAsia"/>
          <w:color w:val="000000"/>
          <w:sz w:val="28"/>
        </w:rPr>
        <w:t>）</w:t>
      </w:r>
      <w:proofErr w:type="gramStart"/>
      <w:r>
        <w:rPr>
          <w:rFonts w:eastAsia="仿宋" w:hint="eastAsia"/>
          <w:color w:val="000000"/>
          <w:sz w:val="28"/>
        </w:rPr>
        <w:t>个</w:t>
      </w:r>
      <w:proofErr w:type="gramEnd"/>
      <w:r>
        <w:rPr>
          <w:rFonts w:eastAsia="仿宋" w:hint="eastAsia"/>
          <w:color w:val="000000"/>
          <w:sz w:val="28"/>
        </w:rPr>
        <w:t>工作日内，向转让方就其批准或不批准该处置费用</w:t>
      </w:r>
      <w:proofErr w:type="gramStart"/>
      <w:r>
        <w:rPr>
          <w:rFonts w:eastAsia="仿宋" w:hint="eastAsia"/>
          <w:color w:val="000000"/>
          <w:sz w:val="28"/>
        </w:rPr>
        <w:t>作出</w:t>
      </w:r>
      <w:proofErr w:type="gramEnd"/>
      <w:r>
        <w:rPr>
          <w:rFonts w:eastAsia="仿宋" w:hint="eastAsia"/>
          <w:color w:val="000000"/>
          <w:sz w:val="28"/>
        </w:rPr>
        <w:t>书面答复，如果受让方在收到通知后三（</w:t>
      </w:r>
      <w:r>
        <w:rPr>
          <w:rFonts w:eastAsia="仿宋"/>
          <w:color w:val="000000"/>
          <w:sz w:val="28"/>
        </w:rPr>
        <w:t>3</w:t>
      </w:r>
      <w:r>
        <w:rPr>
          <w:rFonts w:eastAsia="仿宋" w:hint="eastAsia"/>
          <w:color w:val="000000"/>
          <w:sz w:val="28"/>
        </w:rPr>
        <w:t>）</w:t>
      </w:r>
      <w:proofErr w:type="gramStart"/>
      <w:r>
        <w:rPr>
          <w:rFonts w:eastAsia="仿宋" w:hint="eastAsia"/>
          <w:color w:val="000000"/>
          <w:sz w:val="28"/>
        </w:rPr>
        <w:t>个</w:t>
      </w:r>
      <w:proofErr w:type="gramEnd"/>
      <w:r>
        <w:rPr>
          <w:rFonts w:eastAsia="仿宋" w:hint="eastAsia"/>
          <w:color w:val="000000"/>
          <w:sz w:val="28"/>
        </w:rPr>
        <w:t>工作日内未做出答复，视为对相关处置费用的批准。如转让方知晓任何情况需要立即采取行动保护、保全或最大化标的债权的（如申请诉讼保全等），转让方因此支出的费用无需征得受让方同意，但应在采取行动后三（</w:t>
      </w:r>
      <w:r>
        <w:rPr>
          <w:rFonts w:eastAsia="仿宋"/>
          <w:color w:val="000000"/>
          <w:sz w:val="28"/>
        </w:rPr>
        <w:t>3</w:t>
      </w:r>
      <w:r>
        <w:rPr>
          <w:rFonts w:eastAsia="仿宋" w:hint="eastAsia"/>
          <w:color w:val="000000"/>
          <w:sz w:val="28"/>
        </w:rPr>
        <w:t>）</w:t>
      </w:r>
      <w:proofErr w:type="gramStart"/>
      <w:r>
        <w:rPr>
          <w:rFonts w:eastAsia="仿宋" w:hint="eastAsia"/>
          <w:color w:val="000000"/>
          <w:sz w:val="28"/>
        </w:rPr>
        <w:t>个</w:t>
      </w:r>
      <w:proofErr w:type="gramEnd"/>
      <w:r>
        <w:rPr>
          <w:rFonts w:eastAsia="仿宋" w:hint="eastAsia"/>
          <w:color w:val="000000"/>
          <w:sz w:val="28"/>
        </w:rPr>
        <w:t>工作日内书面通知受让方。</w:t>
      </w:r>
    </w:p>
    <w:p w:rsidR="00896E3A" w:rsidRDefault="0011141C">
      <w:pPr>
        <w:spacing w:line="520" w:lineRule="exact"/>
        <w:ind w:firstLine="560"/>
        <w:rPr>
          <w:rFonts w:eastAsia="仿宋"/>
          <w:color w:val="000000"/>
          <w:sz w:val="28"/>
        </w:rPr>
      </w:pPr>
      <w:r>
        <w:rPr>
          <w:rFonts w:eastAsia="仿宋" w:hint="eastAsia"/>
          <w:color w:val="000000"/>
          <w:sz w:val="28"/>
        </w:rPr>
        <w:t>按照本协议产生的处置费用由</w:t>
      </w:r>
      <w:r w:rsidR="00F8755A" w:rsidRPr="00F8755A">
        <w:rPr>
          <w:rFonts w:eastAsia="仿宋" w:hint="eastAsia"/>
          <w:color w:val="000000"/>
          <w:sz w:val="28"/>
          <w:highlight w:val="yellow"/>
        </w:rPr>
        <w:t>甲方</w:t>
      </w:r>
      <w:r>
        <w:rPr>
          <w:rFonts w:eastAsia="仿宋" w:hint="eastAsia"/>
          <w:color w:val="000000"/>
          <w:sz w:val="28"/>
        </w:rPr>
        <w:t>在处置收入中直</w:t>
      </w:r>
      <w:proofErr w:type="gramStart"/>
      <w:r>
        <w:rPr>
          <w:rFonts w:eastAsia="仿宋" w:hint="eastAsia"/>
          <w:color w:val="000000"/>
          <w:sz w:val="28"/>
        </w:rPr>
        <w:t>接予以</w:t>
      </w:r>
      <w:proofErr w:type="gramEnd"/>
      <w:r>
        <w:rPr>
          <w:rFonts w:eastAsia="仿宋" w:hint="eastAsia"/>
          <w:color w:val="000000"/>
          <w:sz w:val="28"/>
        </w:rPr>
        <w:t>扣除，处置费用超过处置收入部分，由乙方于债权</w:t>
      </w:r>
      <w:proofErr w:type="gramStart"/>
      <w:r>
        <w:rPr>
          <w:rFonts w:eastAsia="仿宋" w:hint="eastAsia"/>
          <w:color w:val="000000"/>
          <w:sz w:val="28"/>
        </w:rPr>
        <w:t>转让日</w:t>
      </w:r>
      <w:proofErr w:type="gramEnd"/>
      <w:r>
        <w:rPr>
          <w:rFonts w:eastAsia="仿宋" w:hint="eastAsia"/>
          <w:color w:val="000000"/>
          <w:sz w:val="28"/>
        </w:rPr>
        <w:t>另行向</w:t>
      </w:r>
      <w:r w:rsidR="00F8755A" w:rsidRPr="00F8755A">
        <w:rPr>
          <w:rFonts w:eastAsia="仿宋" w:hint="eastAsia"/>
          <w:color w:val="000000"/>
          <w:sz w:val="28"/>
          <w:highlight w:val="yellow"/>
        </w:rPr>
        <w:t>甲方</w:t>
      </w:r>
      <w:r>
        <w:rPr>
          <w:rFonts w:eastAsia="仿宋" w:hint="eastAsia"/>
          <w:color w:val="000000"/>
          <w:sz w:val="28"/>
        </w:rPr>
        <w:t>支付。</w:t>
      </w:r>
    </w:p>
    <w:p w:rsidR="00896E3A" w:rsidRDefault="0011141C">
      <w:pPr>
        <w:pStyle w:val="11"/>
        <w:numPr>
          <w:ilvl w:val="0"/>
          <w:numId w:val="19"/>
        </w:numPr>
        <w:spacing w:line="520" w:lineRule="exact"/>
        <w:ind w:left="0" w:firstLine="560"/>
        <w:rPr>
          <w:rFonts w:eastAsia="仿宋"/>
          <w:color w:val="000000"/>
          <w:sz w:val="28"/>
        </w:rPr>
      </w:pPr>
      <w:r>
        <w:rPr>
          <w:rFonts w:eastAsia="仿宋" w:hint="eastAsia"/>
          <w:color w:val="000000"/>
          <w:sz w:val="28"/>
        </w:rPr>
        <w:t>受让方无须就转让方在过渡期对标的债权提供的服务向转让方支付任何服务费。</w:t>
      </w:r>
    </w:p>
    <w:p w:rsidR="00896E3A" w:rsidRDefault="0011141C">
      <w:pPr>
        <w:pStyle w:val="11"/>
        <w:numPr>
          <w:ilvl w:val="0"/>
          <w:numId w:val="19"/>
        </w:numPr>
        <w:spacing w:line="520" w:lineRule="exact"/>
        <w:ind w:left="0" w:firstLine="560"/>
        <w:rPr>
          <w:rFonts w:eastAsia="仿宋"/>
          <w:color w:val="000000"/>
          <w:sz w:val="28"/>
        </w:rPr>
      </w:pPr>
      <w:r>
        <w:rPr>
          <w:rFonts w:eastAsia="仿宋" w:hint="eastAsia"/>
          <w:color w:val="000000"/>
          <w:sz w:val="28"/>
        </w:rPr>
        <w:t>在本协议签署后至标的债权文件根据本协议第</w:t>
      </w:r>
      <w:r>
        <w:rPr>
          <w:rFonts w:eastAsia="仿宋"/>
          <w:color w:val="000000"/>
          <w:sz w:val="28"/>
        </w:rPr>
        <w:t>5.5.1</w:t>
      </w:r>
      <w:r>
        <w:rPr>
          <w:rFonts w:eastAsia="仿宋" w:hint="eastAsia"/>
          <w:color w:val="000000"/>
          <w:sz w:val="28"/>
        </w:rPr>
        <w:t>条封存之前的任何时候，经受让方合理通知，转让方</w:t>
      </w:r>
      <w:proofErr w:type="gramStart"/>
      <w:r>
        <w:rPr>
          <w:rFonts w:eastAsia="仿宋" w:hint="eastAsia"/>
          <w:color w:val="000000"/>
          <w:sz w:val="28"/>
        </w:rPr>
        <w:t>应允许受让方</w:t>
      </w:r>
      <w:proofErr w:type="gramEnd"/>
      <w:r>
        <w:rPr>
          <w:rFonts w:eastAsia="仿宋" w:hint="eastAsia"/>
          <w:color w:val="000000"/>
          <w:sz w:val="28"/>
        </w:rPr>
        <w:t>检查、复印、验证和</w:t>
      </w:r>
      <w:r>
        <w:rPr>
          <w:rFonts w:eastAsia="仿宋"/>
          <w:color w:val="000000"/>
          <w:sz w:val="28"/>
        </w:rPr>
        <w:t>/</w:t>
      </w:r>
      <w:r>
        <w:rPr>
          <w:rFonts w:eastAsia="仿宋" w:hint="eastAsia"/>
          <w:color w:val="000000"/>
          <w:sz w:val="28"/>
        </w:rPr>
        <w:t>或审查标的债权文件（包括原件）。转让方应当提供必要的协助，包括在必要且可行的情况下协助出示原件。如果在截至债</w:t>
      </w:r>
      <w:r>
        <w:rPr>
          <w:rFonts w:eastAsia="仿宋" w:hint="eastAsia"/>
          <w:color w:val="000000"/>
          <w:sz w:val="28"/>
        </w:rPr>
        <w:lastRenderedPageBreak/>
        <w:t>权文件移交日期间产生新的标的债权文件，转让方应立即更新文件清单并经受让方确认，并在债权文件移交日将经受让方确认后的更新清单和新的标的债权文件与封存的其它标的债权文件一并交付给受让方。</w:t>
      </w:r>
    </w:p>
    <w:p w:rsidR="00896E3A" w:rsidRDefault="00896E3A">
      <w:pPr>
        <w:pStyle w:val="11"/>
        <w:spacing w:line="520" w:lineRule="exact"/>
        <w:ind w:left="560" w:firstLineChars="0" w:firstLine="0"/>
        <w:rPr>
          <w:rFonts w:eastAsia="仿宋"/>
          <w:color w:val="000000"/>
          <w:sz w:val="28"/>
        </w:rPr>
      </w:pPr>
    </w:p>
    <w:p w:rsidR="00896E3A" w:rsidRDefault="0011141C">
      <w:pPr>
        <w:spacing w:line="520" w:lineRule="exact"/>
        <w:ind w:firstLineChars="200" w:firstLine="562"/>
        <w:outlineLvl w:val="0"/>
        <w:rPr>
          <w:rFonts w:eastAsia="仿宋"/>
          <w:b/>
          <w:color w:val="000000"/>
          <w:kern w:val="0"/>
          <w:sz w:val="28"/>
        </w:rPr>
      </w:pPr>
      <w:bookmarkStart w:id="30" w:name="_Toc491263014"/>
      <w:bookmarkStart w:id="31" w:name="_Toc491074199"/>
      <w:r>
        <w:rPr>
          <w:rFonts w:eastAsia="仿宋" w:hint="eastAsia"/>
          <w:b/>
          <w:color w:val="000000"/>
          <w:kern w:val="0"/>
          <w:sz w:val="28"/>
        </w:rPr>
        <w:t>第七条</w:t>
      </w:r>
      <w:r>
        <w:rPr>
          <w:rFonts w:eastAsia="仿宋"/>
          <w:b/>
          <w:color w:val="000000"/>
          <w:kern w:val="0"/>
          <w:sz w:val="28"/>
        </w:rPr>
        <w:t xml:space="preserve">  </w:t>
      </w:r>
      <w:r>
        <w:rPr>
          <w:rFonts w:eastAsia="仿宋" w:hint="eastAsia"/>
          <w:b/>
          <w:color w:val="000000"/>
          <w:kern w:val="0"/>
          <w:sz w:val="28"/>
        </w:rPr>
        <w:t>声明、保证和承诺</w:t>
      </w:r>
      <w:bookmarkEnd w:id="30"/>
      <w:bookmarkEnd w:id="31"/>
    </w:p>
    <w:p w:rsidR="00896E3A" w:rsidRDefault="0011141C">
      <w:pPr>
        <w:pStyle w:val="11"/>
        <w:numPr>
          <w:ilvl w:val="0"/>
          <w:numId w:val="21"/>
        </w:numPr>
        <w:spacing w:line="520" w:lineRule="exact"/>
        <w:ind w:left="0" w:firstLine="560"/>
        <w:rPr>
          <w:rFonts w:eastAsia="仿宋"/>
          <w:color w:val="000000"/>
          <w:sz w:val="28"/>
        </w:rPr>
      </w:pPr>
      <w:r>
        <w:rPr>
          <w:rFonts w:eastAsia="仿宋" w:hint="eastAsia"/>
          <w:color w:val="000000"/>
          <w:sz w:val="28"/>
        </w:rPr>
        <w:t>共同的陈述和保证</w:t>
      </w:r>
    </w:p>
    <w:p w:rsidR="00896E3A" w:rsidRDefault="0011141C">
      <w:pPr>
        <w:spacing w:line="520" w:lineRule="exact"/>
        <w:ind w:firstLineChars="200" w:firstLine="560"/>
        <w:rPr>
          <w:rFonts w:eastAsia="仿宋"/>
          <w:color w:val="000000"/>
          <w:sz w:val="28"/>
        </w:rPr>
      </w:pPr>
      <w:r>
        <w:rPr>
          <w:rFonts w:eastAsia="仿宋" w:hint="eastAsia"/>
          <w:color w:val="000000"/>
          <w:sz w:val="28"/>
        </w:rPr>
        <w:t>每一方为了另一方的利益特此向另一方作下述声明和保证，且下述各项声明和保证的全部方面在拍卖日、本协议生效之日和在标的债权转让</w:t>
      </w:r>
      <w:proofErr w:type="gramStart"/>
      <w:r>
        <w:rPr>
          <w:rFonts w:eastAsia="仿宋" w:hint="eastAsia"/>
          <w:color w:val="000000"/>
          <w:sz w:val="28"/>
        </w:rPr>
        <w:t>日均属</w:t>
      </w:r>
      <w:proofErr w:type="gramEnd"/>
      <w:r>
        <w:rPr>
          <w:rFonts w:eastAsia="仿宋" w:hint="eastAsia"/>
          <w:color w:val="000000"/>
          <w:sz w:val="28"/>
        </w:rPr>
        <w:t>真实和正确：</w:t>
      </w:r>
      <w:r>
        <w:rPr>
          <w:rFonts w:eastAsia="仿宋"/>
          <w:color w:val="000000"/>
          <w:sz w:val="28"/>
        </w:rPr>
        <w:t xml:space="preserve"> </w:t>
      </w:r>
    </w:p>
    <w:p w:rsidR="00896E3A" w:rsidRDefault="0011141C">
      <w:pPr>
        <w:pStyle w:val="11"/>
        <w:numPr>
          <w:ilvl w:val="0"/>
          <w:numId w:val="21"/>
        </w:numPr>
        <w:spacing w:line="520" w:lineRule="exact"/>
        <w:ind w:left="0" w:firstLine="560"/>
        <w:rPr>
          <w:rFonts w:eastAsia="仿宋"/>
          <w:color w:val="000000"/>
          <w:sz w:val="28"/>
        </w:rPr>
      </w:pPr>
      <w:r>
        <w:rPr>
          <w:rFonts w:eastAsia="仿宋" w:hint="eastAsia"/>
          <w:color w:val="000000"/>
          <w:sz w:val="28"/>
        </w:rPr>
        <w:t>双方有权签订、交付和履行本《协议》。代表双方在本《协议》上签字的人已得到合法授权签订本《协议》。转让方声明和保证</w:t>
      </w:r>
    </w:p>
    <w:p w:rsidR="00896E3A" w:rsidRDefault="0011141C">
      <w:pPr>
        <w:spacing w:line="520" w:lineRule="exact"/>
        <w:ind w:firstLineChars="200" w:firstLine="560"/>
        <w:rPr>
          <w:rFonts w:eastAsia="仿宋"/>
          <w:color w:val="000000"/>
          <w:sz w:val="28"/>
        </w:rPr>
      </w:pPr>
      <w:r>
        <w:rPr>
          <w:rFonts w:eastAsia="仿宋" w:hint="eastAsia"/>
          <w:color w:val="000000"/>
          <w:sz w:val="28"/>
        </w:rPr>
        <w:t>转让方为了受让方的利益特此向受让方作下述声明和保证，且下述各项声明和保证的全部方面在拍卖日、本协议生效之日和在标的债权转让</w:t>
      </w:r>
      <w:proofErr w:type="gramStart"/>
      <w:r>
        <w:rPr>
          <w:rFonts w:eastAsia="仿宋" w:hint="eastAsia"/>
          <w:color w:val="000000"/>
          <w:sz w:val="28"/>
        </w:rPr>
        <w:t>日均属</w:t>
      </w:r>
      <w:proofErr w:type="gramEnd"/>
      <w:r>
        <w:rPr>
          <w:rFonts w:eastAsia="仿宋" w:hint="eastAsia"/>
          <w:color w:val="000000"/>
          <w:sz w:val="28"/>
        </w:rPr>
        <w:t>真实和正确：</w:t>
      </w:r>
    </w:p>
    <w:p w:rsidR="00896E3A" w:rsidRDefault="0011141C">
      <w:pPr>
        <w:pStyle w:val="11"/>
        <w:numPr>
          <w:ilvl w:val="0"/>
          <w:numId w:val="22"/>
        </w:numPr>
        <w:tabs>
          <w:tab w:val="clear" w:pos="737"/>
          <w:tab w:val="left" w:pos="1297"/>
        </w:tabs>
        <w:spacing w:line="520" w:lineRule="exact"/>
        <w:ind w:left="0" w:firstLine="560"/>
        <w:rPr>
          <w:rFonts w:eastAsia="仿宋"/>
          <w:color w:val="000000"/>
          <w:sz w:val="28"/>
        </w:rPr>
      </w:pPr>
      <w:r>
        <w:rPr>
          <w:rFonts w:eastAsia="仿宋" w:hint="eastAsia"/>
          <w:color w:val="000000"/>
          <w:sz w:val="28"/>
        </w:rPr>
        <w:t>转让方有权处置标的债权，具备合法的资格和能力签署本《协议》，并已采取一切必要的行动以获得授权和批准签署、交付及履行本《协议》。为使本《协议》保持有效性和</w:t>
      </w:r>
      <w:proofErr w:type="gramStart"/>
      <w:r>
        <w:rPr>
          <w:rFonts w:eastAsia="仿宋" w:hint="eastAsia"/>
          <w:color w:val="000000"/>
          <w:sz w:val="28"/>
        </w:rPr>
        <w:t>可</w:t>
      </w:r>
      <w:proofErr w:type="gramEnd"/>
      <w:r>
        <w:rPr>
          <w:rFonts w:eastAsia="仿宋" w:hint="eastAsia"/>
          <w:color w:val="000000"/>
          <w:sz w:val="28"/>
        </w:rPr>
        <w:t>执行性，若在本《协议》履行期间根据适时颁布的法律规定某些手续需要履行，转让方须按照适用法律的要求及时取得、更新或延续所有必要的授权、批准、同意、许可、备案及</w:t>
      </w:r>
      <w:r>
        <w:rPr>
          <w:rFonts w:eastAsia="仿宋"/>
          <w:color w:val="000000"/>
          <w:sz w:val="28"/>
        </w:rPr>
        <w:t>/</w:t>
      </w:r>
      <w:r>
        <w:rPr>
          <w:rFonts w:eastAsia="仿宋" w:hint="eastAsia"/>
          <w:color w:val="000000"/>
          <w:sz w:val="28"/>
        </w:rPr>
        <w:t>或登记等，并及时向受让方提供</w:t>
      </w:r>
      <w:proofErr w:type="gramStart"/>
      <w:r>
        <w:rPr>
          <w:rFonts w:eastAsia="仿宋" w:hint="eastAsia"/>
          <w:color w:val="000000"/>
          <w:sz w:val="28"/>
        </w:rPr>
        <w:t>正式已</w:t>
      </w:r>
      <w:proofErr w:type="gramEnd"/>
      <w:r>
        <w:rPr>
          <w:rFonts w:eastAsia="仿宋" w:hint="eastAsia"/>
          <w:color w:val="000000"/>
          <w:sz w:val="28"/>
        </w:rPr>
        <w:t>完成这些手续的文件资料。</w:t>
      </w:r>
    </w:p>
    <w:p w:rsidR="00896E3A" w:rsidRDefault="0011141C">
      <w:pPr>
        <w:pStyle w:val="11"/>
        <w:numPr>
          <w:ilvl w:val="0"/>
          <w:numId w:val="22"/>
        </w:numPr>
        <w:tabs>
          <w:tab w:val="clear" w:pos="737"/>
          <w:tab w:val="left" w:pos="1297"/>
        </w:tabs>
        <w:spacing w:line="520" w:lineRule="exact"/>
        <w:ind w:left="0" w:firstLine="560"/>
        <w:rPr>
          <w:rFonts w:eastAsia="仿宋"/>
          <w:color w:val="000000"/>
          <w:sz w:val="28"/>
        </w:rPr>
      </w:pPr>
      <w:r>
        <w:rPr>
          <w:rFonts w:eastAsia="仿宋" w:hint="eastAsia"/>
          <w:color w:val="000000"/>
          <w:sz w:val="28"/>
        </w:rPr>
        <w:t>标的债权可能存在着瑕疵或尚未发现的缺陷，转让方对受让方就标的债权的收益不作任何的保证与承诺（本协议另有约定除外）。</w:t>
      </w:r>
    </w:p>
    <w:p w:rsidR="00896E3A" w:rsidRDefault="0011141C">
      <w:pPr>
        <w:pStyle w:val="11"/>
        <w:numPr>
          <w:ilvl w:val="0"/>
          <w:numId w:val="22"/>
        </w:numPr>
        <w:tabs>
          <w:tab w:val="clear" w:pos="737"/>
          <w:tab w:val="left" w:pos="1297"/>
        </w:tabs>
        <w:spacing w:line="520" w:lineRule="exact"/>
        <w:ind w:left="0" w:firstLine="560"/>
        <w:rPr>
          <w:rFonts w:eastAsia="仿宋"/>
          <w:color w:val="000000"/>
          <w:sz w:val="28"/>
        </w:rPr>
      </w:pPr>
      <w:r>
        <w:rPr>
          <w:rFonts w:eastAsia="仿宋" w:hint="eastAsia"/>
          <w:color w:val="000000"/>
          <w:sz w:val="28"/>
        </w:rPr>
        <w:t>转让方签署和交付本《协议》以及履行本《协议》项下的</w:t>
      </w:r>
      <w:r>
        <w:rPr>
          <w:rFonts w:eastAsia="仿宋" w:hint="eastAsia"/>
          <w:color w:val="000000"/>
          <w:sz w:val="28"/>
        </w:rPr>
        <w:lastRenderedPageBreak/>
        <w:t>义务，不与任何截至本《协议》签署日适用于转让方的中国法律、任何转让方应该服从的判决、法院命令和司法行政命令、转让方的组织性文件或营业执照或任何业务许可，或由其签署的任何已生效的契约性法律文件规定的义务相冲突。</w:t>
      </w:r>
    </w:p>
    <w:p w:rsidR="00896E3A" w:rsidRDefault="0011141C">
      <w:pPr>
        <w:pStyle w:val="11"/>
        <w:numPr>
          <w:ilvl w:val="0"/>
          <w:numId w:val="22"/>
        </w:numPr>
        <w:tabs>
          <w:tab w:val="clear" w:pos="737"/>
          <w:tab w:val="left" w:pos="1297"/>
        </w:tabs>
        <w:spacing w:line="520" w:lineRule="exact"/>
        <w:ind w:left="0" w:firstLine="560"/>
        <w:rPr>
          <w:rFonts w:eastAsia="仿宋"/>
          <w:color w:val="000000"/>
          <w:sz w:val="28"/>
        </w:rPr>
      </w:pPr>
      <w:r>
        <w:rPr>
          <w:rFonts w:eastAsia="仿宋" w:hint="eastAsia"/>
          <w:color w:val="000000"/>
          <w:sz w:val="28"/>
        </w:rPr>
        <w:t>不存在可能对转让方履行本《协议》的能力产生不利影响的任何法律行为、诉讼或其他法律或行政程序。</w:t>
      </w:r>
    </w:p>
    <w:p w:rsidR="00896E3A" w:rsidRDefault="0011141C">
      <w:pPr>
        <w:pStyle w:val="11"/>
        <w:numPr>
          <w:ilvl w:val="0"/>
          <w:numId w:val="22"/>
        </w:numPr>
        <w:tabs>
          <w:tab w:val="clear" w:pos="737"/>
          <w:tab w:val="left" w:pos="1297"/>
        </w:tabs>
        <w:spacing w:line="520" w:lineRule="exact"/>
        <w:ind w:left="0" w:firstLine="560"/>
        <w:rPr>
          <w:rFonts w:eastAsia="仿宋"/>
          <w:color w:val="000000"/>
          <w:sz w:val="28"/>
        </w:rPr>
      </w:pPr>
      <w:bookmarkStart w:id="32" w:name="_Ref120355173"/>
      <w:r>
        <w:rPr>
          <w:rFonts w:eastAsia="仿宋" w:hint="eastAsia"/>
          <w:color w:val="000000"/>
          <w:sz w:val="28"/>
        </w:rPr>
        <w:t>非欺骗保证：</w:t>
      </w:r>
      <w:r w:rsidR="00F8755A" w:rsidRPr="00F8755A">
        <w:rPr>
          <w:rFonts w:eastAsia="仿宋" w:hint="eastAsia"/>
          <w:color w:val="000000"/>
          <w:sz w:val="28"/>
          <w:highlight w:val="yellow"/>
        </w:rPr>
        <w:t>甲方</w:t>
      </w:r>
      <w:r>
        <w:rPr>
          <w:rFonts w:eastAsia="仿宋" w:hint="eastAsia"/>
          <w:color w:val="000000"/>
          <w:sz w:val="28"/>
        </w:rPr>
        <w:t>保证在持有标的债权期间没有伪造任何文件，在本次交易中没有故意向乙方提供（书面或口头）任何虚假、误导信息。</w:t>
      </w:r>
      <w:bookmarkEnd w:id="32"/>
      <w:r w:rsidR="00F8755A" w:rsidRPr="00F8755A">
        <w:rPr>
          <w:rFonts w:eastAsia="仿宋" w:hint="eastAsia"/>
          <w:color w:val="000000"/>
          <w:sz w:val="28"/>
          <w:highlight w:val="yellow"/>
        </w:rPr>
        <w:t>甲方</w:t>
      </w:r>
      <w:r>
        <w:rPr>
          <w:rFonts w:eastAsia="仿宋" w:hint="eastAsia"/>
          <w:color w:val="000000"/>
          <w:sz w:val="28"/>
        </w:rPr>
        <w:t>保证已向乙方披露（在向乙方提供的投资者审阅文档中）任何和所有本合同第</w:t>
      </w:r>
      <w:r>
        <w:rPr>
          <w:rFonts w:eastAsia="仿宋"/>
          <w:color w:val="000000"/>
          <w:sz w:val="28"/>
        </w:rPr>
        <w:t>3</w:t>
      </w:r>
      <w:r>
        <w:rPr>
          <w:rFonts w:eastAsia="仿宋" w:hint="eastAsia"/>
          <w:color w:val="000000"/>
          <w:sz w:val="28"/>
        </w:rPr>
        <w:t>条中提到的、在拍卖日、本协议签订时和标的债权</w:t>
      </w:r>
      <w:proofErr w:type="gramStart"/>
      <w:r>
        <w:rPr>
          <w:rFonts w:eastAsia="仿宋" w:hint="eastAsia"/>
          <w:color w:val="000000"/>
          <w:sz w:val="28"/>
        </w:rPr>
        <w:t>转让日</w:t>
      </w:r>
      <w:proofErr w:type="gramEnd"/>
      <w:r>
        <w:rPr>
          <w:rFonts w:eastAsia="仿宋" w:hint="eastAsia"/>
          <w:color w:val="000000"/>
          <w:sz w:val="28"/>
        </w:rPr>
        <w:t>实际存在且</w:t>
      </w:r>
      <w:r w:rsidR="00F8755A" w:rsidRPr="00F8755A">
        <w:rPr>
          <w:rFonts w:eastAsia="仿宋" w:hint="eastAsia"/>
          <w:color w:val="000000"/>
          <w:sz w:val="28"/>
          <w:highlight w:val="yellow"/>
        </w:rPr>
        <w:t>甲方</w:t>
      </w:r>
      <w:r>
        <w:rPr>
          <w:rFonts w:eastAsia="仿宋" w:hint="eastAsia"/>
          <w:color w:val="000000"/>
          <w:sz w:val="28"/>
        </w:rPr>
        <w:t>知晓的有关标的债权无效、不真实的情况，并已向乙方提供可能与该等情况有关，且</w:t>
      </w:r>
      <w:r w:rsidR="00F8755A" w:rsidRPr="00F8755A">
        <w:rPr>
          <w:rFonts w:eastAsia="仿宋" w:hint="eastAsia"/>
          <w:color w:val="000000"/>
          <w:sz w:val="28"/>
          <w:highlight w:val="yellow"/>
        </w:rPr>
        <w:t>甲方</w:t>
      </w:r>
      <w:r>
        <w:rPr>
          <w:rFonts w:eastAsia="仿宋" w:hint="eastAsia"/>
          <w:color w:val="000000"/>
          <w:sz w:val="28"/>
        </w:rPr>
        <w:t>实际持有的证明文件。</w:t>
      </w:r>
    </w:p>
    <w:p w:rsidR="00896E3A" w:rsidRDefault="0011141C">
      <w:pPr>
        <w:pStyle w:val="11"/>
        <w:numPr>
          <w:ilvl w:val="0"/>
          <w:numId w:val="22"/>
        </w:numPr>
        <w:tabs>
          <w:tab w:val="clear" w:pos="737"/>
          <w:tab w:val="left" w:pos="1297"/>
        </w:tabs>
        <w:spacing w:line="520" w:lineRule="exact"/>
        <w:ind w:left="0" w:firstLine="560"/>
        <w:rPr>
          <w:rFonts w:eastAsia="仿宋"/>
          <w:color w:val="000000"/>
          <w:sz w:val="28"/>
        </w:rPr>
      </w:pPr>
      <w:r>
        <w:rPr>
          <w:rFonts w:eastAsia="仿宋" w:hint="eastAsia"/>
          <w:color w:val="000000"/>
          <w:sz w:val="28"/>
        </w:rPr>
        <w:t>标的债权金额保证。转让方保证，</w:t>
      </w:r>
      <w:proofErr w:type="gramStart"/>
      <w:r>
        <w:rPr>
          <w:rFonts w:eastAsia="仿宋" w:hint="eastAsia"/>
          <w:color w:val="000000"/>
          <w:sz w:val="28"/>
        </w:rPr>
        <w:t>除任何</w:t>
      </w:r>
      <w:proofErr w:type="gramEnd"/>
      <w:r>
        <w:rPr>
          <w:rFonts w:eastAsia="仿宋" w:hint="eastAsia"/>
          <w:color w:val="000000"/>
          <w:sz w:val="28"/>
        </w:rPr>
        <w:t>基准日至标的债权</w:t>
      </w:r>
      <w:proofErr w:type="gramStart"/>
      <w:r>
        <w:rPr>
          <w:rFonts w:eastAsia="仿宋" w:hint="eastAsia"/>
          <w:color w:val="000000"/>
          <w:sz w:val="28"/>
        </w:rPr>
        <w:t>转让日</w:t>
      </w:r>
      <w:proofErr w:type="gramEnd"/>
      <w:r>
        <w:rPr>
          <w:rFonts w:eastAsia="仿宋" w:hint="eastAsia"/>
          <w:color w:val="000000"/>
          <w:sz w:val="28"/>
        </w:rPr>
        <w:t>之间的偿还款项、以及以下列明的误差外，每一债务人名下所有标的债权的实际</w:t>
      </w:r>
      <w:proofErr w:type="gramStart"/>
      <w:r>
        <w:rPr>
          <w:rFonts w:eastAsia="仿宋" w:hint="eastAsia"/>
          <w:color w:val="000000"/>
          <w:sz w:val="28"/>
        </w:rPr>
        <w:t>未偿</w:t>
      </w:r>
      <w:proofErr w:type="gramEnd"/>
      <w:r>
        <w:rPr>
          <w:rFonts w:eastAsia="仿宋" w:hint="eastAsia"/>
          <w:color w:val="000000"/>
          <w:sz w:val="28"/>
        </w:rPr>
        <w:t>还本金余额不应低于附件一《标的债权明细》中列明的该债务人标的债权的</w:t>
      </w:r>
      <w:proofErr w:type="gramStart"/>
      <w:r>
        <w:rPr>
          <w:rFonts w:eastAsia="仿宋" w:hint="eastAsia"/>
          <w:color w:val="000000"/>
          <w:sz w:val="28"/>
        </w:rPr>
        <w:t>未偿</w:t>
      </w:r>
      <w:proofErr w:type="gramEnd"/>
      <w:r>
        <w:rPr>
          <w:rFonts w:eastAsia="仿宋" w:hint="eastAsia"/>
          <w:color w:val="000000"/>
          <w:sz w:val="28"/>
        </w:rPr>
        <w:t>还本金余额。</w:t>
      </w:r>
    </w:p>
    <w:p w:rsidR="00896E3A" w:rsidRDefault="0011141C">
      <w:pPr>
        <w:spacing w:line="520" w:lineRule="exact"/>
        <w:ind w:firstLineChars="200" w:firstLine="560"/>
        <w:rPr>
          <w:rFonts w:eastAsia="仿宋"/>
          <w:color w:val="000000"/>
          <w:sz w:val="28"/>
        </w:rPr>
      </w:pPr>
      <w:r>
        <w:rPr>
          <w:rFonts w:eastAsia="仿宋" w:hint="eastAsia"/>
          <w:color w:val="000000"/>
          <w:sz w:val="28"/>
        </w:rPr>
        <w:t>转让方保证，关于附件一中列明的每一标的债权，其截至基准日的账面本金余额（如附件一所列）与基准日转让方实际持有的该等标的债权的</w:t>
      </w:r>
      <w:proofErr w:type="gramStart"/>
      <w:r>
        <w:rPr>
          <w:rFonts w:eastAsia="仿宋" w:hint="eastAsia"/>
          <w:color w:val="000000"/>
          <w:sz w:val="28"/>
        </w:rPr>
        <w:t>未偿</w:t>
      </w:r>
      <w:proofErr w:type="gramEnd"/>
      <w:r>
        <w:rPr>
          <w:rFonts w:eastAsia="仿宋" w:hint="eastAsia"/>
          <w:color w:val="000000"/>
          <w:sz w:val="28"/>
        </w:rPr>
        <w:t>还本金余额之间的差额，不超过基准日该等标的债权账面本金总额（见附件一）的</w:t>
      </w:r>
      <w:r>
        <w:rPr>
          <w:rFonts w:eastAsia="仿宋"/>
          <w:color w:val="000000"/>
          <w:sz w:val="28"/>
        </w:rPr>
        <w:t>5%</w:t>
      </w:r>
      <w:r>
        <w:rPr>
          <w:rFonts w:eastAsia="仿宋" w:hint="eastAsia"/>
          <w:color w:val="000000"/>
          <w:sz w:val="28"/>
        </w:rPr>
        <w:t>或人民币</w:t>
      </w:r>
      <w:r>
        <w:rPr>
          <w:rFonts w:eastAsia="仿宋"/>
          <w:color w:val="000000"/>
          <w:sz w:val="28"/>
        </w:rPr>
        <w:t>100,000</w:t>
      </w:r>
      <w:r>
        <w:rPr>
          <w:rFonts w:eastAsia="仿宋" w:hint="eastAsia"/>
          <w:color w:val="000000"/>
          <w:sz w:val="28"/>
        </w:rPr>
        <w:t>元（以更低者为准）；就全部标的债权而言，本协议第</w:t>
      </w:r>
      <w:r>
        <w:rPr>
          <w:rFonts w:eastAsia="仿宋"/>
          <w:color w:val="000000"/>
          <w:sz w:val="28"/>
        </w:rPr>
        <w:t>2.2</w:t>
      </w:r>
      <w:r>
        <w:rPr>
          <w:rFonts w:eastAsia="仿宋" w:hint="eastAsia"/>
          <w:color w:val="000000"/>
          <w:sz w:val="28"/>
        </w:rPr>
        <w:t>条所述的基准日标的债权账面本金余额总额，与基准日转让方实际持有的标的债权</w:t>
      </w:r>
      <w:proofErr w:type="gramStart"/>
      <w:r>
        <w:rPr>
          <w:rFonts w:eastAsia="仿宋" w:hint="eastAsia"/>
          <w:color w:val="000000"/>
          <w:sz w:val="28"/>
        </w:rPr>
        <w:t>未偿</w:t>
      </w:r>
      <w:proofErr w:type="gramEnd"/>
      <w:r>
        <w:rPr>
          <w:rFonts w:eastAsia="仿宋" w:hint="eastAsia"/>
          <w:color w:val="000000"/>
          <w:sz w:val="28"/>
        </w:rPr>
        <w:t>还本金余额总额之间的误差或差别不超过人民币</w:t>
      </w:r>
      <w:r>
        <w:rPr>
          <w:rFonts w:eastAsia="仿宋"/>
          <w:color w:val="000000"/>
          <w:sz w:val="28"/>
        </w:rPr>
        <w:t>1,000,000</w:t>
      </w:r>
      <w:r>
        <w:rPr>
          <w:rFonts w:eastAsia="仿宋" w:hint="eastAsia"/>
          <w:color w:val="000000"/>
          <w:sz w:val="28"/>
        </w:rPr>
        <w:t>元。</w:t>
      </w:r>
    </w:p>
    <w:p w:rsidR="00896E3A" w:rsidRDefault="0011141C">
      <w:pPr>
        <w:spacing w:line="520" w:lineRule="exact"/>
        <w:ind w:firstLineChars="200" w:firstLine="560"/>
        <w:rPr>
          <w:rFonts w:eastAsia="仿宋"/>
          <w:color w:val="000000"/>
          <w:sz w:val="28"/>
        </w:rPr>
      </w:pPr>
      <w:r>
        <w:rPr>
          <w:rFonts w:eastAsia="仿宋" w:hint="eastAsia"/>
          <w:color w:val="000000"/>
          <w:sz w:val="28"/>
        </w:rPr>
        <w:t>根据本协议第</w:t>
      </w:r>
      <w:r>
        <w:rPr>
          <w:rFonts w:eastAsia="仿宋"/>
          <w:color w:val="000000"/>
          <w:sz w:val="28"/>
        </w:rPr>
        <w:t>1.1</w:t>
      </w:r>
      <w:r>
        <w:rPr>
          <w:rFonts w:eastAsia="仿宋" w:hint="eastAsia"/>
          <w:color w:val="000000"/>
          <w:sz w:val="28"/>
        </w:rPr>
        <w:t>条对标的债权的定义，如标的债权中部分主债权、从权利已转化为重组、和解、抵债等协议项下或法院抵债裁定所</w:t>
      </w:r>
      <w:r>
        <w:rPr>
          <w:rFonts w:eastAsia="仿宋" w:hint="eastAsia"/>
          <w:color w:val="000000"/>
          <w:sz w:val="28"/>
        </w:rPr>
        <w:lastRenderedPageBreak/>
        <w:t>对应的权利的，且该等重组、和解协议中的豁免（如有）是附条件的，只要基准日前该等协议中的豁免条件仍未成就或抵债物未完成过户，转让方实际持有的该部分标的债权本金数额，就应按照其豁免前数额或抵债金额计算。</w:t>
      </w:r>
    </w:p>
    <w:p w:rsidR="00896E3A" w:rsidRDefault="00896E3A">
      <w:pPr>
        <w:spacing w:line="520" w:lineRule="exact"/>
        <w:ind w:firstLineChars="200" w:firstLine="560"/>
        <w:rPr>
          <w:rFonts w:eastAsia="仿宋"/>
          <w:color w:val="000000"/>
          <w:sz w:val="28"/>
        </w:rPr>
      </w:pPr>
    </w:p>
    <w:p w:rsidR="00896E3A" w:rsidRDefault="0011141C">
      <w:pPr>
        <w:pStyle w:val="11"/>
        <w:numPr>
          <w:ilvl w:val="0"/>
          <w:numId w:val="21"/>
        </w:numPr>
        <w:spacing w:line="520" w:lineRule="exact"/>
        <w:ind w:left="0" w:firstLine="560"/>
        <w:rPr>
          <w:rFonts w:eastAsia="仿宋"/>
          <w:color w:val="000000"/>
          <w:sz w:val="28"/>
        </w:rPr>
      </w:pPr>
      <w:r>
        <w:rPr>
          <w:rFonts w:eastAsia="仿宋" w:hint="eastAsia"/>
          <w:color w:val="000000"/>
          <w:sz w:val="28"/>
        </w:rPr>
        <w:t>受让方声明和保证</w:t>
      </w:r>
    </w:p>
    <w:p w:rsidR="00896E3A" w:rsidRDefault="0011141C">
      <w:pPr>
        <w:spacing w:line="520" w:lineRule="exact"/>
        <w:ind w:firstLineChars="200" w:firstLine="560"/>
        <w:rPr>
          <w:rFonts w:eastAsia="仿宋"/>
          <w:color w:val="000000"/>
          <w:sz w:val="28"/>
        </w:rPr>
      </w:pPr>
      <w:r>
        <w:rPr>
          <w:rFonts w:eastAsia="仿宋" w:hint="eastAsia"/>
          <w:color w:val="000000"/>
          <w:sz w:val="28"/>
        </w:rPr>
        <w:t>受让方为了转让方的利益特此向转让方作下述声明和保证，且下述各项声明和保证的全部方面在拍卖日、本协议生效之日和在标的债权转让</w:t>
      </w:r>
      <w:proofErr w:type="gramStart"/>
      <w:r>
        <w:rPr>
          <w:rFonts w:eastAsia="仿宋" w:hint="eastAsia"/>
          <w:color w:val="000000"/>
          <w:sz w:val="28"/>
        </w:rPr>
        <w:t>日均属</w:t>
      </w:r>
      <w:proofErr w:type="gramEnd"/>
      <w:r>
        <w:rPr>
          <w:rFonts w:eastAsia="仿宋" w:hint="eastAsia"/>
          <w:color w:val="000000"/>
          <w:sz w:val="28"/>
        </w:rPr>
        <w:t>真实和正确：</w:t>
      </w:r>
    </w:p>
    <w:p w:rsidR="00896E3A" w:rsidRDefault="0011141C">
      <w:pPr>
        <w:pStyle w:val="11"/>
        <w:numPr>
          <w:ilvl w:val="0"/>
          <w:numId w:val="23"/>
        </w:numPr>
        <w:spacing w:line="520" w:lineRule="exact"/>
        <w:ind w:left="0" w:firstLine="560"/>
        <w:rPr>
          <w:rFonts w:eastAsia="仿宋"/>
          <w:b/>
          <w:color w:val="000000"/>
          <w:sz w:val="28"/>
        </w:rPr>
      </w:pPr>
      <w:r>
        <w:rPr>
          <w:rFonts w:eastAsia="仿宋" w:hint="eastAsia"/>
          <w:color w:val="000000"/>
          <w:sz w:val="28"/>
        </w:rPr>
        <w:t>受让方拥有签署、交付和履行本《协议》以及从事本《协议》项下交易的授权和权利，包括但不限于，按本《协议》购买和收购标的债权。</w:t>
      </w:r>
      <w:r>
        <w:rPr>
          <w:rFonts w:eastAsia="仿宋"/>
          <w:color w:val="000000"/>
          <w:sz w:val="28"/>
        </w:rPr>
        <w:t xml:space="preserve"> </w:t>
      </w:r>
    </w:p>
    <w:p w:rsidR="00896E3A" w:rsidRDefault="0011141C">
      <w:pPr>
        <w:pStyle w:val="11"/>
        <w:numPr>
          <w:ilvl w:val="0"/>
          <w:numId w:val="23"/>
        </w:numPr>
        <w:spacing w:line="520" w:lineRule="exact"/>
        <w:ind w:left="0" w:firstLine="560"/>
        <w:rPr>
          <w:rFonts w:eastAsia="仿宋"/>
          <w:b/>
          <w:color w:val="000000"/>
          <w:sz w:val="28"/>
        </w:rPr>
      </w:pPr>
      <w:r>
        <w:rPr>
          <w:rFonts w:eastAsia="仿宋" w:hint="eastAsia"/>
          <w:color w:val="000000"/>
          <w:sz w:val="28"/>
        </w:rPr>
        <w:t>受让方已自行评估了标的债权可能的可回收性，并且独立地</w:t>
      </w:r>
      <w:proofErr w:type="gramStart"/>
      <w:r>
        <w:rPr>
          <w:rFonts w:eastAsia="仿宋" w:hint="eastAsia"/>
          <w:color w:val="000000"/>
          <w:sz w:val="28"/>
        </w:rPr>
        <w:t>作出</w:t>
      </w:r>
      <w:proofErr w:type="gramEnd"/>
      <w:r>
        <w:rPr>
          <w:rFonts w:eastAsia="仿宋" w:hint="eastAsia"/>
          <w:color w:val="000000"/>
          <w:sz w:val="28"/>
        </w:rPr>
        <w:t>签署本《协议》的决定，未依赖转让方所作的任何声明（本协议另有规定的除外）。</w:t>
      </w:r>
    </w:p>
    <w:p w:rsidR="00896E3A" w:rsidRDefault="0011141C">
      <w:pPr>
        <w:pStyle w:val="11"/>
        <w:numPr>
          <w:ilvl w:val="0"/>
          <w:numId w:val="23"/>
        </w:numPr>
        <w:spacing w:line="520" w:lineRule="exact"/>
        <w:ind w:left="0" w:firstLine="560"/>
        <w:rPr>
          <w:rFonts w:eastAsia="仿宋"/>
          <w:color w:val="000000"/>
          <w:sz w:val="28"/>
        </w:rPr>
      </w:pPr>
      <w:r>
        <w:rPr>
          <w:rFonts w:eastAsia="仿宋" w:hint="eastAsia"/>
          <w:color w:val="000000"/>
          <w:sz w:val="28"/>
        </w:rPr>
        <w:t>受让方已经对标的债权进行了必要的调查，并仔细审阅了本《协议》，并被告知并完全了解本《协议》项下标的债权，可能存在瑕疵或尚未发现的缺陷或因各种因素难以得到清偿</w:t>
      </w:r>
      <w:proofErr w:type="gramStart"/>
      <w:r>
        <w:rPr>
          <w:rFonts w:eastAsia="仿宋" w:hint="eastAsia"/>
          <w:color w:val="000000"/>
          <w:sz w:val="28"/>
        </w:rPr>
        <w:t>以致受</w:t>
      </w:r>
      <w:proofErr w:type="gramEnd"/>
      <w:r>
        <w:rPr>
          <w:rFonts w:eastAsia="仿宋" w:hint="eastAsia"/>
          <w:color w:val="000000"/>
          <w:sz w:val="28"/>
        </w:rPr>
        <w:t>让方预期利益可能无法最终实现。受让方对于标的债权存在的风险，包括但不限于未取得生效裁判的标的债权的主协议及附属的担保协议可能存在</w:t>
      </w:r>
      <w:r w:rsidR="00F8755A" w:rsidRPr="00F8755A">
        <w:rPr>
          <w:rFonts w:eastAsia="仿宋" w:hint="eastAsia"/>
          <w:color w:val="000000"/>
          <w:sz w:val="28"/>
          <w:highlight w:val="yellow"/>
        </w:rPr>
        <w:t>甲方</w:t>
      </w:r>
      <w:r>
        <w:rPr>
          <w:rFonts w:eastAsia="仿宋" w:hint="eastAsia"/>
          <w:color w:val="000000"/>
          <w:sz w:val="28"/>
        </w:rPr>
        <w:t>并不知晓的因原债权人审核把关不严原因而导致无效的风险，债权所包含的利息、罚息请求权不确定性的风险，在受让债权后以受让方名义向法院或仲裁机构提起诉讼或仲裁、申请变更诉讼请求或执行主体时不被法院或仲裁机构受理、审理、变更、执行等致使或可能致使受让方已受让债权权利难以行使或落空的风险等，进行了评估并自愿承担由上述风险造成的一切损失或预期利益的丧失，该损失</w:t>
      </w:r>
      <w:r>
        <w:rPr>
          <w:rFonts w:eastAsia="仿宋" w:hint="eastAsia"/>
          <w:color w:val="000000"/>
          <w:sz w:val="28"/>
        </w:rPr>
        <w:lastRenderedPageBreak/>
        <w:t>或预期利益的丧失与转让方无关，但本协议另有规定的除外。</w:t>
      </w:r>
    </w:p>
    <w:p w:rsidR="00896E3A" w:rsidRDefault="0011141C">
      <w:pPr>
        <w:pStyle w:val="11"/>
        <w:numPr>
          <w:ilvl w:val="0"/>
          <w:numId w:val="23"/>
        </w:numPr>
        <w:spacing w:line="520" w:lineRule="exact"/>
        <w:ind w:left="0" w:firstLine="560"/>
        <w:rPr>
          <w:rFonts w:eastAsia="仿宋"/>
          <w:color w:val="000000"/>
          <w:sz w:val="28"/>
        </w:rPr>
      </w:pPr>
      <w:r>
        <w:rPr>
          <w:rFonts w:eastAsia="仿宋" w:hint="eastAsia"/>
          <w:color w:val="000000"/>
          <w:sz w:val="28"/>
        </w:rPr>
        <w:t>受让方保证并承诺，其依本《协议》须向转让方支付的标的债权转让价款为受让方通过合法途径获得的来源合法的资金。</w:t>
      </w:r>
    </w:p>
    <w:p w:rsidR="00896E3A" w:rsidRDefault="0011141C">
      <w:pPr>
        <w:pStyle w:val="11"/>
        <w:numPr>
          <w:ilvl w:val="0"/>
          <w:numId w:val="23"/>
        </w:numPr>
        <w:spacing w:line="520" w:lineRule="exact"/>
        <w:ind w:left="0" w:firstLine="560"/>
        <w:rPr>
          <w:rFonts w:eastAsia="仿宋"/>
          <w:color w:val="000000"/>
          <w:sz w:val="28"/>
        </w:rPr>
      </w:pPr>
      <w:r>
        <w:rPr>
          <w:rFonts w:eastAsia="仿宋" w:hint="eastAsia"/>
          <w:color w:val="000000"/>
          <w:sz w:val="28"/>
        </w:rPr>
        <w:t>受让方保证在其取得本《协议》项下标的债权后，将严格按照中国法律法规许可的方式处置标的债权，不以转让方的名义对外进行追收（但在诉讼或执行程序中或在其它方面、非因受让方原因而不能变更诉讼主体或权利主体的情形除外），并不得采取任何非法形式或损害转让方的利益，若出现违法行为或损害转让方利益等情形，受让方应承</w:t>
      </w:r>
      <w:proofErr w:type="gramStart"/>
      <w:r>
        <w:rPr>
          <w:rFonts w:eastAsia="仿宋" w:hint="eastAsia"/>
          <w:color w:val="000000"/>
          <w:sz w:val="28"/>
        </w:rPr>
        <w:t>担一切</w:t>
      </w:r>
      <w:proofErr w:type="gramEnd"/>
      <w:r>
        <w:rPr>
          <w:rFonts w:eastAsia="仿宋" w:hint="eastAsia"/>
          <w:color w:val="000000"/>
          <w:sz w:val="28"/>
        </w:rPr>
        <w:t>法律责任。</w:t>
      </w:r>
    </w:p>
    <w:p w:rsidR="00896E3A" w:rsidRDefault="0011141C">
      <w:pPr>
        <w:pStyle w:val="11"/>
        <w:numPr>
          <w:ilvl w:val="0"/>
          <w:numId w:val="23"/>
        </w:numPr>
        <w:spacing w:line="520" w:lineRule="exact"/>
        <w:ind w:left="0" w:firstLine="560"/>
        <w:rPr>
          <w:rFonts w:eastAsia="仿宋"/>
          <w:color w:val="000000"/>
          <w:sz w:val="28"/>
        </w:rPr>
      </w:pPr>
      <w:r>
        <w:rPr>
          <w:rFonts w:eastAsia="仿宋" w:hint="eastAsia"/>
          <w:color w:val="000000"/>
          <w:sz w:val="28"/>
        </w:rPr>
        <w:t>为使本《协议》保持有效性和</w:t>
      </w:r>
      <w:proofErr w:type="gramStart"/>
      <w:r>
        <w:rPr>
          <w:rFonts w:eastAsia="仿宋" w:hint="eastAsia"/>
          <w:color w:val="000000"/>
          <w:sz w:val="28"/>
        </w:rPr>
        <w:t>可</w:t>
      </w:r>
      <w:proofErr w:type="gramEnd"/>
      <w:r>
        <w:rPr>
          <w:rFonts w:eastAsia="仿宋" w:hint="eastAsia"/>
          <w:color w:val="000000"/>
          <w:sz w:val="28"/>
        </w:rPr>
        <w:t>执行性，若在本《协议》履行期间根据适时颁布的法律规定某些手续需要履行，受让方须按照适用法律的要求及时取得、更新或延续所有必要的授权、批准、同意、许可、备案及</w:t>
      </w:r>
      <w:r>
        <w:rPr>
          <w:rFonts w:eastAsia="仿宋"/>
          <w:color w:val="000000"/>
          <w:sz w:val="28"/>
        </w:rPr>
        <w:t>/</w:t>
      </w:r>
      <w:r>
        <w:rPr>
          <w:rFonts w:eastAsia="仿宋" w:hint="eastAsia"/>
          <w:color w:val="000000"/>
          <w:sz w:val="28"/>
        </w:rPr>
        <w:t>或登记等，并及时向转让方提供</w:t>
      </w:r>
      <w:proofErr w:type="gramStart"/>
      <w:r>
        <w:rPr>
          <w:rFonts w:eastAsia="仿宋" w:hint="eastAsia"/>
          <w:color w:val="000000"/>
          <w:sz w:val="28"/>
        </w:rPr>
        <w:t>正式已</w:t>
      </w:r>
      <w:proofErr w:type="gramEnd"/>
      <w:r>
        <w:rPr>
          <w:rFonts w:eastAsia="仿宋" w:hint="eastAsia"/>
          <w:color w:val="000000"/>
          <w:sz w:val="28"/>
        </w:rPr>
        <w:t>完成这些手续的文件资料。</w:t>
      </w:r>
    </w:p>
    <w:p w:rsidR="00896E3A" w:rsidRDefault="0011141C">
      <w:pPr>
        <w:pStyle w:val="11"/>
        <w:numPr>
          <w:ilvl w:val="0"/>
          <w:numId w:val="23"/>
        </w:numPr>
        <w:spacing w:line="520" w:lineRule="exact"/>
        <w:ind w:left="0" w:firstLine="560"/>
        <w:rPr>
          <w:rFonts w:eastAsia="仿宋"/>
          <w:sz w:val="28"/>
        </w:rPr>
      </w:pPr>
      <w:r>
        <w:rPr>
          <w:rFonts w:eastAsia="仿宋" w:hint="eastAsia"/>
          <w:color w:val="000000"/>
          <w:sz w:val="28"/>
        </w:rPr>
        <w:t>受让方进一步向转让方承诺，只要其在本《协议》项下应向转让方支付的标的债权转让价款（包括因其延期支付而产生的逾期付款违约金）尚未完全付清，受让方须严格履行下述义务：如发生针对受让方或与其有关的诉讼、仲裁或争议，而其结果可能严重影响受让方的财务状况、业务经营及支付能力时，受让方应立即通知转让方，并应及时向转让方提供其合理要求的有关诉讼、仲裁或争议的情况、资料。</w:t>
      </w:r>
    </w:p>
    <w:p w:rsidR="00896E3A" w:rsidRDefault="0011141C">
      <w:pPr>
        <w:pStyle w:val="11"/>
        <w:numPr>
          <w:ilvl w:val="0"/>
          <w:numId w:val="23"/>
        </w:numPr>
        <w:spacing w:line="520" w:lineRule="exact"/>
        <w:ind w:left="0" w:firstLine="560"/>
        <w:rPr>
          <w:rFonts w:eastAsia="仿宋"/>
          <w:sz w:val="28"/>
        </w:rPr>
      </w:pPr>
      <w:r>
        <w:rPr>
          <w:rFonts w:eastAsia="仿宋" w:hint="eastAsia"/>
          <w:sz w:val="28"/>
        </w:rPr>
        <w:t>受让方保证将不会因受让的标的债权而对中国国家及各级政府以任何方式行使追索权（包括但不限于不会按照中国法律有关规定向中国国家及各级政府行使担保权利人的权利）。如受让方日后将标的债权</w:t>
      </w:r>
      <w:proofErr w:type="gramStart"/>
      <w:r>
        <w:rPr>
          <w:rFonts w:eastAsia="仿宋" w:hint="eastAsia"/>
          <w:sz w:val="28"/>
        </w:rPr>
        <w:t>之整体</w:t>
      </w:r>
      <w:proofErr w:type="gramEnd"/>
      <w:r>
        <w:rPr>
          <w:rFonts w:eastAsia="仿宋" w:hint="eastAsia"/>
          <w:sz w:val="28"/>
        </w:rPr>
        <w:t>或部分再转让给任何第三方，乙方将确保该受让方</w:t>
      </w:r>
      <w:proofErr w:type="gramStart"/>
      <w:r>
        <w:rPr>
          <w:rFonts w:eastAsia="仿宋" w:hint="eastAsia"/>
          <w:sz w:val="28"/>
        </w:rPr>
        <w:t>作出</w:t>
      </w:r>
      <w:proofErr w:type="gramEnd"/>
      <w:r>
        <w:rPr>
          <w:rFonts w:eastAsia="仿宋" w:hint="eastAsia"/>
          <w:sz w:val="28"/>
        </w:rPr>
        <w:t>相同承诺，及保证该等第三方的主体资质符合</w:t>
      </w:r>
      <w:r w:rsidR="00F8755A" w:rsidRPr="00F8755A">
        <w:rPr>
          <w:rFonts w:eastAsia="仿宋" w:hint="eastAsia"/>
          <w:sz w:val="28"/>
          <w:highlight w:val="yellow"/>
        </w:rPr>
        <w:t>甲方</w:t>
      </w:r>
      <w:r>
        <w:rPr>
          <w:rFonts w:eastAsia="仿宋" w:hint="eastAsia"/>
          <w:sz w:val="28"/>
        </w:rPr>
        <w:t>针对本次标的债</w:t>
      </w:r>
      <w:r>
        <w:rPr>
          <w:rFonts w:eastAsia="仿宋" w:hint="eastAsia"/>
          <w:sz w:val="28"/>
        </w:rPr>
        <w:lastRenderedPageBreak/>
        <w:t>权的转让而设定的关于标的债权受让方的主体资质之要求，并要求该等第三方日后如有类似转让行为，其亦应保证下一手的受让方之主体资质符合上述要求，否则，由此导致之任何纠纷、责任概由乙方自行承担。</w:t>
      </w:r>
    </w:p>
    <w:p w:rsidR="00896E3A" w:rsidRDefault="0011141C">
      <w:pPr>
        <w:spacing w:line="520" w:lineRule="exact"/>
        <w:ind w:firstLineChars="200" w:firstLine="560"/>
        <w:rPr>
          <w:rFonts w:eastAsia="仿宋"/>
          <w:sz w:val="28"/>
        </w:rPr>
      </w:pPr>
      <w:r>
        <w:rPr>
          <w:rFonts w:eastAsia="仿宋" w:hint="eastAsia"/>
          <w:sz w:val="28"/>
        </w:rPr>
        <w:t>如乙方违反上述约定行使任何针对中国国家及其政府部门的请求权，并导致中国国家及其政府部门败诉，且自中国国家、其政府部门或其他责任主体获得金钱、权益或实物等方面的受偿或赔付，乙方须在获得金钱、权益或实物等方面的受偿或赔付之日起的三个工作日内将其全部取得无条件地全数支付给</w:t>
      </w:r>
      <w:r w:rsidR="00F8755A" w:rsidRPr="00F8755A">
        <w:rPr>
          <w:rFonts w:eastAsia="仿宋" w:hint="eastAsia"/>
          <w:sz w:val="28"/>
          <w:highlight w:val="yellow"/>
        </w:rPr>
        <w:t>甲方</w:t>
      </w:r>
      <w:r>
        <w:rPr>
          <w:rFonts w:eastAsia="仿宋" w:hint="eastAsia"/>
          <w:sz w:val="28"/>
        </w:rPr>
        <w:t>或</w:t>
      </w:r>
      <w:r w:rsidR="00F8755A" w:rsidRPr="00F8755A">
        <w:rPr>
          <w:rFonts w:eastAsia="仿宋" w:hint="eastAsia"/>
          <w:sz w:val="28"/>
          <w:highlight w:val="yellow"/>
        </w:rPr>
        <w:t>甲方</w:t>
      </w:r>
      <w:r>
        <w:rPr>
          <w:rFonts w:eastAsia="仿宋" w:hint="eastAsia"/>
          <w:sz w:val="28"/>
        </w:rPr>
        <w:t>指定的其他主体，并按本《协议》约定承担违约责任。</w:t>
      </w:r>
    </w:p>
    <w:p w:rsidR="00896E3A" w:rsidRDefault="0011141C">
      <w:pPr>
        <w:pStyle w:val="11"/>
        <w:numPr>
          <w:ilvl w:val="0"/>
          <w:numId w:val="23"/>
        </w:numPr>
        <w:spacing w:line="520" w:lineRule="exact"/>
        <w:ind w:left="0" w:firstLine="560"/>
        <w:rPr>
          <w:rFonts w:eastAsia="仿宋"/>
          <w:color w:val="000000"/>
          <w:sz w:val="28"/>
        </w:rPr>
      </w:pPr>
      <w:r>
        <w:rPr>
          <w:rFonts w:eastAsia="仿宋" w:hint="eastAsia"/>
          <w:color w:val="000000"/>
          <w:sz w:val="28"/>
        </w:rPr>
        <w:t>乙方已被告知并完全理解，其受让的标的项下单项资产可能包括但不限于以下从法律上讲已灭失的“资产”，如因原债务人已注销、诉讼已被法院裁定终结执行、债务人已被法院裁定破产终结等原因，导致相应债权实际已灭失的“资产”。乙方认为该类资产存在着基于法律法规、债务人自身之过错或过失，从而使该类“资产”有继续追索的可能，因此乙方根据自己独立之商业判断，同意该类资产构成本协议项下转让标的。</w:t>
      </w:r>
    </w:p>
    <w:p w:rsidR="00896E3A" w:rsidRDefault="0011141C">
      <w:pPr>
        <w:pStyle w:val="11"/>
        <w:numPr>
          <w:ilvl w:val="0"/>
          <w:numId w:val="23"/>
        </w:numPr>
        <w:spacing w:line="520" w:lineRule="exact"/>
        <w:ind w:left="0" w:firstLine="560"/>
        <w:rPr>
          <w:rFonts w:ascii="Times" w:hAnsi="Times"/>
          <w:color w:val="000000"/>
          <w:sz w:val="28"/>
        </w:rPr>
      </w:pPr>
      <w:r>
        <w:rPr>
          <w:rFonts w:eastAsia="仿宋" w:hint="eastAsia"/>
          <w:color w:val="000000"/>
          <w:sz w:val="28"/>
        </w:rPr>
        <w:t>乙方理解并同意：除本协议另有规定外，任何情况下，乙方都无权</w:t>
      </w:r>
      <w:proofErr w:type="gramStart"/>
      <w:r>
        <w:rPr>
          <w:rFonts w:eastAsia="仿宋" w:hint="eastAsia"/>
          <w:color w:val="000000"/>
          <w:sz w:val="28"/>
        </w:rPr>
        <w:t>基于从</w:t>
      </w:r>
      <w:proofErr w:type="gramEnd"/>
      <w:r w:rsidR="00F8755A" w:rsidRPr="00F8755A">
        <w:rPr>
          <w:rFonts w:eastAsia="仿宋" w:hint="eastAsia"/>
          <w:color w:val="000000"/>
          <w:sz w:val="28"/>
          <w:highlight w:val="yellow"/>
        </w:rPr>
        <w:t>甲方</w:t>
      </w:r>
      <w:r>
        <w:rPr>
          <w:rFonts w:eastAsia="仿宋" w:hint="eastAsia"/>
          <w:color w:val="000000"/>
          <w:sz w:val="28"/>
        </w:rPr>
        <w:t>受让的标的资产及标的资产项下的单项资产，以任何理由向</w:t>
      </w:r>
      <w:r w:rsidR="00F8755A" w:rsidRPr="00F8755A">
        <w:rPr>
          <w:rFonts w:eastAsia="仿宋" w:hint="eastAsia"/>
          <w:color w:val="000000"/>
          <w:sz w:val="28"/>
          <w:highlight w:val="yellow"/>
        </w:rPr>
        <w:t>甲方</w:t>
      </w:r>
      <w:r>
        <w:rPr>
          <w:rFonts w:eastAsia="仿宋" w:hint="eastAsia"/>
          <w:color w:val="000000"/>
          <w:sz w:val="28"/>
        </w:rPr>
        <w:t>（含</w:t>
      </w:r>
      <w:r w:rsidR="00F8755A" w:rsidRPr="00F8755A">
        <w:rPr>
          <w:rFonts w:eastAsia="仿宋" w:hint="eastAsia"/>
          <w:color w:val="000000"/>
          <w:sz w:val="28"/>
          <w:highlight w:val="yellow"/>
        </w:rPr>
        <w:t>甲方</w:t>
      </w:r>
      <w:r>
        <w:rPr>
          <w:rFonts w:eastAsia="仿宋" w:hint="eastAsia"/>
          <w:color w:val="000000"/>
          <w:sz w:val="28"/>
        </w:rPr>
        <w:t>分支机构，下同）或原</w:t>
      </w:r>
      <w:r>
        <w:rPr>
          <w:rFonts w:eastAsia="仿宋"/>
          <w:color w:val="000000"/>
          <w:sz w:val="28"/>
        </w:rPr>
        <w:t>债权人</w:t>
      </w:r>
      <w:r>
        <w:rPr>
          <w:rFonts w:eastAsia="仿宋" w:hint="eastAsia"/>
          <w:color w:val="000000"/>
          <w:sz w:val="28"/>
        </w:rPr>
        <w:t>提出任何权利主张，并且乙方应当在与其继受方签订的转让协议中、明确约定其继受方不能就</w:t>
      </w:r>
      <w:r w:rsidR="00F8755A" w:rsidRPr="00F8755A">
        <w:rPr>
          <w:rFonts w:eastAsia="仿宋" w:hint="eastAsia"/>
          <w:color w:val="000000"/>
          <w:sz w:val="28"/>
          <w:highlight w:val="yellow"/>
        </w:rPr>
        <w:t>甲方</w:t>
      </w:r>
      <w:r>
        <w:rPr>
          <w:rFonts w:eastAsia="仿宋" w:hint="eastAsia"/>
          <w:color w:val="000000"/>
          <w:sz w:val="28"/>
        </w:rPr>
        <w:t>已转让给乙方的资产向</w:t>
      </w:r>
      <w:r w:rsidR="00F8755A" w:rsidRPr="00F8755A">
        <w:rPr>
          <w:rFonts w:eastAsia="仿宋" w:hint="eastAsia"/>
          <w:color w:val="000000"/>
          <w:sz w:val="28"/>
          <w:highlight w:val="yellow"/>
        </w:rPr>
        <w:t>甲方</w:t>
      </w:r>
      <w:r>
        <w:rPr>
          <w:rFonts w:eastAsia="仿宋" w:hint="eastAsia"/>
          <w:color w:val="000000"/>
          <w:sz w:val="28"/>
        </w:rPr>
        <w:t>或原</w:t>
      </w:r>
      <w:r>
        <w:rPr>
          <w:rFonts w:eastAsia="仿宋"/>
          <w:color w:val="000000"/>
          <w:sz w:val="28"/>
        </w:rPr>
        <w:t>债权人</w:t>
      </w:r>
      <w:r>
        <w:rPr>
          <w:rFonts w:eastAsia="仿宋" w:hint="eastAsia"/>
          <w:color w:val="000000"/>
          <w:sz w:val="28"/>
        </w:rPr>
        <w:t>提出任何权利主张。</w:t>
      </w:r>
    </w:p>
    <w:p w:rsidR="00896E3A" w:rsidRDefault="0011141C">
      <w:pPr>
        <w:pStyle w:val="11"/>
        <w:numPr>
          <w:ilvl w:val="0"/>
          <w:numId w:val="23"/>
        </w:numPr>
        <w:spacing w:line="520" w:lineRule="exact"/>
        <w:ind w:left="0" w:firstLine="560"/>
        <w:rPr>
          <w:rFonts w:eastAsia="仿宋"/>
          <w:color w:val="000000"/>
          <w:sz w:val="28"/>
        </w:rPr>
      </w:pPr>
      <w:r>
        <w:rPr>
          <w:rFonts w:eastAsia="仿宋" w:hint="eastAsia"/>
          <w:color w:val="000000"/>
          <w:sz w:val="28"/>
        </w:rPr>
        <w:t>乙方已仔细阅读了本《协议》，并有机会对本《协议》的条款提出意见。本《协议》一经签署，乙方即放弃基于本协议项下标的</w:t>
      </w:r>
      <w:proofErr w:type="gramStart"/>
      <w:r>
        <w:rPr>
          <w:rFonts w:eastAsia="仿宋" w:hint="eastAsia"/>
          <w:color w:val="000000"/>
          <w:sz w:val="28"/>
        </w:rPr>
        <w:t>的</w:t>
      </w:r>
      <w:proofErr w:type="gramEnd"/>
      <w:r>
        <w:rPr>
          <w:rFonts w:eastAsia="仿宋" w:hint="eastAsia"/>
          <w:color w:val="000000"/>
          <w:sz w:val="28"/>
        </w:rPr>
        <w:t>任何瑕疵，以误解、显失公平、欺诈、重大误解或其他任何理由主</w:t>
      </w:r>
      <w:r>
        <w:rPr>
          <w:rFonts w:eastAsia="仿宋" w:hint="eastAsia"/>
          <w:color w:val="000000"/>
          <w:sz w:val="28"/>
        </w:rPr>
        <w:lastRenderedPageBreak/>
        <w:t>张变更、撤销本《协议》或申请本《协议》无效或部分无效的权利，本协议另有规定除外。</w:t>
      </w:r>
    </w:p>
    <w:p w:rsidR="00896E3A" w:rsidRDefault="0011141C">
      <w:pPr>
        <w:pStyle w:val="11"/>
        <w:numPr>
          <w:ilvl w:val="0"/>
          <w:numId w:val="23"/>
        </w:numPr>
        <w:spacing w:line="520" w:lineRule="exact"/>
        <w:ind w:left="0" w:firstLine="560"/>
        <w:rPr>
          <w:rFonts w:eastAsia="仿宋"/>
          <w:color w:val="000000"/>
          <w:sz w:val="28"/>
        </w:rPr>
      </w:pPr>
      <w:r>
        <w:rPr>
          <w:rFonts w:eastAsia="仿宋" w:hint="eastAsia"/>
          <w:color w:val="000000"/>
          <w:sz w:val="28"/>
        </w:rPr>
        <w:t>除转让方故意隐瞒、欺诈、伪造而产生的瑕疵或本协议另有规定外，受让方不得对转让方行使追索权。</w:t>
      </w:r>
    </w:p>
    <w:p w:rsidR="00896E3A" w:rsidRDefault="00896E3A">
      <w:pPr>
        <w:spacing w:line="520" w:lineRule="exact"/>
        <w:ind w:firstLine="570"/>
        <w:rPr>
          <w:rFonts w:eastAsia="仿宋"/>
          <w:color w:val="000000"/>
          <w:kern w:val="0"/>
          <w:sz w:val="28"/>
        </w:rPr>
      </w:pPr>
    </w:p>
    <w:p w:rsidR="00896E3A" w:rsidRDefault="0011141C">
      <w:pPr>
        <w:pStyle w:val="11"/>
        <w:numPr>
          <w:ilvl w:val="0"/>
          <w:numId w:val="21"/>
        </w:numPr>
        <w:spacing w:line="520" w:lineRule="exact"/>
        <w:ind w:left="0" w:firstLine="560"/>
        <w:rPr>
          <w:rFonts w:eastAsia="仿宋"/>
          <w:color w:val="000000"/>
          <w:sz w:val="28"/>
        </w:rPr>
      </w:pPr>
      <w:bookmarkStart w:id="33" w:name="_Toc172367632"/>
      <w:bookmarkStart w:id="34" w:name="_Toc423365372"/>
      <w:bookmarkStart w:id="35" w:name="_Toc426097635"/>
      <w:bookmarkStart w:id="36" w:name="_Toc461898878"/>
      <w:r>
        <w:rPr>
          <w:rFonts w:eastAsia="仿宋" w:hint="eastAsia"/>
          <w:color w:val="000000"/>
          <w:sz w:val="28"/>
        </w:rPr>
        <w:t>转让方就全部标的债权所作的声明和保证</w:t>
      </w:r>
      <w:bookmarkEnd w:id="33"/>
      <w:bookmarkEnd w:id="34"/>
      <w:bookmarkEnd w:id="35"/>
      <w:bookmarkEnd w:id="36"/>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除非投资者审阅文档中包含任何相反的信息（但第</w:t>
      </w:r>
      <w:r>
        <w:rPr>
          <w:rFonts w:ascii="Times New Roman" w:eastAsia="仿宋"/>
          <w:sz w:val="28"/>
        </w:rPr>
        <w:t>7.4.1</w:t>
      </w:r>
      <w:r>
        <w:rPr>
          <w:rFonts w:ascii="Times New Roman" w:eastAsia="仿宋" w:hint="eastAsia"/>
          <w:sz w:val="28"/>
        </w:rPr>
        <w:t>条至</w:t>
      </w:r>
      <w:r>
        <w:rPr>
          <w:rFonts w:ascii="Times New Roman" w:eastAsia="仿宋"/>
          <w:sz w:val="28"/>
        </w:rPr>
        <w:t>7.4.</w:t>
      </w:r>
      <w:r>
        <w:rPr>
          <w:rFonts w:ascii="Times New Roman" w:eastAsia="仿宋" w:hint="eastAsia"/>
          <w:sz w:val="28"/>
        </w:rPr>
        <w:t>3</w:t>
      </w:r>
      <w:r>
        <w:rPr>
          <w:rFonts w:ascii="Times New Roman" w:eastAsia="仿宋" w:hint="eastAsia"/>
          <w:sz w:val="28"/>
        </w:rPr>
        <w:t>条和</w:t>
      </w:r>
      <w:r>
        <w:rPr>
          <w:rFonts w:ascii="Times New Roman" w:eastAsia="仿宋" w:hint="eastAsia"/>
          <w:sz w:val="28"/>
        </w:rPr>
        <w:t>7.4.5</w:t>
      </w:r>
      <w:r>
        <w:rPr>
          <w:rFonts w:ascii="Times New Roman" w:eastAsia="仿宋" w:hint="eastAsia"/>
          <w:sz w:val="28"/>
        </w:rPr>
        <w:t>条不受投资者审阅文档中所作披露的限制），转让方所</w:t>
      </w:r>
      <w:proofErr w:type="gramStart"/>
      <w:r>
        <w:rPr>
          <w:rFonts w:ascii="Times New Roman" w:eastAsia="仿宋" w:hint="eastAsia"/>
          <w:sz w:val="28"/>
        </w:rPr>
        <w:t>作出</w:t>
      </w:r>
      <w:proofErr w:type="gramEnd"/>
      <w:r>
        <w:rPr>
          <w:rFonts w:ascii="Times New Roman" w:eastAsia="仿宋" w:hint="eastAsia"/>
          <w:sz w:val="28"/>
        </w:rPr>
        <w:t>的下述关于各项和所有标的债权的声明和保证在拍卖日和本《协议》签署日在所有重大方面均属真实和正确，且将在标的债权</w:t>
      </w:r>
      <w:proofErr w:type="gramStart"/>
      <w:r>
        <w:rPr>
          <w:rFonts w:ascii="Times New Roman" w:eastAsia="仿宋" w:hint="eastAsia"/>
          <w:sz w:val="28"/>
        </w:rPr>
        <w:t>转让日</w:t>
      </w:r>
      <w:proofErr w:type="gramEnd"/>
      <w:r>
        <w:rPr>
          <w:rFonts w:ascii="Times New Roman" w:eastAsia="仿宋" w:hint="eastAsia"/>
          <w:sz w:val="28"/>
        </w:rPr>
        <w:t>在所有重大方面亦属真实和正确：</w:t>
      </w:r>
      <w:r>
        <w:rPr>
          <w:rFonts w:ascii="Times New Roman" w:eastAsia="仿宋"/>
          <w:sz w:val="28"/>
        </w:rPr>
        <w:t xml:space="preserve"> </w:t>
      </w:r>
    </w:p>
    <w:p w:rsidR="00896E3A" w:rsidRDefault="0011141C">
      <w:pPr>
        <w:pStyle w:val="11"/>
        <w:numPr>
          <w:ilvl w:val="0"/>
          <w:numId w:val="24"/>
        </w:numPr>
        <w:tabs>
          <w:tab w:val="clear" w:pos="737"/>
          <w:tab w:val="left" w:pos="1297"/>
        </w:tabs>
        <w:spacing w:line="520" w:lineRule="exact"/>
        <w:ind w:left="0" w:firstLine="560"/>
        <w:rPr>
          <w:rFonts w:eastAsia="仿宋"/>
          <w:sz w:val="28"/>
        </w:rPr>
      </w:pPr>
      <w:r>
        <w:rPr>
          <w:rFonts w:eastAsia="仿宋" w:hint="eastAsia"/>
          <w:color w:val="000000"/>
          <w:sz w:val="28"/>
        </w:rPr>
        <w:t>所有权及销售</w:t>
      </w:r>
      <w:r>
        <w:rPr>
          <w:rFonts w:eastAsia="仿宋" w:hint="eastAsia"/>
          <w:color w:val="000000"/>
          <w:kern w:val="0"/>
          <w:sz w:val="28"/>
        </w:rPr>
        <w:t>权。就每项标的债权而言，转让方是标的债权的唯一的法律和</w:t>
      </w:r>
      <w:r>
        <w:rPr>
          <w:rFonts w:eastAsia="仿宋"/>
          <w:color w:val="000000"/>
          <w:kern w:val="0"/>
          <w:sz w:val="28"/>
        </w:rPr>
        <w:t>/</w:t>
      </w:r>
      <w:r>
        <w:rPr>
          <w:rFonts w:eastAsia="仿宋" w:hint="eastAsia"/>
          <w:color w:val="000000"/>
          <w:kern w:val="0"/>
          <w:sz w:val="28"/>
        </w:rPr>
        <w:t>或受益所有人，并将于标的债权</w:t>
      </w:r>
      <w:proofErr w:type="gramStart"/>
      <w:r>
        <w:rPr>
          <w:rFonts w:eastAsia="仿宋" w:hint="eastAsia"/>
          <w:color w:val="000000"/>
          <w:kern w:val="0"/>
          <w:sz w:val="28"/>
        </w:rPr>
        <w:t>转让日</w:t>
      </w:r>
      <w:proofErr w:type="gramEnd"/>
      <w:r>
        <w:rPr>
          <w:rFonts w:eastAsia="仿宋" w:hint="eastAsia"/>
          <w:color w:val="000000"/>
          <w:kern w:val="0"/>
          <w:sz w:val="28"/>
        </w:rPr>
        <w:t>向受让方转让</w:t>
      </w:r>
      <w:r>
        <w:rPr>
          <w:rFonts w:eastAsia="仿宋" w:hint="eastAsia"/>
          <w:color w:val="000000"/>
          <w:kern w:val="0"/>
          <w:sz w:val="28"/>
          <w:szCs w:val="24"/>
        </w:rPr>
        <w:t>其上不附带任何权利负担的</w:t>
      </w:r>
      <w:r>
        <w:rPr>
          <w:rFonts w:eastAsia="仿宋" w:hint="eastAsia"/>
          <w:color w:val="000000"/>
          <w:kern w:val="0"/>
          <w:sz w:val="28"/>
        </w:rPr>
        <w:t>标的债权的法律和</w:t>
      </w:r>
      <w:r>
        <w:rPr>
          <w:rFonts w:eastAsia="仿宋"/>
          <w:color w:val="000000"/>
          <w:kern w:val="0"/>
          <w:sz w:val="28"/>
        </w:rPr>
        <w:t>/</w:t>
      </w:r>
      <w:r>
        <w:rPr>
          <w:rFonts w:eastAsia="仿宋" w:hint="eastAsia"/>
          <w:color w:val="000000"/>
          <w:kern w:val="0"/>
          <w:sz w:val="28"/>
        </w:rPr>
        <w:t>或受益所有权。并不存在因转让方以前</w:t>
      </w:r>
      <w:proofErr w:type="gramStart"/>
      <w:r>
        <w:rPr>
          <w:rFonts w:eastAsia="仿宋" w:hint="eastAsia"/>
          <w:color w:val="000000"/>
          <w:kern w:val="0"/>
          <w:sz w:val="28"/>
        </w:rPr>
        <w:t>作出</w:t>
      </w:r>
      <w:proofErr w:type="gramEnd"/>
      <w:r>
        <w:rPr>
          <w:rFonts w:eastAsia="仿宋" w:hint="eastAsia"/>
          <w:color w:val="000000"/>
          <w:kern w:val="0"/>
          <w:sz w:val="28"/>
        </w:rPr>
        <w:t>或参与的任何出售、转让或分享安排而对标的债权的任何一部分或全部构成的限制，也不存在为实施上述出售、转让或分享所达成的协议而对标的债权的任何一部分或全部构成的限制。</w:t>
      </w:r>
      <w:r>
        <w:rPr>
          <w:rFonts w:eastAsia="仿宋" w:hint="eastAsia"/>
          <w:color w:val="000000"/>
          <w:kern w:val="0"/>
          <w:sz w:val="28"/>
          <w:szCs w:val="24"/>
        </w:rPr>
        <w:t>转让方于标的债权</w:t>
      </w:r>
      <w:proofErr w:type="gramStart"/>
      <w:r>
        <w:rPr>
          <w:rFonts w:eastAsia="仿宋" w:hint="eastAsia"/>
          <w:color w:val="000000"/>
          <w:kern w:val="0"/>
          <w:sz w:val="28"/>
          <w:szCs w:val="24"/>
        </w:rPr>
        <w:t>转让日</w:t>
      </w:r>
      <w:proofErr w:type="gramEnd"/>
      <w:r>
        <w:rPr>
          <w:rFonts w:eastAsia="仿宋" w:hint="eastAsia"/>
          <w:color w:val="000000"/>
          <w:kern w:val="0"/>
          <w:sz w:val="28"/>
          <w:szCs w:val="24"/>
        </w:rPr>
        <w:t>向受让方</w:t>
      </w:r>
      <w:proofErr w:type="gramStart"/>
      <w:r>
        <w:rPr>
          <w:rFonts w:eastAsia="仿宋" w:hint="eastAsia"/>
          <w:color w:val="000000"/>
          <w:kern w:val="0"/>
          <w:sz w:val="28"/>
          <w:szCs w:val="24"/>
        </w:rPr>
        <w:t>作出</w:t>
      </w:r>
      <w:proofErr w:type="gramEnd"/>
      <w:r>
        <w:rPr>
          <w:rFonts w:eastAsia="仿宋" w:hint="eastAsia"/>
          <w:color w:val="000000"/>
          <w:kern w:val="0"/>
          <w:sz w:val="28"/>
          <w:szCs w:val="24"/>
        </w:rPr>
        <w:t>的标的债权的转让，不受任何第三方的权利、权益或有效的主张的影响。</w:t>
      </w:r>
      <w:r>
        <w:rPr>
          <w:rFonts w:eastAsia="仿宋" w:hint="eastAsia"/>
          <w:color w:val="000000"/>
          <w:kern w:val="0"/>
          <w:sz w:val="28"/>
        </w:rPr>
        <w:t>转让方完全有权出售和转让其在本《协议》项下的标的债权中的权益，无需征得任何义务人或</w:t>
      </w:r>
      <w:proofErr w:type="gramStart"/>
      <w:r>
        <w:rPr>
          <w:rFonts w:eastAsia="仿宋" w:hint="eastAsia"/>
          <w:color w:val="000000"/>
          <w:kern w:val="0"/>
          <w:sz w:val="28"/>
        </w:rPr>
        <w:t>其他第三</w:t>
      </w:r>
      <w:proofErr w:type="gramEnd"/>
      <w:r>
        <w:rPr>
          <w:rFonts w:eastAsia="仿宋" w:hint="eastAsia"/>
          <w:color w:val="000000"/>
          <w:kern w:val="0"/>
          <w:sz w:val="28"/>
        </w:rPr>
        <w:t>方的同意，但转让方已经获得或在标的债权转让前将要获得相关同意的情况除外。标的债权在标的债权转让时的转让构成转让方向受让方进行的合法、有效且具有约束力</w:t>
      </w:r>
      <w:r>
        <w:rPr>
          <w:rFonts w:eastAsia="仿宋" w:hint="eastAsia"/>
          <w:color w:val="000000"/>
          <w:sz w:val="28"/>
        </w:rPr>
        <w:t>的转让。该标的债权可以由受让方、其承继人和受让人进一步转让。</w:t>
      </w:r>
    </w:p>
    <w:p w:rsidR="00896E3A" w:rsidRDefault="0011141C">
      <w:pPr>
        <w:pStyle w:val="11"/>
        <w:numPr>
          <w:ilvl w:val="0"/>
          <w:numId w:val="24"/>
        </w:numPr>
        <w:tabs>
          <w:tab w:val="clear" w:pos="737"/>
          <w:tab w:val="left" w:pos="1297"/>
        </w:tabs>
        <w:spacing w:line="520" w:lineRule="exact"/>
        <w:ind w:left="0" w:firstLine="560"/>
        <w:rPr>
          <w:rFonts w:eastAsia="仿宋"/>
          <w:color w:val="000000"/>
          <w:kern w:val="0"/>
          <w:sz w:val="28"/>
        </w:rPr>
      </w:pPr>
      <w:r>
        <w:rPr>
          <w:rFonts w:eastAsia="仿宋" w:hint="eastAsia"/>
          <w:color w:val="000000"/>
          <w:sz w:val="28"/>
        </w:rPr>
        <w:t>资产信息的准确性；标的债权</w:t>
      </w:r>
      <w:r>
        <w:rPr>
          <w:rFonts w:eastAsia="仿宋" w:hint="eastAsia"/>
          <w:color w:val="000000"/>
          <w:kern w:val="0"/>
          <w:sz w:val="28"/>
        </w:rPr>
        <w:t>文件。附件一《标的债权明细》中所载的有关标的债权信息是根据标的债权文件在本协议签署日</w:t>
      </w:r>
      <w:r>
        <w:rPr>
          <w:rFonts w:eastAsia="仿宋" w:hint="eastAsia"/>
          <w:color w:val="000000"/>
          <w:kern w:val="0"/>
          <w:sz w:val="28"/>
        </w:rPr>
        <w:lastRenderedPageBreak/>
        <w:t>和本协议所要求的相关更新日的现状列明的，</w:t>
      </w:r>
      <w:r>
        <w:rPr>
          <w:rFonts w:eastAsia="仿宋" w:hint="eastAsia"/>
          <w:color w:val="000000"/>
          <w:kern w:val="0"/>
          <w:sz w:val="28"/>
          <w:szCs w:val="24"/>
        </w:rPr>
        <w:t>该等信息是真实准确的。</w:t>
      </w:r>
      <w:r>
        <w:rPr>
          <w:rFonts w:eastAsia="仿宋" w:hint="eastAsia"/>
          <w:color w:val="000000"/>
          <w:kern w:val="0"/>
          <w:sz w:val="28"/>
        </w:rPr>
        <w:t>转让方并不知道可能会使《标的债权清单》所载标的债权的信息成为不真实或误导性信息的任何变化、发展或事件。复印件包含于投资者审阅文档中的标的债权文件均为由转让方目前占有的、自前手所接收以及接收后形成或取得的全部文件和资料</w:t>
      </w:r>
      <w:r>
        <w:rPr>
          <w:rFonts w:eastAsia="仿宋" w:hint="eastAsia"/>
          <w:color w:val="000000"/>
          <w:kern w:val="0"/>
          <w:sz w:val="28"/>
          <w:szCs w:val="24"/>
        </w:rPr>
        <w:t>，且均为该等文件的真实、正确而完整的复印件</w:t>
      </w:r>
      <w:r>
        <w:rPr>
          <w:rFonts w:eastAsia="仿宋" w:hint="eastAsia"/>
          <w:color w:val="000000"/>
          <w:kern w:val="0"/>
          <w:sz w:val="28"/>
        </w:rPr>
        <w:t>。</w:t>
      </w:r>
    </w:p>
    <w:p w:rsidR="00896E3A" w:rsidRDefault="0011141C">
      <w:pPr>
        <w:pStyle w:val="11"/>
        <w:numPr>
          <w:ilvl w:val="0"/>
          <w:numId w:val="24"/>
        </w:numPr>
        <w:tabs>
          <w:tab w:val="clear" w:pos="737"/>
          <w:tab w:val="left" w:pos="1297"/>
        </w:tabs>
        <w:spacing w:line="520" w:lineRule="exact"/>
        <w:ind w:left="0" w:firstLine="560"/>
        <w:rPr>
          <w:rFonts w:eastAsia="仿宋"/>
          <w:sz w:val="28"/>
        </w:rPr>
      </w:pPr>
      <w:r>
        <w:rPr>
          <w:rFonts w:eastAsia="仿宋" w:hint="eastAsia"/>
          <w:color w:val="000000"/>
          <w:sz w:val="28"/>
        </w:rPr>
        <w:t>全部文件。转让方已将由其从前手接收和接收后获得的有关标的债权的全部协议和文件（包括第三方中介机构协议）的原件和复印件（如无原件时）纳入标的债权文件和投资者审阅文档之中，其中不存在故意隐瞒或欺诈的情况。标的债权文件应与投资者审阅文档所列明的情况一致，即投资者审阅文档表明一份文件有原件的，转让方</w:t>
      </w:r>
      <w:proofErr w:type="gramStart"/>
      <w:r>
        <w:rPr>
          <w:rFonts w:eastAsia="仿宋" w:hint="eastAsia"/>
          <w:color w:val="000000"/>
          <w:sz w:val="28"/>
        </w:rPr>
        <w:t>应实际</w:t>
      </w:r>
      <w:proofErr w:type="gramEnd"/>
      <w:r>
        <w:rPr>
          <w:rFonts w:eastAsia="仿宋" w:hint="eastAsia"/>
          <w:color w:val="000000"/>
          <w:sz w:val="28"/>
        </w:rPr>
        <w:t>持有该原件。</w:t>
      </w:r>
    </w:p>
    <w:p w:rsidR="00896E3A" w:rsidRDefault="0011141C">
      <w:pPr>
        <w:pStyle w:val="11"/>
        <w:numPr>
          <w:ilvl w:val="0"/>
          <w:numId w:val="24"/>
        </w:numPr>
        <w:tabs>
          <w:tab w:val="clear" w:pos="737"/>
          <w:tab w:val="left" w:pos="1297"/>
        </w:tabs>
        <w:spacing w:line="520" w:lineRule="exact"/>
        <w:ind w:left="0" w:firstLine="560"/>
        <w:rPr>
          <w:rFonts w:eastAsia="仿宋"/>
          <w:sz w:val="28"/>
        </w:rPr>
      </w:pPr>
      <w:r>
        <w:rPr>
          <w:rFonts w:eastAsia="仿宋" w:hint="eastAsia"/>
          <w:color w:val="000000"/>
          <w:sz w:val="28"/>
        </w:rPr>
        <w:t>不曾放弃权益。自从前手处实际接收标的债权以来，转让方：</w:t>
      </w:r>
      <w:r>
        <w:rPr>
          <w:rFonts w:eastAsia="仿宋"/>
          <w:color w:val="000000"/>
          <w:sz w:val="28"/>
        </w:rPr>
        <w:t>(i)</w:t>
      </w:r>
      <w:r>
        <w:rPr>
          <w:rFonts w:eastAsia="仿宋" w:hint="eastAsia"/>
          <w:color w:val="000000"/>
          <w:sz w:val="28"/>
        </w:rPr>
        <w:t>未曾修改过投资者审阅文档中包含的任何标的债权文件</w:t>
      </w:r>
      <w:r>
        <w:rPr>
          <w:rFonts w:eastAsia="仿宋"/>
          <w:color w:val="000000"/>
          <w:sz w:val="28"/>
        </w:rPr>
        <w:t>; (ii)</w:t>
      </w:r>
      <w:r>
        <w:rPr>
          <w:rFonts w:eastAsia="仿宋" w:hint="eastAsia"/>
          <w:color w:val="000000"/>
          <w:sz w:val="28"/>
        </w:rPr>
        <w:t>未曾就《贷款合同》或《物权担保合同》或《保证合同》（如适用）的全部或部分达成和解、取消任何《贷款合同》或《物权担保合同》或《保证合同》的全部或部分权利、或使《贷款合同》或《物权担保合同》或《保证合同》的全部或部分权利处于从属于其他债权的地位</w:t>
      </w:r>
      <w:r>
        <w:rPr>
          <w:rFonts w:eastAsia="仿宋"/>
          <w:color w:val="000000"/>
          <w:sz w:val="28"/>
        </w:rPr>
        <w:t>; (iii)</w:t>
      </w:r>
      <w:r>
        <w:rPr>
          <w:rFonts w:eastAsia="仿宋" w:hint="eastAsia"/>
          <w:color w:val="000000"/>
          <w:sz w:val="28"/>
        </w:rPr>
        <w:t>未曾主动地不合理放弃过转让方在《物权担保合同》项下对物权担保财产（如适用）的全部或任何部分权利；也</w:t>
      </w:r>
      <w:r>
        <w:rPr>
          <w:rFonts w:eastAsia="仿宋"/>
          <w:color w:val="000000"/>
          <w:sz w:val="28"/>
        </w:rPr>
        <w:t>(iv)</w:t>
      </w:r>
      <w:r>
        <w:rPr>
          <w:rFonts w:eastAsia="仿宋" w:hint="eastAsia"/>
          <w:color w:val="000000"/>
          <w:sz w:val="28"/>
        </w:rPr>
        <w:t>未曾签署过任何放弃、取消或和解协议。转让方也未曾以明示或暗示的方式同意或授权任何第三方</w:t>
      </w:r>
      <w:proofErr w:type="gramStart"/>
      <w:r>
        <w:rPr>
          <w:rFonts w:eastAsia="仿宋" w:hint="eastAsia"/>
          <w:color w:val="000000"/>
          <w:sz w:val="28"/>
        </w:rPr>
        <w:t>作出</w:t>
      </w:r>
      <w:proofErr w:type="gramEnd"/>
      <w:r>
        <w:rPr>
          <w:rFonts w:eastAsia="仿宋" w:hint="eastAsia"/>
          <w:color w:val="000000"/>
          <w:sz w:val="28"/>
        </w:rPr>
        <w:t>或允许上述修改、和解、取消、从属或放弃，或签署任何放弃、取消或和解协议。</w:t>
      </w:r>
    </w:p>
    <w:p w:rsidR="00896E3A" w:rsidRDefault="0011141C">
      <w:pPr>
        <w:pStyle w:val="11"/>
        <w:numPr>
          <w:ilvl w:val="0"/>
          <w:numId w:val="24"/>
        </w:numPr>
        <w:tabs>
          <w:tab w:val="clear" w:pos="737"/>
          <w:tab w:val="left" w:pos="1297"/>
        </w:tabs>
        <w:spacing w:line="520" w:lineRule="exact"/>
        <w:ind w:left="0" w:firstLine="560"/>
        <w:rPr>
          <w:rFonts w:eastAsia="仿宋"/>
          <w:sz w:val="28"/>
        </w:rPr>
      </w:pPr>
      <w:r>
        <w:rPr>
          <w:rFonts w:eastAsia="仿宋" w:hint="eastAsia"/>
          <w:color w:val="000000"/>
          <w:sz w:val="28"/>
        </w:rPr>
        <w:t>贷款发放。借款人无权依据相关标的债权文件要求转让方向其提供进一步的贷款或放款，并且转让方在标的债权文件下没有重大的责任或义务或重大违约。</w:t>
      </w:r>
    </w:p>
    <w:p w:rsidR="00896E3A" w:rsidRDefault="0011141C">
      <w:pPr>
        <w:pStyle w:val="11"/>
        <w:numPr>
          <w:ilvl w:val="0"/>
          <w:numId w:val="24"/>
        </w:numPr>
        <w:tabs>
          <w:tab w:val="clear" w:pos="737"/>
          <w:tab w:val="left" w:pos="1297"/>
        </w:tabs>
        <w:spacing w:line="520" w:lineRule="exact"/>
        <w:ind w:left="0" w:firstLine="560"/>
        <w:rPr>
          <w:rFonts w:eastAsia="仿宋"/>
          <w:sz w:val="28"/>
        </w:rPr>
      </w:pPr>
      <w:r>
        <w:rPr>
          <w:rFonts w:eastAsia="仿宋" w:hint="eastAsia"/>
          <w:color w:val="000000"/>
          <w:sz w:val="28"/>
        </w:rPr>
        <w:lastRenderedPageBreak/>
        <w:t>破产。转让方未收到任何法院或借款人的清算组的通知，该等通知表明任何物权担保财产成为任何破产程序中的标的，或任何借款人和</w:t>
      </w:r>
      <w:r>
        <w:rPr>
          <w:rFonts w:eastAsia="仿宋"/>
          <w:color w:val="000000"/>
          <w:sz w:val="28"/>
        </w:rPr>
        <w:t>/</w:t>
      </w:r>
      <w:r>
        <w:rPr>
          <w:rFonts w:eastAsia="仿宋" w:hint="eastAsia"/>
          <w:color w:val="000000"/>
          <w:sz w:val="28"/>
        </w:rPr>
        <w:t>或担保人（有关任何标的债权）成为任何破产程序的主体。</w:t>
      </w:r>
    </w:p>
    <w:p w:rsidR="00896E3A" w:rsidRDefault="0011141C">
      <w:pPr>
        <w:pStyle w:val="11"/>
        <w:numPr>
          <w:ilvl w:val="0"/>
          <w:numId w:val="24"/>
        </w:numPr>
        <w:tabs>
          <w:tab w:val="clear" w:pos="737"/>
          <w:tab w:val="left" w:pos="1297"/>
        </w:tabs>
        <w:spacing w:line="520" w:lineRule="exact"/>
        <w:ind w:left="0" w:firstLine="560"/>
        <w:rPr>
          <w:rFonts w:eastAsia="仿宋"/>
          <w:sz w:val="28"/>
        </w:rPr>
      </w:pPr>
      <w:r>
        <w:rPr>
          <w:rFonts w:eastAsia="仿宋" w:hint="eastAsia"/>
          <w:color w:val="000000"/>
          <w:sz w:val="28"/>
        </w:rPr>
        <w:t>征用。转让方从未收到影响物权担保财产或其任何部分的未决的或可能发生的征用程序的任何书面通知或类似程序的书面通知，而该等程序会对按既定目的使用物权担保财产产生重大不利影响。</w:t>
      </w:r>
    </w:p>
    <w:p w:rsidR="00896E3A" w:rsidRDefault="0011141C">
      <w:pPr>
        <w:pStyle w:val="11"/>
        <w:numPr>
          <w:ilvl w:val="0"/>
          <w:numId w:val="24"/>
        </w:numPr>
        <w:tabs>
          <w:tab w:val="clear" w:pos="737"/>
          <w:tab w:val="left" w:pos="1297"/>
        </w:tabs>
        <w:spacing w:line="520" w:lineRule="exact"/>
        <w:ind w:left="0" w:firstLine="560"/>
        <w:rPr>
          <w:rFonts w:eastAsia="仿宋"/>
          <w:sz w:val="28"/>
        </w:rPr>
      </w:pPr>
      <w:r>
        <w:rPr>
          <w:rFonts w:eastAsia="仿宋" w:hint="eastAsia"/>
          <w:color w:val="000000"/>
          <w:sz w:val="28"/>
        </w:rPr>
        <w:t>遵守保险条款。</w:t>
      </w:r>
      <w:r>
        <w:rPr>
          <w:rFonts w:eastAsia="仿宋"/>
          <w:color w:val="000000"/>
          <w:sz w:val="28"/>
        </w:rPr>
        <w:tab/>
      </w:r>
      <w:r>
        <w:rPr>
          <w:rFonts w:eastAsia="仿宋" w:hint="eastAsia"/>
          <w:color w:val="000000"/>
          <w:sz w:val="28"/>
        </w:rPr>
        <w:t>转让方没有从任何承保物权担保财产的保险公司收到与任何保单有关的书面索赔通知或解除保单的书面通知，也没有收到任何关于物权担保财产的保单的书面违约通知。</w:t>
      </w:r>
    </w:p>
    <w:p w:rsidR="00896E3A" w:rsidRDefault="00896E3A">
      <w:pPr>
        <w:pStyle w:val="Default"/>
        <w:spacing w:beforeLines="50" w:before="156" w:line="300" w:lineRule="auto"/>
        <w:ind w:firstLineChars="200" w:firstLine="560"/>
        <w:rPr>
          <w:rFonts w:ascii="Times New Roman" w:eastAsia="仿宋"/>
          <w:sz w:val="28"/>
        </w:rPr>
      </w:pPr>
    </w:p>
    <w:p w:rsidR="00896E3A" w:rsidRDefault="0011141C">
      <w:pPr>
        <w:pStyle w:val="11"/>
        <w:numPr>
          <w:ilvl w:val="0"/>
          <w:numId w:val="21"/>
        </w:numPr>
        <w:spacing w:line="520" w:lineRule="exact"/>
        <w:ind w:left="0" w:firstLine="560"/>
        <w:rPr>
          <w:rFonts w:eastAsia="仿宋"/>
          <w:color w:val="000000"/>
          <w:sz w:val="28"/>
        </w:rPr>
      </w:pPr>
      <w:bookmarkStart w:id="37" w:name="_Toc172367633"/>
      <w:bookmarkStart w:id="38" w:name="_Toc423365373"/>
      <w:bookmarkStart w:id="39" w:name="_Toc426097636"/>
      <w:bookmarkStart w:id="40" w:name="_Toc461898879"/>
      <w:r>
        <w:rPr>
          <w:rFonts w:eastAsia="仿宋" w:hint="eastAsia"/>
          <w:color w:val="000000"/>
          <w:sz w:val="28"/>
        </w:rPr>
        <w:t>转让方关于环境事宜的声明和保证</w:t>
      </w:r>
      <w:bookmarkEnd w:id="37"/>
      <w:bookmarkEnd w:id="38"/>
      <w:bookmarkEnd w:id="39"/>
      <w:bookmarkEnd w:id="40"/>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转让方特此向受让方声明和保证，就每项物权担保财产而言，下述声明和保证在拍卖日、本协议生效日及标的债权转让</w:t>
      </w:r>
      <w:proofErr w:type="gramStart"/>
      <w:r>
        <w:rPr>
          <w:rFonts w:ascii="Times New Roman" w:eastAsia="仿宋" w:hint="eastAsia"/>
          <w:sz w:val="28"/>
        </w:rPr>
        <w:t>日均属</w:t>
      </w:r>
      <w:proofErr w:type="gramEnd"/>
      <w:r>
        <w:rPr>
          <w:rFonts w:ascii="Times New Roman" w:eastAsia="仿宋" w:hint="eastAsia"/>
          <w:sz w:val="28"/>
        </w:rPr>
        <w:t>真实和正确：</w:t>
      </w:r>
    </w:p>
    <w:p w:rsidR="00896E3A" w:rsidRDefault="0011141C">
      <w:pPr>
        <w:pStyle w:val="11"/>
        <w:numPr>
          <w:ilvl w:val="0"/>
          <w:numId w:val="25"/>
        </w:numPr>
        <w:tabs>
          <w:tab w:val="clear" w:pos="737"/>
          <w:tab w:val="left" w:pos="1297"/>
        </w:tabs>
        <w:spacing w:line="520" w:lineRule="exact"/>
        <w:ind w:left="0" w:firstLine="560"/>
        <w:rPr>
          <w:rFonts w:eastAsia="仿宋"/>
          <w:sz w:val="28"/>
        </w:rPr>
      </w:pPr>
      <w:r>
        <w:rPr>
          <w:rFonts w:eastAsia="仿宋" w:hint="eastAsia"/>
          <w:color w:val="000000"/>
          <w:sz w:val="28"/>
        </w:rPr>
        <w:t>就每项物权担保财产而言，转让方不知道目前或者过去存在针对该等物权担保财产的任何行动或活动、或与该等物权担保财产有关的情形、条件、事件或情况（包括但不限于，任何危险物质的释放、溢出或处置），已经或可能成为针对任何义务人、转让方或其关联方在中国目前适用的环境法律项下提出任何权利主张的根据；转让方不知道，并且无理由知道，曾经或正在进行与任何物权担保财产有关的任何环境调查、研究、检查、测试或其他分析；转让方不知道，并且无理由知道，转让方或任何义务人在任何目前适用的中国环境法律项下存在任何违法行为或负有任何法律责任。</w:t>
      </w:r>
    </w:p>
    <w:p w:rsidR="00896E3A" w:rsidRDefault="00896E3A">
      <w:pPr>
        <w:pStyle w:val="11"/>
        <w:spacing w:line="520" w:lineRule="exact"/>
        <w:ind w:left="560" w:firstLineChars="0" w:firstLine="560"/>
        <w:rPr>
          <w:rFonts w:eastAsia="仿宋"/>
          <w:sz w:val="28"/>
        </w:rPr>
      </w:pPr>
    </w:p>
    <w:p w:rsidR="00896E3A" w:rsidRDefault="0011141C">
      <w:pPr>
        <w:pStyle w:val="11"/>
        <w:numPr>
          <w:ilvl w:val="0"/>
          <w:numId w:val="21"/>
        </w:numPr>
        <w:spacing w:line="520" w:lineRule="exact"/>
        <w:ind w:left="0" w:firstLine="560"/>
        <w:rPr>
          <w:rFonts w:eastAsia="仿宋"/>
          <w:color w:val="000000"/>
          <w:sz w:val="28"/>
        </w:rPr>
      </w:pPr>
      <w:r>
        <w:rPr>
          <w:rFonts w:eastAsia="仿宋" w:hint="eastAsia"/>
          <w:color w:val="000000"/>
          <w:sz w:val="28"/>
        </w:rPr>
        <w:t>转让方的承诺</w:t>
      </w:r>
    </w:p>
    <w:p w:rsidR="00896E3A" w:rsidRDefault="0011141C">
      <w:pPr>
        <w:pStyle w:val="11"/>
        <w:numPr>
          <w:ilvl w:val="0"/>
          <w:numId w:val="26"/>
        </w:numPr>
        <w:tabs>
          <w:tab w:val="clear" w:pos="737"/>
          <w:tab w:val="left" w:pos="1297"/>
        </w:tabs>
        <w:spacing w:line="520" w:lineRule="exact"/>
        <w:ind w:left="0" w:firstLine="560"/>
        <w:rPr>
          <w:rFonts w:eastAsia="仿宋"/>
          <w:sz w:val="28"/>
        </w:rPr>
      </w:pPr>
      <w:r>
        <w:rPr>
          <w:rFonts w:eastAsia="仿宋" w:hint="eastAsia"/>
          <w:color w:val="000000"/>
          <w:sz w:val="28"/>
        </w:rPr>
        <w:t>标的债权转让日后收到的付款。自标的债权</w:t>
      </w:r>
      <w:proofErr w:type="gramStart"/>
      <w:r>
        <w:rPr>
          <w:rFonts w:eastAsia="仿宋" w:hint="eastAsia"/>
          <w:color w:val="000000"/>
          <w:sz w:val="28"/>
        </w:rPr>
        <w:t>转让日</w:t>
      </w:r>
      <w:proofErr w:type="gramEnd"/>
      <w:r>
        <w:rPr>
          <w:rFonts w:eastAsia="仿宋" w:hint="eastAsia"/>
          <w:color w:val="000000"/>
          <w:sz w:val="28"/>
        </w:rPr>
        <w:t>起，如</w:t>
      </w:r>
      <w:r>
        <w:rPr>
          <w:rFonts w:eastAsia="仿宋" w:hint="eastAsia"/>
          <w:color w:val="000000"/>
          <w:sz w:val="28"/>
        </w:rPr>
        <w:lastRenderedPageBreak/>
        <w:t>果转让方就</w:t>
      </w:r>
      <w:proofErr w:type="gramStart"/>
      <w:r>
        <w:rPr>
          <w:rFonts w:eastAsia="仿宋" w:hint="eastAsia"/>
          <w:color w:val="000000"/>
          <w:sz w:val="28"/>
        </w:rPr>
        <w:t>自交易</w:t>
      </w:r>
      <w:proofErr w:type="gramEnd"/>
      <w:r>
        <w:rPr>
          <w:rFonts w:eastAsia="仿宋" w:hint="eastAsia"/>
          <w:color w:val="000000"/>
          <w:sz w:val="28"/>
        </w:rPr>
        <w:t>基准日起的期间实际收到与任何标的债权有关的任何处置收入和</w:t>
      </w:r>
      <w:r>
        <w:rPr>
          <w:rFonts w:eastAsia="仿宋"/>
          <w:color w:val="000000"/>
          <w:sz w:val="28"/>
        </w:rPr>
        <w:t>/</w:t>
      </w:r>
      <w:r>
        <w:rPr>
          <w:rFonts w:eastAsia="仿宋" w:hint="eastAsia"/>
          <w:color w:val="000000"/>
          <w:sz w:val="28"/>
        </w:rPr>
        <w:t>或任何非现金财产，则转让方应代为收取该等款项或非现金财产，并应立即通知受让方，并在收到后十</w:t>
      </w:r>
      <w:r>
        <w:rPr>
          <w:rFonts w:eastAsia="仿宋"/>
          <w:color w:val="000000"/>
          <w:sz w:val="28"/>
        </w:rPr>
        <w:t xml:space="preserve">(10) </w:t>
      </w:r>
      <w:proofErr w:type="gramStart"/>
      <w:r>
        <w:rPr>
          <w:rFonts w:eastAsia="仿宋" w:hint="eastAsia"/>
          <w:color w:val="000000"/>
          <w:sz w:val="28"/>
        </w:rPr>
        <w:t>个</w:t>
      </w:r>
      <w:proofErr w:type="gramEnd"/>
      <w:r>
        <w:rPr>
          <w:rFonts w:eastAsia="仿宋" w:hint="eastAsia"/>
          <w:color w:val="000000"/>
          <w:sz w:val="28"/>
        </w:rPr>
        <w:t>工作日之内将该等付款、非现金财产全部转给受让方。在标的债权转让日后，在收到与标的债权有关的任何账单、发票、保险单、信函、文件或其他通信往来文书后十</w:t>
      </w:r>
      <w:r>
        <w:rPr>
          <w:rFonts w:eastAsia="仿宋"/>
          <w:color w:val="000000"/>
          <w:sz w:val="28"/>
        </w:rPr>
        <w:t xml:space="preserve"> (10)</w:t>
      </w:r>
      <w:proofErr w:type="gramStart"/>
      <w:r>
        <w:rPr>
          <w:rFonts w:eastAsia="仿宋" w:hint="eastAsia"/>
          <w:color w:val="000000"/>
          <w:sz w:val="28"/>
        </w:rPr>
        <w:t>个</w:t>
      </w:r>
      <w:proofErr w:type="gramEnd"/>
      <w:r>
        <w:rPr>
          <w:rFonts w:eastAsia="仿宋" w:hint="eastAsia"/>
          <w:color w:val="000000"/>
          <w:sz w:val="28"/>
        </w:rPr>
        <w:t>工作日之内，转让方应立即将原件交付和转交给受让方。</w:t>
      </w:r>
    </w:p>
    <w:p w:rsidR="00896E3A" w:rsidRDefault="0011141C">
      <w:pPr>
        <w:pStyle w:val="11"/>
        <w:numPr>
          <w:ilvl w:val="0"/>
          <w:numId w:val="26"/>
        </w:numPr>
        <w:tabs>
          <w:tab w:val="clear" w:pos="737"/>
          <w:tab w:val="left" w:pos="1297"/>
        </w:tabs>
        <w:spacing w:line="520" w:lineRule="exact"/>
        <w:ind w:left="0" w:firstLine="560"/>
        <w:rPr>
          <w:rFonts w:eastAsia="仿宋"/>
          <w:sz w:val="28"/>
        </w:rPr>
      </w:pPr>
      <w:r>
        <w:rPr>
          <w:rFonts w:eastAsia="仿宋" w:hint="eastAsia"/>
          <w:color w:val="000000"/>
          <w:sz w:val="28"/>
        </w:rPr>
        <w:t>主体资格及担保权登记变更。在标的债权转让日后，应受让方的合理要求，转让方应尽其最大合理努力提供必要的协助，并促使前手提供必要的协助，</w:t>
      </w:r>
      <w:r>
        <w:rPr>
          <w:rFonts w:eastAsia="仿宋"/>
          <w:color w:val="000000"/>
          <w:sz w:val="28"/>
        </w:rPr>
        <w:t xml:space="preserve">(i) </w:t>
      </w:r>
      <w:r>
        <w:rPr>
          <w:rFonts w:eastAsia="仿宋" w:hint="eastAsia"/>
          <w:color w:val="000000"/>
          <w:sz w:val="28"/>
        </w:rPr>
        <w:t>将各项标的债权所涉及的诉讼中的诉讼主体或申请执行主体由前手或转让方（如有）变更到受让方名下；以及</w:t>
      </w:r>
      <w:r>
        <w:rPr>
          <w:rFonts w:eastAsia="仿宋"/>
          <w:color w:val="000000"/>
          <w:sz w:val="28"/>
        </w:rPr>
        <w:t xml:space="preserve">(ii) </w:t>
      </w:r>
      <w:r>
        <w:rPr>
          <w:rFonts w:eastAsia="仿宋" w:hint="eastAsia"/>
          <w:color w:val="000000"/>
          <w:sz w:val="28"/>
        </w:rPr>
        <w:t>将与标的债权有关的《物权担保合同》和</w:t>
      </w:r>
      <w:r>
        <w:rPr>
          <w:rFonts w:eastAsia="仿宋"/>
          <w:color w:val="000000"/>
          <w:sz w:val="28"/>
        </w:rPr>
        <w:t>/</w:t>
      </w:r>
      <w:r>
        <w:rPr>
          <w:rFonts w:eastAsia="仿宋" w:hint="eastAsia"/>
          <w:color w:val="000000"/>
          <w:sz w:val="28"/>
        </w:rPr>
        <w:t>或物权担保财产项下的受益人由前手或转让方变更至受让方名下，并作相应登记。</w:t>
      </w:r>
    </w:p>
    <w:p w:rsidR="00896E3A" w:rsidRDefault="0011141C">
      <w:pPr>
        <w:pStyle w:val="11"/>
        <w:numPr>
          <w:ilvl w:val="0"/>
          <w:numId w:val="26"/>
        </w:numPr>
        <w:tabs>
          <w:tab w:val="clear" w:pos="737"/>
          <w:tab w:val="left" w:pos="1297"/>
        </w:tabs>
        <w:spacing w:line="520" w:lineRule="exact"/>
        <w:ind w:left="0" w:firstLine="560"/>
        <w:rPr>
          <w:rFonts w:eastAsia="仿宋"/>
          <w:sz w:val="28"/>
        </w:rPr>
      </w:pPr>
      <w:r>
        <w:rPr>
          <w:rFonts w:eastAsia="仿宋" w:hint="eastAsia"/>
          <w:color w:val="000000"/>
          <w:sz w:val="28"/>
        </w:rPr>
        <w:t>合作。转让方承诺，自标的债权</w:t>
      </w:r>
      <w:proofErr w:type="gramStart"/>
      <w:r>
        <w:rPr>
          <w:rFonts w:eastAsia="仿宋" w:hint="eastAsia"/>
          <w:color w:val="000000"/>
          <w:sz w:val="28"/>
        </w:rPr>
        <w:t>转让日</w:t>
      </w:r>
      <w:proofErr w:type="gramEnd"/>
      <w:r>
        <w:rPr>
          <w:rFonts w:eastAsia="仿宋" w:hint="eastAsia"/>
          <w:color w:val="000000"/>
          <w:sz w:val="28"/>
        </w:rPr>
        <w:t>起，应受让方的合理要求，在受让方承担费用的前提下，转让方应秉承诚信原则、并以合理快捷的方式与受让方就以下事宜进行合作：</w:t>
      </w:r>
      <w:r>
        <w:rPr>
          <w:rFonts w:eastAsia="仿宋"/>
          <w:color w:val="000000"/>
          <w:sz w:val="28"/>
        </w:rPr>
        <w:t xml:space="preserve">(i) </w:t>
      </w:r>
      <w:r>
        <w:rPr>
          <w:rFonts w:eastAsia="仿宋" w:hint="eastAsia"/>
          <w:color w:val="000000"/>
          <w:sz w:val="28"/>
        </w:rPr>
        <w:t>涉及任何标的债权的任何诉讼、仲裁、行政程序或其他法律行动（包括代表或</w:t>
      </w:r>
      <w:proofErr w:type="gramStart"/>
      <w:r>
        <w:rPr>
          <w:rFonts w:eastAsia="仿宋" w:hint="eastAsia"/>
          <w:color w:val="000000"/>
          <w:sz w:val="28"/>
        </w:rPr>
        <w:t>代理受</w:t>
      </w:r>
      <w:proofErr w:type="gramEnd"/>
      <w:r>
        <w:rPr>
          <w:rFonts w:eastAsia="仿宋" w:hint="eastAsia"/>
          <w:color w:val="000000"/>
          <w:sz w:val="28"/>
        </w:rPr>
        <w:t>让方提起并进行必要的法律诉讼、仲裁、行政程序、资产保全申请或执行程序，签署递交必要的法律文件，及</w:t>
      </w:r>
      <w:r>
        <w:rPr>
          <w:rFonts w:eastAsia="仿宋"/>
          <w:color w:val="000000"/>
          <w:sz w:val="28"/>
        </w:rPr>
        <w:t>/</w:t>
      </w:r>
      <w:r>
        <w:rPr>
          <w:rFonts w:eastAsia="仿宋" w:hint="eastAsia"/>
          <w:color w:val="000000"/>
          <w:sz w:val="28"/>
        </w:rPr>
        <w:t>或出庭，在任何情况下，受让方应对转让方由此发生的费用进行全额补偿），</w:t>
      </w:r>
      <w:r>
        <w:rPr>
          <w:rFonts w:eastAsia="仿宋"/>
          <w:color w:val="000000"/>
          <w:sz w:val="28"/>
        </w:rPr>
        <w:t xml:space="preserve">(ii) </w:t>
      </w:r>
      <w:r>
        <w:rPr>
          <w:rFonts w:eastAsia="仿宋" w:hint="eastAsia"/>
          <w:color w:val="000000"/>
          <w:sz w:val="28"/>
        </w:rPr>
        <w:t>就任何标的债权而言，为受让方的利益而行使在相关的债权文件项下的权利（包括但不限于收取处置收入），确认相关物权担保财产的所有权、受</w:t>
      </w:r>
      <w:proofErr w:type="gramStart"/>
      <w:r>
        <w:rPr>
          <w:rFonts w:eastAsia="仿宋" w:hint="eastAsia"/>
          <w:color w:val="000000"/>
          <w:sz w:val="28"/>
        </w:rPr>
        <w:t>让方针</w:t>
      </w:r>
      <w:proofErr w:type="gramEnd"/>
      <w:r>
        <w:rPr>
          <w:rFonts w:eastAsia="仿宋" w:hint="eastAsia"/>
          <w:color w:val="000000"/>
          <w:sz w:val="28"/>
        </w:rPr>
        <w:t>对物权担保财产享有的权利和收取相关标的债权的处置收入。自标的债权</w:t>
      </w:r>
      <w:proofErr w:type="gramStart"/>
      <w:r>
        <w:rPr>
          <w:rFonts w:eastAsia="仿宋" w:hint="eastAsia"/>
          <w:color w:val="000000"/>
          <w:sz w:val="28"/>
        </w:rPr>
        <w:t>转让日</w:t>
      </w:r>
      <w:proofErr w:type="gramEnd"/>
      <w:r>
        <w:rPr>
          <w:rFonts w:eastAsia="仿宋" w:hint="eastAsia"/>
          <w:color w:val="000000"/>
          <w:sz w:val="28"/>
        </w:rPr>
        <w:t>起，应受让方的合理要求，转让方应立即签署、盖章并向受让方交付受让方为进一步实现、证明或完善一项或多项标的债权于标的债权</w:t>
      </w:r>
      <w:proofErr w:type="gramStart"/>
      <w:r>
        <w:rPr>
          <w:rFonts w:eastAsia="仿宋" w:hint="eastAsia"/>
          <w:color w:val="000000"/>
          <w:sz w:val="28"/>
        </w:rPr>
        <w:t>转让日</w:t>
      </w:r>
      <w:proofErr w:type="gramEnd"/>
      <w:r>
        <w:rPr>
          <w:rFonts w:eastAsia="仿宋" w:hint="eastAsia"/>
          <w:color w:val="000000"/>
          <w:sz w:val="28"/>
        </w:rPr>
        <w:t>向受让方的转让而可能要求的必要文件。</w:t>
      </w:r>
    </w:p>
    <w:p w:rsidR="00896E3A" w:rsidRDefault="0011141C">
      <w:pPr>
        <w:pStyle w:val="11"/>
        <w:numPr>
          <w:ilvl w:val="0"/>
          <w:numId w:val="26"/>
        </w:numPr>
        <w:tabs>
          <w:tab w:val="clear" w:pos="737"/>
          <w:tab w:val="left" w:pos="1297"/>
        </w:tabs>
        <w:spacing w:line="520" w:lineRule="exact"/>
        <w:ind w:left="0" w:firstLine="560"/>
        <w:rPr>
          <w:rFonts w:eastAsia="仿宋"/>
          <w:sz w:val="28"/>
        </w:rPr>
      </w:pPr>
      <w:r>
        <w:rPr>
          <w:rFonts w:eastAsia="仿宋" w:hint="eastAsia"/>
          <w:color w:val="000000"/>
          <w:sz w:val="28"/>
        </w:rPr>
        <w:lastRenderedPageBreak/>
        <w:t>代为行使权利。在标的债权主体资格或受益人变更完成以前，应受让方的要求，转让方应采取受让方合理要求的行动，以保护或实现受让方在相关标的债权项下的权益，包括：</w:t>
      </w:r>
    </w:p>
    <w:p w:rsidR="00896E3A" w:rsidRDefault="0011141C">
      <w:pPr>
        <w:pStyle w:val="BodyTextFirstIndentjust"/>
        <w:numPr>
          <w:ilvl w:val="0"/>
          <w:numId w:val="27"/>
        </w:numPr>
        <w:spacing w:before="0" w:after="0" w:line="520" w:lineRule="exact"/>
        <w:ind w:rightChars="200" w:right="420" w:firstLineChars="0"/>
        <w:rPr>
          <w:rFonts w:ascii="Times New Roman" w:eastAsia="仿宋" w:hAnsi="Times New Roman"/>
          <w:color w:val="000000"/>
          <w:kern w:val="2"/>
          <w:sz w:val="28"/>
        </w:rPr>
      </w:pPr>
      <w:r>
        <w:rPr>
          <w:rFonts w:ascii="Times New Roman" w:eastAsia="仿宋" w:hAnsi="Times New Roman" w:hint="eastAsia"/>
          <w:color w:val="000000"/>
          <w:kern w:val="2"/>
          <w:sz w:val="28"/>
        </w:rPr>
        <w:t>签署必要的文件，使受让方能够与所涉及的标的债权的相关义务人进行谈判，以转让方的名义就该等标的债权提起或参与针对该等义务人的诉讼或其他必要的法律行动、申请强制执行《物权担保合同》并收取该等标的债权项下或与之有关的所有欠付款项。</w:t>
      </w:r>
    </w:p>
    <w:p w:rsidR="00896E3A" w:rsidRDefault="0011141C">
      <w:pPr>
        <w:pStyle w:val="BodyTextFirstIndentjust"/>
        <w:numPr>
          <w:ilvl w:val="0"/>
          <w:numId w:val="27"/>
        </w:numPr>
        <w:spacing w:before="0" w:after="0" w:line="520" w:lineRule="exact"/>
        <w:ind w:rightChars="200" w:right="420" w:firstLineChars="0"/>
        <w:rPr>
          <w:rFonts w:ascii="Times New Roman" w:eastAsia="仿宋" w:hAnsi="Times New Roman"/>
          <w:color w:val="000000"/>
          <w:kern w:val="2"/>
          <w:sz w:val="28"/>
        </w:rPr>
      </w:pPr>
      <w:r>
        <w:rPr>
          <w:rFonts w:ascii="Times New Roman" w:eastAsia="仿宋" w:hAnsi="Times New Roman" w:hint="eastAsia"/>
          <w:color w:val="000000"/>
          <w:kern w:val="2"/>
          <w:sz w:val="28"/>
        </w:rPr>
        <w:t>采取必要措施，包括但不限于及时提起、协助并进行受让方所要求的诉讼（包括资产保全申请）、资产处置、其他法律行动及资产管理活动，包括签署必要的法律文件或出庭；或者</w:t>
      </w:r>
    </w:p>
    <w:p w:rsidR="00896E3A" w:rsidRDefault="0011141C">
      <w:pPr>
        <w:pStyle w:val="BodyTextFirstIndentjust"/>
        <w:numPr>
          <w:ilvl w:val="0"/>
          <w:numId w:val="27"/>
        </w:numPr>
        <w:spacing w:before="0" w:after="0" w:line="520" w:lineRule="exact"/>
        <w:ind w:rightChars="200" w:right="420" w:firstLineChars="0"/>
        <w:rPr>
          <w:rFonts w:ascii="Times New Roman" w:eastAsia="仿宋" w:hAnsi="Times New Roman"/>
          <w:kern w:val="2"/>
          <w:sz w:val="28"/>
        </w:rPr>
      </w:pPr>
      <w:r>
        <w:rPr>
          <w:rFonts w:ascii="Times New Roman" w:eastAsia="仿宋" w:hAnsi="Times New Roman" w:hint="eastAsia"/>
          <w:color w:val="000000"/>
          <w:kern w:val="2"/>
          <w:sz w:val="28"/>
        </w:rPr>
        <w:t>与受让方或其指定的任何第三方诚信合作并为其提供所有其他合理协助，以使其能够就受影响的标的债权行使其权利和救济。</w:t>
      </w:r>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转让方采取上述行动而产生的相关费用应由受让方承担。</w:t>
      </w:r>
    </w:p>
    <w:p w:rsidR="00896E3A" w:rsidRDefault="0011141C">
      <w:pPr>
        <w:pStyle w:val="11"/>
        <w:numPr>
          <w:ilvl w:val="0"/>
          <w:numId w:val="26"/>
        </w:numPr>
        <w:tabs>
          <w:tab w:val="clear" w:pos="737"/>
          <w:tab w:val="left" w:pos="1297"/>
        </w:tabs>
        <w:spacing w:line="520" w:lineRule="exact"/>
        <w:ind w:left="0" w:firstLine="560"/>
        <w:rPr>
          <w:rFonts w:eastAsia="仿宋"/>
          <w:color w:val="000000"/>
          <w:sz w:val="28"/>
        </w:rPr>
      </w:pPr>
      <w:r>
        <w:rPr>
          <w:rFonts w:eastAsia="仿宋" w:hint="eastAsia"/>
          <w:color w:val="000000"/>
          <w:sz w:val="28"/>
        </w:rPr>
        <w:t>反腐败</w:t>
      </w:r>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转让方或其任何子公司或代表转让方或子公司行事的任何董事、高级职员、代理人、雇员、关联方或任何其他人（在本第</w:t>
      </w:r>
      <w:r>
        <w:rPr>
          <w:rFonts w:ascii="Times New Roman" w:eastAsia="仿宋"/>
          <w:sz w:val="28"/>
        </w:rPr>
        <w:t>7.6.5</w:t>
      </w:r>
      <w:r>
        <w:rPr>
          <w:rFonts w:ascii="Times New Roman" w:eastAsia="仿宋" w:hint="eastAsia"/>
          <w:sz w:val="28"/>
        </w:rPr>
        <w:t>条中个别并统称为“转让方关联方”）均不曾知悉或已出现或将来可能对任何直接或</w:t>
      </w:r>
      <w:proofErr w:type="gramStart"/>
      <w:r>
        <w:rPr>
          <w:rFonts w:ascii="Times New Roman" w:eastAsia="仿宋" w:hint="eastAsia"/>
          <w:sz w:val="28"/>
        </w:rPr>
        <w:t>间接会</w:t>
      </w:r>
      <w:proofErr w:type="gramEnd"/>
      <w:r>
        <w:rPr>
          <w:rFonts w:ascii="Times New Roman" w:eastAsia="仿宋" w:hint="eastAsia"/>
          <w:sz w:val="28"/>
        </w:rPr>
        <w:t>导致对美国的《海外反腐败法》（包括其修订）、英国的《反贿赂法》（包括其修订）、或任何其他适用的反腐败或反贪污法律的已违反或可能违反，包括但不限于使用任何企业资金作为对任何外国或本地的政府官员或雇员做出的任何非法捐献、馈赠、娱乐或其他非法付款，且任何转让方关联方也不曾为以下目的向任何高级职员、雇员或在任何政府实体（如下文所定义）担任公职的任何其他</w:t>
      </w:r>
      <w:r>
        <w:rPr>
          <w:rFonts w:ascii="Times New Roman" w:eastAsia="仿宋" w:hint="eastAsia"/>
          <w:sz w:val="28"/>
        </w:rPr>
        <w:lastRenderedPageBreak/>
        <w:t>人、向任何政党或其职员或向任何政治办公室的候选人（个别并统称为“政府官员”）或在该转让方关联方知道或曾知悉该金钱或具价值物品的全部或一部分很大可能被直接或间接建议给予、给予或答应给予任何政府官员的情况下向任何人提供、支付、答应支付、或授权支付任何款项、或提议、给予、答应给予、或授权给予任何具价值的物品：</w:t>
      </w:r>
    </w:p>
    <w:p w:rsidR="00896E3A" w:rsidRDefault="0011141C">
      <w:pPr>
        <w:pStyle w:val="BodyTextFirstIndentjust"/>
        <w:numPr>
          <w:ilvl w:val="0"/>
          <w:numId w:val="28"/>
        </w:numPr>
        <w:spacing w:before="0" w:after="0" w:line="520" w:lineRule="exact"/>
        <w:ind w:rightChars="200" w:right="420" w:firstLineChars="0"/>
        <w:rPr>
          <w:rFonts w:ascii="Times New Roman" w:eastAsia="仿宋" w:hAnsi="Times New Roman"/>
          <w:kern w:val="2"/>
          <w:sz w:val="28"/>
        </w:rPr>
      </w:pPr>
      <w:r>
        <w:rPr>
          <w:rFonts w:ascii="Times New Roman" w:eastAsia="仿宋" w:hAnsi="Times New Roman" w:hint="eastAsia"/>
          <w:color w:val="000000"/>
          <w:kern w:val="2"/>
          <w:sz w:val="28"/>
        </w:rPr>
        <w:t>影响该政府官员履行其职责的行为或决定；</w:t>
      </w:r>
    </w:p>
    <w:p w:rsidR="00896E3A" w:rsidRDefault="0011141C">
      <w:pPr>
        <w:pStyle w:val="BodyTextFirstIndentjust"/>
        <w:numPr>
          <w:ilvl w:val="0"/>
          <w:numId w:val="28"/>
        </w:numPr>
        <w:spacing w:before="0" w:after="0" w:line="520" w:lineRule="exact"/>
        <w:ind w:rightChars="200" w:right="420" w:firstLineChars="0"/>
        <w:rPr>
          <w:rFonts w:ascii="Times New Roman" w:eastAsia="仿宋" w:hAnsi="Times New Roman"/>
          <w:kern w:val="2"/>
          <w:sz w:val="28"/>
        </w:rPr>
      </w:pPr>
      <w:r>
        <w:rPr>
          <w:rFonts w:ascii="Times New Roman" w:eastAsia="仿宋" w:hAnsi="Times New Roman" w:hint="eastAsia"/>
          <w:color w:val="000000"/>
          <w:kern w:val="2"/>
          <w:sz w:val="28"/>
        </w:rPr>
        <w:t>引诱该政府官员为或不为任何与其职责有关的行为；</w:t>
      </w:r>
    </w:p>
    <w:p w:rsidR="00896E3A" w:rsidRDefault="0011141C">
      <w:pPr>
        <w:pStyle w:val="BodyTextFirstIndentjust"/>
        <w:numPr>
          <w:ilvl w:val="0"/>
          <w:numId w:val="28"/>
        </w:numPr>
        <w:spacing w:before="0" w:after="0" w:line="520" w:lineRule="exact"/>
        <w:ind w:rightChars="200" w:right="420" w:firstLineChars="0"/>
        <w:rPr>
          <w:rFonts w:ascii="Times New Roman" w:eastAsia="仿宋" w:hAnsi="Times New Roman"/>
          <w:kern w:val="2"/>
          <w:sz w:val="28"/>
        </w:rPr>
      </w:pPr>
      <w:r>
        <w:rPr>
          <w:rFonts w:ascii="Times New Roman" w:eastAsia="仿宋" w:hAnsi="Times New Roman" w:hint="eastAsia"/>
          <w:color w:val="000000"/>
          <w:kern w:val="2"/>
          <w:sz w:val="28"/>
        </w:rPr>
        <w:t>保证任何不恰当的利益；或</w:t>
      </w:r>
    </w:p>
    <w:p w:rsidR="00896E3A" w:rsidRDefault="0011141C">
      <w:pPr>
        <w:pStyle w:val="BodyTextFirstIndentjust"/>
        <w:numPr>
          <w:ilvl w:val="0"/>
          <w:numId w:val="28"/>
        </w:numPr>
        <w:spacing w:before="0" w:after="0" w:line="520" w:lineRule="exact"/>
        <w:ind w:rightChars="200" w:right="420" w:firstLineChars="0"/>
        <w:rPr>
          <w:rFonts w:ascii="Times New Roman" w:eastAsia="仿宋" w:hAnsi="Times New Roman"/>
          <w:kern w:val="2"/>
          <w:sz w:val="28"/>
        </w:rPr>
      </w:pPr>
      <w:r>
        <w:rPr>
          <w:rFonts w:ascii="Times New Roman" w:eastAsia="仿宋" w:hAnsi="Times New Roman" w:hint="eastAsia"/>
          <w:color w:val="000000"/>
          <w:kern w:val="2"/>
          <w:sz w:val="28"/>
        </w:rPr>
        <w:t>引诱该政府官员去影响或改变政府主管部门的任何行为或决定，以使“转让方”或其任何子公司取得支持其在任何时候的任何业务及经营，包括取得与其业务经营有关的任何证照或许可，或取得本《协议》项下的交易的批准。</w:t>
      </w:r>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“政府实体”指任何政府或其任何部门、机关或执行机构，包括政府拥有或控制的任何实体或企业、或一个国际组织。</w:t>
      </w:r>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任何一方（下称“该人”）的“</w:t>
      </w:r>
      <w:r>
        <w:rPr>
          <w:rFonts w:ascii="Times New Roman" w:eastAsia="仿宋" w:hint="eastAsia"/>
          <w:b/>
          <w:sz w:val="28"/>
        </w:rPr>
        <w:t>关联方</w:t>
      </w:r>
      <w:r>
        <w:rPr>
          <w:rFonts w:ascii="Times New Roman" w:eastAsia="仿宋" w:hint="eastAsia"/>
          <w:sz w:val="28"/>
        </w:rPr>
        <w:t>”，指直接或通过一个或更多的中间机构间接控制该人的其他人，或被该人直接或通过一个或更多的中间机构间接控制的其他人，或与该人共同受他人控制的其他人。在本定义中，就任何人而言，“控制”一词系指直接或间接拥有该人的</w:t>
      </w:r>
      <w:r>
        <w:rPr>
          <w:rFonts w:ascii="Times New Roman" w:eastAsia="仿宋"/>
          <w:kern w:val="2"/>
          <w:sz w:val="28"/>
        </w:rPr>
        <w:t>50%</w:t>
      </w:r>
      <w:r>
        <w:rPr>
          <w:rFonts w:ascii="Times New Roman" w:eastAsia="仿宋" w:hint="eastAsia"/>
          <w:sz w:val="28"/>
        </w:rPr>
        <w:t>以上的受益所有权或投票权。“控制”一词还应包含直接或间接拥有指导或事实上指导某人的管理和政策的权力，无论这种权力是否通过持有</w:t>
      </w:r>
      <w:proofErr w:type="gramStart"/>
      <w:r>
        <w:rPr>
          <w:rFonts w:ascii="Times New Roman" w:eastAsia="仿宋" w:hint="eastAsia"/>
          <w:sz w:val="28"/>
        </w:rPr>
        <w:t>有</w:t>
      </w:r>
      <w:proofErr w:type="gramEnd"/>
      <w:r>
        <w:rPr>
          <w:rFonts w:ascii="Times New Roman" w:eastAsia="仿宋" w:hint="eastAsia"/>
          <w:sz w:val="28"/>
        </w:rPr>
        <w:t>投票权的股票或其他所有权权益、或者根据合同的约定或其它方式而赋予的。</w:t>
      </w:r>
    </w:p>
    <w:p w:rsidR="00896E3A" w:rsidRDefault="0011141C">
      <w:pPr>
        <w:pStyle w:val="Default"/>
        <w:spacing w:line="520" w:lineRule="exact"/>
        <w:ind w:firstLineChars="200" w:firstLine="562"/>
        <w:rPr>
          <w:rFonts w:ascii="Times New Roman" w:eastAsia="仿宋"/>
          <w:sz w:val="28"/>
        </w:rPr>
      </w:pPr>
      <w:r>
        <w:rPr>
          <w:rFonts w:ascii="Times New Roman" w:eastAsia="仿宋" w:hint="eastAsia"/>
          <w:b/>
          <w:sz w:val="28"/>
        </w:rPr>
        <w:t>“人”</w:t>
      </w:r>
      <w:r>
        <w:rPr>
          <w:rFonts w:ascii="Times New Roman" w:eastAsia="仿宋" w:hint="eastAsia"/>
          <w:sz w:val="28"/>
        </w:rPr>
        <w:t>指任何自然人、公司、合伙、合资企业、企业、有限责任公司、联营体、股份公司、信托、非公司组织或任何其它类似实体或</w:t>
      </w:r>
      <w:r>
        <w:rPr>
          <w:rFonts w:ascii="Times New Roman" w:eastAsia="仿宋" w:hint="eastAsia"/>
          <w:sz w:val="28"/>
        </w:rPr>
        <w:lastRenderedPageBreak/>
        <w:t>任何政府以及政府的任何分支机构。</w:t>
      </w:r>
    </w:p>
    <w:p w:rsidR="00896E3A" w:rsidRDefault="0011141C">
      <w:pPr>
        <w:pStyle w:val="11"/>
        <w:numPr>
          <w:ilvl w:val="0"/>
          <w:numId w:val="26"/>
        </w:numPr>
        <w:tabs>
          <w:tab w:val="clear" w:pos="737"/>
          <w:tab w:val="left" w:pos="1297"/>
        </w:tabs>
        <w:spacing w:line="520" w:lineRule="exact"/>
        <w:ind w:left="0" w:firstLine="560"/>
        <w:rPr>
          <w:rFonts w:eastAsia="仿宋"/>
          <w:color w:val="000000"/>
          <w:sz w:val="28"/>
        </w:rPr>
      </w:pPr>
      <w:bookmarkStart w:id="41" w:name="_Toc423365399"/>
      <w:bookmarkStart w:id="42" w:name="_Toc426097662"/>
      <w:bookmarkStart w:id="43" w:name="_Toc461898904"/>
      <w:r>
        <w:rPr>
          <w:rFonts w:eastAsia="仿宋" w:hint="eastAsia"/>
          <w:color w:val="000000"/>
          <w:sz w:val="28"/>
        </w:rPr>
        <w:t>关于就美国外国资产控制办公室的承诺</w:t>
      </w:r>
      <w:bookmarkEnd w:id="41"/>
      <w:bookmarkEnd w:id="42"/>
      <w:bookmarkEnd w:id="43"/>
    </w:p>
    <w:p w:rsidR="00896E3A" w:rsidRDefault="0011141C">
      <w:pPr>
        <w:pStyle w:val="BodyTextFirstIndentjust"/>
        <w:numPr>
          <w:ilvl w:val="0"/>
          <w:numId w:val="29"/>
        </w:numPr>
        <w:spacing w:before="0" w:after="0" w:line="520" w:lineRule="exact"/>
        <w:ind w:rightChars="200" w:right="420" w:firstLineChars="0"/>
        <w:rPr>
          <w:rFonts w:ascii="Times New Roman" w:eastAsia="仿宋" w:hAnsi="Times New Roman"/>
          <w:color w:val="000000"/>
          <w:kern w:val="2"/>
          <w:sz w:val="28"/>
        </w:rPr>
      </w:pPr>
      <w:r>
        <w:rPr>
          <w:rFonts w:ascii="Times New Roman" w:eastAsia="仿宋" w:hAnsi="Times New Roman" w:hint="eastAsia"/>
          <w:color w:val="000000"/>
          <w:kern w:val="2"/>
          <w:sz w:val="28"/>
        </w:rPr>
        <w:t>转让方或其任何子公司或代表转让方或其任何子公司行事的任何高级职员、雇员、董事、代理人、关联方或个人（统称为</w:t>
      </w:r>
      <w:r>
        <w:rPr>
          <w:rFonts w:ascii="Times New Roman" w:eastAsia="仿宋" w:hAnsi="Times New Roman"/>
          <w:color w:val="000000"/>
          <w:kern w:val="2"/>
          <w:sz w:val="28"/>
        </w:rPr>
        <w:t>“</w:t>
      </w:r>
      <w:r>
        <w:rPr>
          <w:rFonts w:ascii="Times New Roman" w:eastAsia="仿宋" w:hAnsi="Times New Roman" w:hint="eastAsia"/>
          <w:color w:val="000000"/>
          <w:kern w:val="2"/>
          <w:sz w:val="28"/>
        </w:rPr>
        <w:t>有关人士</w:t>
      </w:r>
      <w:r>
        <w:rPr>
          <w:rFonts w:ascii="Times New Roman" w:eastAsia="仿宋" w:hAnsi="Times New Roman"/>
          <w:color w:val="000000"/>
          <w:kern w:val="2"/>
          <w:sz w:val="28"/>
        </w:rPr>
        <w:t>”</w:t>
      </w:r>
      <w:r>
        <w:rPr>
          <w:rFonts w:ascii="Times New Roman" w:eastAsia="仿宋" w:hAnsi="Times New Roman" w:hint="eastAsia"/>
          <w:color w:val="000000"/>
          <w:kern w:val="2"/>
          <w:sz w:val="28"/>
        </w:rPr>
        <w:t>）均不是被美国财政部外国资产控制办公室（“</w:t>
      </w:r>
      <w:r>
        <w:rPr>
          <w:rFonts w:ascii="Times New Roman" w:eastAsia="仿宋" w:hAnsi="Times New Roman"/>
          <w:color w:val="000000"/>
          <w:kern w:val="2"/>
          <w:sz w:val="28"/>
        </w:rPr>
        <w:t>OFAC</w:t>
      </w:r>
      <w:r>
        <w:rPr>
          <w:rFonts w:ascii="Times New Roman" w:eastAsia="仿宋" w:hAnsi="Times New Roman" w:hint="eastAsia"/>
          <w:color w:val="000000"/>
          <w:kern w:val="2"/>
          <w:sz w:val="28"/>
        </w:rPr>
        <w:t>”）</w:t>
      </w:r>
      <w:proofErr w:type="gramStart"/>
      <w:r>
        <w:rPr>
          <w:rFonts w:ascii="Times New Roman" w:eastAsia="仿宋" w:hAnsi="Times New Roman" w:hint="eastAsia"/>
          <w:color w:val="000000"/>
          <w:kern w:val="2"/>
          <w:sz w:val="28"/>
        </w:rPr>
        <w:t>作出</w:t>
      </w:r>
      <w:proofErr w:type="gramEnd"/>
      <w:r>
        <w:rPr>
          <w:rFonts w:ascii="Times New Roman" w:eastAsia="仿宋" w:hAnsi="Times New Roman" w:hint="eastAsia"/>
          <w:color w:val="000000"/>
          <w:kern w:val="2"/>
          <w:sz w:val="28"/>
        </w:rPr>
        <w:t>制裁，或被美国国务院、或欧盟（包括根据欧盟第</w:t>
      </w:r>
      <w:r>
        <w:rPr>
          <w:rFonts w:ascii="Times New Roman" w:eastAsia="仿宋" w:hAnsi="Times New Roman"/>
          <w:color w:val="000000"/>
          <w:kern w:val="2"/>
          <w:sz w:val="28"/>
        </w:rPr>
        <w:t>194/2008</w:t>
      </w:r>
      <w:r>
        <w:rPr>
          <w:rFonts w:ascii="Times New Roman" w:eastAsia="仿宋" w:hAnsi="Times New Roman" w:hint="eastAsia"/>
          <w:color w:val="000000"/>
          <w:kern w:val="2"/>
          <w:sz w:val="28"/>
        </w:rPr>
        <w:t>号规则）、美国国家安全局、财政部或任何其他有关政府实体</w:t>
      </w:r>
      <w:proofErr w:type="gramStart"/>
      <w:r>
        <w:rPr>
          <w:rFonts w:ascii="Times New Roman" w:eastAsia="仿宋" w:hAnsi="Times New Roman" w:hint="eastAsia"/>
          <w:color w:val="000000"/>
          <w:kern w:val="2"/>
          <w:sz w:val="28"/>
        </w:rPr>
        <w:t>作出</w:t>
      </w:r>
      <w:proofErr w:type="gramEnd"/>
      <w:r>
        <w:rPr>
          <w:rFonts w:ascii="Times New Roman" w:eastAsia="仿宋" w:hAnsi="Times New Roman" w:hint="eastAsia"/>
          <w:color w:val="000000"/>
          <w:kern w:val="2"/>
          <w:sz w:val="28"/>
        </w:rPr>
        <w:t>任何制裁的目标的实体所有拥有或控制（及</w:t>
      </w:r>
      <w:r>
        <w:rPr>
          <w:rFonts w:ascii="Times New Roman" w:eastAsia="仿宋" w:hAnsi="Times New Roman"/>
          <w:color w:val="000000"/>
          <w:kern w:val="2"/>
          <w:sz w:val="28"/>
        </w:rPr>
        <w:t>2010</w:t>
      </w:r>
      <w:r>
        <w:rPr>
          <w:rFonts w:ascii="Times New Roman" w:eastAsia="仿宋" w:hAnsi="Times New Roman" w:hint="eastAsia"/>
          <w:color w:val="000000"/>
          <w:kern w:val="2"/>
          <w:sz w:val="28"/>
        </w:rPr>
        <w:t>年《对伊朗全面制裁、究责和剥夺权利法》（经修订）或《制裁伊朗法案》（经修订）下的任何可制裁活动（统称</w:t>
      </w:r>
      <w:r>
        <w:rPr>
          <w:rFonts w:ascii="Times New Roman" w:eastAsia="仿宋" w:hAnsi="Times New Roman"/>
          <w:color w:val="000000"/>
          <w:kern w:val="2"/>
          <w:sz w:val="28"/>
        </w:rPr>
        <w:t>“</w:t>
      </w:r>
      <w:r>
        <w:rPr>
          <w:rFonts w:ascii="Times New Roman" w:eastAsia="仿宋" w:hAnsi="Times New Roman" w:hint="eastAsia"/>
          <w:color w:val="000000"/>
          <w:kern w:val="2"/>
          <w:sz w:val="28"/>
        </w:rPr>
        <w:t>有关制裁</w:t>
      </w:r>
      <w:r>
        <w:rPr>
          <w:rFonts w:ascii="Times New Roman" w:eastAsia="仿宋" w:hAnsi="Times New Roman"/>
          <w:color w:val="000000"/>
          <w:kern w:val="2"/>
          <w:sz w:val="28"/>
        </w:rPr>
        <w:t>”</w:t>
      </w:r>
      <w:r>
        <w:rPr>
          <w:rFonts w:ascii="Times New Roman" w:eastAsia="仿宋" w:hAnsi="Times New Roman" w:hint="eastAsia"/>
          <w:color w:val="000000"/>
          <w:kern w:val="2"/>
          <w:sz w:val="28"/>
        </w:rPr>
        <w:t>））的有关人士。</w:t>
      </w:r>
    </w:p>
    <w:p w:rsidR="00896E3A" w:rsidRDefault="0011141C">
      <w:pPr>
        <w:pStyle w:val="BodyTextFirstIndentjust"/>
        <w:numPr>
          <w:ilvl w:val="0"/>
          <w:numId w:val="29"/>
        </w:numPr>
        <w:spacing w:before="0" w:after="0" w:line="520" w:lineRule="exact"/>
        <w:ind w:rightChars="200" w:right="420" w:firstLineChars="0"/>
        <w:rPr>
          <w:rFonts w:ascii="Times New Roman" w:eastAsia="仿宋" w:hAnsi="Times New Roman"/>
          <w:color w:val="000000"/>
          <w:kern w:val="2"/>
          <w:sz w:val="28"/>
        </w:rPr>
      </w:pPr>
      <w:r>
        <w:rPr>
          <w:rFonts w:ascii="Times New Roman" w:eastAsia="仿宋" w:hAnsi="Times New Roman" w:hint="eastAsia"/>
          <w:color w:val="000000"/>
          <w:kern w:val="2"/>
          <w:sz w:val="28"/>
        </w:rPr>
        <w:t>转让方或其任何子公司不会向任何人在古巴、伊朗、利比亚、叙利亚、苏丹、朝鲜民主主义人民共和国、缅甸或受</w:t>
      </w:r>
      <w:r>
        <w:rPr>
          <w:rFonts w:ascii="Times New Roman" w:eastAsia="仿宋" w:hAnsi="Times New Roman"/>
          <w:color w:val="000000"/>
          <w:kern w:val="2"/>
          <w:sz w:val="28"/>
        </w:rPr>
        <w:t>OFAC</w:t>
      </w:r>
      <w:r>
        <w:rPr>
          <w:rFonts w:ascii="Times New Roman" w:eastAsia="仿宋" w:hAnsi="Times New Roman" w:hint="eastAsia"/>
          <w:color w:val="000000"/>
          <w:kern w:val="2"/>
          <w:sz w:val="28"/>
        </w:rPr>
        <w:t>制裁的任何其他国家的任何销售或营运（或对任何人为该等销售或营运）提供资金或促成该等销售或营运之目的、或向</w:t>
      </w:r>
      <w:proofErr w:type="gramStart"/>
      <w:r>
        <w:rPr>
          <w:rFonts w:ascii="Times New Roman" w:eastAsia="仿宋" w:hAnsi="Times New Roman" w:hint="eastAsia"/>
          <w:color w:val="000000"/>
          <w:kern w:val="2"/>
          <w:sz w:val="28"/>
        </w:rPr>
        <w:t>任何成为</w:t>
      </w:r>
      <w:proofErr w:type="gramEnd"/>
      <w:r>
        <w:rPr>
          <w:rFonts w:ascii="Times New Roman" w:eastAsia="仿宋" w:hAnsi="Times New Roman" w:hint="eastAsia"/>
          <w:color w:val="000000"/>
          <w:kern w:val="2"/>
          <w:sz w:val="28"/>
        </w:rPr>
        <w:t>有关制裁的目标的任何人的营运提供资金或就对该人的投资进行融资或为向该人士付款的目的直接或间接利用本交易的收益、或提供贷款、投资或以其他方式提供上述收益</w:t>
      </w:r>
      <w:proofErr w:type="gramStart"/>
      <w:r>
        <w:rPr>
          <w:rFonts w:ascii="Times New Roman" w:eastAsia="仿宋" w:hAnsi="Times New Roman" w:hint="eastAsia"/>
          <w:color w:val="000000"/>
          <w:kern w:val="2"/>
          <w:sz w:val="28"/>
        </w:rPr>
        <w:t>予任何</w:t>
      </w:r>
      <w:proofErr w:type="gramEnd"/>
      <w:r>
        <w:rPr>
          <w:rFonts w:ascii="Times New Roman" w:eastAsia="仿宋" w:hAnsi="Times New Roman" w:hint="eastAsia"/>
          <w:color w:val="000000"/>
          <w:kern w:val="2"/>
          <w:sz w:val="28"/>
        </w:rPr>
        <w:t>子公司、合营合伙人或其他人。</w:t>
      </w:r>
    </w:p>
    <w:p w:rsidR="00896E3A" w:rsidRDefault="0011141C">
      <w:pPr>
        <w:pStyle w:val="BodyTextFirstIndentjust"/>
        <w:numPr>
          <w:ilvl w:val="0"/>
          <w:numId w:val="29"/>
        </w:numPr>
        <w:spacing w:before="0" w:after="0" w:line="520" w:lineRule="exact"/>
        <w:ind w:rightChars="200" w:right="420" w:firstLineChars="0"/>
        <w:rPr>
          <w:rFonts w:ascii="Times New Roman" w:eastAsia="仿宋" w:hAnsi="Times New Roman"/>
          <w:color w:val="000000"/>
          <w:kern w:val="2"/>
          <w:sz w:val="28"/>
        </w:rPr>
      </w:pPr>
      <w:r>
        <w:rPr>
          <w:rFonts w:ascii="Times New Roman" w:eastAsia="仿宋" w:hAnsi="Times New Roman" w:hint="eastAsia"/>
          <w:color w:val="000000"/>
          <w:kern w:val="2"/>
          <w:sz w:val="28"/>
        </w:rPr>
        <w:t>本协议项下收益的使用将符合且不会导致任何有关人士违反有关制裁；且转让方进一步承诺，不会直接或间接从事会导致任何人（包括参与本协议项下交易的任何人）违反有关制裁的活动。</w:t>
      </w:r>
    </w:p>
    <w:p w:rsidR="00896E3A" w:rsidRDefault="00896E3A">
      <w:pPr>
        <w:pStyle w:val="NormalJustified"/>
        <w:widowControl w:val="0"/>
        <w:spacing w:line="520" w:lineRule="exact"/>
        <w:ind w:left="900"/>
        <w:rPr>
          <w:rFonts w:eastAsia="仿宋"/>
          <w:color w:val="000000"/>
          <w:kern w:val="2"/>
          <w:sz w:val="28"/>
        </w:rPr>
      </w:pPr>
    </w:p>
    <w:p w:rsidR="00896E3A" w:rsidRDefault="0011141C">
      <w:pPr>
        <w:spacing w:line="520" w:lineRule="exact"/>
        <w:ind w:firstLine="482"/>
        <w:outlineLvl w:val="0"/>
        <w:rPr>
          <w:rFonts w:eastAsia="仿宋"/>
          <w:b/>
          <w:color w:val="000000"/>
          <w:sz w:val="28"/>
        </w:rPr>
      </w:pPr>
      <w:bookmarkStart w:id="44" w:name="_Toc491263015"/>
      <w:r>
        <w:rPr>
          <w:rFonts w:eastAsia="仿宋" w:hint="eastAsia"/>
          <w:b/>
          <w:color w:val="000000"/>
          <w:kern w:val="0"/>
          <w:sz w:val="28"/>
        </w:rPr>
        <w:lastRenderedPageBreak/>
        <w:t>第八条</w:t>
      </w:r>
      <w:r>
        <w:rPr>
          <w:rFonts w:eastAsia="仿宋"/>
          <w:b/>
          <w:color w:val="000000"/>
          <w:kern w:val="0"/>
          <w:sz w:val="28"/>
        </w:rPr>
        <w:t xml:space="preserve"> </w:t>
      </w:r>
      <w:r>
        <w:rPr>
          <w:rFonts w:eastAsia="仿宋" w:hint="eastAsia"/>
          <w:b/>
          <w:color w:val="000000"/>
          <w:kern w:val="0"/>
          <w:sz w:val="28"/>
        </w:rPr>
        <w:t>公告</w:t>
      </w:r>
      <w:bookmarkEnd w:id="44"/>
    </w:p>
    <w:p w:rsidR="00896E3A" w:rsidRDefault="0011141C">
      <w:pPr>
        <w:pStyle w:val="11"/>
        <w:numPr>
          <w:ilvl w:val="0"/>
          <w:numId w:val="30"/>
        </w:numPr>
        <w:spacing w:line="520" w:lineRule="exact"/>
        <w:ind w:left="0" w:firstLine="560"/>
        <w:rPr>
          <w:rFonts w:eastAsia="仿宋"/>
          <w:color w:val="000000"/>
          <w:sz w:val="28"/>
        </w:rPr>
      </w:pPr>
      <w:bookmarkStart w:id="45" w:name="_Ref120419109"/>
      <w:r>
        <w:rPr>
          <w:rFonts w:eastAsia="仿宋" w:hint="eastAsia"/>
          <w:color w:val="000000"/>
          <w:sz w:val="28"/>
        </w:rPr>
        <w:t>公告日</w:t>
      </w:r>
      <w:bookmarkEnd w:id="45"/>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双方确认，无论双方是否完成标的债权文件和抵债资产的交付，转让方应在双方另行约定一致的时间，进行标的债权转让公告。</w:t>
      </w:r>
    </w:p>
    <w:p w:rsidR="00896E3A" w:rsidRDefault="0011141C">
      <w:pPr>
        <w:pStyle w:val="11"/>
        <w:numPr>
          <w:ilvl w:val="0"/>
          <w:numId w:val="30"/>
        </w:numPr>
        <w:spacing w:line="520" w:lineRule="exact"/>
        <w:ind w:left="0" w:firstLine="560"/>
        <w:rPr>
          <w:rFonts w:eastAsia="仿宋"/>
          <w:color w:val="000000"/>
          <w:sz w:val="28"/>
        </w:rPr>
      </w:pPr>
      <w:r>
        <w:rPr>
          <w:rFonts w:eastAsia="仿宋" w:hint="eastAsia"/>
          <w:color w:val="000000"/>
          <w:sz w:val="28"/>
        </w:rPr>
        <w:t>公告的媒体</w:t>
      </w:r>
    </w:p>
    <w:p w:rsidR="00896E3A" w:rsidRDefault="0011141C">
      <w:pPr>
        <w:spacing w:line="520" w:lineRule="exact"/>
        <w:ind w:firstLineChars="200" w:firstLine="560"/>
        <w:rPr>
          <w:rFonts w:eastAsia="仿宋"/>
          <w:color w:val="000000"/>
          <w:sz w:val="28"/>
        </w:rPr>
      </w:pPr>
      <w:r>
        <w:rPr>
          <w:rFonts w:eastAsia="仿宋" w:hint="eastAsia"/>
          <w:color w:val="000000"/>
          <w:sz w:val="28"/>
        </w:rPr>
        <w:t>双方应于公告日在全国或者省级报纸上发布标的债权转让公告，通知债务人和</w:t>
      </w:r>
      <w:r>
        <w:rPr>
          <w:rFonts w:eastAsia="仿宋"/>
          <w:color w:val="000000"/>
          <w:sz w:val="28"/>
        </w:rPr>
        <w:t>/</w:t>
      </w:r>
      <w:r>
        <w:rPr>
          <w:rFonts w:eastAsia="仿宋" w:hint="eastAsia"/>
          <w:color w:val="000000"/>
          <w:sz w:val="28"/>
        </w:rPr>
        <w:t>或担保人。公告费用由转让方和受让方共同承担。公告内容和格式应经双方共同确认。</w:t>
      </w:r>
    </w:p>
    <w:p w:rsidR="00896E3A" w:rsidRDefault="0011141C">
      <w:pPr>
        <w:pStyle w:val="11"/>
        <w:numPr>
          <w:ilvl w:val="0"/>
          <w:numId w:val="30"/>
        </w:numPr>
        <w:spacing w:line="520" w:lineRule="exact"/>
        <w:ind w:left="0" w:firstLine="560"/>
        <w:rPr>
          <w:rFonts w:eastAsia="仿宋"/>
          <w:color w:val="000000"/>
          <w:sz w:val="28"/>
        </w:rPr>
      </w:pPr>
      <w:r>
        <w:rPr>
          <w:rFonts w:eastAsia="仿宋" w:hint="eastAsia"/>
          <w:color w:val="000000"/>
          <w:sz w:val="28"/>
        </w:rPr>
        <w:t>其他通知方式</w:t>
      </w:r>
    </w:p>
    <w:p w:rsidR="00896E3A" w:rsidRDefault="0011141C">
      <w:pPr>
        <w:spacing w:line="520" w:lineRule="exact"/>
        <w:ind w:firstLineChars="200" w:firstLine="560"/>
        <w:rPr>
          <w:rFonts w:eastAsia="仿宋"/>
          <w:color w:val="000000"/>
          <w:sz w:val="28"/>
        </w:rPr>
      </w:pPr>
      <w:r>
        <w:rPr>
          <w:rFonts w:eastAsia="仿宋" w:hint="eastAsia"/>
          <w:color w:val="000000"/>
          <w:sz w:val="28"/>
        </w:rPr>
        <w:t>如受让方要求，转让方还应负责以公证送达方式（费用由受让方承担），就本协议项下标的债权转让事宜，向标的债权的义务人进行通知。该等通知的格式与内容由受让方提供，并由双方共同签署。</w:t>
      </w:r>
    </w:p>
    <w:p w:rsidR="00896E3A" w:rsidRDefault="0011141C">
      <w:pPr>
        <w:spacing w:line="520" w:lineRule="exact"/>
        <w:ind w:firstLineChars="200" w:firstLine="560"/>
        <w:rPr>
          <w:rFonts w:eastAsia="仿宋"/>
          <w:color w:val="000000"/>
          <w:sz w:val="28"/>
        </w:rPr>
      </w:pPr>
      <w:r>
        <w:rPr>
          <w:rFonts w:eastAsia="仿宋" w:hint="eastAsia"/>
          <w:color w:val="000000"/>
          <w:sz w:val="28"/>
        </w:rPr>
        <w:t>为避免引起歧义，自标的债权</w:t>
      </w:r>
      <w:proofErr w:type="gramStart"/>
      <w:r>
        <w:rPr>
          <w:rFonts w:eastAsia="仿宋" w:hint="eastAsia"/>
          <w:color w:val="000000"/>
          <w:sz w:val="28"/>
        </w:rPr>
        <w:t>转让日</w:t>
      </w:r>
      <w:proofErr w:type="gramEnd"/>
      <w:r>
        <w:rPr>
          <w:rFonts w:eastAsia="仿宋" w:hint="eastAsia"/>
          <w:color w:val="000000"/>
          <w:sz w:val="28"/>
        </w:rPr>
        <w:t>起，无论上述公告、通知是否送达，受让方在本协议项下的任何权利和利益不受影响，并均</w:t>
      </w:r>
      <w:proofErr w:type="gramStart"/>
      <w:r>
        <w:rPr>
          <w:rFonts w:eastAsia="仿宋" w:hint="eastAsia"/>
          <w:color w:val="000000"/>
          <w:sz w:val="28"/>
        </w:rPr>
        <w:t>应允许受让方</w:t>
      </w:r>
      <w:proofErr w:type="gramEnd"/>
      <w:r>
        <w:rPr>
          <w:rFonts w:eastAsia="仿宋" w:hint="eastAsia"/>
          <w:color w:val="000000"/>
          <w:sz w:val="28"/>
        </w:rPr>
        <w:t>与标的债权的债务人、担保人和其它义务人联系，并对标的债权进行管理。</w:t>
      </w:r>
    </w:p>
    <w:p w:rsidR="00896E3A" w:rsidRDefault="00896E3A">
      <w:pPr>
        <w:spacing w:line="520" w:lineRule="exact"/>
        <w:ind w:firstLineChars="200" w:firstLine="560"/>
        <w:rPr>
          <w:rFonts w:eastAsia="仿宋"/>
          <w:color w:val="000000"/>
          <w:sz w:val="28"/>
        </w:rPr>
      </w:pPr>
    </w:p>
    <w:p w:rsidR="00896E3A" w:rsidRDefault="0011141C">
      <w:pPr>
        <w:spacing w:line="520" w:lineRule="exact"/>
        <w:ind w:firstLine="482"/>
        <w:outlineLvl w:val="0"/>
        <w:rPr>
          <w:rFonts w:eastAsia="仿宋"/>
          <w:b/>
          <w:color w:val="000000"/>
          <w:kern w:val="0"/>
          <w:sz w:val="28"/>
        </w:rPr>
      </w:pPr>
      <w:bookmarkStart w:id="46" w:name="_Toc172367640"/>
      <w:bookmarkStart w:id="47" w:name="_Toc423365380"/>
      <w:bookmarkStart w:id="48" w:name="_Toc426097643"/>
      <w:bookmarkStart w:id="49" w:name="_Toc461898885"/>
      <w:bookmarkStart w:id="50" w:name="_Toc491528465"/>
      <w:r>
        <w:rPr>
          <w:rFonts w:eastAsia="仿宋" w:hint="eastAsia"/>
          <w:b/>
          <w:color w:val="000000"/>
          <w:kern w:val="0"/>
          <w:sz w:val="28"/>
        </w:rPr>
        <w:t>第九条</w:t>
      </w:r>
      <w:r>
        <w:rPr>
          <w:rFonts w:eastAsia="仿宋"/>
          <w:b/>
          <w:color w:val="000000"/>
          <w:kern w:val="0"/>
          <w:sz w:val="28"/>
        </w:rPr>
        <w:t xml:space="preserve"> </w:t>
      </w:r>
      <w:r>
        <w:rPr>
          <w:rFonts w:eastAsia="仿宋" w:hint="eastAsia"/>
          <w:b/>
          <w:color w:val="000000"/>
          <w:kern w:val="0"/>
          <w:sz w:val="28"/>
        </w:rPr>
        <w:t>终止</w:t>
      </w:r>
      <w:bookmarkEnd w:id="46"/>
      <w:bookmarkEnd w:id="47"/>
      <w:bookmarkEnd w:id="48"/>
      <w:bookmarkEnd w:id="49"/>
      <w:bookmarkEnd w:id="50"/>
    </w:p>
    <w:p w:rsidR="00896E3A" w:rsidRDefault="0011141C">
      <w:pPr>
        <w:pStyle w:val="11"/>
        <w:numPr>
          <w:ilvl w:val="0"/>
          <w:numId w:val="31"/>
        </w:numPr>
        <w:spacing w:line="520" w:lineRule="exact"/>
        <w:ind w:left="0" w:firstLine="560"/>
        <w:rPr>
          <w:rFonts w:eastAsia="仿宋"/>
          <w:color w:val="000000"/>
          <w:sz w:val="28"/>
        </w:rPr>
      </w:pPr>
      <w:r>
        <w:rPr>
          <w:rFonts w:eastAsia="仿宋" w:hint="eastAsia"/>
          <w:color w:val="000000"/>
          <w:sz w:val="28"/>
        </w:rPr>
        <w:t>除非以下另有规定，在标的债权</w:t>
      </w:r>
      <w:proofErr w:type="gramStart"/>
      <w:r>
        <w:rPr>
          <w:rFonts w:eastAsia="仿宋" w:hint="eastAsia"/>
          <w:color w:val="000000"/>
          <w:sz w:val="28"/>
        </w:rPr>
        <w:t>转让日</w:t>
      </w:r>
      <w:proofErr w:type="gramEnd"/>
      <w:r>
        <w:rPr>
          <w:rFonts w:eastAsia="仿宋" w:hint="eastAsia"/>
          <w:color w:val="000000"/>
          <w:sz w:val="28"/>
        </w:rPr>
        <w:t>之前，双方只有达成书面一致同意方可终止本协议。在此情况下，任何一方在本协议项下均再无任何责任和</w:t>
      </w:r>
      <w:r>
        <w:rPr>
          <w:rFonts w:eastAsia="仿宋"/>
          <w:color w:val="000000"/>
          <w:sz w:val="28"/>
        </w:rPr>
        <w:t>/</w:t>
      </w:r>
      <w:r>
        <w:rPr>
          <w:rFonts w:eastAsia="仿宋" w:hint="eastAsia"/>
          <w:color w:val="000000"/>
          <w:sz w:val="28"/>
        </w:rPr>
        <w:t>或义务，</w:t>
      </w:r>
      <w:r w:rsidR="00F8755A" w:rsidRPr="00F8755A">
        <w:rPr>
          <w:rFonts w:eastAsia="仿宋" w:hint="eastAsia"/>
          <w:color w:val="000000"/>
          <w:sz w:val="28"/>
          <w:highlight w:val="yellow"/>
        </w:rPr>
        <w:t>甲方</w:t>
      </w:r>
      <w:r>
        <w:rPr>
          <w:rFonts w:eastAsia="仿宋" w:hint="eastAsia"/>
          <w:color w:val="000000"/>
          <w:sz w:val="28"/>
        </w:rPr>
        <w:t>应要求拍卖行在本协议终止后五</w:t>
      </w:r>
      <w:r>
        <w:rPr>
          <w:rFonts w:eastAsia="仿宋"/>
          <w:color w:val="000000"/>
          <w:sz w:val="28"/>
        </w:rPr>
        <w:t xml:space="preserve">(5) </w:t>
      </w:r>
      <w:r>
        <w:rPr>
          <w:rFonts w:eastAsia="仿宋" w:hint="eastAsia"/>
          <w:color w:val="000000"/>
          <w:sz w:val="28"/>
        </w:rPr>
        <w:t>日内按原支付币种、原路径将扣除拍卖佣金后的竞拍保证金无息退还给乙方。</w:t>
      </w:r>
    </w:p>
    <w:p w:rsidR="00896E3A" w:rsidRDefault="0011141C">
      <w:pPr>
        <w:pStyle w:val="11"/>
        <w:numPr>
          <w:ilvl w:val="0"/>
          <w:numId w:val="31"/>
        </w:numPr>
        <w:spacing w:line="520" w:lineRule="exact"/>
        <w:ind w:left="0" w:firstLine="560"/>
        <w:rPr>
          <w:rFonts w:eastAsia="仿宋"/>
          <w:color w:val="000000"/>
          <w:sz w:val="28"/>
        </w:rPr>
      </w:pPr>
      <w:r>
        <w:rPr>
          <w:rFonts w:eastAsia="仿宋" w:hint="eastAsia"/>
          <w:color w:val="000000"/>
          <w:sz w:val="28"/>
        </w:rPr>
        <w:t>本协议根据第</w:t>
      </w:r>
      <w:r>
        <w:rPr>
          <w:rFonts w:eastAsia="仿宋"/>
          <w:color w:val="000000"/>
          <w:sz w:val="28"/>
        </w:rPr>
        <w:t>10</w:t>
      </w:r>
      <w:r>
        <w:rPr>
          <w:rFonts w:eastAsia="仿宋" w:hint="eastAsia"/>
          <w:color w:val="000000"/>
          <w:sz w:val="28"/>
        </w:rPr>
        <w:t>条的规定被终止。在此情况下，双方应根据第</w:t>
      </w:r>
      <w:r>
        <w:rPr>
          <w:rFonts w:eastAsia="仿宋"/>
          <w:color w:val="000000"/>
          <w:sz w:val="28"/>
        </w:rPr>
        <w:t>10</w:t>
      </w:r>
      <w:r>
        <w:rPr>
          <w:rFonts w:eastAsia="仿宋" w:hint="eastAsia"/>
          <w:color w:val="000000"/>
          <w:sz w:val="28"/>
        </w:rPr>
        <w:t>条的规定承担违约责任。</w:t>
      </w:r>
    </w:p>
    <w:p w:rsidR="00896E3A" w:rsidRDefault="00896E3A">
      <w:pPr>
        <w:pStyle w:val="11"/>
        <w:spacing w:line="520" w:lineRule="exact"/>
        <w:ind w:left="560" w:firstLineChars="0" w:firstLine="560"/>
        <w:rPr>
          <w:rFonts w:eastAsia="仿宋"/>
          <w:color w:val="000000"/>
          <w:sz w:val="28"/>
        </w:rPr>
      </w:pPr>
    </w:p>
    <w:p w:rsidR="00896E3A" w:rsidRDefault="0011141C">
      <w:pPr>
        <w:spacing w:line="520" w:lineRule="exact"/>
        <w:ind w:firstLine="562"/>
        <w:outlineLvl w:val="0"/>
        <w:rPr>
          <w:rFonts w:eastAsia="仿宋"/>
          <w:b/>
          <w:color w:val="000000"/>
          <w:sz w:val="28"/>
        </w:rPr>
      </w:pPr>
      <w:bookmarkStart w:id="51" w:name="_Toc491263016"/>
      <w:r>
        <w:rPr>
          <w:rFonts w:eastAsia="仿宋" w:hint="eastAsia"/>
          <w:b/>
          <w:color w:val="000000"/>
          <w:kern w:val="0"/>
          <w:sz w:val="28"/>
        </w:rPr>
        <w:lastRenderedPageBreak/>
        <w:t>第十条</w:t>
      </w:r>
      <w:bookmarkStart w:id="52" w:name="_Hlt99790446"/>
      <w:bookmarkStart w:id="53" w:name="_Toc100162837"/>
      <w:bookmarkEnd w:id="52"/>
      <w:r>
        <w:rPr>
          <w:rFonts w:eastAsia="仿宋"/>
          <w:b/>
          <w:color w:val="000000"/>
          <w:kern w:val="0"/>
          <w:sz w:val="28"/>
        </w:rPr>
        <w:t xml:space="preserve">  </w:t>
      </w:r>
      <w:r>
        <w:rPr>
          <w:rFonts w:eastAsia="仿宋" w:hint="eastAsia"/>
          <w:b/>
          <w:color w:val="000000"/>
          <w:kern w:val="0"/>
          <w:sz w:val="28"/>
        </w:rPr>
        <w:t>违约事件与违约</w:t>
      </w:r>
      <w:bookmarkEnd w:id="53"/>
      <w:r>
        <w:rPr>
          <w:rFonts w:eastAsia="仿宋" w:hint="eastAsia"/>
          <w:b/>
          <w:color w:val="000000"/>
          <w:kern w:val="0"/>
          <w:sz w:val="28"/>
        </w:rPr>
        <w:t>责任</w:t>
      </w:r>
      <w:bookmarkEnd w:id="51"/>
    </w:p>
    <w:p w:rsidR="00896E3A" w:rsidRDefault="0011141C">
      <w:pPr>
        <w:pStyle w:val="11"/>
        <w:numPr>
          <w:ilvl w:val="0"/>
          <w:numId w:val="32"/>
        </w:numPr>
        <w:spacing w:line="520" w:lineRule="exact"/>
        <w:ind w:left="0" w:firstLine="560"/>
        <w:rPr>
          <w:rFonts w:eastAsia="仿宋"/>
          <w:color w:val="000000"/>
          <w:sz w:val="28"/>
        </w:rPr>
      </w:pPr>
      <w:r>
        <w:rPr>
          <w:rFonts w:eastAsia="仿宋" w:hint="eastAsia"/>
          <w:color w:val="000000"/>
          <w:sz w:val="28"/>
        </w:rPr>
        <w:t>以下事件为违约事件：</w:t>
      </w:r>
    </w:p>
    <w:p w:rsidR="00896E3A" w:rsidRDefault="0011141C">
      <w:pPr>
        <w:pStyle w:val="11"/>
        <w:numPr>
          <w:ilvl w:val="0"/>
          <w:numId w:val="33"/>
        </w:numPr>
        <w:tabs>
          <w:tab w:val="clear" w:pos="737"/>
          <w:tab w:val="left" w:pos="1297"/>
        </w:tabs>
        <w:spacing w:line="520" w:lineRule="exact"/>
        <w:ind w:left="0" w:firstLine="560"/>
        <w:rPr>
          <w:rFonts w:eastAsia="仿宋"/>
          <w:color w:val="000000"/>
          <w:sz w:val="28"/>
        </w:rPr>
      </w:pPr>
      <w:r>
        <w:rPr>
          <w:rFonts w:eastAsia="仿宋" w:hint="eastAsia"/>
          <w:color w:val="000000"/>
          <w:sz w:val="28"/>
        </w:rPr>
        <w:t>转让方或受让方在本《协议》中</w:t>
      </w:r>
      <w:proofErr w:type="gramStart"/>
      <w:r>
        <w:rPr>
          <w:rFonts w:eastAsia="仿宋" w:hint="eastAsia"/>
          <w:color w:val="000000"/>
          <w:sz w:val="28"/>
        </w:rPr>
        <w:t>作出</w:t>
      </w:r>
      <w:proofErr w:type="gramEnd"/>
      <w:r>
        <w:rPr>
          <w:rFonts w:eastAsia="仿宋" w:hint="eastAsia"/>
          <w:color w:val="000000"/>
          <w:sz w:val="28"/>
        </w:rPr>
        <w:t>的任何声明与保证不真实或部分不真实，或违反了任何基于本《协议》中所作的任何声明、保证或承诺，或违反了任何本《协议》约定的其须履行的义务；</w:t>
      </w:r>
    </w:p>
    <w:p w:rsidR="00896E3A" w:rsidRDefault="0011141C">
      <w:pPr>
        <w:pStyle w:val="11"/>
        <w:numPr>
          <w:ilvl w:val="0"/>
          <w:numId w:val="33"/>
        </w:numPr>
        <w:tabs>
          <w:tab w:val="clear" w:pos="737"/>
          <w:tab w:val="left" w:pos="1297"/>
        </w:tabs>
        <w:spacing w:line="520" w:lineRule="exact"/>
        <w:ind w:left="0" w:firstLine="560"/>
        <w:rPr>
          <w:rFonts w:eastAsia="仿宋"/>
          <w:color w:val="000000"/>
          <w:sz w:val="28"/>
        </w:rPr>
      </w:pPr>
      <w:r>
        <w:rPr>
          <w:rFonts w:eastAsia="仿宋" w:hint="eastAsia"/>
          <w:color w:val="000000"/>
          <w:sz w:val="28"/>
        </w:rPr>
        <w:t>在转让方没有任何违约情形的前提下，受让方未能按照本《协议》第四条规定的付款期间及金额支付标的债权转让价款；</w:t>
      </w:r>
    </w:p>
    <w:p w:rsidR="00896E3A" w:rsidRDefault="0011141C">
      <w:pPr>
        <w:pStyle w:val="11"/>
        <w:numPr>
          <w:ilvl w:val="0"/>
          <w:numId w:val="33"/>
        </w:numPr>
        <w:tabs>
          <w:tab w:val="clear" w:pos="737"/>
          <w:tab w:val="left" w:pos="1297"/>
        </w:tabs>
        <w:spacing w:line="520" w:lineRule="exact"/>
        <w:ind w:left="0" w:firstLine="560"/>
        <w:rPr>
          <w:rFonts w:eastAsia="仿宋"/>
          <w:color w:val="000000"/>
          <w:sz w:val="28"/>
        </w:rPr>
      </w:pPr>
      <w:r>
        <w:rPr>
          <w:rFonts w:eastAsia="仿宋" w:hint="eastAsia"/>
          <w:color w:val="000000"/>
          <w:sz w:val="28"/>
        </w:rPr>
        <w:t>受让方经营状况严重恶化，使受让方在本《协议》项下的履约能力已受到实质性不利影响或已不再具备履约能力；或者发生任何针对受让方的诉讼或仲裁（包括但不限于受让方破产、清算），使受让方在本《协议》项下的履约能力受到实质性影响；</w:t>
      </w:r>
    </w:p>
    <w:p w:rsidR="00896E3A" w:rsidRDefault="0011141C">
      <w:pPr>
        <w:pStyle w:val="11"/>
        <w:numPr>
          <w:ilvl w:val="0"/>
          <w:numId w:val="33"/>
        </w:numPr>
        <w:tabs>
          <w:tab w:val="clear" w:pos="737"/>
          <w:tab w:val="left" w:pos="1297"/>
        </w:tabs>
        <w:spacing w:line="520" w:lineRule="exact"/>
        <w:ind w:left="0" w:firstLine="560"/>
        <w:rPr>
          <w:rFonts w:eastAsia="仿宋"/>
          <w:color w:val="000000"/>
          <w:sz w:val="28"/>
        </w:rPr>
      </w:pPr>
      <w:r>
        <w:rPr>
          <w:rFonts w:eastAsia="仿宋" w:hint="eastAsia"/>
          <w:color w:val="000000"/>
          <w:sz w:val="28"/>
        </w:rPr>
        <w:t>受让方对标的债权进行违法处置，或者恶意地采取不合理的方式进行债权处置，对转让方的合法权益造成实际损害的，包括但不限于以转让方名义实施侵权行为，或者对转让方造成不良社会影响；</w:t>
      </w:r>
    </w:p>
    <w:p w:rsidR="00896E3A" w:rsidRDefault="0011141C">
      <w:pPr>
        <w:pStyle w:val="11"/>
        <w:numPr>
          <w:ilvl w:val="0"/>
          <w:numId w:val="32"/>
        </w:numPr>
        <w:spacing w:line="520" w:lineRule="exact"/>
        <w:ind w:left="0" w:firstLine="560"/>
        <w:rPr>
          <w:rFonts w:eastAsia="仿宋"/>
          <w:color w:val="000000"/>
          <w:sz w:val="28"/>
        </w:rPr>
      </w:pPr>
      <w:r>
        <w:rPr>
          <w:rFonts w:eastAsia="仿宋" w:hint="eastAsia"/>
          <w:color w:val="000000"/>
          <w:sz w:val="28"/>
        </w:rPr>
        <w:t>本《协议》任何一方因发生违约事件，应当承担违约责任；造成另一方损失的，违约方还应赔偿守约方的损失，该等损失包括但不限于：守约方实际损失及预期利益、律师费用、诉讼费用、调查取证费用、交通费用等，本《协议》以下条款另有规定除外。</w:t>
      </w:r>
    </w:p>
    <w:p w:rsidR="00896E3A" w:rsidRDefault="0011141C">
      <w:pPr>
        <w:pStyle w:val="11"/>
        <w:numPr>
          <w:ilvl w:val="0"/>
          <w:numId w:val="34"/>
        </w:numPr>
        <w:spacing w:line="520" w:lineRule="exact"/>
        <w:ind w:left="0" w:firstLine="560"/>
        <w:rPr>
          <w:rFonts w:eastAsia="仿宋"/>
          <w:color w:val="000000"/>
          <w:sz w:val="28"/>
          <w:szCs w:val="28"/>
        </w:rPr>
      </w:pPr>
      <w:r>
        <w:rPr>
          <w:rFonts w:eastAsia="仿宋" w:hint="eastAsia"/>
          <w:color w:val="000000"/>
          <w:sz w:val="28"/>
        </w:rPr>
        <w:t>在转让方没有任何违约情形的前提下，如受让方发生任何违约事件，且经转让方书面通知后十日内未改正的，转让方有权宣布本《协议》项下一切未到期的支付责任提前到期，受让方应在收到转让方通知之日起三个工作日内履行全部提前到期的支付义务。</w:t>
      </w:r>
    </w:p>
    <w:p w:rsidR="00896E3A" w:rsidRDefault="0011141C">
      <w:pPr>
        <w:pStyle w:val="11"/>
        <w:numPr>
          <w:ilvl w:val="0"/>
          <w:numId w:val="34"/>
        </w:numPr>
        <w:spacing w:line="520" w:lineRule="exact"/>
        <w:ind w:left="0" w:firstLine="560"/>
        <w:rPr>
          <w:rFonts w:eastAsia="仿宋"/>
          <w:color w:val="000000"/>
          <w:sz w:val="28"/>
        </w:rPr>
      </w:pPr>
      <w:r>
        <w:rPr>
          <w:rFonts w:eastAsia="仿宋" w:hint="eastAsia"/>
          <w:color w:val="000000"/>
          <w:sz w:val="28"/>
        </w:rPr>
        <w:t>在转让方没有任何违约情形的前提下，如受让方未依本《协议》的约定支付标的债权转让价款的，且经转让方书面通知后十日内未改正的，则构成受让方的根本性违约，转让方有权向受让方发出解除本《协议》的书面通知，本协议在转让方向受让方发生合同解</w:t>
      </w:r>
      <w:r>
        <w:rPr>
          <w:rFonts w:eastAsia="仿宋" w:hint="eastAsia"/>
          <w:color w:val="000000"/>
          <w:sz w:val="28"/>
        </w:rPr>
        <w:lastRenderedPageBreak/>
        <w:t>除通知后立即解除。在此情况下，</w:t>
      </w:r>
      <w:r>
        <w:rPr>
          <w:rFonts w:eastAsia="仿宋"/>
          <w:color w:val="000000"/>
          <w:sz w:val="28"/>
        </w:rPr>
        <w:t>转让方有权</w:t>
      </w:r>
      <w:proofErr w:type="gramStart"/>
      <w:r>
        <w:rPr>
          <w:rFonts w:eastAsia="仿宋" w:hint="eastAsia"/>
          <w:color w:val="000000"/>
          <w:sz w:val="28"/>
        </w:rPr>
        <w:t>没收受</w:t>
      </w:r>
      <w:proofErr w:type="gramEnd"/>
      <w:r>
        <w:rPr>
          <w:rFonts w:eastAsia="仿宋" w:hint="eastAsia"/>
          <w:color w:val="000000"/>
          <w:sz w:val="28"/>
        </w:rPr>
        <w:t>让方的交易保证金（如有），或者，要求受让方赔偿转让方因此遭受的实际损失（但受让方的最高赔偿责任限于竞拍保证金金额）。除此之外，受让方无进一步的违约责任。或者，转让方可以选择不解除本协议，要求受让方继续履行本协议并按第</w:t>
      </w:r>
      <w:r>
        <w:rPr>
          <w:rFonts w:eastAsia="仿宋"/>
          <w:color w:val="000000"/>
          <w:sz w:val="28"/>
        </w:rPr>
        <w:t>10.</w:t>
      </w:r>
      <w:r>
        <w:rPr>
          <w:rFonts w:eastAsia="仿宋" w:hint="eastAsia"/>
          <w:color w:val="000000"/>
          <w:sz w:val="28"/>
        </w:rPr>
        <w:t>2.3</w:t>
      </w:r>
      <w:r>
        <w:rPr>
          <w:rFonts w:eastAsia="仿宋" w:hint="eastAsia"/>
          <w:color w:val="000000"/>
          <w:sz w:val="28"/>
        </w:rPr>
        <w:t>条支付违约金。</w:t>
      </w:r>
    </w:p>
    <w:p w:rsidR="00896E3A" w:rsidRDefault="0011141C">
      <w:pPr>
        <w:pStyle w:val="11"/>
        <w:numPr>
          <w:ilvl w:val="0"/>
          <w:numId w:val="34"/>
        </w:numPr>
        <w:spacing w:line="520" w:lineRule="exact"/>
        <w:ind w:left="0" w:firstLine="560"/>
        <w:rPr>
          <w:rFonts w:eastAsia="仿宋"/>
          <w:color w:val="000000"/>
          <w:sz w:val="28"/>
        </w:rPr>
      </w:pPr>
      <w:r>
        <w:rPr>
          <w:rFonts w:eastAsia="仿宋" w:hint="eastAsia"/>
          <w:color w:val="000000"/>
          <w:sz w:val="28"/>
        </w:rPr>
        <w:t>在转让方没有任何违约情形的前提下，如受让方违反付款义务，未能按时足额支付相应款项，则每逾期一日，受让方</w:t>
      </w:r>
      <w:bookmarkStart w:id="54" w:name="_Ref118455974"/>
      <w:bookmarkStart w:id="55" w:name="_Ref128679105"/>
      <w:r>
        <w:rPr>
          <w:rFonts w:eastAsia="仿宋" w:hint="eastAsia"/>
          <w:color w:val="000000"/>
          <w:sz w:val="28"/>
        </w:rPr>
        <w:t>按应付未付价款以</w:t>
      </w:r>
      <w:r>
        <w:rPr>
          <w:rFonts w:eastAsia="仿宋" w:hint="eastAsia"/>
          <w:color w:val="000000"/>
          <w:sz w:val="28"/>
        </w:rPr>
        <w:t>30</w:t>
      </w:r>
      <w:r>
        <w:rPr>
          <w:rFonts w:eastAsia="仿宋"/>
          <w:color w:val="000000"/>
          <w:sz w:val="28"/>
        </w:rPr>
        <w:t>%/</w:t>
      </w:r>
      <w:r>
        <w:rPr>
          <w:rFonts w:eastAsia="仿宋" w:hint="eastAsia"/>
          <w:color w:val="000000"/>
          <w:sz w:val="28"/>
        </w:rPr>
        <w:t>年按日向转让方支付违约金。</w:t>
      </w:r>
    </w:p>
    <w:bookmarkEnd w:id="54"/>
    <w:bookmarkEnd w:id="55"/>
    <w:p w:rsidR="00896E3A" w:rsidRDefault="0011141C">
      <w:pPr>
        <w:pStyle w:val="11"/>
        <w:numPr>
          <w:ilvl w:val="0"/>
          <w:numId w:val="34"/>
        </w:numPr>
        <w:spacing w:line="520" w:lineRule="exact"/>
        <w:ind w:left="0" w:firstLine="560"/>
        <w:rPr>
          <w:rFonts w:eastAsia="仿宋"/>
          <w:color w:val="000000"/>
          <w:sz w:val="28"/>
        </w:rPr>
      </w:pPr>
      <w:r>
        <w:rPr>
          <w:rFonts w:eastAsia="仿宋" w:hint="eastAsia"/>
          <w:color w:val="000000"/>
          <w:sz w:val="28"/>
        </w:rPr>
        <w:t>在转让方没有任何违约情形的前提下，如果受让方在标的债权转让日前严重违反本《协议》约定的声明和保证或其它义务、且在收到转让方书面通知后十日内未改正的，或者，如果受让方在标的债权转让日后发生第</w:t>
      </w:r>
      <w:r>
        <w:rPr>
          <w:rFonts w:eastAsia="仿宋" w:hint="eastAsia"/>
          <w:color w:val="000000"/>
          <w:sz w:val="28"/>
        </w:rPr>
        <w:t>10.1.4</w:t>
      </w:r>
      <w:r>
        <w:rPr>
          <w:rFonts w:eastAsia="仿宋" w:hint="eastAsia"/>
          <w:color w:val="000000"/>
          <w:sz w:val="28"/>
        </w:rPr>
        <w:t>条所列情形、且在收到转让方书面通知后十日内未改正的，转让方有权选择：</w:t>
      </w:r>
    </w:p>
    <w:p w:rsidR="00896E3A" w:rsidRDefault="0011141C">
      <w:pPr>
        <w:pStyle w:val="11"/>
        <w:numPr>
          <w:ilvl w:val="0"/>
          <w:numId w:val="35"/>
        </w:numPr>
        <w:spacing w:line="520" w:lineRule="exact"/>
        <w:ind w:firstLine="560"/>
        <w:rPr>
          <w:rFonts w:eastAsia="仿宋"/>
          <w:color w:val="000000"/>
          <w:sz w:val="28"/>
        </w:rPr>
      </w:pPr>
      <w:r>
        <w:rPr>
          <w:rFonts w:eastAsia="仿宋" w:hint="eastAsia"/>
          <w:color w:val="000000"/>
          <w:sz w:val="28"/>
        </w:rPr>
        <w:t>全部或部分解除本《协议》，在此情况下，</w:t>
      </w:r>
      <w:r>
        <w:rPr>
          <w:rFonts w:eastAsia="仿宋" w:hint="eastAsia"/>
          <w:color w:val="000000"/>
          <w:sz w:val="28"/>
        </w:rPr>
        <w:t xml:space="preserve">(i) </w:t>
      </w:r>
      <w:r>
        <w:rPr>
          <w:rFonts w:eastAsia="仿宋" w:hint="eastAsia"/>
          <w:color w:val="000000"/>
          <w:sz w:val="28"/>
        </w:rPr>
        <w:t>如本协议的解除发生在标的债权转让日前，受让方应赔偿转让方因此遭受的直接损失；转让方可以从竞拍保证金中扣除与转让方直接损失相等的金额，并将竞拍保证金的剩余部分退还受让方。在此情形下，受让方的最高赔偿责任限于竞拍保证金金额，除此之外，受让方无进一步的违约责任；</w:t>
      </w:r>
      <w:r>
        <w:rPr>
          <w:rFonts w:eastAsia="仿宋" w:hint="eastAsia"/>
          <w:color w:val="000000"/>
          <w:sz w:val="28"/>
        </w:rPr>
        <w:t xml:space="preserve">(ii) </w:t>
      </w:r>
      <w:r>
        <w:rPr>
          <w:rFonts w:eastAsia="仿宋" w:hint="eastAsia"/>
          <w:color w:val="000000"/>
          <w:sz w:val="28"/>
        </w:rPr>
        <w:t>如本协议的解除发生在标的债权转让日后，受让方应向转让方支付违约金，违约</w:t>
      </w:r>
      <w:r>
        <w:rPr>
          <w:rFonts w:eastAsia="仿宋"/>
          <w:color w:val="000000"/>
          <w:sz w:val="28"/>
        </w:rPr>
        <w:t>金数额</w:t>
      </w:r>
      <w:r>
        <w:rPr>
          <w:rFonts w:eastAsia="仿宋" w:hint="eastAsia"/>
          <w:color w:val="000000"/>
          <w:sz w:val="28"/>
        </w:rPr>
        <w:t>为</w:t>
      </w:r>
      <w:r>
        <w:rPr>
          <w:rFonts w:eastAsia="仿宋"/>
          <w:color w:val="000000"/>
          <w:sz w:val="28"/>
        </w:rPr>
        <w:t>转让价款的</w:t>
      </w:r>
      <w:r>
        <w:rPr>
          <w:rFonts w:eastAsia="仿宋" w:hint="eastAsia"/>
          <w:color w:val="000000"/>
          <w:sz w:val="28"/>
        </w:rPr>
        <w:t>1%</w:t>
      </w:r>
      <w:r>
        <w:rPr>
          <w:rFonts w:eastAsia="仿宋" w:hint="eastAsia"/>
          <w:color w:val="000000"/>
          <w:sz w:val="28"/>
        </w:rPr>
        <w:t>，并按转让方要求退还已经接收的相关资料，相应债权转回转让方的事宜无需征得受让方同意。</w:t>
      </w:r>
    </w:p>
    <w:p w:rsidR="00896E3A" w:rsidRDefault="0011141C">
      <w:pPr>
        <w:pStyle w:val="11"/>
        <w:numPr>
          <w:ilvl w:val="0"/>
          <w:numId w:val="35"/>
        </w:numPr>
        <w:spacing w:line="520" w:lineRule="exact"/>
        <w:ind w:firstLine="560"/>
        <w:rPr>
          <w:rFonts w:eastAsia="仿宋"/>
          <w:color w:val="000000"/>
          <w:sz w:val="28"/>
        </w:rPr>
      </w:pPr>
      <w:r>
        <w:rPr>
          <w:rFonts w:eastAsia="仿宋" w:hint="eastAsia"/>
          <w:color w:val="000000"/>
          <w:sz w:val="28"/>
        </w:rPr>
        <w:t>不解除本《协议》，要求受让方继续履行本《协议》，并赔偿转让方的直接损失。</w:t>
      </w:r>
    </w:p>
    <w:p w:rsidR="00896E3A" w:rsidRDefault="0011141C">
      <w:pPr>
        <w:pStyle w:val="11"/>
        <w:numPr>
          <w:ilvl w:val="0"/>
          <w:numId w:val="34"/>
        </w:numPr>
        <w:spacing w:line="520" w:lineRule="exact"/>
        <w:ind w:left="0" w:firstLine="560"/>
        <w:rPr>
          <w:rFonts w:eastAsia="仿宋"/>
          <w:color w:val="000000"/>
          <w:sz w:val="28"/>
        </w:rPr>
      </w:pPr>
      <w:r>
        <w:rPr>
          <w:rFonts w:eastAsia="仿宋" w:hint="eastAsia"/>
          <w:color w:val="000000"/>
          <w:sz w:val="28"/>
        </w:rPr>
        <w:t>为避免疑义，不论本协议是否有相反规定，转让方在下</w:t>
      </w:r>
      <w:r>
        <w:rPr>
          <w:rFonts w:eastAsia="仿宋" w:hint="eastAsia"/>
          <w:color w:val="000000"/>
          <w:sz w:val="28"/>
        </w:rPr>
        <w:lastRenderedPageBreak/>
        <w:t>列任何一种情况下无权解除本协议：</w:t>
      </w:r>
      <w:r>
        <w:rPr>
          <w:rFonts w:eastAsia="仿宋"/>
          <w:color w:val="000000"/>
          <w:sz w:val="28"/>
        </w:rPr>
        <w:t>(i)</w:t>
      </w:r>
      <w:r>
        <w:rPr>
          <w:rFonts w:eastAsia="仿宋" w:hint="eastAsia"/>
          <w:color w:val="000000"/>
          <w:sz w:val="28"/>
        </w:rPr>
        <w:t>在受让方全额支付债权转让款后；</w:t>
      </w:r>
      <w:r>
        <w:rPr>
          <w:rFonts w:eastAsia="仿宋"/>
          <w:color w:val="000000"/>
          <w:sz w:val="28"/>
        </w:rPr>
        <w:t>(ii)</w:t>
      </w:r>
      <w:r>
        <w:rPr>
          <w:rFonts w:eastAsia="仿宋" w:hint="eastAsia"/>
          <w:color w:val="000000"/>
          <w:sz w:val="28"/>
        </w:rPr>
        <w:t>在受让方未发生严重违约时。</w:t>
      </w:r>
    </w:p>
    <w:p w:rsidR="00896E3A" w:rsidRDefault="0011141C">
      <w:pPr>
        <w:pStyle w:val="11"/>
        <w:numPr>
          <w:ilvl w:val="0"/>
          <w:numId w:val="34"/>
        </w:numPr>
        <w:spacing w:line="520" w:lineRule="exact"/>
        <w:ind w:left="0" w:firstLine="560"/>
        <w:rPr>
          <w:rFonts w:eastAsia="仿宋"/>
          <w:color w:val="000000"/>
          <w:sz w:val="28"/>
        </w:rPr>
      </w:pPr>
      <w:r>
        <w:rPr>
          <w:rFonts w:eastAsia="仿宋" w:hint="eastAsia"/>
          <w:color w:val="000000"/>
          <w:sz w:val="28"/>
        </w:rPr>
        <w:t>转让方根据本协议规定终止或解除本协议时，应向受让方返还受让方所支付的竞拍保证金和转让价款（</w:t>
      </w:r>
      <w:proofErr w:type="gramStart"/>
      <w:r>
        <w:rPr>
          <w:rFonts w:eastAsia="仿宋" w:hint="eastAsia"/>
          <w:color w:val="000000"/>
          <w:sz w:val="28"/>
        </w:rPr>
        <w:t>扣除受</w:t>
      </w:r>
      <w:proofErr w:type="gramEnd"/>
      <w:r>
        <w:rPr>
          <w:rFonts w:eastAsia="仿宋" w:hint="eastAsia"/>
          <w:color w:val="000000"/>
          <w:sz w:val="28"/>
        </w:rPr>
        <w:t>让方根据本协议应付的违约金或赔偿金后）。</w:t>
      </w:r>
    </w:p>
    <w:p w:rsidR="00896E3A" w:rsidRDefault="0011141C">
      <w:pPr>
        <w:pStyle w:val="11"/>
        <w:numPr>
          <w:ilvl w:val="0"/>
          <w:numId w:val="32"/>
        </w:numPr>
        <w:spacing w:line="520" w:lineRule="exact"/>
        <w:ind w:left="0" w:firstLine="560"/>
        <w:rPr>
          <w:rFonts w:eastAsia="仿宋"/>
          <w:color w:val="000000"/>
          <w:sz w:val="28"/>
        </w:rPr>
      </w:pPr>
      <w:r>
        <w:rPr>
          <w:rFonts w:eastAsia="仿宋" w:hint="eastAsia"/>
          <w:color w:val="000000"/>
          <w:sz w:val="28"/>
        </w:rPr>
        <w:t>转让方违反本《协议》项下约定的义务，应承担相应的违约责任如下：</w:t>
      </w:r>
    </w:p>
    <w:p w:rsidR="00896E3A" w:rsidRDefault="0011141C">
      <w:pPr>
        <w:pStyle w:val="11"/>
        <w:numPr>
          <w:ilvl w:val="0"/>
          <w:numId w:val="36"/>
        </w:numPr>
        <w:tabs>
          <w:tab w:val="clear" w:pos="737"/>
          <w:tab w:val="left" w:pos="1297"/>
        </w:tabs>
        <w:spacing w:line="520" w:lineRule="exact"/>
        <w:ind w:left="0" w:firstLine="560"/>
        <w:rPr>
          <w:rFonts w:eastAsia="仿宋"/>
          <w:color w:val="000000"/>
          <w:sz w:val="28"/>
        </w:rPr>
      </w:pPr>
      <w:r>
        <w:rPr>
          <w:rFonts w:eastAsia="仿宋" w:hint="eastAsia"/>
          <w:color w:val="000000"/>
          <w:sz w:val="28"/>
        </w:rPr>
        <w:t>在标的债权</w:t>
      </w:r>
      <w:proofErr w:type="gramStart"/>
      <w:r>
        <w:rPr>
          <w:rFonts w:eastAsia="仿宋" w:hint="eastAsia"/>
          <w:color w:val="000000"/>
          <w:sz w:val="28"/>
        </w:rPr>
        <w:t>转让日</w:t>
      </w:r>
      <w:proofErr w:type="gramEnd"/>
      <w:r>
        <w:rPr>
          <w:rFonts w:eastAsia="仿宋" w:hint="eastAsia"/>
          <w:color w:val="000000"/>
          <w:sz w:val="28"/>
        </w:rPr>
        <w:t>之前或当日，如果转让方严重违反本协议约定的义务，且在接到乙方发出的违约催告通知后十日内，</w:t>
      </w:r>
      <w:r w:rsidR="00F8755A" w:rsidRPr="00F8755A">
        <w:rPr>
          <w:rFonts w:eastAsia="仿宋" w:hint="eastAsia"/>
          <w:color w:val="000000"/>
          <w:sz w:val="28"/>
          <w:highlight w:val="yellow"/>
        </w:rPr>
        <w:t>甲方</w:t>
      </w:r>
      <w:r>
        <w:rPr>
          <w:rFonts w:eastAsia="仿宋" w:hint="eastAsia"/>
          <w:color w:val="000000"/>
          <w:sz w:val="28"/>
        </w:rPr>
        <w:t>仍旧不能消除违约情形，则乙方有权解除本协议，乙方应有权寻求中国法律规定的一切救济措施，且</w:t>
      </w:r>
      <w:r w:rsidR="00F8755A" w:rsidRPr="00F8755A">
        <w:rPr>
          <w:rFonts w:eastAsia="仿宋" w:hint="eastAsia"/>
          <w:color w:val="000000"/>
          <w:sz w:val="28"/>
          <w:highlight w:val="yellow"/>
        </w:rPr>
        <w:t>甲方</w:t>
      </w:r>
      <w:r>
        <w:rPr>
          <w:rFonts w:eastAsia="仿宋" w:hint="eastAsia"/>
          <w:color w:val="000000"/>
          <w:sz w:val="28"/>
        </w:rPr>
        <w:t>应无息退还乙方已经支付的竞拍保证金。</w:t>
      </w:r>
    </w:p>
    <w:p w:rsidR="00896E3A" w:rsidRDefault="0011141C">
      <w:pPr>
        <w:pStyle w:val="11"/>
        <w:numPr>
          <w:ilvl w:val="0"/>
          <w:numId w:val="36"/>
        </w:numPr>
        <w:tabs>
          <w:tab w:val="clear" w:pos="737"/>
          <w:tab w:val="left" w:pos="1297"/>
        </w:tabs>
        <w:spacing w:line="520" w:lineRule="exact"/>
        <w:ind w:left="0" w:firstLine="560"/>
        <w:rPr>
          <w:rFonts w:eastAsia="仿宋"/>
          <w:color w:val="000000"/>
          <w:sz w:val="28"/>
        </w:rPr>
      </w:pPr>
      <w:r>
        <w:rPr>
          <w:rFonts w:eastAsia="仿宋" w:hint="eastAsia"/>
          <w:color w:val="000000"/>
          <w:sz w:val="28"/>
        </w:rPr>
        <w:t>如果转让方违反本协议第</w:t>
      </w:r>
      <w:r>
        <w:rPr>
          <w:rFonts w:eastAsia="仿宋"/>
          <w:color w:val="000000"/>
          <w:sz w:val="28"/>
        </w:rPr>
        <w:t>7.2.6</w:t>
      </w:r>
      <w:r>
        <w:rPr>
          <w:rFonts w:eastAsia="仿宋" w:hint="eastAsia"/>
          <w:color w:val="000000"/>
          <w:sz w:val="28"/>
        </w:rPr>
        <w:t>条的规定（全部或部分），受让方有权要求转让方支付相应违约金并继续履行合同。违约金计算公式如下：就每一标的债权而言，转让方违反其</w:t>
      </w:r>
      <w:r>
        <w:rPr>
          <w:rFonts w:eastAsia="仿宋"/>
          <w:color w:val="000000"/>
          <w:sz w:val="28"/>
        </w:rPr>
        <w:t>7.2.6</w:t>
      </w:r>
      <w:r>
        <w:rPr>
          <w:rFonts w:eastAsia="仿宋" w:hint="eastAsia"/>
          <w:color w:val="000000"/>
          <w:sz w:val="28"/>
        </w:rPr>
        <w:t>项下保证的，应向受让方支付的违约金为：（附件一《标的债权清单》所列的截至基准日该等标的债权账面本金余额与基准日转让方实际持有的该等标的债权</w:t>
      </w:r>
      <w:proofErr w:type="gramStart"/>
      <w:r>
        <w:rPr>
          <w:rFonts w:eastAsia="仿宋" w:hint="eastAsia"/>
          <w:color w:val="000000"/>
          <w:sz w:val="28"/>
        </w:rPr>
        <w:t>未偿</w:t>
      </w:r>
      <w:proofErr w:type="gramEnd"/>
      <w:r>
        <w:rPr>
          <w:rFonts w:eastAsia="仿宋" w:hint="eastAsia"/>
          <w:color w:val="000000"/>
          <w:sz w:val="28"/>
        </w:rPr>
        <w:t>本金余额之间的差额减去《标的债权清单》所列的该等标的债权</w:t>
      </w:r>
      <w:proofErr w:type="gramStart"/>
      <w:r>
        <w:rPr>
          <w:rFonts w:eastAsia="仿宋" w:hint="eastAsia"/>
          <w:color w:val="000000"/>
          <w:sz w:val="28"/>
        </w:rPr>
        <w:t>未偿</w:t>
      </w:r>
      <w:proofErr w:type="gramEnd"/>
      <w:r>
        <w:rPr>
          <w:rFonts w:eastAsia="仿宋" w:hint="eastAsia"/>
          <w:color w:val="000000"/>
          <w:sz w:val="28"/>
        </w:rPr>
        <w:t>本金金额的</w:t>
      </w:r>
      <w:r>
        <w:rPr>
          <w:rFonts w:eastAsia="仿宋"/>
          <w:color w:val="000000"/>
          <w:sz w:val="28"/>
        </w:rPr>
        <w:t>5%</w:t>
      </w:r>
      <w:r>
        <w:rPr>
          <w:rFonts w:eastAsia="仿宋" w:hint="eastAsia"/>
          <w:color w:val="000000"/>
          <w:sz w:val="28"/>
        </w:rPr>
        <w:t>或人民币</w:t>
      </w:r>
      <w:r>
        <w:rPr>
          <w:rFonts w:eastAsia="仿宋"/>
          <w:color w:val="000000"/>
          <w:sz w:val="28"/>
        </w:rPr>
        <w:t>100,000</w:t>
      </w:r>
      <w:r>
        <w:rPr>
          <w:rFonts w:eastAsia="仿宋" w:hint="eastAsia"/>
          <w:color w:val="000000"/>
          <w:sz w:val="28"/>
        </w:rPr>
        <w:t>元（以较低者为准）（“扣除额”））×</w:t>
      </w:r>
      <w:r>
        <w:rPr>
          <w:rFonts w:eastAsia="仿宋"/>
          <w:color w:val="000000"/>
          <w:sz w:val="28"/>
        </w:rPr>
        <w:t xml:space="preserve"> </w:t>
      </w:r>
      <w:r>
        <w:rPr>
          <w:rFonts w:eastAsia="仿宋" w:hint="eastAsia"/>
          <w:color w:val="000000"/>
          <w:sz w:val="28"/>
        </w:rPr>
        <w:t>第四条约定的转让价款</w:t>
      </w:r>
      <w:r>
        <w:rPr>
          <w:rFonts w:eastAsia="仿宋"/>
          <w:color w:val="000000"/>
          <w:sz w:val="28"/>
        </w:rPr>
        <w:t xml:space="preserve"> / </w:t>
      </w:r>
      <w:r>
        <w:rPr>
          <w:rFonts w:eastAsia="仿宋" w:hint="eastAsia"/>
          <w:color w:val="000000"/>
          <w:sz w:val="28"/>
        </w:rPr>
        <w:t>第</w:t>
      </w:r>
      <w:r>
        <w:rPr>
          <w:rFonts w:eastAsia="仿宋"/>
          <w:color w:val="000000"/>
          <w:sz w:val="28"/>
        </w:rPr>
        <w:t>2.2</w:t>
      </w:r>
      <w:r>
        <w:rPr>
          <w:rFonts w:eastAsia="仿宋" w:hint="eastAsia"/>
          <w:color w:val="000000"/>
          <w:sz w:val="28"/>
        </w:rPr>
        <w:t>条基准日全部标的债权账面本金总额。双方同意，根据本第</w:t>
      </w:r>
      <w:r>
        <w:rPr>
          <w:rFonts w:eastAsia="仿宋"/>
          <w:color w:val="000000"/>
          <w:sz w:val="28"/>
        </w:rPr>
        <w:t>10.</w:t>
      </w:r>
      <w:r>
        <w:rPr>
          <w:rFonts w:eastAsia="仿宋" w:hint="eastAsia"/>
          <w:color w:val="000000"/>
          <w:sz w:val="28"/>
        </w:rPr>
        <w:t>3</w:t>
      </w:r>
      <w:r>
        <w:rPr>
          <w:rFonts w:eastAsia="仿宋"/>
          <w:color w:val="000000"/>
          <w:sz w:val="28"/>
        </w:rPr>
        <w:t>.2</w:t>
      </w:r>
      <w:r>
        <w:rPr>
          <w:rFonts w:eastAsia="仿宋" w:hint="eastAsia"/>
          <w:color w:val="000000"/>
          <w:sz w:val="28"/>
        </w:rPr>
        <w:t>条计算转让方应向受让方支付的违约金时，允许从上述差额中扣除的扣除额总额在任何情况下均不得超过人民币</w:t>
      </w:r>
      <w:r>
        <w:rPr>
          <w:rFonts w:eastAsia="仿宋"/>
          <w:color w:val="000000"/>
          <w:sz w:val="28"/>
        </w:rPr>
        <w:t>1,000,000</w:t>
      </w:r>
      <w:r>
        <w:rPr>
          <w:rFonts w:eastAsia="仿宋" w:hint="eastAsia"/>
          <w:color w:val="000000"/>
          <w:sz w:val="28"/>
        </w:rPr>
        <w:t>元。</w:t>
      </w:r>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除上述权利之外，受让方亦有权选择直接解除本协议。在此情况下，本协议应在受</w:t>
      </w:r>
      <w:proofErr w:type="gramStart"/>
      <w:r>
        <w:rPr>
          <w:rFonts w:ascii="Times New Roman" w:eastAsia="仿宋" w:hint="eastAsia"/>
          <w:sz w:val="28"/>
        </w:rPr>
        <w:t>让方向</w:t>
      </w:r>
      <w:proofErr w:type="gramEnd"/>
      <w:r>
        <w:rPr>
          <w:rFonts w:ascii="Times New Roman" w:eastAsia="仿宋" w:hint="eastAsia"/>
          <w:sz w:val="28"/>
        </w:rPr>
        <w:t>转让方发出合同解除通知后立即解除，受让方应有权寻求中国法律规定的一切救济措施。另外，如果受让方的合</w:t>
      </w:r>
      <w:r>
        <w:rPr>
          <w:rFonts w:ascii="Times New Roman" w:eastAsia="仿宋" w:hint="eastAsia"/>
          <w:sz w:val="28"/>
        </w:rPr>
        <w:lastRenderedPageBreak/>
        <w:t>同解除通知是在标的债权转让日前发出的，则转让方应无息退还受让方已经支付的保证金；如果受让方的合同解除通知是在标的债权</w:t>
      </w:r>
      <w:proofErr w:type="gramStart"/>
      <w:r>
        <w:rPr>
          <w:rFonts w:ascii="Times New Roman" w:eastAsia="仿宋" w:hint="eastAsia"/>
          <w:sz w:val="28"/>
        </w:rPr>
        <w:t>转让日</w:t>
      </w:r>
      <w:proofErr w:type="gramEnd"/>
      <w:r>
        <w:rPr>
          <w:rFonts w:ascii="Times New Roman" w:eastAsia="仿宋" w:hint="eastAsia"/>
          <w:sz w:val="28"/>
        </w:rPr>
        <w:t>或其后发出的，则转让方应无息退还受让方已经支付的保证金，受让方已经按照本协议支付的转让价款。受让方在标的债权转让日后取得的关于标的债权的收益</w:t>
      </w:r>
      <w:proofErr w:type="gramStart"/>
      <w:r>
        <w:rPr>
          <w:rFonts w:ascii="Times New Roman" w:eastAsia="仿宋" w:hint="eastAsia"/>
          <w:sz w:val="28"/>
        </w:rPr>
        <w:t>扣除受</w:t>
      </w:r>
      <w:proofErr w:type="gramEnd"/>
      <w:r>
        <w:rPr>
          <w:rFonts w:ascii="Times New Roman" w:eastAsia="仿宋" w:hint="eastAsia"/>
          <w:sz w:val="28"/>
        </w:rPr>
        <w:t>让方实际产生的处置费用（“受让方净收益”）后归还给转让方</w:t>
      </w:r>
      <w:r>
        <w:rPr>
          <w:rFonts w:ascii="Times New Roman" w:eastAsia="仿宋"/>
          <w:sz w:val="28"/>
        </w:rPr>
        <w:t xml:space="preserve">, </w:t>
      </w:r>
      <w:r>
        <w:rPr>
          <w:rFonts w:ascii="Times New Roman" w:eastAsia="仿宋" w:hint="eastAsia"/>
          <w:sz w:val="28"/>
        </w:rPr>
        <w:t>并退还已经接收的相关资料（如有）。经双方一致同意，转让方可以从退还受让方的金额中</w:t>
      </w:r>
      <w:proofErr w:type="gramStart"/>
      <w:r>
        <w:rPr>
          <w:rFonts w:ascii="Times New Roman" w:eastAsia="仿宋" w:hint="eastAsia"/>
          <w:sz w:val="28"/>
        </w:rPr>
        <w:t>扣除受</w:t>
      </w:r>
      <w:proofErr w:type="gramEnd"/>
      <w:r>
        <w:rPr>
          <w:rFonts w:ascii="Times New Roman" w:eastAsia="仿宋" w:hint="eastAsia"/>
          <w:sz w:val="28"/>
        </w:rPr>
        <w:t>让方净收益。</w:t>
      </w:r>
    </w:p>
    <w:p w:rsidR="00896E3A" w:rsidRDefault="0011141C">
      <w:pPr>
        <w:pStyle w:val="11"/>
        <w:numPr>
          <w:ilvl w:val="0"/>
          <w:numId w:val="36"/>
        </w:numPr>
        <w:tabs>
          <w:tab w:val="clear" w:pos="737"/>
          <w:tab w:val="left" w:pos="1297"/>
        </w:tabs>
        <w:spacing w:line="520" w:lineRule="exact"/>
        <w:ind w:left="0" w:firstLine="560"/>
        <w:rPr>
          <w:rFonts w:eastAsia="仿宋"/>
          <w:color w:val="000000"/>
          <w:sz w:val="28"/>
        </w:rPr>
      </w:pPr>
      <w:r>
        <w:rPr>
          <w:rFonts w:eastAsia="仿宋" w:hint="eastAsia"/>
          <w:color w:val="000000"/>
          <w:sz w:val="28"/>
        </w:rPr>
        <w:t>如果转让方违反本协议规定的声明和保证（第</w:t>
      </w:r>
      <w:r>
        <w:rPr>
          <w:rFonts w:eastAsia="仿宋"/>
          <w:color w:val="000000"/>
          <w:sz w:val="28"/>
        </w:rPr>
        <w:t>7.2.6</w:t>
      </w:r>
      <w:r>
        <w:rPr>
          <w:rFonts w:eastAsia="仿宋" w:hint="eastAsia"/>
          <w:color w:val="000000"/>
          <w:sz w:val="28"/>
        </w:rPr>
        <w:t>条项下的声明和保证除外），和</w:t>
      </w:r>
      <w:r>
        <w:rPr>
          <w:rFonts w:eastAsia="仿宋"/>
          <w:color w:val="000000"/>
          <w:sz w:val="28"/>
        </w:rPr>
        <w:t>/</w:t>
      </w:r>
      <w:r>
        <w:rPr>
          <w:rFonts w:eastAsia="仿宋" w:hint="eastAsia"/>
          <w:color w:val="000000"/>
          <w:sz w:val="28"/>
        </w:rPr>
        <w:t>或违反本协议项下规定的义务，并导致对标的债权价值或受让方在标的债权中的权利、所有权或利益产生重大不利影响的，受让方应有权寻求中国法律规定的一切救济措施，转让方应赔偿受让方实际损失。该赔偿不得超过按照下列公式计算的数额：</w:t>
      </w:r>
      <w:r w:rsidR="00F8755A" w:rsidRPr="00F8755A">
        <w:rPr>
          <w:rFonts w:eastAsia="仿宋" w:hint="eastAsia"/>
          <w:color w:val="000000"/>
          <w:sz w:val="28"/>
          <w:highlight w:val="yellow"/>
        </w:rPr>
        <w:t>甲方</w:t>
      </w:r>
      <w:r>
        <w:rPr>
          <w:rFonts w:eastAsia="仿宋" w:hint="eastAsia"/>
          <w:color w:val="000000"/>
          <w:sz w:val="28"/>
        </w:rPr>
        <w:t>对乙方的最高赔偿额＝（出现违约情形的该笔标的债权在基准日时的账面本金余额（如附件一所列）</w:t>
      </w:r>
      <w:r>
        <w:rPr>
          <w:rFonts w:eastAsia="仿宋"/>
          <w:color w:val="000000"/>
          <w:sz w:val="28"/>
        </w:rPr>
        <w:t xml:space="preserve"> / </w:t>
      </w:r>
      <w:r>
        <w:rPr>
          <w:rFonts w:eastAsia="仿宋" w:hint="eastAsia"/>
          <w:color w:val="000000"/>
          <w:sz w:val="28"/>
        </w:rPr>
        <w:t>标的债权在基准日的账面本金总额（如第</w:t>
      </w:r>
      <w:r>
        <w:rPr>
          <w:rFonts w:eastAsia="仿宋"/>
          <w:color w:val="000000"/>
          <w:sz w:val="28"/>
        </w:rPr>
        <w:t>2.2</w:t>
      </w:r>
      <w:r>
        <w:rPr>
          <w:rFonts w:eastAsia="仿宋" w:hint="eastAsia"/>
          <w:color w:val="000000"/>
          <w:sz w:val="28"/>
        </w:rPr>
        <w:t>条所列））×转让价款。</w:t>
      </w:r>
    </w:p>
    <w:p w:rsidR="00896E3A" w:rsidRDefault="0011141C">
      <w:pPr>
        <w:pStyle w:val="11"/>
        <w:numPr>
          <w:ilvl w:val="0"/>
          <w:numId w:val="32"/>
        </w:numPr>
        <w:spacing w:line="520" w:lineRule="exact"/>
        <w:ind w:left="0" w:firstLine="560"/>
        <w:rPr>
          <w:rFonts w:eastAsia="仿宋"/>
          <w:color w:val="000000"/>
          <w:sz w:val="28"/>
        </w:rPr>
      </w:pPr>
      <w:r>
        <w:rPr>
          <w:rFonts w:eastAsia="仿宋" w:hint="eastAsia"/>
          <w:color w:val="000000"/>
          <w:sz w:val="28"/>
        </w:rPr>
        <w:t>本第十条约定不因本《协议》的无效、中止、终止或因其它原因不能进行而丧失法律效力。</w:t>
      </w:r>
    </w:p>
    <w:p w:rsidR="00896E3A" w:rsidRDefault="00896E3A">
      <w:pPr>
        <w:pStyle w:val="11"/>
        <w:spacing w:line="520" w:lineRule="exact"/>
        <w:ind w:left="560" w:firstLineChars="0" w:firstLine="0"/>
        <w:rPr>
          <w:rFonts w:eastAsia="仿宋"/>
          <w:color w:val="000000"/>
          <w:sz w:val="28"/>
        </w:rPr>
      </w:pPr>
    </w:p>
    <w:p w:rsidR="00896E3A" w:rsidRDefault="0011141C">
      <w:pPr>
        <w:spacing w:line="520" w:lineRule="exact"/>
        <w:ind w:firstLine="482"/>
        <w:outlineLvl w:val="0"/>
        <w:rPr>
          <w:rFonts w:eastAsia="仿宋"/>
          <w:b/>
          <w:color w:val="000000"/>
          <w:kern w:val="0"/>
          <w:sz w:val="28"/>
        </w:rPr>
      </w:pPr>
      <w:bookmarkStart w:id="56" w:name="_Toc491263017"/>
      <w:bookmarkStart w:id="57" w:name="_Toc491074200"/>
      <w:r>
        <w:rPr>
          <w:rFonts w:eastAsia="仿宋" w:hint="eastAsia"/>
          <w:b/>
          <w:color w:val="000000"/>
          <w:kern w:val="0"/>
          <w:sz w:val="28"/>
        </w:rPr>
        <w:t>第十一条</w:t>
      </w:r>
      <w:r>
        <w:rPr>
          <w:rFonts w:eastAsia="仿宋"/>
          <w:b/>
          <w:color w:val="000000"/>
          <w:kern w:val="0"/>
          <w:sz w:val="28"/>
        </w:rPr>
        <w:t xml:space="preserve"> </w:t>
      </w:r>
      <w:r>
        <w:rPr>
          <w:rFonts w:eastAsia="仿宋" w:hint="eastAsia"/>
          <w:b/>
          <w:color w:val="000000"/>
          <w:kern w:val="0"/>
          <w:sz w:val="28"/>
        </w:rPr>
        <w:t>保密</w:t>
      </w:r>
      <w:bookmarkEnd w:id="56"/>
      <w:bookmarkEnd w:id="57"/>
    </w:p>
    <w:p w:rsidR="00896E3A" w:rsidRDefault="0011141C">
      <w:pPr>
        <w:pStyle w:val="11"/>
        <w:numPr>
          <w:ilvl w:val="0"/>
          <w:numId w:val="37"/>
        </w:numPr>
        <w:spacing w:line="520" w:lineRule="exact"/>
        <w:ind w:left="0" w:firstLine="560"/>
        <w:rPr>
          <w:rFonts w:eastAsia="仿宋"/>
          <w:sz w:val="28"/>
        </w:rPr>
      </w:pPr>
      <w:r>
        <w:rPr>
          <w:rFonts w:eastAsia="仿宋"/>
          <w:sz w:val="28"/>
        </w:rPr>
        <w:t xml:space="preserve"> </w:t>
      </w:r>
      <w:r>
        <w:rPr>
          <w:rFonts w:eastAsia="仿宋" w:hint="eastAsia"/>
          <w:sz w:val="28"/>
        </w:rPr>
        <w:t>保密信息</w:t>
      </w:r>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协议各方同意，其对在本协议签署和履行过程中另一方以直接或间接的方式、口头或书面的形式向其披露的关于标的债权、相对方的文件和资料、本协议项下交易的所有信息以及本协议所含信息（包括有关定价的信息）均有保密义务，不论该等信息是以何种形式和方式披露，也不论这些信息是否标注为保密。但是，该等保密信息不包括：</w:t>
      </w:r>
      <w:r>
        <w:rPr>
          <w:rFonts w:ascii="Times New Roman" w:eastAsia="仿宋" w:hint="eastAsia"/>
          <w:sz w:val="28"/>
        </w:rPr>
        <w:lastRenderedPageBreak/>
        <w:t>非由于一方违反本协议的原因已经进入公共领域的信息；一方从不受保密义务约束的第三方获得的信息。</w:t>
      </w:r>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未经另一方的事先书面同意，任何一方不得以任何方式向任何第三方披露、泄露、出售、交易、公布、复制保密信息或提供给任何第三方使用，也不得将本协议有关交易情况向新闻媒体予以公开披露或者发表声明。</w:t>
      </w:r>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尽管有上述规定，任何一方可在如下情况下披露该等保密信息：</w:t>
      </w:r>
    </w:p>
    <w:p w:rsidR="00896E3A" w:rsidRDefault="0011141C">
      <w:pPr>
        <w:pStyle w:val="11"/>
        <w:numPr>
          <w:ilvl w:val="0"/>
          <w:numId w:val="38"/>
        </w:numPr>
        <w:spacing w:line="520" w:lineRule="exact"/>
        <w:ind w:firstLineChars="0"/>
        <w:rPr>
          <w:rFonts w:eastAsia="仿宋"/>
          <w:color w:val="000000"/>
          <w:kern w:val="28"/>
          <w:sz w:val="28"/>
        </w:rPr>
      </w:pPr>
      <w:r>
        <w:rPr>
          <w:rFonts w:eastAsia="仿宋" w:hint="eastAsia"/>
          <w:color w:val="000000"/>
          <w:kern w:val="28"/>
          <w:sz w:val="28"/>
        </w:rPr>
        <w:t>向关联方或其各自的、其本身使用的负责人员、管理人员、雇员、董事、银行、贷款方、业务合伙人、专业机构（律师事务所、会计师事务所、评估机构等）及人员（统称“项目相关人员”）披露。该方应保证其项目相关人员遵守本协议约定的保密义务，且将对其项目相关人员违反本第十一条项下的保密义务承担责任；和</w:t>
      </w:r>
    </w:p>
    <w:p w:rsidR="00896E3A" w:rsidRDefault="0011141C">
      <w:pPr>
        <w:pStyle w:val="11"/>
        <w:numPr>
          <w:ilvl w:val="0"/>
          <w:numId w:val="38"/>
        </w:numPr>
        <w:spacing w:line="520" w:lineRule="exact"/>
        <w:ind w:firstLineChars="0"/>
        <w:rPr>
          <w:rFonts w:eastAsia="仿宋"/>
          <w:color w:val="000000"/>
          <w:kern w:val="28"/>
          <w:sz w:val="28"/>
        </w:rPr>
      </w:pPr>
      <w:r>
        <w:rPr>
          <w:rFonts w:eastAsia="仿宋" w:hint="eastAsia"/>
          <w:color w:val="000000"/>
          <w:kern w:val="28"/>
          <w:sz w:val="28"/>
        </w:rPr>
        <w:t>根据法律规定向相关司法、政府部门披露。在此情况下，该方根据相关法律规范的要求披露保密信息时，应当在法律或相关司法、政府部门允许的范围内且可行的情况下事先通知另一方并与另一方密切合作，通过所有合理合法的办法或措施尽量减少披露的机会和范围以及由于披露所造成的负面影响。</w:t>
      </w:r>
    </w:p>
    <w:p w:rsidR="00896E3A" w:rsidRDefault="0011141C">
      <w:pPr>
        <w:pStyle w:val="11"/>
        <w:numPr>
          <w:ilvl w:val="0"/>
          <w:numId w:val="37"/>
        </w:numPr>
        <w:spacing w:line="520" w:lineRule="exact"/>
        <w:ind w:left="0" w:firstLine="560"/>
        <w:rPr>
          <w:rFonts w:eastAsia="仿宋"/>
          <w:sz w:val="28"/>
        </w:rPr>
      </w:pPr>
      <w:r>
        <w:rPr>
          <w:rFonts w:eastAsia="仿宋"/>
          <w:sz w:val="28"/>
        </w:rPr>
        <w:t xml:space="preserve"> </w:t>
      </w:r>
      <w:r>
        <w:rPr>
          <w:rFonts w:eastAsia="仿宋" w:hint="eastAsia"/>
          <w:sz w:val="28"/>
        </w:rPr>
        <w:t>保密义务人</w:t>
      </w:r>
    </w:p>
    <w:p w:rsidR="00896E3A" w:rsidRDefault="0011141C">
      <w:pPr>
        <w:spacing w:line="520" w:lineRule="exact"/>
        <w:ind w:firstLineChars="200" w:firstLine="560"/>
        <w:rPr>
          <w:rFonts w:eastAsia="仿宋"/>
          <w:color w:val="000000"/>
          <w:kern w:val="28"/>
          <w:sz w:val="28"/>
        </w:rPr>
      </w:pPr>
      <w:r>
        <w:rPr>
          <w:rFonts w:eastAsia="仿宋" w:hint="eastAsia"/>
          <w:color w:val="000000"/>
          <w:kern w:val="28"/>
          <w:sz w:val="28"/>
        </w:rPr>
        <w:t>协议各方一致同意，进一步采取所有合理的努力和防范措施，防止其任何项目相关人员获得或未经授权使用或披露上述任何保密信息。</w:t>
      </w:r>
    </w:p>
    <w:p w:rsidR="00896E3A" w:rsidRDefault="0011141C">
      <w:pPr>
        <w:pStyle w:val="11"/>
        <w:numPr>
          <w:ilvl w:val="0"/>
          <w:numId w:val="37"/>
        </w:numPr>
        <w:spacing w:line="520" w:lineRule="exact"/>
        <w:ind w:left="0" w:firstLine="560"/>
        <w:rPr>
          <w:rFonts w:eastAsia="仿宋"/>
          <w:sz w:val="28"/>
        </w:rPr>
      </w:pPr>
      <w:r>
        <w:rPr>
          <w:rFonts w:eastAsia="仿宋"/>
          <w:sz w:val="28"/>
        </w:rPr>
        <w:t xml:space="preserve"> </w:t>
      </w:r>
      <w:r>
        <w:rPr>
          <w:rFonts w:eastAsia="仿宋" w:hint="eastAsia"/>
          <w:sz w:val="28"/>
        </w:rPr>
        <w:t>保密协议的延续</w:t>
      </w:r>
    </w:p>
    <w:p w:rsidR="00896E3A" w:rsidRDefault="0011141C">
      <w:pPr>
        <w:spacing w:line="520" w:lineRule="exact"/>
        <w:ind w:firstLineChars="200" w:firstLine="560"/>
        <w:rPr>
          <w:rFonts w:eastAsia="仿宋"/>
          <w:color w:val="000000"/>
          <w:kern w:val="28"/>
          <w:sz w:val="28"/>
        </w:rPr>
      </w:pPr>
      <w:r>
        <w:rPr>
          <w:rFonts w:eastAsia="仿宋" w:hint="eastAsia"/>
          <w:color w:val="000000"/>
          <w:kern w:val="28"/>
          <w:sz w:val="28"/>
        </w:rPr>
        <w:t>协议各方一致同意，在签署本《协议》前各方已签署的保密协议（如有）或受让方出具的保密承诺书均作为本《协议》的一部分，各</w:t>
      </w:r>
      <w:r>
        <w:rPr>
          <w:rFonts w:eastAsia="仿宋" w:hint="eastAsia"/>
          <w:color w:val="000000"/>
          <w:kern w:val="28"/>
          <w:sz w:val="28"/>
        </w:rPr>
        <w:lastRenderedPageBreak/>
        <w:t>方仍应各自继续履行该保密协议或保密承诺书并承担相应的保密责任。</w:t>
      </w:r>
    </w:p>
    <w:p w:rsidR="00896E3A" w:rsidRDefault="0011141C">
      <w:pPr>
        <w:pStyle w:val="11"/>
        <w:numPr>
          <w:ilvl w:val="0"/>
          <w:numId w:val="37"/>
        </w:numPr>
        <w:spacing w:line="520" w:lineRule="exact"/>
        <w:ind w:left="0" w:firstLine="560"/>
        <w:rPr>
          <w:rFonts w:eastAsia="仿宋"/>
          <w:sz w:val="28"/>
        </w:rPr>
      </w:pPr>
      <w:r>
        <w:rPr>
          <w:rFonts w:eastAsia="仿宋"/>
          <w:color w:val="000000"/>
          <w:kern w:val="28"/>
          <w:sz w:val="28"/>
        </w:rPr>
        <w:t xml:space="preserve"> </w:t>
      </w:r>
      <w:r>
        <w:rPr>
          <w:rFonts w:eastAsia="仿宋" w:hint="eastAsia"/>
          <w:sz w:val="28"/>
        </w:rPr>
        <w:t>保密期限</w:t>
      </w:r>
    </w:p>
    <w:p w:rsidR="00896E3A" w:rsidRDefault="0011141C">
      <w:pPr>
        <w:spacing w:line="520" w:lineRule="exact"/>
        <w:ind w:firstLineChars="200" w:firstLine="560"/>
        <w:rPr>
          <w:rFonts w:eastAsia="仿宋"/>
          <w:color w:val="000000"/>
          <w:kern w:val="28"/>
          <w:sz w:val="28"/>
        </w:rPr>
      </w:pPr>
      <w:r>
        <w:rPr>
          <w:rFonts w:eastAsia="仿宋" w:hint="eastAsia"/>
          <w:color w:val="000000"/>
          <w:kern w:val="28"/>
          <w:sz w:val="28"/>
        </w:rPr>
        <w:t>协议各方一致同意，不论本《协议》是否变更、中止、解除、终止，本条约定及签署本《协议》前各方已签署的保密协议（如有）或受让方出具的保密承诺书，应自本协议签署之日起两年内有效。</w:t>
      </w:r>
    </w:p>
    <w:p w:rsidR="00896E3A" w:rsidRDefault="0011141C">
      <w:pPr>
        <w:spacing w:line="520" w:lineRule="exact"/>
        <w:ind w:firstLineChars="200" w:firstLine="560"/>
        <w:rPr>
          <w:rFonts w:eastAsia="仿宋"/>
          <w:color w:val="000000"/>
          <w:kern w:val="28"/>
          <w:sz w:val="28"/>
        </w:rPr>
      </w:pPr>
      <w:r>
        <w:rPr>
          <w:rFonts w:eastAsia="仿宋" w:hint="eastAsia"/>
          <w:color w:val="000000"/>
          <w:kern w:val="28"/>
          <w:sz w:val="28"/>
        </w:rPr>
        <w:t>但在以下任一情况下，本条项下的保密义务不再具有约束力：有关保密信息的权利人书面同意另一方解除保密义务；或该等保密信息非由于一方违反本《协议》的原因已经进入公共领域而为公众所知悉；或交割完成（但在此情况下，转让方仍应对本协议的条款和条件承担本条规定的保密义务）；或有根据法律法规规定可以免除保密义务和责任的情形。</w:t>
      </w:r>
    </w:p>
    <w:p w:rsidR="00896E3A" w:rsidRDefault="00896E3A">
      <w:pPr>
        <w:spacing w:line="400" w:lineRule="exact"/>
        <w:ind w:firstLineChars="200" w:firstLine="560"/>
        <w:rPr>
          <w:rFonts w:eastAsia="仿宋"/>
          <w:color w:val="000000"/>
          <w:kern w:val="28"/>
          <w:sz w:val="28"/>
        </w:rPr>
      </w:pPr>
    </w:p>
    <w:p w:rsidR="00896E3A" w:rsidRDefault="0011141C">
      <w:pPr>
        <w:spacing w:line="520" w:lineRule="exact"/>
        <w:ind w:firstLine="562"/>
        <w:outlineLvl w:val="0"/>
        <w:rPr>
          <w:rFonts w:eastAsia="仿宋"/>
          <w:b/>
          <w:color w:val="000000"/>
          <w:kern w:val="0"/>
          <w:sz w:val="28"/>
        </w:rPr>
      </w:pPr>
      <w:bookmarkStart w:id="58" w:name="_Toc491263018"/>
      <w:bookmarkStart w:id="59" w:name="_Toc491074201"/>
      <w:r>
        <w:rPr>
          <w:rFonts w:eastAsia="仿宋" w:hint="eastAsia"/>
          <w:b/>
          <w:color w:val="000000"/>
          <w:kern w:val="0"/>
          <w:sz w:val="28"/>
        </w:rPr>
        <w:t>第十二条</w:t>
      </w:r>
      <w:r>
        <w:rPr>
          <w:rFonts w:eastAsia="仿宋"/>
          <w:b/>
          <w:color w:val="000000"/>
          <w:kern w:val="0"/>
          <w:sz w:val="28"/>
        </w:rPr>
        <w:t xml:space="preserve">  </w:t>
      </w:r>
      <w:r>
        <w:rPr>
          <w:rFonts w:eastAsia="仿宋" w:hint="eastAsia"/>
          <w:b/>
          <w:color w:val="000000"/>
          <w:kern w:val="0"/>
          <w:sz w:val="28"/>
        </w:rPr>
        <w:t>通知与送达</w:t>
      </w:r>
      <w:bookmarkEnd w:id="58"/>
      <w:bookmarkEnd w:id="59"/>
    </w:p>
    <w:p w:rsidR="00896E3A" w:rsidRDefault="0011141C">
      <w:pPr>
        <w:pStyle w:val="11"/>
        <w:numPr>
          <w:ilvl w:val="0"/>
          <w:numId w:val="39"/>
        </w:numPr>
        <w:spacing w:line="520" w:lineRule="exact"/>
        <w:ind w:left="0" w:firstLine="562"/>
        <w:rPr>
          <w:rFonts w:eastAsia="仿宋"/>
          <w:color w:val="000000"/>
          <w:sz w:val="28"/>
        </w:rPr>
      </w:pPr>
      <w:r>
        <w:rPr>
          <w:rFonts w:eastAsia="仿宋"/>
          <w:b/>
          <w:sz w:val="28"/>
        </w:rPr>
        <w:t xml:space="preserve"> </w:t>
      </w:r>
      <w:r>
        <w:rPr>
          <w:rFonts w:eastAsia="仿宋" w:hint="eastAsia"/>
          <w:b/>
          <w:sz w:val="28"/>
        </w:rPr>
        <w:t>本协议约定的以下送达地址适用于本协议相关的各类通知、协议、文书的送达，包括但不限于协议履行期间各类通知、协议等文件的送达，以及协议发生纠纷</w:t>
      </w:r>
      <w:proofErr w:type="gramStart"/>
      <w:r>
        <w:rPr>
          <w:rFonts w:eastAsia="仿宋" w:hint="eastAsia"/>
          <w:b/>
          <w:sz w:val="28"/>
        </w:rPr>
        <w:t>时相关</w:t>
      </w:r>
      <w:proofErr w:type="gramEnd"/>
      <w:r>
        <w:rPr>
          <w:rFonts w:eastAsia="仿宋" w:hint="eastAsia"/>
          <w:b/>
          <w:sz w:val="28"/>
        </w:rPr>
        <w:t>文件和法律文书的送达，同时包括争议进入仲裁、民事诉讼程序后一审、二审、再审和执行程序及其他程序中相关文件和法律文书的送达。</w:t>
      </w:r>
    </w:p>
    <w:p w:rsidR="00896E3A" w:rsidRDefault="0011141C">
      <w:pPr>
        <w:spacing w:line="520" w:lineRule="exact"/>
        <w:rPr>
          <w:rFonts w:eastAsia="仿宋"/>
          <w:b/>
          <w:sz w:val="28"/>
        </w:rPr>
      </w:pPr>
      <w:r>
        <w:rPr>
          <w:rFonts w:eastAsia="仿宋" w:hint="eastAsia"/>
          <w:b/>
          <w:w w:val="80"/>
          <w:sz w:val="28"/>
        </w:rPr>
        <w:t>（</w:t>
      </w:r>
      <w:r>
        <w:rPr>
          <w:rFonts w:eastAsia="仿宋"/>
          <w:b/>
          <w:w w:val="80"/>
          <w:sz w:val="28"/>
        </w:rPr>
        <w:t>1</w:t>
      </w:r>
      <w:r>
        <w:rPr>
          <w:rFonts w:eastAsia="仿宋" w:hint="eastAsia"/>
          <w:b/>
          <w:w w:val="80"/>
          <w:sz w:val="28"/>
        </w:rPr>
        <w:t>）</w:t>
      </w:r>
      <w:r w:rsidR="00F8755A" w:rsidRPr="00F8755A">
        <w:rPr>
          <w:rFonts w:eastAsia="仿宋" w:hint="eastAsia"/>
          <w:b/>
          <w:sz w:val="28"/>
          <w:highlight w:val="yellow"/>
        </w:rPr>
        <w:t>甲方</w:t>
      </w:r>
      <w:r>
        <w:rPr>
          <w:rFonts w:eastAsia="仿宋" w:hint="eastAsia"/>
          <w:b/>
          <w:sz w:val="28"/>
        </w:rPr>
        <w:t>确认其有效的送达地址为：</w:t>
      </w:r>
      <w:r>
        <w:rPr>
          <w:rFonts w:eastAsia="仿宋"/>
          <w:b/>
          <w:sz w:val="28"/>
        </w:rPr>
        <w:t>(</w:t>
      </w:r>
      <w:r>
        <w:rPr>
          <w:rFonts w:eastAsia="仿宋" w:hint="eastAsia"/>
          <w:b/>
          <w:sz w:val="28"/>
        </w:rPr>
        <w:t>名称、地址、邮编、联系人、联系电话</w:t>
      </w:r>
      <w:r>
        <w:rPr>
          <w:rFonts w:eastAsia="仿宋"/>
          <w:b/>
          <w:sz w:val="28"/>
        </w:rPr>
        <w:t>)</w:t>
      </w:r>
    </w:p>
    <w:p w:rsidR="00896E3A" w:rsidRDefault="0011141C">
      <w:pPr>
        <w:spacing w:line="520" w:lineRule="exact"/>
        <w:rPr>
          <w:rFonts w:eastAsia="仿宋"/>
          <w:sz w:val="28"/>
          <w:u w:val="single"/>
        </w:rPr>
      </w:pPr>
      <w:r>
        <w:rPr>
          <w:rFonts w:eastAsia="仿宋" w:hint="eastAsia"/>
          <w:sz w:val="28"/>
          <w:u w:val="single"/>
        </w:rPr>
        <w:t>中国华融资</w:t>
      </w:r>
      <w:proofErr w:type="gramStart"/>
      <w:r>
        <w:rPr>
          <w:rFonts w:eastAsia="仿宋" w:hint="eastAsia"/>
          <w:sz w:val="28"/>
          <w:u w:val="single"/>
        </w:rPr>
        <w:t>产管理</w:t>
      </w:r>
      <w:proofErr w:type="gramEnd"/>
      <w:r>
        <w:rPr>
          <w:rFonts w:eastAsia="仿宋" w:hint="eastAsia"/>
          <w:sz w:val="28"/>
          <w:u w:val="single"/>
        </w:rPr>
        <w:t>股份有限公司天津市分公司，天津市河西区尖山路</w:t>
      </w:r>
      <w:r>
        <w:rPr>
          <w:rFonts w:eastAsia="仿宋"/>
          <w:sz w:val="28"/>
          <w:u w:val="single"/>
        </w:rPr>
        <w:t>2-3</w:t>
      </w:r>
      <w:r>
        <w:rPr>
          <w:rFonts w:eastAsia="仿宋" w:hint="eastAsia"/>
          <w:sz w:val="28"/>
          <w:u w:val="single"/>
        </w:rPr>
        <w:t>号，</w:t>
      </w:r>
      <w:r>
        <w:rPr>
          <w:rFonts w:eastAsia="仿宋"/>
          <w:sz w:val="28"/>
          <w:u w:val="single"/>
        </w:rPr>
        <w:t>300000</w:t>
      </w:r>
      <w:r>
        <w:rPr>
          <w:rFonts w:eastAsia="仿宋" w:hint="eastAsia"/>
          <w:sz w:val="28"/>
          <w:u w:val="single"/>
        </w:rPr>
        <w:t>，刘海洋，</w:t>
      </w:r>
      <w:r>
        <w:rPr>
          <w:rFonts w:eastAsia="仿宋"/>
          <w:sz w:val="28"/>
          <w:u w:val="single"/>
        </w:rPr>
        <w:t xml:space="preserve">13802121861 </w:t>
      </w:r>
    </w:p>
    <w:p w:rsidR="00896E3A" w:rsidRDefault="0011141C">
      <w:pPr>
        <w:spacing w:line="520" w:lineRule="exact"/>
        <w:rPr>
          <w:rFonts w:eastAsia="仿宋"/>
          <w:b/>
          <w:sz w:val="28"/>
        </w:rPr>
      </w:pPr>
      <w:r>
        <w:rPr>
          <w:rFonts w:eastAsia="仿宋" w:hint="eastAsia"/>
          <w:b/>
          <w:w w:val="80"/>
          <w:sz w:val="28"/>
        </w:rPr>
        <w:t>（</w:t>
      </w:r>
      <w:r>
        <w:rPr>
          <w:rFonts w:eastAsia="仿宋"/>
          <w:b/>
          <w:w w:val="80"/>
          <w:sz w:val="28"/>
        </w:rPr>
        <w:t>2</w:t>
      </w:r>
      <w:r>
        <w:rPr>
          <w:rFonts w:eastAsia="仿宋" w:hint="eastAsia"/>
          <w:b/>
          <w:w w:val="80"/>
          <w:sz w:val="28"/>
        </w:rPr>
        <w:t>）</w:t>
      </w:r>
      <w:r>
        <w:rPr>
          <w:rFonts w:eastAsia="仿宋" w:hint="eastAsia"/>
          <w:b/>
          <w:sz w:val="28"/>
        </w:rPr>
        <w:t>乙方确认其有效的送达地址为：</w:t>
      </w:r>
      <w:r>
        <w:rPr>
          <w:rFonts w:eastAsia="仿宋"/>
          <w:b/>
          <w:sz w:val="28"/>
        </w:rPr>
        <w:t>(</w:t>
      </w:r>
      <w:r>
        <w:rPr>
          <w:rFonts w:eastAsia="仿宋" w:hint="eastAsia"/>
          <w:b/>
          <w:sz w:val="28"/>
        </w:rPr>
        <w:t>名称、地址、邮编、联系人、联系电话</w:t>
      </w:r>
      <w:r>
        <w:rPr>
          <w:rFonts w:eastAsia="仿宋"/>
          <w:b/>
          <w:sz w:val="28"/>
        </w:rPr>
        <w:t>)</w:t>
      </w:r>
    </w:p>
    <w:p w:rsidR="00896E3A" w:rsidRDefault="0011141C">
      <w:pPr>
        <w:spacing w:line="520" w:lineRule="exact"/>
        <w:rPr>
          <w:rFonts w:eastAsia="仿宋"/>
          <w:b/>
          <w:sz w:val="28"/>
        </w:rPr>
      </w:pPr>
      <w:r>
        <w:rPr>
          <w:rFonts w:eastAsia="仿宋" w:hint="eastAsia"/>
          <w:sz w:val="28"/>
          <w:u w:val="single"/>
        </w:rPr>
        <w:t>上海墨盛资产管理有限公司，中国（上海）自由贸易试验区世纪大道</w:t>
      </w:r>
      <w:r>
        <w:rPr>
          <w:rFonts w:eastAsia="仿宋"/>
          <w:sz w:val="28"/>
          <w:u w:val="single"/>
        </w:rPr>
        <w:t>8</w:t>
      </w:r>
      <w:r>
        <w:rPr>
          <w:rFonts w:eastAsia="仿宋" w:hint="eastAsia"/>
          <w:sz w:val="28"/>
          <w:u w:val="single"/>
        </w:rPr>
        <w:t>号上海国金中心二期（即</w:t>
      </w:r>
      <w:r>
        <w:rPr>
          <w:rFonts w:eastAsia="仿宋"/>
          <w:sz w:val="28"/>
          <w:u w:val="single"/>
        </w:rPr>
        <w:t>B</w:t>
      </w:r>
      <w:r>
        <w:rPr>
          <w:rFonts w:eastAsia="仿宋" w:hint="eastAsia"/>
          <w:sz w:val="28"/>
          <w:u w:val="single"/>
        </w:rPr>
        <w:t>座）</w:t>
      </w:r>
      <w:r>
        <w:rPr>
          <w:rFonts w:eastAsia="仿宋"/>
          <w:sz w:val="28"/>
          <w:u w:val="single"/>
        </w:rPr>
        <w:t>47</w:t>
      </w:r>
      <w:r>
        <w:rPr>
          <w:rFonts w:eastAsia="仿宋" w:hint="eastAsia"/>
          <w:sz w:val="28"/>
          <w:u w:val="single"/>
        </w:rPr>
        <w:t>楼</w:t>
      </w:r>
      <w:r>
        <w:rPr>
          <w:rFonts w:eastAsia="仿宋"/>
          <w:sz w:val="28"/>
          <w:u w:val="single"/>
        </w:rPr>
        <w:t>4717</w:t>
      </w:r>
      <w:r>
        <w:rPr>
          <w:rFonts w:eastAsia="仿宋" w:hint="eastAsia"/>
          <w:sz w:val="28"/>
          <w:u w:val="single"/>
        </w:rPr>
        <w:t>室，</w:t>
      </w:r>
      <w:r>
        <w:rPr>
          <w:rFonts w:eastAsia="仿宋"/>
          <w:sz w:val="28"/>
          <w:u w:val="single"/>
        </w:rPr>
        <w:t>200120</w:t>
      </w:r>
      <w:r>
        <w:rPr>
          <w:rFonts w:eastAsia="仿宋" w:hint="eastAsia"/>
          <w:sz w:val="28"/>
          <w:u w:val="single"/>
        </w:rPr>
        <w:t>，王建忠，</w:t>
      </w:r>
      <w:r>
        <w:rPr>
          <w:rFonts w:eastAsia="仿宋"/>
          <w:sz w:val="28"/>
          <w:u w:val="single"/>
        </w:rPr>
        <w:lastRenderedPageBreak/>
        <w:t>13911258173</w:t>
      </w:r>
    </w:p>
    <w:p w:rsidR="00896E3A" w:rsidRDefault="0011141C">
      <w:pPr>
        <w:pStyle w:val="11"/>
        <w:numPr>
          <w:ilvl w:val="0"/>
          <w:numId w:val="39"/>
        </w:numPr>
        <w:spacing w:line="520" w:lineRule="exact"/>
        <w:ind w:left="0" w:firstLine="562"/>
        <w:rPr>
          <w:rFonts w:eastAsia="仿宋"/>
          <w:b/>
          <w:sz w:val="28"/>
        </w:rPr>
      </w:pPr>
      <w:r>
        <w:rPr>
          <w:rFonts w:eastAsia="仿宋" w:hint="eastAsia"/>
          <w:b/>
          <w:sz w:val="28"/>
        </w:rPr>
        <w:t>一方需变更本协议确认的送达地址的，应及时通过邮寄方式</w:t>
      </w:r>
      <w:r>
        <w:rPr>
          <w:rFonts w:eastAsia="仿宋"/>
          <w:b/>
          <w:sz w:val="28"/>
        </w:rPr>
        <w:t>(</w:t>
      </w:r>
      <w:r>
        <w:rPr>
          <w:rFonts w:eastAsia="仿宋" w:hint="eastAsia"/>
          <w:b/>
          <w:sz w:val="28"/>
        </w:rPr>
        <w:t>快递或</w:t>
      </w:r>
      <w:r>
        <w:rPr>
          <w:rFonts w:eastAsia="仿宋"/>
          <w:b/>
          <w:sz w:val="28"/>
        </w:rPr>
        <w:t>EMS)</w:t>
      </w:r>
      <w:r>
        <w:rPr>
          <w:rFonts w:eastAsia="仿宋" w:hint="eastAsia"/>
          <w:b/>
          <w:sz w:val="28"/>
        </w:rPr>
        <w:t>通知协议其他方；</w:t>
      </w:r>
      <w:r>
        <w:rPr>
          <w:rFonts w:eastAsia="仿宋" w:hint="eastAsia"/>
          <w:sz w:val="28"/>
        </w:rPr>
        <w:t>一方在协议争议阶段或协议争议进入执行阶段变更本协议确认的送达地址的，应向法院、仲裁机构履行送达地址变更通知义务。</w:t>
      </w:r>
    </w:p>
    <w:p w:rsidR="00896E3A" w:rsidRDefault="0011141C">
      <w:pPr>
        <w:pStyle w:val="11"/>
        <w:numPr>
          <w:ilvl w:val="0"/>
          <w:numId w:val="39"/>
        </w:numPr>
        <w:spacing w:line="520" w:lineRule="exact"/>
        <w:ind w:left="0" w:firstLine="562"/>
        <w:rPr>
          <w:rFonts w:eastAsia="仿宋"/>
          <w:b/>
          <w:sz w:val="28"/>
        </w:rPr>
      </w:pPr>
      <w:r>
        <w:rPr>
          <w:rFonts w:eastAsia="仿宋" w:hint="eastAsia"/>
          <w:b/>
          <w:sz w:val="28"/>
        </w:rPr>
        <w:t>一方按第</w:t>
      </w:r>
      <w:r>
        <w:rPr>
          <w:rFonts w:eastAsia="仿宋"/>
          <w:b/>
          <w:sz w:val="28"/>
        </w:rPr>
        <w:t>12.2</w:t>
      </w:r>
      <w:r>
        <w:rPr>
          <w:rFonts w:eastAsia="仿宋" w:hint="eastAsia"/>
          <w:b/>
          <w:sz w:val="28"/>
        </w:rPr>
        <w:t>条所述方式履行变更通知义务后，以其变更后的送达地址为有效送达地址，否则本协议确认的送达地址仍为有效送达地址。</w:t>
      </w:r>
    </w:p>
    <w:p w:rsidR="00896E3A" w:rsidRDefault="0011141C">
      <w:pPr>
        <w:pStyle w:val="11"/>
        <w:numPr>
          <w:ilvl w:val="0"/>
          <w:numId w:val="39"/>
        </w:numPr>
        <w:spacing w:line="520" w:lineRule="exact"/>
        <w:ind w:left="0" w:firstLine="560"/>
        <w:rPr>
          <w:rFonts w:eastAsia="仿宋"/>
          <w:b/>
          <w:sz w:val="28"/>
        </w:rPr>
      </w:pPr>
      <w:r>
        <w:rPr>
          <w:rFonts w:eastAsia="仿宋" w:hint="eastAsia"/>
          <w:sz w:val="28"/>
        </w:rPr>
        <w:t>因任何一方提供或确认的地址不准确、送达地址变更后未及时按第</w:t>
      </w:r>
      <w:r>
        <w:rPr>
          <w:rFonts w:eastAsia="仿宋"/>
          <w:sz w:val="28"/>
        </w:rPr>
        <w:t>12.2</w:t>
      </w:r>
      <w:r>
        <w:rPr>
          <w:rFonts w:eastAsia="仿宋" w:hint="eastAsia"/>
          <w:sz w:val="28"/>
        </w:rPr>
        <w:t>条所述方式履行通知义务、该方或有权签收人拒绝签收或长期</w:t>
      </w:r>
      <w:proofErr w:type="gramStart"/>
      <w:r>
        <w:rPr>
          <w:rFonts w:eastAsia="仿宋" w:hint="eastAsia"/>
          <w:sz w:val="28"/>
        </w:rPr>
        <w:t>不</w:t>
      </w:r>
      <w:proofErr w:type="gramEnd"/>
      <w:r>
        <w:rPr>
          <w:rFonts w:eastAsia="仿宋" w:hint="eastAsia"/>
          <w:sz w:val="28"/>
        </w:rPr>
        <w:t>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eastAsia="仿宋"/>
          <w:sz w:val="28"/>
        </w:rPr>
        <w:t xml:space="preserve"> </w:t>
      </w:r>
    </w:p>
    <w:p w:rsidR="00896E3A" w:rsidRDefault="0011141C">
      <w:pPr>
        <w:pStyle w:val="11"/>
        <w:numPr>
          <w:ilvl w:val="0"/>
          <w:numId w:val="39"/>
        </w:numPr>
        <w:spacing w:line="520" w:lineRule="exact"/>
        <w:ind w:left="0" w:firstLine="560"/>
        <w:rPr>
          <w:rFonts w:eastAsia="仿宋"/>
          <w:sz w:val="28"/>
        </w:rPr>
      </w:pPr>
      <w:r>
        <w:rPr>
          <w:rFonts w:eastAsia="仿宋" w:hint="eastAsia"/>
          <w:sz w:val="28"/>
        </w:rPr>
        <w:t>法院可直接邮寄送达至本协议确认的送达地址，即使当事人未能收到法院邮寄送达的文书，由于本协议约定，也视为送达。</w:t>
      </w:r>
    </w:p>
    <w:p w:rsidR="00896E3A" w:rsidRDefault="0011141C">
      <w:pPr>
        <w:pStyle w:val="11"/>
        <w:spacing w:line="400" w:lineRule="exact"/>
        <w:ind w:firstLine="560"/>
        <w:rPr>
          <w:rFonts w:eastAsia="仿宋"/>
          <w:color w:val="000000"/>
          <w:sz w:val="28"/>
        </w:rPr>
      </w:pPr>
      <w:r>
        <w:rPr>
          <w:rFonts w:eastAsia="仿宋"/>
          <w:sz w:val="28"/>
        </w:rPr>
        <w:t xml:space="preserve">  </w:t>
      </w:r>
    </w:p>
    <w:p w:rsidR="00896E3A" w:rsidRDefault="0011141C">
      <w:pPr>
        <w:spacing w:line="520" w:lineRule="exact"/>
        <w:ind w:firstLine="562"/>
        <w:outlineLvl w:val="0"/>
        <w:rPr>
          <w:rFonts w:eastAsia="仿宋"/>
          <w:b/>
          <w:color w:val="000000"/>
          <w:kern w:val="0"/>
          <w:sz w:val="28"/>
        </w:rPr>
      </w:pPr>
      <w:bookmarkStart w:id="60" w:name="_Toc491263019"/>
      <w:bookmarkStart w:id="61" w:name="_Toc491074202"/>
      <w:r>
        <w:rPr>
          <w:rFonts w:eastAsia="仿宋" w:hint="eastAsia"/>
          <w:b/>
          <w:color w:val="000000"/>
          <w:kern w:val="0"/>
          <w:sz w:val="28"/>
        </w:rPr>
        <w:t>第十三条</w:t>
      </w:r>
      <w:r>
        <w:rPr>
          <w:rFonts w:eastAsia="仿宋"/>
          <w:b/>
          <w:color w:val="000000"/>
          <w:kern w:val="0"/>
          <w:sz w:val="28"/>
        </w:rPr>
        <w:t xml:space="preserve"> </w:t>
      </w:r>
      <w:r>
        <w:rPr>
          <w:rFonts w:eastAsia="仿宋" w:hint="eastAsia"/>
          <w:b/>
          <w:color w:val="000000"/>
          <w:kern w:val="0"/>
          <w:sz w:val="28"/>
        </w:rPr>
        <w:t>其他</w:t>
      </w:r>
      <w:bookmarkEnd w:id="60"/>
      <w:bookmarkEnd w:id="61"/>
    </w:p>
    <w:p w:rsidR="00896E3A" w:rsidRDefault="0011141C">
      <w:pPr>
        <w:pStyle w:val="11"/>
        <w:numPr>
          <w:ilvl w:val="0"/>
          <w:numId w:val="40"/>
        </w:numPr>
        <w:spacing w:line="520" w:lineRule="exact"/>
        <w:ind w:left="0" w:firstLine="560"/>
        <w:rPr>
          <w:rFonts w:eastAsia="仿宋"/>
          <w:color w:val="000000"/>
          <w:sz w:val="28"/>
        </w:rPr>
      </w:pPr>
      <w:r>
        <w:rPr>
          <w:rFonts w:eastAsia="仿宋"/>
          <w:color w:val="000000"/>
          <w:sz w:val="28"/>
        </w:rPr>
        <w:t xml:space="preserve"> </w:t>
      </w:r>
      <w:r>
        <w:rPr>
          <w:rFonts w:eastAsia="仿宋" w:hint="eastAsia"/>
          <w:color w:val="000000"/>
          <w:sz w:val="28"/>
        </w:rPr>
        <w:t>如果本《协议》中任何条款、承诺、条件或规定由于无论何种原因成为不合法的、无效的或不可执行，且该等不合法、无效或不可执行并不影响本《协议》的其他部分，本《协议》所有其他部分仍应是有效的、可执行的，并具有充分效力。</w:t>
      </w:r>
    </w:p>
    <w:p w:rsidR="00896E3A" w:rsidRDefault="0011141C">
      <w:pPr>
        <w:pStyle w:val="11"/>
        <w:numPr>
          <w:ilvl w:val="0"/>
          <w:numId w:val="40"/>
        </w:numPr>
        <w:spacing w:line="520" w:lineRule="exact"/>
        <w:ind w:left="0" w:firstLine="560"/>
        <w:rPr>
          <w:rFonts w:eastAsia="仿宋"/>
          <w:color w:val="000000"/>
          <w:sz w:val="28"/>
        </w:rPr>
      </w:pPr>
      <w:r>
        <w:rPr>
          <w:rFonts w:eastAsia="仿宋"/>
          <w:color w:val="000000"/>
          <w:sz w:val="28"/>
        </w:rPr>
        <w:t xml:space="preserve"> </w:t>
      </w:r>
      <w:r>
        <w:rPr>
          <w:rFonts w:eastAsia="仿宋" w:hint="eastAsia"/>
          <w:color w:val="000000"/>
          <w:sz w:val="28"/>
        </w:rPr>
        <w:t>本《协议》按照中华人民共和国法律解释，并依据其确定本《协议》项下双方的权利和义务。</w:t>
      </w:r>
    </w:p>
    <w:p w:rsidR="00896E3A" w:rsidRDefault="0011141C">
      <w:pPr>
        <w:pStyle w:val="11"/>
        <w:numPr>
          <w:ilvl w:val="0"/>
          <w:numId w:val="40"/>
        </w:numPr>
        <w:spacing w:line="520" w:lineRule="exact"/>
        <w:ind w:left="0" w:firstLine="560"/>
        <w:rPr>
          <w:rFonts w:eastAsia="仿宋"/>
          <w:color w:val="000000"/>
          <w:sz w:val="28"/>
        </w:rPr>
      </w:pPr>
      <w:r>
        <w:rPr>
          <w:rFonts w:eastAsia="仿宋"/>
          <w:color w:val="000000"/>
          <w:sz w:val="28"/>
        </w:rPr>
        <w:t xml:space="preserve"> </w:t>
      </w:r>
      <w:r>
        <w:rPr>
          <w:rFonts w:eastAsia="仿宋" w:hint="eastAsia"/>
          <w:color w:val="000000"/>
          <w:sz w:val="28"/>
        </w:rPr>
        <w:t>因本《协议》或与本《协议》有关而产生的任何争议，双方应首先通过友好协商解决争议。如果不能解决的，任何一方均有权选择向中国国际经济贸易仲裁委员会（“仲裁委”）提起仲裁，按仲裁</w:t>
      </w:r>
      <w:r>
        <w:rPr>
          <w:rFonts w:eastAsia="仿宋" w:hint="eastAsia"/>
          <w:color w:val="000000"/>
          <w:sz w:val="28"/>
        </w:rPr>
        <w:lastRenderedPageBreak/>
        <w:t>委在提起仲裁时有效的仲裁规则在北京进行仲裁。仲裁裁决是终局的，对各方均有约束力。</w:t>
      </w:r>
    </w:p>
    <w:p w:rsidR="00896E3A" w:rsidRDefault="0011141C">
      <w:pPr>
        <w:pStyle w:val="11"/>
        <w:numPr>
          <w:ilvl w:val="0"/>
          <w:numId w:val="40"/>
        </w:numPr>
        <w:spacing w:line="520" w:lineRule="exact"/>
        <w:ind w:left="0" w:firstLine="560"/>
        <w:rPr>
          <w:rFonts w:eastAsia="仿宋"/>
          <w:color w:val="000000"/>
          <w:sz w:val="28"/>
        </w:rPr>
      </w:pPr>
      <w:r>
        <w:rPr>
          <w:rFonts w:eastAsia="仿宋"/>
          <w:color w:val="000000"/>
          <w:sz w:val="28"/>
        </w:rPr>
        <w:t xml:space="preserve"> </w:t>
      </w:r>
      <w:r>
        <w:rPr>
          <w:rFonts w:eastAsia="仿宋" w:hint="eastAsia"/>
          <w:color w:val="000000"/>
          <w:sz w:val="28"/>
        </w:rPr>
        <w:t>本《协议》由转让方、受让方双方有权人签字并盖章之日起生效。除投资者审阅文档外，本协议应取代此前双方之间就购买标的债权及本《协议》所涉及的其他事项的任何和所有</w:t>
      </w:r>
      <w:r>
        <w:rPr>
          <w:rFonts w:eastAsia="仿宋"/>
          <w:color w:val="000000"/>
          <w:sz w:val="28"/>
        </w:rPr>
        <w:t>(</w:t>
      </w:r>
      <w:r>
        <w:rPr>
          <w:rFonts w:eastAsia="仿宋" w:hint="eastAsia"/>
          <w:color w:val="000000"/>
          <w:sz w:val="28"/>
        </w:rPr>
        <w:t>书面的或口头的</w:t>
      </w:r>
      <w:r>
        <w:rPr>
          <w:rFonts w:eastAsia="仿宋"/>
          <w:color w:val="000000"/>
          <w:sz w:val="28"/>
        </w:rPr>
        <w:t>)</w:t>
      </w:r>
      <w:r>
        <w:rPr>
          <w:rFonts w:eastAsia="仿宋" w:hint="eastAsia"/>
          <w:color w:val="000000"/>
          <w:sz w:val="28"/>
        </w:rPr>
        <w:t>讨论和协议，并且本《协议》载有双方就本《协议》项下交易达成的唯一、最终和完整的表述。</w:t>
      </w:r>
    </w:p>
    <w:p w:rsidR="00896E3A" w:rsidRDefault="0011141C">
      <w:pPr>
        <w:pStyle w:val="11"/>
        <w:numPr>
          <w:ilvl w:val="0"/>
          <w:numId w:val="40"/>
        </w:numPr>
        <w:spacing w:line="520" w:lineRule="exact"/>
        <w:ind w:left="0" w:firstLine="560"/>
        <w:rPr>
          <w:rFonts w:eastAsia="仿宋"/>
          <w:color w:val="000000"/>
          <w:sz w:val="28"/>
        </w:rPr>
      </w:pPr>
      <w:r>
        <w:rPr>
          <w:rFonts w:eastAsia="仿宋" w:hint="eastAsia"/>
          <w:color w:val="000000"/>
          <w:sz w:val="28"/>
        </w:rPr>
        <w:t>本《协议》正本壹式捌份，转让方、受让方各执肆份，各正本均具同等法律效力。</w:t>
      </w:r>
      <w:bookmarkStart w:id="62" w:name="_DV_M501"/>
      <w:bookmarkEnd w:id="62"/>
    </w:p>
    <w:p w:rsidR="00896E3A" w:rsidRDefault="0011141C">
      <w:pPr>
        <w:spacing w:line="520" w:lineRule="exact"/>
        <w:ind w:firstLineChars="200" w:firstLine="560"/>
        <w:rPr>
          <w:rFonts w:eastAsia="仿宋"/>
          <w:color w:val="000000"/>
          <w:sz w:val="28"/>
        </w:rPr>
      </w:pPr>
      <w:r>
        <w:rPr>
          <w:rFonts w:eastAsia="仿宋" w:hint="eastAsia"/>
          <w:color w:val="000000"/>
          <w:sz w:val="28"/>
        </w:rPr>
        <w:t>（以下无正文）</w:t>
      </w:r>
    </w:p>
    <w:p w:rsidR="00896E3A" w:rsidRDefault="00896E3A">
      <w:pPr>
        <w:spacing w:line="520" w:lineRule="exact"/>
        <w:ind w:firstLineChars="200" w:firstLine="560"/>
        <w:jc w:val="center"/>
        <w:rPr>
          <w:rFonts w:eastAsia="仿宋"/>
          <w:color w:val="000000"/>
          <w:sz w:val="28"/>
        </w:rPr>
      </w:pPr>
    </w:p>
    <w:p w:rsidR="00896E3A" w:rsidRDefault="00896E3A">
      <w:pPr>
        <w:spacing w:line="520" w:lineRule="exact"/>
        <w:ind w:firstLineChars="200" w:firstLine="560"/>
        <w:jc w:val="center"/>
        <w:rPr>
          <w:rFonts w:eastAsia="仿宋"/>
          <w:color w:val="000000"/>
          <w:sz w:val="28"/>
        </w:rPr>
      </w:pPr>
    </w:p>
    <w:p w:rsidR="00896E3A" w:rsidRDefault="00896E3A">
      <w:pPr>
        <w:spacing w:line="520" w:lineRule="exact"/>
        <w:ind w:firstLineChars="200" w:firstLine="560"/>
        <w:jc w:val="center"/>
        <w:rPr>
          <w:rFonts w:eastAsia="仿宋"/>
          <w:color w:val="000000"/>
          <w:sz w:val="28"/>
        </w:rPr>
      </w:pPr>
    </w:p>
    <w:p w:rsidR="00896E3A" w:rsidRDefault="0011141C">
      <w:pPr>
        <w:widowControl/>
        <w:spacing w:line="520" w:lineRule="exact"/>
        <w:jc w:val="left"/>
        <w:rPr>
          <w:rFonts w:eastAsia="仿宋"/>
          <w:color w:val="000000"/>
          <w:sz w:val="28"/>
        </w:rPr>
      </w:pPr>
      <w:r>
        <w:rPr>
          <w:rFonts w:eastAsia="仿宋"/>
          <w:color w:val="000000"/>
          <w:sz w:val="28"/>
        </w:rPr>
        <w:br w:type="page"/>
      </w:r>
    </w:p>
    <w:p w:rsidR="00896E3A" w:rsidRDefault="0011141C">
      <w:pPr>
        <w:spacing w:line="360" w:lineRule="auto"/>
        <w:jc w:val="left"/>
        <w:rPr>
          <w:rFonts w:eastAsia="仿宋"/>
          <w:color w:val="000000"/>
          <w:sz w:val="28"/>
        </w:rPr>
      </w:pPr>
      <w:r>
        <w:rPr>
          <w:rFonts w:eastAsia="仿宋" w:hint="eastAsia"/>
          <w:color w:val="000000"/>
          <w:sz w:val="28"/>
        </w:rPr>
        <w:lastRenderedPageBreak/>
        <w:t>（本页无正文，为编号为</w:t>
      </w:r>
      <w:r>
        <w:rPr>
          <w:rFonts w:eastAsia="仿宋"/>
          <w:color w:val="000000"/>
          <w:sz w:val="28"/>
        </w:rPr>
        <w:t>[            ]</w:t>
      </w:r>
      <w:r>
        <w:rPr>
          <w:rFonts w:eastAsia="仿宋" w:hint="eastAsia"/>
          <w:color w:val="000000"/>
          <w:sz w:val="28"/>
        </w:rPr>
        <w:t>《债权转让协议》的签署页）</w:t>
      </w:r>
    </w:p>
    <w:p w:rsidR="00896E3A" w:rsidRDefault="00896E3A">
      <w:pPr>
        <w:spacing w:line="520" w:lineRule="exact"/>
        <w:jc w:val="left"/>
        <w:rPr>
          <w:rFonts w:eastAsia="仿宋"/>
          <w:color w:val="000000"/>
          <w:sz w:val="28"/>
        </w:rPr>
      </w:pPr>
    </w:p>
    <w:p w:rsidR="00896E3A" w:rsidRDefault="00896E3A">
      <w:pPr>
        <w:spacing w:line="520" w:lineRule="exact"/>
        <w:jc w:val="left"/>
        <w:rPr>
          <w:rFonts w:eastAsia="仿宋"/>
          <w:color w:val="000000"/>
          <w:sz w:val="28"/>
        </w:rPr>
      </w:pPr>
    </w:p>
    <w:p w:rsidR="00896E3A" w:rsidRDefault="00F8755A">
      <w:pPr>
        <w:spacing w:line="520" w:lineRule="exact"/>
        <w:rPr>
          <w:rFonts w:eastAsia="仿宋"/>
          <w:b/>
          <w:color w:val="000000"/>
          <w:sz w:val="28"/>
        </w:rPr>
      </w:pPr>
      <w:r w:rsidRPr="00F8755A">
        <w:rPr>
          <w:rFonts w:eastAsia="仿宋" w:hint="eastAsia"/>
          <w:b/>
          <w:color w:val="000000"/>
          <w:sz w:val="28"/>
          <w:highlight w:val="yellow"/>
        </w:rPr>
        <w:t>甲方</w:t>
      </w:r>
      <w:r w:rsidR="0011141C">
        <w:rPr>
          <w:rFonts w:eastAsia="仿宋" w:hint="eastAsia"/>
          <w:b/>
          <w:color w:val="000000"/>
          <w:sz w:val="28"/>
        </w:rPr>
        <w:t>（转让方）：中国华融资</w:t>
      </w:r>
      <w:proofErr w:type="gramStart"/>
      <w:r w:rsidR="0011141C">
        <w:rPr>
          <w:rFonts w:eastAsia="仿宋" w:hint="eastAsia"/>
          <w:b/>
          <w:color w:val="000000"/>
          <w:sz w:val="28"/>
        </w:rPr>
        <w:t>产管理</w:t>
      </w:r>
      <w:proofErr w:type="gramEnd"/>
      <w:r w:rsidR="0011141C">
        <w:rPr>
          <w:rFonts w:eastAsia="仿宋" w:hint="eastAsia"/>
          <w:b/>
          <w:color w:val="000000"/>
          <w:sz w:val="28"/>
        </w:rPr>
        <w:t>股份有限公司天津市分公司（盖章）</w:t>
      </w:r>
    </w:p>
    <w:p w:rsidR="00896E3A" w:rsidRDefault="00896E3A">
      <w:pPr>
        <w:spacing w:line="520" w:lineRule="exact"/>
        <w:rPr>
          <w:rFonts w:eastAsia="仿宋"/>
          <w:b/>
          <w:color w:val="000000"/>
          <w:sz w:val="28"/>
        </w:rPr>
      </w:pPr>
    </w:p>
    <w:p w:rsidR="00896E3A" w:rsidRDefault="0011141C">
      <w:pPr>
        <w:spacing w:line="520" w:lineRule="exact"/>
        <w:rPr>
          <w:rFonts w:eastAsia="仿宋"/>
          <w:color w:val="000000"/>
          <w:sz w:val="28"/>
        </w:rPr>
      </w:pPr>
      <w:r>
        <w:rPr>
          <w:rFonts w:eastAsia="仿宋" w:hint="eastAsia"/>
          <w:color w:val="000000"/>
          <w:sz w:val="28"/>
        </w:rPr>
        <w:t>负责人或授权代表（签字或盖章）：</w:t>
      </w:r>
    </w:p>
    <w:p w:rsidR="00896E3A" w:rsidRDefault="00896E3A">
      <w:pPr>
        <w:spacing w:line="520" w:lineRule="exact"/>
        <w:rPr>
          <w:rFonts w:eastAsia="仿宋"/>
          <w:color w:val="000000"/>
          <w:sz w:val="28"/>
        </w:rPr>
      </w:pPr>
    </w:p>
    <w:p w:rsidR="00896E3A" w:rsidRDefault="00896E3A">
      <w:pPr>
        <w:spacing w:line="520" w:lineRule="exact"/>
        <w:rPr>
          <w:rFonts w:eastAsia="仿宋"/>
          <w:color w:val="000000"/>
          <w:sz w:val="28"/>
        </w:rPr>
      </w:pPr>
    </w:p>
    <w:p w:rsidR="00896E3A" w:rsidRDefault="00896E3A">
      <w:pPr>
        <w:spacing w:line="520" w:lineRule="exact"/>
        <w:rPr>
          <w:rFonts w:eastAsia="仿宋"/>
          <w:color w:val="000000"/>
          <w:sz w:val="28"/>
        </w:rPr>
      </w:pPr>
    </w:p>
    <w:p w:rsidR="00896E3A" w:rsidRDefault="00896E3A">
      <w:pPr>
        <w:spacing w:line="520" w:lineRule="exact"/>
        <w:rPr>
          <w:rFonts w:eastAsia="仿宋"/>
          <w:color w:val="000000"/>
          <w:sz w:val="28"/>
        </w:rPr>
      </w:pPr>
    </w:p>
    <w:p w:rsidR="00896E3A" w:rsidRDefault="0011141C">
      <w:pPr>
        <w:spacing w:line="520" w:lineRule="exact"/>
        <w:rPr>
          <w:rFonts w:eastAsia="仿宋"/>
          <w:b/>
          <w:color w:val="000000"/>
          <w:sz w:val="28"/>
        </w:rPr>
      </w:pPr>
      <w:r>
        <w:rPr>
          <w:rFonts w:eastAsia="仿宋" w:hint="eastAsia"/>
          <w:b/>
          <w:color w:val="000000"/>
          <w:sz w:val="28"/>
        </w:rPr>
        <w:t>乙方（受让方）：上海墨盛资产管理有限公司（盖章）</w:t>
      </w:r>
    </w:p>
    <w:p w:rsidR="00896E3A" w:rsidRDefault="00896E3A">
      <w:pPr>
        <w:spacing w:line="520" w:lineRule="exact"/>
        <w:rPr>
          <w:rFonts w:eastAsia="仿宋"/>
          <w:b/>
          <w:color w:val="000000"/>
          <w:sz w:val="28"/>
        </w:rPr>
      </w:pPr>
    </w:p>
    <w:p w:rsidR="00896E3A" w:rsidRDefault="0011141C">
      <w:pPr>
        <w:spacing w:line="520" w:lineRule="exact"/>
        <w:rPr>
          <w:rFonts w:eastAsia="仿宋"/>
          <w:color w:val="000000"/>
          <w:sz w:val="28"/>
        </w:rPr>
      </w:pPr>
      <w:r>
        <w:rPr>
          <w:rFonts w:eastAsia="仿宋" w:hint="eastAsia"/>
          <w:color w:val="000000"/>
          <w:sz w:val="28"/>
        </w:rPr>
        <w:t>法定代表人或授权代表（签字或盖章）：</w:t>
      </w:r>
    </w:p>
    <w:p w:rsidR="00896E3A" w:rsidRDefault="00896E3A">
      <w:pPr>
        <w:spacing w:line="520" w:lineRule="exact"/>
        <w:rPr>
          <w:rFonts w:eastAsia="仿宋"/>
          <w:b/>
          <w:caps/>
          <w:color w:val="000000"/>
          <w:sz w:val="28"/>
        </w:rPr>
      </w:pPr>
      <w:bookmarkStart w:id="63" w:name="_Toc100162855"/>
    </w:p>
    <w:p w:rsidR="00896E3A" w:rsidRDefault="00896E3A">
      <w:pPr>
        <w:spacing w:line="520" w:lineRule="exact"/>
        <w:rPr>
          <w:rFonts w:eastAsia="仿宋"/>
          <w:color w:val="000000"/>
          <w:sz w:val="28"/>
        </w:rPr>
      </w:pPr>
    </w:p>
    <w:p w:rsidR="00896E3A" w:rsidRDefault="00896E3A">
      <w:pPr>
        <w:spacing w:line="520" w:lineRule="exact"/>
        <w:rPr>
          <w:rFonts w:eastAsia="仿宋"/>
          <w:b/>
          <w:caps/>
          <w:color w:val="000000"/>
          <w:sz w:val="28"/>
        </w:rPr>
      </w:pPr>
    </w:p>
    <w:p w:rsidR="00896E3A" w:rsidRDefault="00896E3A">
      <w:pPr>
        <w:spacing w:line="520" w:lineRule="exact"/>
        <w:rPr>
          <w:rFonts w:eastAsia="仿宋"/>
          <w:b/>
          <w:caps/>
          <w:color w:val="000000"/>
          <w:sz w:val="28"/>
        </w:rPr>
      </w:pPr>
    </w:p>
    <w:p w:rsidR="00896E3A" w:rsidRDefault="00896E3A">
      <w:pPr>
        <w:spacing w:line="520" w:lineRule="exact"/>
        <w:rPr>
          <w:rFonts w:eastAsia="仿宋"/>
          <w:b/>
          <w:caps/>
          <w:color w:val="000000"/>
          <w:sz w:val="28"/>
        </w:rPr>
      </w:pPr>
    </w:p>
    <w:p w:rsidR="00896E3A" w:rsidRDefault="0011141C">
      <w:pPr>
        <w:spacing w:line="520" w:lineRule="exact"/>
        <w:jc w:val="right"/>
        <w:rPr>
          <w:rFonts w:eastAsia="仿宋"/>
          <w:color w:val="000000"/>
          <w:sz w:val="28"/>
        </w:rPr>
      </w:pPr>
      <w:r>
        <w:rPr>
          <w:rFonts w:eastAsia="仿宋" w:hint="eastAsia"/>
          <w:color w:val="000000"/>
          <w:sz w:val="28"/>
        </w:rPr>
        <w:t>本协议于</w:t>
      </w:r>
      <w:r>
        <w:rPr>
          <w:rFonts w:eastAsia="仿宋" w:hint="eastAsia"/>
          <w:color w:val="000000"/>
          <w:sz w:val="28"/>
        </w:rPr>
        <w:t>2017</w:t>
      </w:r>
      <w:r>
        <w:rPr>
          <w:rFonts w:eastAsia="仿宋" w:hint="eastAsia"/>
          <w:color w:val="000000"/>
          <w:sz w:val="28"/>
        </w:rPr>
        <w:t>年</w:t>
      </w:r>
      <w:r>
        <w:rPr>
          <w:rFonts w:eastAsia="仿宋" w:hint="eastAsia"/>
          <w:color w:val="000000"/>
          <w:sz w:val="28"/>
        </w:rPr>
        <w:t>12</w:t>
      </w:r>
      <w:r>
        <w:rPr>
          <w:rFonts w:eastAsia="仿宋" w:hint="eastAsia"/>
          <w:color w:val="000000"/>
          <w:sz w:val="28"/>
        </w:rPr>
        <w:t>月</w:t>
      </w:r>
      <w:r>
        <w:rPr>
          <w:rFonts w:eastAsia="仿宋" w:hint="eastAsia"/>
          <w:color w:val="000000"/>
          <w:sz w:val="28"/>
        </w:rPr>
        <w:t>25</w:t>
      </w:r>
      <w:r>
        <w:rPr>
          <w:rFonts w:eastAsia="仿宋" w:hint="eastAsia"/>
          <w:color w:val="000000"/>
          <w:sz w:val="28"/>
        </w:rPr>
        <w:t>日签署于天津市河西区</w:t>
      </w:r>
    </w:p>
    <w:p w:rsidR="00896E3A" w:rsidRDefault="00896E3A">
      <w:pPr>
        <w:pStyle w:val="1"/>
        <w:widowControl w:val="0"/>
        <w:numPr>
          <w:ilvl w:val="0"/>
          <w:numId w:val="0"/>
        </w:numPr>
        <w:spacing w:before="0" w:after="0" w:line="520" w:lineRule="exact"/>
        <w:rPr>
          <w:rFonts w:eastAsia="仿宋"/>
          <w:b w:val="0"/>
          <w:caps w:val="0"/>
          <w:color w:val="000000"/>
          <w:kern w:val="2"/>
          <w:sz w:val="28"/>
        </w:rPr>
        <w:sectPr w:rsidR="00896E3A">
          <w:headerReference w:type="default" r:id="rId16"/>
          <w:headerReference w:type="first" r:id="rId17"/>
          <w:pgSz w:w="11906" w:h="16838"/>
          <w:pgMar w:top="1440" w:right="1800" w:bottom="1440" w:left="1800" w:header="851" w:footer="992" w:gutter="0"/>
          <w:pgNumType w:start="0"/>
          <w:cols w:space="720"/>
          <w:titlePg/>
          <w:docGrid w:type="lines" w:linePitch="312"/>
        </w:sectPr>
      </w:pPr>
    </w:p>
    <w:tbl>
      <w:tblPr>
        <w:tblW w:w="14081" w:type="dxa"/>
        <w:tblInd w:w="93" w:type="dxa"/>
        <w:tblLayout w:type="fixed"/>
        <w:tblLook w:val="04A0" w:firstRow="1" w:lastRow="0" w:firstColumn="1" w:lastColumn="0" w:noHBand="0" w:noVBand="1"/>
      </w:tblPr>
      <w:tblGrid>
        <w:gridCol w:w="458"/>
        <w:gridCol w:w="1616"/>
        <w:gridCol w:w="773"/>
        <w:gridCol w:w="1742"/>
        <w:gridCol w:w="1804"/>
        <w:gridCol w:w="1616"/>
        <w:gridCol w:w="1645"/>
        <w:gridCol w:w="4427"/>
      </w:tblGrid>
      <w:tr w:rsidR="00896E3A">
        <w:trPr>
          <w:trHeight w:val="315"/>
        </w:trPr>
        <w:tc>
          <w:tcPr>
            <w:tcW w:w="14081" w:type="dxa"/>
            <w:gridSpan w:val="8"/>
            <w:tcBorders>
              <w:top w:val="nil"/>
              <w:left w:val="nil"/>
              <w:bottom w:val="nil"/>
              <w:right w:val="nil"/>
            </w:tcBorders>
            <w:vAlign w:val="center"/>
          </w:tcPr>
          <w:p w:rsidR="00896E3A" w:rsidRDefault="0011141C">
            <w:pPr>
              <w:widowControl/>
              <w:jc w:val="center"/>
              <w:rPr>
                <w:b/>
                <w:kern w:val="0"/>
                <w:sz w:val="28"/>
                <w:szCs w:val="24"/>
              </w:rPr>
            </w:pPr>
            <w:r>
              <w:rPr>
                <w:rFonts w:ascii="宋体" w:hAnsi="宋体" w:hint="eastAsia"/>
                <w:b/>
                <w:kern w:val="0"/>
                <w:sz w:val="28"/>
                <w:szCs w:val="24"/>
              </w:rPr>
              <w:lastRenderedPageBreak/>
              <w:t>《标的债权清单》</w:t>
            </w:r>
          </w:p>
        </w:tc>
      </w:tr>
      <w:tr w:rsidR="00896E3A">
        <w:trPr>
          <w:trHeight w:val="315"/>
        </w:trPr>
        <w:tc>
          <w:tcPr>
            <w:tcW w:w="14081" w:type="dxa"/>
            <w:gridSpan w:val="8"/>
            <w:tcBorders>
              <w:top w:val="nil"/>
              <w:left w:val="nil"/>
              <w:bottom w:val="single" w:sz="4" w:space="0" w:color="auto"/>
              <w:right w:val="nil"/>
            </w:tcBorders>
            <w:vAlign w:val="center"/>
          </w:tcPr>
          <w:p w:rsidR="00896E3A" w:rsidRDefault="0011141C">
            <w:pPr>
              <w:widowControl/>
              <w:jc w:val="center"/>
              <w:rPr>
                <w:kern w:val="0"/>
                <w:sz w:val="24"/>
                <w:szCs w:val="24"/>
              </w:rPr>
            </w:pPr>
            <w:r>
              <w:rPr>
                <w:rFonts w:ascii="宋体" w:hAnsi="宋体" w:hint="eastAsia"/>
                <w:kern w:val="0"/>
                <w:sz w:val="24"/>
                <w:szCs w:val="24"/>
              </w:rPr>
              <w:t>基准日：</w:t>
            </w:r>
            <w:r>
              <w:rPr>
                <w:kern w:val="0"/>
                <w:sz w:val="24"/>
                <w:szCs w:val="24"/>
              </w:rPr>
              <w:t>2017</w:t>
            </w:r>
            <w:r>
              <w:rPr>
                <w:rFonts w:ascii="宋体" w:hAnsi="宋体" w:hint="eastAsia"/>
                <w:kern w:val="0"/>
                <w:sz w:val="24"/>
                <w:szCs w:val="24"/>
              </w:rPr>
              <w:t>年</w:t>
            </w:r>
            <w:r>
              <w:rPr>
                <w:kern w:val="0"/>
                <w:sz w:val="24"/>
                <w:szCs w:val="24"/>
              </w:rPr>
              <w:t>12</w:t>
            </w:r>
            <w:r>
              <w:rPr>
                <w:rFonts w:ascii="宋体" w:hAnsi="宋体" w:hint="eastAsia"/>
                <w:kern w:val="0"/>
                <w:sz w:val="24"/>
                <w:szCs w:val="24"/>
              </w:rPr>
              <w:t>月</w:t>
            </w:r>
            <w:r>
              <w:rPr>
                <w:kern w:val="0"/>
                <w:sz w:val="24"/>
                <w:szCs w:val="24"/>
              </w:rPr>
              <w:t>20</w:t>
            </w:r>
            <w:r>
              <w:rPr>
                <w:rFonts w:ascii="宋体" w:hAnsi="宋体" w:hint="eastAsia"/>
                <w:kern w:val="0"/>
                <w:sz w:val="24"/>
                <w:szCs w:val="24"/>
              </w:rPr>
              <w:t>日</w:t>
            </w:r>
            <w:proofErr w:type="gramStart"/>
            <w:r>
              <w:rPr>
                <w:rFonts w:ascii="宋体" w:hAnsi="宋体" w:hint="eastAsia"/>
                <w:kern w:val="0"/>
                <w:sz w:val="24"/>
                <w:szCs w:val="24"/>
              </w:rPr>
              <w:t xml:space="preserve">　　　　　　　　　　　　　　　　　　　　　　　　　　　　　　　　　　　　　</w:t>
            </w:r>
            <w:proofErr w:type="gramEnd"/>
            <w:r>
              <w:rPr>
                <w:rFonts w:ascii="宋体" w:hAnsi="宋体" w:hint="eastAsia"/>
                <w:kern w:val="0"/>
                <w:sz w:val="24"/>
                <w:szCs w:val="24"/>
              </w:rPr>
              <w:t>金额单位：人民币元</w:t>
            </w:r>
          </w:p>
        </w:tc>
      </w:tr>
      <w:tr w:rsidR="00896E3A">
        <w:trPr>
          <w:trHeight w:val="510"/>
        </w:trPr>
        <w:tc>
          <w:tcPr>
            <w:tcW w:w="458" w:type="dxa"/>
            <w:tcBorders>
              <w:top w:val="nil"/>
              <w:left w:val="single" w:sz="4" w:space="0" w:color="auto"/>
              <w:bottom w:val="single" w:sz="4" w:space="0" w:color="auto"/>
              <w:right w:val="single" w:sz="4" w:space="0" w:color="auto"/>
            </w:tcBorders>
            <w:vAlign w:val="center"/>
          </w:tcPr>
          <w:p w:rsidR="00896E3A" w:rsidRDefault="0011141C">
            <w:pPr>
              <w:widowControl/>
              <w:jc w:val="center"/>
              <w:rPr>
                <w:b/>
                <w:kern w:val="0"/>
                <w:sz w:val="24"/>
              </w:rPr>
            </w:pPr>
            <w:r>
              <w:rPr>
                <w:rFonts w:ascii="宋体" w:hAnsi="宋体" w:hint="eastAsia"/>
                <w:b/>
                <w:kern w:val="0"/>
                <w:sz w:val="24"/>
              </w:rPr>
              <w:t>序号</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b/>
                <w:kern w:val="0"/>
                <w:sz w:val="24"/>
              </w:rPr>
            </w:pPr>
            <w:r>
              <w:rPr>
                <w:rFonts w:ascii="宋体" w:hAnsi="宋体" w:hint="eastAsia"/>
                <w:b/>
                <w:kern w:val="0"/>
                <w:sz w:val="24"/>
              </w:rPr>
              <w:t>债务人</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b/>
                <w:bCs/>
                <w:kern w:val="0"/>
                <w:sz w:val="24"/>
                <w:szCs w:val="24"/>
              </w:rPr>
            </w:pPr>
            <w:r>
              <w:rPr>
                <w:rFonts w:ascii="宋体" w:hAnsi="宋体" w:hint="eastAsia"/>
                <w:b/>
                <w:bCs/>
                <w:kern w:val="0"/>
                <w:sz w:val="24"/>
                <w:szCs w:val="24"/>
              </w:rPr>
              <w:t>合同笔数</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b/>
                <w:kern w:val="0"/>
                <w:sz w:val="24"/>
              </w:rPr>
            </w:pPr>
            <w:r>
              <w:rPr>
                <w:rFonts w:ascii="宋体" w:hAnsi="宋体" w:hint="eastAsia"/>
                <w:b/>
                <w:kern w:val="0"/>
                <w:sz w:val="24"/>
              </w:rPr>
              <w:t>债权总额</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b/>
                <w:kern w:val="0"/>
                <w:sz w:val="24"/>
              </w:rPr>
            </w:pPr>
            <w:r>
              <w:rPr>
                <w:rFonts w:ascii="宋体" w:hAnsi="宋体" w:hint="eastAsia"/>
                <w:b/>
                <w:kern w:val="0"/>
                <w:sz w:val="24"/>
              </w:rPr>
              <w:t>本金</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b/>
                <w:kern w:val="0"/>
                <w:sz w:val="24"/>
              </w:rPr>
            </w:pPr>
            <w:r>
              <w:rPr>
                <w:rFonts w:ascii="宋体" w:hAnsi="宋体" w:hint="eastAsia"/>
                <w:b/>
                <w:kern w:val="0"/>
                <w:sz w:val="24"/>
              </w:rPr>
              <w:t>利息</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b/>
                <w:bCs/>
                <w:kern w:val="0"/>
                <w:sz w:val="24"/>
                <w:szCs w:val="24"/>
              </w:rPr>
            </w:pPr>
            <w:r>
              <w:rPr>
                <w:rFonts w:ascii="宋体" w:hAnsi="宋体" w:hint="eastAsia"/>
                <w:b/>
                <w:bCs/>
                <w:kern w:val="0"/>
                <w:sz w:val="24"/>
                <w:szCs w:val="24"/>
              </w:rPr>
              <w:t>其他债权</w:t>
            </w:r>
          </w:p>
        </w:tc>
        <w:tc>
          <w:tcPr>
            <w:tcW w:w="4427" w:type="dxa"/>
            <w:tcBorders>
              <w:top w:val="nil"/>
              <w:left w:val="nil"/>
              <w:bottom w:val="single" w:sz="4" w:space="0" w:color="auto"/>
              <w:right w:val="single" w:sz="4" w:space="0" w:color="auto"/>
            </w:tcBorders>
            <w:vAlign w:val="center"/>
          </w:tcPr>
          <w:p w:rsidR="00896E3A" w:rsidRDefault="0011141C">
            <w:pPr>
              <w:widowControl/>
              <w:jc w:val="center"/>
              <w:rPr>
                <w:b/>
                <w:bCs/>
                <w:kern w:val="0"/>
                <w:sz w:val="24"/>
                <w:szCs w:val="24"/>
              </w:rPr>
            </w:pPr>
            <w:r>
              <w:rPr>
                <w:rFonts w:ascii="宋体" w:hAnsi="宋体" w:hint="eastAsia"/>
                <w:b/>
                <w:bCs/>
                <w:kern w:val="0"/>
                <w:sz w:val="24"/>
                <w:szCs w:val="24"/>
              </w:rPr>
              <w:t>担保人</w:t>
            </w:r>
          </w:p>
        </w:tc>
      </w:tr>
      <w:tr w:rsidR="00896E3A">
        <w:trPr>
          <w:trHeight w:val="855"/>
        </w:trPr>
        <w:tc>
          <w:tcPr>
            <w:tcW w:w="458" w:type="dxa"/>
            <w:tcBorders>
              <w:top w:val="nil"/>
              <w:left w:val="single" w:sz="4" w:space="0" w:color="auto"/>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1</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rFonts w:ascii="宋体" w:hAnsi="宋体" w:hint="eastAsia"/>
                <w:kern w:val="0"/>
                <w:sz w:val="24"/>
                <w:szCs w:val="24"/>
              </w:rPr>
              <w:t>天津百货大楼</w:t>
            </w:r>
            <w:proofErr w:type="gramStart"/>
            <w:r>
              <w:rPr>
                <w:rFonts w:ascii="宋体" w:hAnsi="宋体" w:hint="eastAsia"/>
                <w:kern w:val="0"/>
                <w:sz w:val="24"/>
                <w:szCs w:val="24"/>
              </w:rPr>
              <w:t>凯莱</w:t>
            </w:r>
            <w:proofErr w:type="gramEnd"/>
            <w:r>
              <w:rPr>
                <w:rFonts w:ascii="宋体" w:hAnsi="宋体" w:hint="eastAsia"/>
                <w:kern w:val="0"/>
                <w:sz w:val="24"/>
                <w:szCs w:val="24"/>
              </w:rPr>
              <w:t>赛商厦有限公司</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1</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59,651,184.40 </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23,700,000.00 </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35,783,158.40 </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168,026.00 </w:t>
            </w:r>
          </w:p>
        </w:tc>
        <w:tc>
          <w:tcPr>
            <w:tcW w:w="4427" w:type="dxa"/>
            <w:tcBorders>
              <w:top w:val="nil"/>
              <w:left w:val="nil"/>
              <w:bottom w:val="single" w:sz="4" w:space="0" w:color="auto"/>
              <w:right w:val="single" w:sz="4" w:space="0" w:color="auto"/>
            </w:tcBorders>
            <w:vAlign w:val="center"/>
          </w:tcPr>
          <w:p w:rsidR="00896E3A" w:rsidRDefault="0011141C">
            <w:pPr>
              <w:widowControl/>
              <w:jc w:val="left"/>
              <w:rPr>
                <w:color w:val="000000"/>
                <w:kern w:val="0"/>
                <w:sz w:val="24"/>
                <w:szCs w:val="24"/>
              </w:rPr>
            </w:pPr>
            <w:r>
              <w:rPr>
                <w:rFonts w:ascii="宋体" w:hAnsi="宋体" w:hint="eastAsia"/>
                <w:color w:val="000000"/>
                <w:kern w:val="0"/>
                <w:sz w:val="24"/>
                <w:szCs w:val="24"/>
              </w:rPr>
              <w:t>天津</w:t>
            </w:r>
            <w:proofErr w:type="gramStart"/>
            <w:r>
              <w:rPr>
                <w:rFonts w:ascii="宋体" w:hAnsi="宋体" w:hint="eastAsia"/>
                <w:color w:val="000000"/>
                <w:kern w:val="0"/>
                <w:sz w:val="24"/>
                <w:szCs w:val="24"/>
              </w:rPr>
              <w:t>凯</w:t>
            </w:r>
            <w:proofErr w:type="gramEnd"/>
            <w:r>
              <w:rPr>
                <w:rFonts w:ascii="宋体" w:hAnsi="宋体" w:hint="eastAsia"/>
                <w:color w:val="000000"/>
                <w:kern w:val="0"/>
                <w:sz w:val="24"/>
                <w:szCs w:val="24"/>
              </w:rPr>
              <w:t>莱塞商城有限责任公司</w:t>
            </w:r>
          </w:p>
        </w:tc>
      </w:tr>
      <w:tr w:rsidR="00896E3A">
        <w:trPr>
          <w:trHeight w:val="855"/>
        </w:trPr>
        <w:tc>
          <w:tcPr>
            <w:tcW w:w="458" w:type="dxa"/>
            <w:tcBorders>
              <w:top w:val="nil"/>
              <w:left w:val="single" w:sz="4" w:space="0" w:color="auto"/>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2</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rFonts w:ascii="宋体" w:hAnsi="宋体" w:hint="eastAsia"/>
                <w:kern w:val="0"/>
                <w:sz w:val="24"/>
              </w:rPr>
              <w:t>天津雅园科技有限公司</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1</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53,</w:t>
            </w:r>
            <w:r>
              <w:rPr>
                <w:kern w:val="0"/>
                <w:sz w:val="24"/>
                <w:szCs w:val="24"/>
              </w:rPr>
              <w:t>381,689</w:t>
            </w:r>
            <w:r>
              <w:rPr>
                <w:kern w:val="0"/>
                <w:sz w:val="24"/>
              </w:rPr>
              <w:t xml:space="preserve">.63 </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 xml:space="preserve">49,000,000.00 </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 xml:space="preserve">4,028,755.63 </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352,934.00 </w:t>
            </w:r>
          </w:p>
        </w:tc>
        <w:tc>
          <w:tcPr>
            <w:tcW w:w="4427" w:type="dxa"/>
            <w:tcBorders>
              <w:top w:val="nil"/>
              <w:left w:val="nil"/>
              <w:bottom w:val="single" w:sz="4" w:space="0" w:color="auto"/>
              <w:right w:val="single" w:sz="4" w:space="0" w:color="auto"/>
            </w:tcBorders>
            <w:vAlign w:val="center"/>
          </w:tcPr>
          <w:p w:rsidR="00896E3A" w:rsidRDefault="0011141C">
            <w:pPr>
              <w:widowControl/>
              <w:jc w:val="left"/>
              <w:rPr>
                <w:color w:val="000000"/>
                <w:kern w:val="0"/>
                <w:sz w:val="24"/>
                <w:szCs w:val="24"/>
              </w:rPr>
            </w:pPr>
            <w:r>
              <w:rPr>
                <w:rFonts w:ascii="宋体" w:hAnsi="宋体" w:hint="eastAsia"/>
                <w:color w:val="000000"/>
                <w:kern w:val="0"/>
                <w:sz w:val="24"/>
                <w:szCs w:val="24"/>
              </w:rPr>
              <w:t>天津山工电子科技有限公司、游建国、高园园；天津雅园科技有限公司</w:t>
            </w:r>
          </w:p>
        </w:tc>
      </w:tr>
      <w:tr w:rsidR="00896E3A">
        <w:trPr>
          <w:trHeight w:val="1425"/>
        </w:trPr>
        <w:tc>
          <w:tcPr>
            <w:tcW w:w="458" w:type="dxa"/>
            <w:tcBorders>
              <w:top w:val="nil"/>
              <w:left w:val="single" w:sz="4" w:space="0" w:color="auto"/>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3</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rFonts w:ascii="宋体" w:hAnsi="宋体" w:hint="eastAsia"/>
                <w:kern w:val="0"/>
                <w:sz w:val="24"/>
              </w:rPr>
              <w:t>天津</w:t>
            </w:r>
            <w:proofErr w:type="gramStart"/>
            <w:r>
              <w:rPr>
                <w:rFonts w:ascii="宋体" w:hAnsi="宋体" w:hint="eastAsia"/>
                <w:kern w:val="0"/>
                <w:sz w:val="24"/>
              </w:rPr>
              <w:t>世纪天</w:t>
            </w:r>
            <w:proofErr w:type="gramEnd"/>
            <w:r>
              <w:rPr>
                <w:rFonts w:ascii="宋体" w:hAnsi="宋体" w:hint="eastAsia"/>
                <w:kern w:val="0"/>
                <w:sz w:val="24"/>
              </w:rPr>
              <w:t>龙药业有限公司</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2</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59,269,767</w:t>
            </w:r>
            <w:r>
              <w:rPr>
                <w:kern w:val="0"/>
                <w:sz w:val="24"/>
              </w:rPr>
              <w:t xml:space="preserve">.34 </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 xml:space="preserve">54,950,000.00 </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 xml:space="preserve">4,016,075.34 </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303,692.00 </w:t>
            </w:r>
          </w:p>
        </w:tc>
        <w:tc>
          <w:tcPr>
            <w:tcW w:w="4427" w:type="dxa"/>
            <w:tcBorders>
              <w:top w:val="nil"/>
              <w:left w:val="nil"/>
              <w:bottom w:val="single" w:sz="4" w:space="0" w:color="auto"/>
              <w:right w:val="single" w:sz="4" w:space="0" w:color="auto"/>
            </w:tcBorders>
            <w:vAlign w:val="center"/>
          </w:tcPr>
          <w:p w:rsidR="00896E3A" w:rsidRDefault="0011141C">
            <w:pPr>
              <w:widowControl/>
              <w:jc w:val="left"/>
              <w:rPr>
                <w:color w:val="000000"/>
                <w:kern w:val="0"/>
                <w:sz w:val="24"/>
                <w:szCs w:val="24"/>
              </w:rPr>
            </w:pPr>
            <w:r>
              <w:rPr>
                <w:rFonts w:ascii="宋体" w:hAnsi="宋体" w:hint="eastAsia"/>
                <w:color w:val="000000"/>
                <w:kern w:val="0"/>
                <w:sz w:val="24"/>
                <w:szCs w:val="24"/>
              </w:rPr>
              <w:t>天津世纪万都房地产投资有限公司、任为之、王鋐、天津</w:t>
            </w:r>
            <w:proofErr w:type="gramStart"/>
            <w:r>
              <w:rPr>
                <w:rFonts w:ascii="宋体" w:hAnsi="宋体" w:hint="eastAsia"/>
                <w:color w:val="000000"/>
                <w:kern w:val="0"/>
                <w:sz w:val="24"/>
                <w:szCs w:val="24"/>
              </w:rPr>
              <w:t>世纪天</w:t>
            </w:r>
            <w:proofErr w:type="gramEnd"/>
            <w:r>
              <w:rPr>
                <w:rFonts w:ascii="宋体" w:hAnsi="宋体" w:hint="eastAsia"/>
                <w:color w:val="000000"/>
                <w:kern w:val="0"/>
                <w:sz w:val="24"/>
                <w:szCs w:val="24"/>
              </w:rPr>
              <w:t>龙生物科技有限公司、王现昌、李素萍、天津药物研究院有限公司；天津</w:t>
            </w:r>
            <w:proofErr w:type="gramStart"/>
            <w:r>
              <w:rPr>
                <w:rFonts w:ascii="宋体" w:hAnsi="宋体" w:hint="eastAsia"/>
                <w:color w:val="000000"/>
                <w:kern w:val="0"/>
                <w:sz w:val="24"/>
                <w:szCs w:val="24"/>
              </w:rPr>
              <w:t>世纪天</w:t>
            </w:r>
            <w:proofErr w:type="gramEnd"/>
            <w:r>
              <w:rPr>
                <w:rFonts w:ascii="宋体" w:hAnsi="宋体" w:hint="eastAsia"/>
                <w:color w:val="000000"/>
                <w:kern w:val="0"/>
                <w:sz w:val="24"/>
                <w:szCs w:val="24"/>
              </w:rPr>
              <w:t>龙药业有限公司</w:t>
            </w:r>
          </w:p>
        </w:tc>
      </w:tr>
      <w:tr w:rsidR="00896E3A">
        <w:trPr>
          <w:trHeight w:val="1140"/>
        </w:trPr>
        <w:tc>
          <w:tcPr>
            <w:tcW w:w="458" w:type="dxa"/>
            <w:tcBorders>
              <w:top w:val="nil"/>
              <w:left w:val="single" w:sz="4" w:space="0" w:color="auto"/>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4</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rFonts w:ascii="宋体" w:hAnsi="宋体" w:hint="eastAsia"/>
                <w:kern w:val="0"/>
                <w:sz w:val="24"/>
                <w:szCs w:val="24"/>
              </w:rPr>
              <w:t>天津开发区桦栋实业发展有限公司</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1</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37,332,230.38 </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25,495,929.19 </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11,653,577.21 </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182,723.98 </w:t>
            </w:r>
          </w:p>
        </w:tc>
        <w:tc>
          <w:tcPr>
            <w:tcW w:w="4427" w:type="dxa"/>
            <w:tcBorders>
              <w:top w:val="nil"/>
              <w:left w:val="nil"/>
              <w:bottom w:val="single" w:sz="4" w:space="0" w:color="auto"/>
              <w:right w:val="single" w:sz="4" w:space="0" w:color="auto"/>
            </w:tcBorders>
            <w:vAlign w:val="center"/>
          </w:tcPr>
          <w:p w:rsidR="00896E3A" w:rsidRDefault="0011141C">
            <w:pPr>
              <w:widowControl/>
              <w:jc w:val="left"/>
              <w:rPr>
                <w:color w:val="000000"/>
                <w:kern w:val="0"/>
                <w:sz w:val="24"/>
                <w:szCs w:val="24"/>
              </w:rPr>
            </w:pPr>
            <w:r>
              <w:rPr>
                <w:rFonts w:ascii="宋体" w:hAnsi="宋体" w:hint="eastAsia"/>
                <w:color w:val="000000"/>
                <w:kern w:val="0"/>
                <w:sz w:val="24"/>
                <w:szCs w:val="24"/>
              </w:rPr>
              <w:t>天津桦科置业投资发展有限公司、张友麟、天津万和科技发展股份有限公司；天津开发区华信工贸有限公司</w:t>
            </w:r>
          </w:p>
        </w:tc>
      </w:tr>
      <w:tr w:rsidR="00896E3A">
        <w:trPr>
          <w:trHeight w:val="570"/>
        </w:trPr>
        <w:tc>
          <w:tcPr>
            <w:tcW w:w="458" w:type="dxa"/>
            <w:tcBorders>
              <w:top w:val="nil"/>
              <w:left w:val="single" w:sz="4" w:space="0" w:color="auto"/>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5</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rFonts w:ascii="宋体" w:hAnsi="宋体" w:hint="eastAsia"/>
                <w:kern w:val="0"/>
                <w:sz w:val="24"/>
              </w:rPr>
              <w:t>天津滨海港湾集团有限公司</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1</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68,337,304.10 </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49,999,927.14 </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17,974,755.96 </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362,621</w:t>
            </w:r>
            <w:r>
              <w:rPr>
                <w:kern w:val="0"/>
                <w:sz w:val="24"/>
              </w:rPr>
              <w:t xml:space="preserve">.00 </w:t>
            </w:r>
          </w:p>
        </w:tc>
        <w:tc>
          <w:tcPr>
            <w:tcW w:w="4427" w:type="dxa"/>
            <w:tcBorders>
              <w:top w:val="nil"/>
              <w:left w:val="nil"/>
              <w:bottom w:val="single" w:sz="4" w:space="0" w:color="auto"/>
              <w:right w:val="single" w:sz="4" w:space="0" w:color="auto"/>
            </w:tcBorders>
            <w:vAlign w:val="center"/>
          </w:tcPr>
          <w:p w:rsidR="00896E3A" w:rsidRDefault="0011141C">
            <w:pPr>
              <w:widowControl/>
              <w:jc w:val="left"/>
              <w:rPr>
                <w:color w:val="000000"/>
                <w:kern w:val="0"/>
                <w:sz w:val="24"/>
              </w:rPr>
            </w:pPr>
            <w:r>
              <w:rPr>
                <w:rFonts w:ascii="宋体" w:hAnsi="宋体" w:hint="eastAsia"/>
                <w:color w:val="000000"/>
                <w:kern w:val="0"/>
                <w:sz w:val="24"/>
                <w:szCs w:val="24"/>
              </w:rPr>
              <w:t>天津博贸进出口贸易有限公司；天津骊晶商贸有限公司</w:t>
            </w:r>
          </w:p>
        </w:tc>
      </w:tr>
      <w:tr w:rsidR="00896E3A">
        <w:trPr>
          <w:trHeight w:val="570"/>
        </w:trPr>
        <w:tc>
          <w:tcPr>
            <w:tcW w:w="458" w:type="dxa"/>
            <w:tcBorders>
              <w:top w:val="nil"/>
              <w:left w:val="single" w:sz="4" w:space="0" w:color="auto"/>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6</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rFonts w:ascii="宋体" w:hAnsi="宋体" w:hint="eastAsia"/>
                <w:kern w:val="0"/>
                <w:sz w:val="24"/>
              </w:rPr>
              <w:t>天津市凯威化工有限公司</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1</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35,</w:t>
            </w:r>
            <w:r>
              <w:rPr>
                <w:kern w:val="0"/>
                <w:sz w:val="24"/>
                <w:szCs w:val="24"/>
              </w:rPr>
              <w:t>803,001.11</w:t>
            </w:r>
            <w:r>
              <w:rPr>
                <w:kern w:val="0"/>
                <w:sz w:val="24"/>
              </w:rPr>
              <w:t xml:space="preserve"> </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 xml:space="preserve">29,496,440.55 </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 xml:space="preserve">6,145,539.06 </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161,021.50 </w:t>
            </w:r>
          </w:p>
        </w:tc>
        <w:tc>
          <w:tcPr>
            <w:tcW w:w="4427" w:type="dxa"/>
            <w:tcBorders>
              <w:top w:val="nil"/>
              <w:left w:val="nil"/>
              <w:bottom w:val="single" w:sz="4" w:space="0" w:color="auto"/>
              <w:right w:val="single" w:sz="4" w:space="0" w:color="auto"/>
            </w:tcBorders>
            <w:vAlign w:val="center"/>
          </w:tcPr>
          <w:p w:rsidR="00896E3A" w:rsidRDefault="0011141C">
            <w:pPr>
              <w:widowControl/>
              <w:jc w:val="left"/>
              <w:rPr>
                <w:color w:val="000000"/>
                <w:kern w:val="0"/>
                <w:sz w:val="24"/>
                <w:szCs w:val="24"/>
              </w:rPr>
            </w:pPr>
            <w:r>
              <w:rPr>
                <w:rFonts w:ascii="宋体" w:hAnsi="宋体" w:hint="eastAsia"/>
                <w:color w:val="000000"/>
                <w:kern w:val="0"/>
                <w:sz w:val="24"/>
                <w:szCs w:val="24"/>
              </w:rPr>
              <w:t>天津凯威投资集团有限公司、吴玉凯、李桂芳；吴玉凯</w:t>
            </w:r>
          </w:p>
        </w:tc>
      </w:tr>
      <w:tr w:rsidR="00896E3A">
        <w:trPr>
          <w:trHeight w:val="855"/>
        </w:trPr>
        <w:tc>
          <w:tcPr>
            <w:tcW w:w="458" w:type="dxa"/>
            <w:tcBorders>
              <w:top w:val="nil"/>
              <w:left w:val="single" w:sz="4" w:space="0" w:color="auto"/>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7</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rFonts w:ascii="宋体" w:hAnsi="宋体" w:hint="eastAsia"/>
                <w:kern w:val="0"/>
                <w:sz w:val="24"/>
              </w:rPr>
              <w:t>天津蓝川木业有限公司</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2</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46,</w:t>
            </w:r>
            <w:r>
              <w:rPr>
                <w:kern w:val="0"/>
                <w:sz w:val="24"/>
                <w:szCs w:val="24"/>
              </w:rPr>
              <w:t>750,581</w:t>
            </w:r>
            <w:r>
              <w:rPr>
                <w:kern w:val="0"/>
                <w:sz w:val="24"/>
              </w:rPr>
              <w:t xml:space="preserve">.56 </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 xml:space="preserve">35,390,000.00 </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 xml:space="preserve">11,036,119.56 </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324,462.00 </w:t>
            </w:r>
          </w:p>
        </w:tc>
        <w:tc>
          <w:tcPr>
            <w:tcW w:w="4427" w:type="dxa"/>
            <w:tcBorders>
              <w:top w:val="nil"/>
              <w:left w:val="nil"/>
              <w:bottom w:val="single" w:sz="4" w:space="0" w:color="auto"/>
              <w:right w:val="single" w:sz="4" w:space="0" w:color="auto"/>
            </w:tcBorders>
            <w:vAlign w:val="center"/>
          </w:tcPr>
          <w:p w:rsidR="00896E3A" w:rsidRDefault="0011141C">
            <w:pPr>
              <w:widowControl/>
              <w:jc w:val="left"/>
              <w:rPr>
                <w:color w:val="000000"/>
                <w:kern w:val="0"/>
                <w:sz w:val="24"/>
                <w:szCs w:val="24"/>
              </w:rPr>
            </w:pPr>
            <w:r>
              <w:rPr>
                <w:rFonts w:ascii="宋体" w:hAnsi="宋体" w:hint="eastAsia"/>
                <w:color w:val="000000"/>
                <w:kern w:val="0"/>
                <w:sz w:val="24"/>
                <w:szCs w:val="24"/>
              </w:rPr>
              <w:t>天津红枫谷家具有限公司、李振龙、李惠萍、李少华、张相荣；天津蓝川木业有限公司</w:t>
            </w:r>
          </w:p>
        </w:tc>
      </w:tr>
      <w:tr w:rsidR="00896E3A">
        <w:trPr>
          <w:trHeight w:val="469"/>
        </w:trPr>
        <w:tc>
          <w:tcPr>
            <w:tcW w:w="2074" w:type="dxa"/>
            <w:gridSpan w:val="2"/>
            <w:tcBorders>
              <w:top w:val="single" w:sz="4" w:space="0" w:color="auto"/>
              <w:left w:val="single" w:sz="4" w:space="0" w:color="auto"/>
              <w:bottom w:val="single" w:sz="4" w:space="0" w:color="auto"/>
              <w:right w:val="single" w:sz="4" w:space="0" w:color="auto"/>
            </w:tcBorders>
            <w:vAlign w:val="center"/>
          </w:tcPr>
          <w:p w:rsidR="00896E3A" w:rsidRDefault="0011141C">
            <w:pPr>
              <w:widowControl/>
              <w:jc w:val="center"/>
              <w:rPr>
                <w:kern w:val="0"/>
                <w:sz w:val="24"/>
              </w:rPr>
            </w:pPr>
            <w:r>
              <w:rPr>
                <w:rFonts w:ascii="宋体" w:hAnsi="宋体" w:hint="eastAsia"/>
                <w:kern w:val="0"/>
                <w:sz w:val="24"/>
                <w:szCs w:val="24"/>
              </w:rPr>
              <w:t>合计</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9</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 xml:space="preserve">360,525,758.52 </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 xml:space="preserve">268,032,296.88 </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 xml:space="preserve">90,637,981.16 </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1,855,480.48 </w:t>
            </w:r>
          </w:p>
        </w:tc>
        <w:tc>
          <w:tcPr>
            <w:tcW w:w="4427" w:type="dxa"/>
            <w:tcBorders>
              <w:top w:val="nil"/>
              <w:left w:val="nil"/>
              <w:bottom w:val="single" w:sz="4" w:space="0" w:color="auto"/>
              <w:right w:val="single" w:sz="4" w:space="0" w:color="auto"/>
            </w:tcBorders>
            <w:vAlign w:val="center"/>
          </w:tcPr>
          <w:p w:rsidR="00896E3A" w:rsidRDefault="0011141C">
            <w:pPr>
              <w:widowControl/>
              <w:jc w:val="left"/>
              <w:rPr>
                <w:kern w:val="0"/>
                <w:sz w:val="24"/>
                <w:szCs w:val="24"/>
              </w:rPr>
            </w:pPr>
            <w:r>
              <w:rPr>
                <w:kern w:val="0"/>
                <w:sz w:val="24"/>
                <w:szCs w:val="24"/>
              </w:rPr>
              <w:t xml:space="preserve">　</w:t>
            </w:r>
          </w:p>
        </w:tc>
      </w:tr>
      <w:bookmarkEnd w:id="63"/>
    </w:tbl>
    <w:p w:rsidR="00896E3A" w:rsidRDefault="00896E3A">
      <w:pPr>
        <w:widowControl/>
        <w:jc w:val="left"/>
        <w:rPr>
          <w:rFonts w:eastAsia="仿宋"/>
          <w:color w:val="000000"/>
          <w:sz w:val="28"/>
        </w:rPr>
        <w:sectPr w:rsidR="00896E3A">
          <w:footerReference w:type="default" r:id="rId18"/>
          <w:headerReference w:type="first" r:id="rId19"/>
          <w:footerReference w:type="first" r:id="rId20"/>
          <w:pgSz w:w="16838" w:h="11906" w:orient="landscape"/>
          <w:pgMar w:top="1134" w:right="1440" w:bottom="1134" w:left="1440" w:header="851" w:footer="992" w:gutter="0"/>
          <w:pgNumType w:start="0"/>
          <w:cols w:space="720"/>
          <w:titlePg/>
          <w:docGrid w:type="lines" w:linePitch="312"/>
        </w:sectPr>
      </w:pPr>
    </w:p>
    <w:p w:rsidR="00896E3A" w:rsidRDefault="0011141C">
      <w:pPr>
        <w:spacing w:line="520" w:lineRule="exact"/>
        <w:ind w:firstLineChars="200" w:firstLine="560"/>
        <w:jc w:val="center"/>
        <w:outlineLvl w:val="0"/>
        <w:rPr>
          <w:rFonts w:eastAsia="仿宋"/>
          <w:color w:val="000000"/>
          <w:kern w:val="0"/>
          <w:sz w:val="28"/>
        </w:rPr>
      </w:pPr>
      <w:bookmarkStart w:id="66" w:name="_Toc491263021"/>
      <w:bookmarkStart w:id="67" w:name="_Toc491074204"/>
      <w:r>
        <w:rPr>
          <w:rFonts w:eastAsia="仿宋" w:hint="eastAsia"/>
          <w:color w:val="000000"/>
          <w:kern w:val="0"/>
          <w:sz w:val="28"/>
        </w:rPr>
        <w:lastRenderedPageBreak/>
        <w:t>附件二《拍卖成交确认书》</w:t>
      </w:r>
      <w:bookmarkEnd w:id="66"/>
      <w:bookmarkEnd w:id="67"/>
    </w:p>
    <w:p w:rsidR="00896E3A" w:rsidRDefault="00434492">
      <w:pPr>
        <w:widowControl/>
        <w:jc w:val="left"/>
        <w:rPr>
          <w:rFonts w:eastAsia="仿宋"/>
          <w:color w:val="000000"/>
          <w:kern w:val="0"/>
          <w:sz w:val="28"/>
        </w:rPr>
        <w:sectPr w:rsidR="00896E3A">
          <w:headerReference w:type="first" r:id="rId21"/>
          <w:footerReference w:type="first" r:id="rId22"/>
          <w:pgSz w:w="11906" w:h="16838"/>
          <w:pgMar w:top="1440" w:right="1800" w:bottom="1440" w:left="1800" w:header="851" w:footer="992" w:gutter="0"/>
          <w:pgNumType w:start="0"/>
          <w:cols w:space="720"/>
          <w:titlePg/>
          <w:docGrid w:type="lines" w:linePitch="312"/>
        </w:sectPr>
      </w:pPr>
      <w:r>
        <w:rPr>
          <w:noProof/>
        </w:rPr>
        <w:drawing>
          <wp:inline distT="0" distB="0" distL="0" distR="0">
            <wp:extent cx="5697855" cy="762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7855" cy="7620000"/>
                    </a:xfrm>
                    <a:prstGeom prst="rect">
                      <a:avLst/>
                    </a:prstGeom>
                    <a:noFill/>
                    <a:ln>
                      <a:noFill/>
                    </a:ln>
                  </pic:spPr>
                </pic:pic>
              </a:graphicData>
            </a:graphic>
          </wp:inline>
        </w:drawing>
      </w:r>
    </w:p>
    <w:p w:rsidR="00896E3A" w:rsidRDefault="0011141C">
      <w:pPr>
        <w:spacing w:line="520" w:lineRule="exact"/>
        <w:ind w:firstLineChars="200" w:firstLine="560"/>
        <w:jc w:val="center"/>
        <w:outlineLvl w:val="0"/>
        <w:rPr>
          <w:rFonts w:eastAsia="仿宋"/>
          <w:color w:val="000000"/>
          <w:sz w:val="28"/>
        </w:rPr>
      </w:pPr>
      <w:bookmarkStart w:id="68" w:name="_Toc491263022"/>
      <w:bookmarkStart w:id="69" w:name="_Toc491074206"/>
      <w:r>
        <w:rPr>
          <w:rFonts w:eastAsia="仿宋" w:hint="eastAsia"/>
          <w:color w:val="000000"/>
          <w:sz w:val="28"/>
        </w:rPr>
        <w:lastRenderedPageBreak/>
        <w:t>附件三</w:t>
      </w:r>
      <w:r>
        <w:rPr>
          <w:rFonts w:eastAsia="仿宋"/>
          <w:color w:val="000000"/>
          <w:sz w:val="28"/>
        </w:rPr>
        <w:t xml:space="preserve"> </w:t>
      </w:r>
      <w:r>
        <w:rPr>
          <w:rFonts w:eastAsia="仿宋" w:hint="eastAsia"/>
          <w:color w:val="000000"/>
          <w:sz w:val="28"/>
        </w:rPr>
        <w:t>单</w:t>
      </w:r>
      <w:proofErr w:type="gramStart"/>
      <w:r>
        <w:rPr>
          <w:rFonts w:eastAsia="仿宋" w:hint="eastAsia"/>
          <w:color w:val="000000"/>
          <w:sz w:val="28"/>
        </w:rPr>
        <w:t>户资产</w:t>
      </w:r>
      <w:proofErr w:type="gramEnd"/>
      <w:r>
        <w:rPr>
          <w:rFonts w:eastAsia="仿宋" w:hint="eastAsia"/>
          <w:color w:val="000000"/>
          <w:sz w:val="28"/>
        </w:rPr>
        <w:t>转让协议</w:t>
      </w:r>
      <w:bookmarkEnd w:id="68"/>
      <w:bookmarkEnd w:id="69"/>
    </w:p>
    <w:p w:rsidR="00896E3A" w:rsidRDefault="0011141C">
      <w:pPr>
        <w:pStyle w:val="CM13"/>
        <w:spacing w:beforeLines="200" w:before="624" w:line="300" w:lineRule="auto"/>
        <w:ind w:firstLineChars="1100" w:firstLine="3092"/>
        <w:outlineLvl w:val="0"/>
        <w:rPr>
          <w:rFonts w:ascii="仿宋" w:eastAsia="仿宋"/>
          <w:b/>
          <w:bCs/>
          <w:kern w:val="2"/>
          <w:sz w:val="28"/>
          <w:szCs w:val="28"/>
        </w:rPr>
      </w:pPr>
      <w:bookmarkStart w:id="70" w:name="_Toc461898910"/>
      <w:bookmarkStart w:id="71" w:name="_Toc426097668"/>
      <w:bookmarkStart w:id="72" w:name="_Toc423365405"/>
      <w:bookmarkStart w:id="73" w:name="_Toc175121263"/>
      <w:bookmarkStart w:id="74" w:name="_Toc175113762"/>
      <w:bookmarkStart w:id="75" w:name="_Toc172370643"/>
      <w:bookmarkStart w:id="76" w:name="_Toc172367663"/>
      <w:r>
        <w:rPr>
          <w:rFonts w:ascii="仿宋" w:eastAsia="仿宋" w:hint="eastAsia"/>
          <w:b/>
          <w:bCs/>
          <w:kern w:val="2"/>
          <w:sz w:val="28"/>
          <w:szCs w:val="28"/>
        </w:rPr>
        <w:t>关于资产转让的确认函</w:t>
      </w:r>
      <w:bookmarkEnd w:id="70"/>
      <w:bookmarkEnd w:id="71"/>
      <w:bookmarkEnd w:id="72"/>
      <w:bookmarkEnd w:id="73"/>
      <w:bookmarkEnd w:id="74"/>
      <w:bookmarkEnd w:id="75"/>
      <w:bookmarkEnd w:id="76"/>
    </w:p>
    <w:p w:rsidR="00896E3A" w:rsidRDefault="00896E3A">
      <w:pPr>
        <w:pStyle w:val="Default"/>
        <w:spacing w:beforeLines="50" w:before="156" w:line="300" w:lineRule="auto"/>
        <w:rPr>
          <w:rFonts w:ascii="仿宋" w:eastAsia="仿宋"/>
          <w:kern w:val="2"/>
        </w:rPr>
      </w:pPr>
    </w:p>
    <w:p w:rsidR="00896E3A" w:rsidRDefault="0011141C">
      <w:pPr>
        <w:pStyle w:val="CM54"/>
        <w:spacing w:beforeLines="50" w:before="156" w:after="0" w:line="300" w:lineRule="auto"/>
        <w:rPr>
          <w:rFonts w:ascii="仿宋" w:eastAsia="仿宋"/>
          <w:kern w:val="2"/>
        </w:rPr>
      </w:pPr>
      <w:r>
        <w:rPr>
          <w:rFonts w:ascii="仿宋" w:eastAsia="仿宋" w:hint="eastAsia"/>
          <w:kern w:val="2"/>
        </w:rPr>
        <w:t xml:space="preserve">确认函编号：_________________ </w:t>
      </w:r>
    </w:p>
    <w:p w:rsidR="00896E3A" w:rsidRDefault="0011141C">
      <w:pPr>
        <w:pStyle w:val="CM54"/>
        <w:spacing w:beforeLines="50" w:before="156" w:after="0" w:line="300" w:lineRule="auto"/>
        <w:rPr>
          <w:rFonts w:ascii="仿宋" w:eastAsia="仿宋"/>
          <w:kern w:val="2"/>
        </w:rPr>
      </w:pPr>
      <w:r>
        <w:rPr>
          <w:rFonts w:ascii="仿宋" w:eastAsia="仿宋" w:hint="eastAsia"/>
          <w:kern w:val="2"/>
        </w:rPr>
        <w:t xml:space="preserve">资产编号：_________________ </w:t>
      </w:r>
    </w:p>
    <w:p w:rsidR="00896E3A" w:rsidRDefault="0011141C">
      <w:pPr>
        <w:pStyle w:val="CM54"/>
        <w:spacing w:beforeLines="50" w:before="156" w:after="0" w:line="300" w:lineRule="auto"/>
        <w:ind w:firstLineChars="300" w:firstLine="720"/>
        <w:rPr>
          <w:rFonts w:ascii="仿宋" w:eastAsia="仿宋"/>
          <w:kern w:val="2"/>
        </w:rPr>
      </w:pPr>
      <w:r>
        <w:rPr>
          <w:rFonts w:ascii="仿宋" w:eastAsia="仿宋" w:hint="eastAsia"/>
          <w:kern w:val="2"/>
        </w:rPr>
        <w:t>根据中华人民共和国有关法律以及中国华融资</w:t>
      </w:r>
      <w:proofErr w:type="gramStart"/>
      <w:r>
        <w:rPr>
          <w:rFonts w:ascii="仿宋" w:eastAsia="仿宋" w:hint="eastAsia"/>
          <w:kern w:val="2"/>
        </w:rPr>
        <w:t>产管理</w:t>
      </w:r>
      <w:proofErr w:type="gramEnd"/>
      <w:r>
        <w:rPr>
          <w:rFonts w:ascii="仿宋" w:eastAsia="仿宋" w:hint="eastAsia"/>
          <w:kern w:val="2"/>
        </w:rPr>
        <w:t>股份有限公司天津市分公司(“转让方”)与上海墨盛资产管理有限公司(“受让方”)于　年　月　 日签订的《债权转让协议》，“转让方”已经将其于下述标的债权项下拥有的全部权益，于【填入标的债权转让日】依法转让给“受让方”，“ 转让方”在与该等标的债权对应的贷款合同、还款协议、担保合同及任何其他法律文件项下的全部权益也已同时一并转让给“受让方”。“转让方”特此确认该等标的债权已向“受让方”转让的事实。</w:t>
      </w:r>
    </w:p>
    <w:p w:rsidR="00896E3A" w:rsidRDefault="00896E3A">
      <w:pPr>
        <w:pStyle w:val="Default"/>
        <w:spacing w:beforeLines="50" w:before="156" w:line="300" w:lineRule="auto"/>
        <w:rPr>
          <w:rFonts w:ascii="仿宋" w:eastAsia="仿宋"/>
          <w:kern w:val="2"/>
        </w:rPr>
      </w:pPr>
    </w:p>
    <w:tbl>
      <w:tblPr>
        <w:tblW w:w="9464" w:type="dxa"/>
        <w:tblLayout w:type="fixed"/>
        <w:tblLook w:val="04A0" w:firstRow="1" w:lastRow="0" w:firstColumn="1" w:lastColumn="0" w:noHBand="0" w:noVBand="1"/>
      </w:tblPr>
      <w:tblGrid>
        <w:gridCol w:w="534"/>
        <w:gridCol w:w="1637"/>
        <w:gridCol w:w="1618"/>
        <w:gridCol w:w="1848"/>
        <w:gridCol w:w="1984"/>
        <w:gridCol w:w="1843"/>
      </w:tblGrid>
      <w:tr w:rsidR="00896E3A">
        <w:trPr>
          <w:trHeight w:val="1230"/>
        </w:trPr>
        <w:tc>
          <w:tcPr>
            <w:tcW w:w="534" w:type="dxa"/>
            <w:tcBorders>
              <w:top w:val="single" w:sz="4" w:space="0" w:color="000000"/>
              <w:left w:val="single" w:sz="4" w:space="0" w:color="000000"/>
              <w:bottom w:val="single" w:sz="4" w:space="0" w:color="000000"/>
              <w:right w:val="single" w:sz="4" w:space="0" w:color="000000"/>
            </w:tcBorders>
          </w:tcPr>
          <w:p w:rsidR="00896E3A" w:rsidRDefault="0011141C">
            <w:pPr>
              <w:pStyle w:val="Default"/>
              <w:spacing w:beforeLines="50" w:before="156" w:line="300" w:lineRule="auto"/>
              <w:rPr>
                <w:rFonts w:ascii="仿宋" w:eastAsia="仿宋"/>
                <w:kern w:val="2"/>
              </w:rPr>
            </w:pPr>
            <w:r>
              <w:rPr>
                <w:rFonts w:ascii="仿宋" w:eastAsia="仿宋" w:hint="eastAsia"/>
                <w:kern w:val="2"/>
              </w:rPr>
              <w:t>序号</w:t>
            </w:r>
          </w:p>
        </w:tc>
        <w:tc>
          <w:tcPr>
            <w:tcW w:w="1637" w:type="dxa"/>
            <w:tcBorders>
              <w:top w:val="single" w:sz="4" w:space="0" w:color="000000"/>
              <w:left w:val="single" w:sz="4" w:space="0" w:color="000000"/>
              <w:bottom w:val="single" w:sz="4" w:space="0" w:color="000000"/>
              <w:right w:val="single" w:sz="4" w:space="0" w:color="000000"/>
            </w:tcBorders>
          </w:tcPr>
          <w:p w:rsidR="00896E3A" w:rsidRDefault="0011141C">
            <w:pPr>
              <w:pStyle w:val="Default"/>
              <w:spacing w:beforeLines="50" w:before="156" w:line="300" w:lineRule="auto"/>
              <w:rPr>
                <w:rFonts w:ascii="仿宋" w:eastAsia="仿宋"/>
                <w:kern w:val="2"/>
              </w:rPr>
            </w:pPr>
            <w:r>
              <w:rPr>
                <w:rFonts w:ascii="仿宋" w:eastAsia="仿宋" w:hint="eastAsia"/>
                <w:kern w:val="2"/>
              </w:rPr>
              <w:t>借款人名称</w:t>
            </w:r>
          </w:p>
        </w:tc>
        <w:tc>
          <w:tcPr>
            <w:tcW w:w="1618" w:type="dxa"/>
            <w:tcBorders>
              <w:top w:val="single" w:sz="4" w:space="0" w:color="000000"/>
              <w:left w:val="single" w:sz="4" w:space="0" w:color="000000"/>
              <w:bottom w:val="single" w:sz="4" w:space="0" w:color="000000"/>
              <w:right w:val="single" w:sz="4" w:space="0" w:color="000000"/>
            </w:tcBorders>
          </w:tcPr>
          <w:p w:rsidR="00896E3A" w:rsidRDefault="0011141C">
            <w:pPr>
              <w:pStyle w:val="Default"/>
              <w:spacing w:beforeLines="50" w:before="156" w:line="300" w:lineRule="auto"/>
              <w:rPr>
                <w:rFonts w:ascii="仿宋" w:eastAsia="仿宋"/>
                <w:kern w:val="2"/>
              </w:rPr>
            </w:pPr>
            <w:r>
              <w:rPr>
                <w:rFonts w:ascii="仿宋" w:eastAsia="仿宋" w:hint="eastAsia"/>
                <w:kern w:val="2"/>
              </w:rPr>
              <w:t xml:space="preserve">贷款合同编号(或合同签订日期) </w:t>
            </w:r>
          </w:p>
        </w:tc>
        <w:tc>
          <w:tcPr>
            <w:tcW w:w="1848" w:type="dxa"/>
            <w:tcBorders>
              <w:top w:val="single" w:sz="4" w:space="0" w:color="000000"/>
              <w:left w:val="single" w:sz="4" w:space="0" w:color="000000"/>
              <w:bottom w:val="single" w:sz="4" w:space="0" w:color="000000"/>
              <w:right w:val="single" w:sz="4" w:space="0" w:color="000000"/>
            </w:tcBorders>
          </w:tcPr>
          <w:p w:rsidR="00896E3A" w:rsidRDefault="0011141C">
            <w:pPr>
              <w:pStyle w:val="Default"/>
              <w:spacing w:beforeLines="50" w:before="156" w:line="300" w:lineRule="auto"/>
              <w:rPr>
                <w:rFonts w:ascii="仿宋" w:eastAsia="仿宋"/>
                <w:kern w:val="2"/>
              </w:rPr>
            </w:pPr>
            <w:r>
              <w:rPr>
                <w:rFonts w:ascii="仿宋" w:eastAsia="仿宋" w:hint="eastAsia"/>
                <w:kern w:val="2"/>
              </w:rPr>
              <w:t>物权担保人及/ 或保证人名称</w:t>
            </w:r>
          </w:p>
        </w:tc>
        <w:tc>
          <w:tcPr>
            <w:tcW w:w="1984" w:type="dxa"/>
            <w:tcBorders>
              <w:top w:val="single" w:sz="4" w:space="0" w:color="000000"/>
              <w:left w:val="single" w:sz="4" w:space="0" w:color="000000"/>
              <w:bottom w:val="single" w:sz="4" w:space="0" w:color="000000"/>
              <w:right w:val="single" w:sz="4" w:space="0" w:color="000000"/>
            </w:tcBorders>
          </w:tcPr>
          <w:p w:rsidR="00896E3A" w:rsidRDefault="0011141C">
            <w:pPr>
              <w:pStyle w:val="Default"/>
              <w:spacing w:beforeLines="50" w:before="156" w:line="300" w:lineRule="auto"/>
              <w:rPr>
                <w:rFonts w:ascii="仿宋" w:eastAsia="仿宋"/>
                <w:kern w:val="2"/>
              </w:rPr>
            </w:pPr>
            <w:r>
              <w:rPr>
                <w:rFonts w:ascii="仿宋" w:eastAsia="仿宋" w:hint="eastAsia"/>
                <w:kern w:val="2"/>
              </w:rPr>
              <w:t xml:space="preserve">物权担保合同/ 保证合同编号(或合同签订时间) </w:t>
            </w:r>
          </w:p>
        </w:tc>
        <w:tc>
          <w:tcPr>
            <w:tcW w:w="1843" w:type="dxa"/>
            <w:tcBorders>
              <w:top w:val="single" w:sz="4" w:space="0" w:color="000000"/>
              <w:left w:val="single" w:sz="4" w:space="0" w:color="000000"/>
              <w:bottom w:val="single" w:sz="4" w:space="0" w:color="000000"/>
              <w:right w:val="single" w:sz="4" w:space="0" w:color="000000"/>
            </w:tcBorders>
          </w:tcPr>
          <w:p w:rsidR="00896E3A" w:rsidRDefault="0011141C">
            <w:pPr>
              <w:pStyle w:val="Default"/>
              <w:spacing w:beforeLines="50" w:before="156" w:line="300" w:lineRule="auto"/>
              <w:rPr>
                <w:rFonts w:ascii="仿宋" w:eastAsia="仿宋"/>
                <w:kern w:val="2"/>
              </w:rPr>
            </w:pPr>
            <w:r>
              <w:rPr>
                <w:rFonts w:ascii="仿宋" w:eastAsia="仿宋" w:hint="eastAsia"/>
                <w:kern w:val="2"/>
              </w:rPr>
              <w:t>贷款行</w:t>
            </w:r>
          </w:p>
        </w:tc>
      </w:tr>
      <w:tr w:rsidR="00896E3A">
        <w:trPr>
          <w:trHeight w:val="505"/>
        </w:trPr>
        <w:tc>
          <w:tcPr>
            <w:tcW w:w="534"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637"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618"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848"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984"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843"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r>
      <w:tr w:rsidR="00896E3A">
        <w:trPr>
          <w:trHeight w:val="595"/>
        </w:trPr>
        <w:tc>
          <w:tcPr>
            <w:tcW w:w="534"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637"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618"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848"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984"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843"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r>
    </w:tbl>
    <w:p w:rsidR="00896E3A" w:rsidRDefault="00896E3A">
      <w:pPr>
        <w:pStyle w:val="Default"/>
        <w:spacing w:beforeLines="50" w:before="156" w:line="300" w:lineRule="auto"/>
        <w:rPr>
          <w:rFonts w:ascii="仿宋" w:eastAsia="仿宋"/>
          <w:color w:val="auto"/>
          <w:kern w:val="2"/>
        </w:rPr>
      </w:pPr>
    </w:p>
    <w:tbl>
      <w:tblPr>
        <w:tblW w:w="8103" w:type="dxa"/>
        <w:tblLayout w:type="fixed"/>
        <w:tblLook w:val="04A0" w:firstRow="1" w:lastRow="0" w:firstColumn="1" w:lastColumn="0" w:noHBand="0" w:noVBand="1"/>
      </w:tblPr>
      <w:tblGrid>
        <w:gridCol w:w="4503"/>
        <w:gridCol w:w="3600"/>
      </w:tblGrid>
      <w:tr w:rsidR="00896E3A">
        <w:trPr>
          <w:trHeight w:val="445"/>
        </w:trPr>
        <w:tc>
          <w:tcPr>
            <w:tcW w:w="4503" w:type="dxa"/>
          </w:tcPr>
          <w:p w:rsidR="00896E3A" w:rsidRDefault="0011141C">
            <w:pPr>
              <w:pStyle w:val="Default"/>
              <w:spacing w:beforeLines="50" w:before="156" w:line="300" w:lineRule="auto"/>
              <w:rPr>
                <w:rFonts w:ascii="仿宋" w:eastAsia="仿宋"/>
                <w:kern w:val="2"/>
              </w:rPr>
            </w:pPr>
            <w:r>
              <w:rPr>
                <w:rFonts w:ascii="仿宋" w:eastAsia="仿宋" w:hint="eastAsia"/>
                <w:b/>
                <w:kern w:val="2"/>
              </w:rPr>
              <w:t>中国华融资</w:t>
            </w:r>
            <w:proofErr w:type="gramStart"/>
            <w:r>
              <w:rPr>
                <w:rFonts w:ascii="仿宋" w:eastAsia="仿宋" w:hint="eastAsia"/>
                <w:b/>
                <w:kern w:val="2"/>
              </w:rPr>
              <w:t>产管理</w:t>
            </w:r>
            <w:proofErr w:type="gramEnd"/>
            <w:r>
              <w:rPr>
                <w:rFonts w:ascii="仿宋" w:eastAsia="仿宋" w:hint="eastAsia"/>
                <w:b/>
                <w:kern w:val="2"/>
              </w:rPr>
              <w:t>股份有限公司天津市分公司</w:t>
            </w:r>
            <w:r>
              <w:rPr>
                <w:rFonts w:ascii="仿宋" w:eastAsia="仿宋"/>
                <w:b/>
                <w:bCs/>
                <w:kern w:val="2"/>
              </w:rPr>
              <w:t>(</w:t>
            </w:r>
            <w:r>
              <w:rPr>
                <w:rFonts w:ascii="仿宋" w:eastAsia="仿宋" w:hint="eastAsia"/>
                <w:b/>
                <w:bCs/>
                <w:kern w:val="2"/>
              </w:rPr>
              <w:t>公章)</w:t>
            </w:r>
          </w:p>
        </w:tc>
        <w:tc>
          <w:tcPr>
            <w:tcW w:w="3600" w:type="dxa"/>
          </w:tcPr>
          <w:p w:rsidR="00896E3A" w:rsidRDefault="0011141C">
            <w:pPr>
              <w:pStyle w:val="Default"/>
              <w:spacing w:beforeLines="50" w:before="156" w:line="300" w:lineRule="auto"/>
              <w:rPr>
                <w:rFonts w:ascii="仿宋" w:eastAsia="仿宋"/>
                <w:b/>
                <w:kern w:val="2"/>
              </w:rPr>
            </w:pPr>
            <w:r>
              <w:rPr>
                <w:rFonts w:ascii="仿宋" w:eastAsia="仿宋" w:hint="eastAsia"/>
                <w:b/>
                <w:kern w:val="2"/>
              </w:rPr>
              <w:t xml:space="preserve">上海墨盛资产管理有限公司(公章) </w:t>
            </w:r>
          </w:p>
        </w:tc>
      </w:tr>
      <w:tr w:rsidR="00896E3A">
        <w:trPr>
          <w:trHeight w:val="690"/>
        </w:trPr>
        <w:tc>
          <w:tcPr>
            <w:tcW w:w="4503" w:type="dxa"/>
          </w:tcPr>
          <w:p w:rsidR="00896E3A" w:rsidRDefault="0011141C">
            <w:pPr>
              <w:pStyle w:val="Default"/>
              <w:spacing w:beforeLines="50" w:before="156" w:line="300" w:lineRule="auto"/>
              <w:rPr>
                <w:rFonts w:ascii="仿宋" w:eastAsia="仿宋"/>
                <w:kern w:val="2"/>
              </w:rPr>
            </w:pPr>
            <w:r>
              <w:rPr>
                <w:rFonts w:ascii="仿宋" w:eastAsia="仿宋" w:hint="eastAsia"/>
                <w:kern w:val="2"/>
              </w:rPr>
              <w:t xml:space="preserve">签字代表：___________________ </w:t>
            </w:r>
          </w:p>
        </w:tc>
        <w:tc>
          <w:tcPr>
            <w:tcW w:w="3600" w:type="dxa"/>
          </w:tcPr>
          <w:p w:rsidR="00896E3A" w:rsidRDefault="0011141C">
            <w:pPr>
              <w:pStyle w:val="Default"/>
              <w:spacing w:beforeLines="50" w:before="156" w:line="300" w:lineRule="auto"/>
              <w:rPr>
                <w:rFonts w:ascii="仿宋" w:eastAsia="仿宋"/>
                <w:kern w:val="2"/>
              </w:rPr>
            </w:pPr>
            <w:r>
              <w:rPr>
                <w:rFonts w:ascii="仿宋" w:eastAsia="仿宋" w:hint="eastAsia"/>
                <w:kern w:val="2"/>
              </w:rPr>
              <w:t xml:space="preserve">签字代表：___________________ </w:t>
            </w:r>
          </w:p>
        </w:tc>
      </w:tr>
    </w:tbl>
    <w:p w:rsidR="00896E3A" w:rsidRDefault="00896E3A">
      <w:pPr>
        <w:pStyle w:val="Default"/>
        <w:spacing w:beforeLines="50" w:before="156" w:line="300" w:lineRule="auto"/>
        <w:jc w:val="center"/>
        <w:rPr>
          <w:rFonts w:ascii="仿宋" w:eastAsia="仿宋"/>
          <w:kern w:val="2"/>
        </w:rPr>
      </w:pPr>
    </w:p>
    <w:p w:rsidR="00896E3A" w:rsidRDefault="0011141C">
      <w:pPr>
        <w:pStyle w:val="Default"/>
        <w:spacing w:beforeLines="50" w:before="156" w:line="300" w:lineRule="auto"/>
        <w:jc w:val="center"/>
        <w:rPr>
          <w:rFonts w:ascii="仿宋" w:eastAsia="仿宋"/>
          <w:color w:val="auto"/>
          <w:kern w:val="2"/>
        </w:rPr>
      </w:pPr>
      <w:r>
        <w:rPr>
          <w:rFonts w:ascii="仿宋" w:eastAsia="仿宋" w:hint="eastAsia"/>
          <w:kern w:val="2"/>
        </w:rPr>
        <w:t xml:space="preserve">　　年　　 月　 日</w:t>
      </w:r>
    </w:p>
    <w:sectPr w:rsidR="00896E3A">
      <w:headerReference w:type="first" r:id="rId24"/>
      <w:footerReference w:type="first" r:id="rId25"/>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094" w:rsidRDefault="00912094">
      <w:r>
        <w:separator/>
      </w:r>
    </w:p>
  </w:endnote>
  <w:endnote w:type="continuationSeparator" w:id="0">
    <w:p w:rsidR="00912094" w:rsidRDefault="00912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仿宋">
    <w:altName w:val="Arial Unicode MS"/>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110" w:rsidRDefault="00130110">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Default="0011141C">
    <w:pPr>
      <w:pStyle w:val="a8"/>
      <w:jc w:val="center"/>
    </w:pPr>
    <w:r>
      <w:fldChar w:fldCharType="begin"/>
    </w:r>
    <w:r>
      <w:instrText>PAGE   \* MERGEFORMAT</w:instrText>
    </w:r>
    <w:r>
      <w:fldChar w:fldCharType="separate"/>
    </w:r>
    <w:r w:rsidR="003A4DE0" w:rsidRPr="003A4DE0">
      <w:rPr>
        <w:noProof/>
        <w:lang w:val="zh-CN"/>
      </w:rPr>
      <w:t>20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110" w:rsidRDefault="00130110">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Default="00896E3A">
    <w:pPr>
      <w:pStyle w:val="a8"/>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Default="0011141C">
    <w:pPr>
      <w:pStyle w:val="a8"/>
      <w:jc w:val="center"/>
    </w:pPr>
    <w:r>
      <w:rPr>
        <w:rFonts w:hint="eastAsia"/>
      </w:rPr>
      <w:t>41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Default="0011141C">
    <w:pPr>
      <w:pStyle w:val="a8"/>
      <w:jc w:val="center"/>
    </w:pPr>
    <w:r>
      <w:rPr>
        <w:rFonts w:hint="eastAsia"/>
      </w:rPr>
      <w:t>42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Default="0011141C">
    <w:pPr>
      <w:pStyle w:val="a8"/>
      <w:jc w:val="center"/>
    </w:pPr>
    <w:r>
      <w:rPr>
        <w:rFonts w:hint="eastAsia"/>
      </w:rPr>
      <w:t>43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094" w:rsidRDefault="00912094">
      <w:r>
        <w:separator/>
      </w:r>
    </w:p>
  </w:footnote>
  <w:footnote w:type="continuationSeparator" w:id="0">
    <w:p w:rsidR="00912094" w:rsidRDefault="009120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110" w:rsidRDefault="00130110">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Pr="00130110" w:rsidRDefault="00130110" w:rsidP="00130110">
    <w:pPr>
      <w:pStyle w:val="a9"/>
      <w:jc w:val="both"/>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110" w:rsidRDefault="00130110">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41C" w:rsidRPr="00130110" w:rsidRDefault="0011141C" w:rsidP="00130110">
    <w:pPr>
      <w:pStyle w:val="a9"/>
      <w:jc w:val="both"/>
    </w:pPr>
    <w:r>
      <w:tab/>
    </w:r>
    <w:r w:rsidRPr="0011141C">
      <w:rPr>
        <w:rFonts w:hint="eastAsia"/>
      </w:rPr>
      <w:t>债权转让协议</w:t>
    </w:r>
    <w:r w:rsidRPr="0011141C">
      <w:rPr>
        <w:rFonts w:hint="eastAsia"/>
      </w:rPr>
      <w:t xml:space="preserve">                                                </w:t>
    </w:r>
    <w:r w:rsidRPr="0011141C">
      <w:rPr>
        <w:rFonts w:hint="eastAsia"/>
      </w:rPr>
      <w:t>编号：</w:t>
    </w:r>
    <w:proofErr w:type="gramStart"/>
    <w:r w:rsidRPr="0011141C">
      <w:rPr>
        <w:rFonts w:hint="eastAsia"/>
      </w:rPr>
      <w:t>华融津合同</w:t>
    </w:r>
    <w:proofErr w:type="gramEnd"/>
    <w:r w:rsidRPr="0011141C">
      <w:rPr>
        <w:rFonts w:hint="eastAsia"/>
      </w:rPr>
      <w:t xml:space="preserve">               </w:t>
    </w:r>
    <w:r w:rsidRPr="0011141C">
      <w:rPr>
        <w:rFonts w:hint="eastAsia"/>
      </w:rPr>
      <w:t>号</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110" w:rsidRDefault="00130110" w:rsidP="002E42C7">
    <w:pPr>
      <w:pStyle w:val="a9"/>
      <w:jc w:val="both"/>
    </w:pPr>
    <w:r>
      <w:rPr>
        <w:rFonts w:hint="eastAsia"/>
      </w:rPr>
      <w:t>债权转让协议</w:t>
    </w:r>
    <w:r>
      <w:rPr>
        <w:rFonts w:hint="eastAsia"/>
      </w:rPr>
      <w:t xml:space="preserve">                                                </w:t>
    </w:r>
    <w:r>
      <w:rPr>
        <w:rFonts w:hint="eastAsia"/>
      </w:rPr>
      <w:t>编号：</w:t>
    </w:r>
    <w:proofErr w:type="gramStart"/>
    <w:r>
      <w:rPr>
        <w:rFonts w:hint="eastAsia"/>
      </w:rPr>
      <w:t>华融津合同</w:t>
    </w:r>
    <w:proofErr w:type="gramEnd"/>
    <w:r>
      <w:rPr>
        <w:rFonts w:hint="eastAsia"/>
      </w:rPr>
      <w:t xml:space="preserve">               </w:t>
    </w:r>
    <w:r>
      <w:rPr>
        <w:rFonts w:hint="eastAsia"/>
      </w:rPr>
      <w:t>号</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Default="0011141C">
    <w:pPr>
      <w:pStyle w:val="a9"/>
      <w:pBdr>
        <w:bottom w:val="none" w:sz="0" w:space="0" w:color="auto"/>
      </w:pBdr>
      <w:jc w:val="left"/>
    </w:pPr>
    <w:bookmarkStart w:id="64" w:name="_Toc491263020"/>
    <w:bookmarkStart w:id="65" w:name="_Toc491074203"/>
    <w:r>
      <w:rPr>
        <w:rFonts w:eastAsia="仿宋" w:hint="eastAsia"/>
        <w:color w:val="000000"/>
        <w:sz w:val="28"/>
      </w:rPr>
      <w:t>附件一</w:t>
    </w:r>
    <w:bookmarkEnd w:id="64"/>
    <w:bookmarkEnd w:id="65"/>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Default="00896E3A">
    <w:pPr>
      <w:pStyle w:val="a9"/>
      <w:pBdr>
        <w:bottom w:val="none" w:sz="0" w:space="0"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Default="00896E3A">
    <w:pPr>
      <w:pStyle w:val="a9"/>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1">
      <w:start w:val="1"/>
      <w:numFmt w:val="decimal"/>
      <w:pStyle w:val="1"/>
      <w:suff w:val="nothing"/>
      <w:lvlText w:val="第 %1 条"/>
      <w:lvlJc w:val="left"/>
      <w:pPr>
        <w:tabs>
          <w:tab w:val="left" w:pos="0"/>
        </w:tabs>
        <w:ind w:left="0" w:firstLine="0"/>
      </w:pPr>
      <w:rPr>
        <w:b/>
        <w:i w:val="0"/>
        <w:caps w:val="0"/>
        <w:smallCaps w:val="0"/>
        <w:strike w:val="0"/>
        <w:dstrike w:val="0"/>
        <w:color w:val="000000"/>
        <w:spacing w:val="20"/>
        <w:w w:val="100"/>
        <w:kern w:val="0"/>
        <w:position w:val="0"/>
        <w:sz w:val="28"/>
        <w:u w:val="none"/>
      </w:rPr>
    </w:lvl>
    <w:lvl w:ilvl="1" w:tentative="1">
      <w:start w:val="1"/>
      <w:numFmt w:val="decimal"/>
      <w:pStyle w:val="2"/>
      <w:isLgl/>
      <w:lvlText w:val="%1.%2"/>
      <w:lvlJc w:val="left"/>
      <w:pPr>
        <w:tabs>
          <w:tab w:val="left" w:pos="1260"/>
        </w:tabs>
        <w:ind w:left="1260" w:firstLine="0"/>
      </w:pPr>
      <w:rPr>
        <w:b/>
        <w:i w:val="0"/>
        <w:caps w:val="0"/>
        <w:smallCaps w:val="0"/>
        <w:strike w:val="0"/>
        <w:dstrike w:val="0"/>
        <w:color w:val="000000"/>
        <w:spacing w:val="0"/>
        <w:w w:val="100"/>
        <w:kern w:val="0"/>
        <w:position w:val="0"/>
        <w:sz w:val="22"/>
        <w:u w:val="none"/>
      </w:rPr>
    </w:lvl>
    <w:lvl w:ilvl="2" w:tentative="1">
      <w:start w:val="1"/>
      <w:numFmt w:val="decimal"/>
      <w:lvlText w:val="%3."/>
      <w:lvlJc w:val="left"/>
      <w:pPr>
        <w:tabs>
          <w:tab w:val="left" w:pos="1800"/>
        </w:tabs>
        <w:ind w:left="1440" w:firstLine="0"/>
      </w:pPr>
    </w:lvl>
    <w:lvl w:ilvl="3" w:tentative="1">
      <w:start w:val="1"/>
      <w:numFmt w:val="lowerLetter"/>
      <w:lvlText w:val="%4)"/>
      <w:lvlJc w:val="left"/>
      <w:pPr>
        <w:tabs>
          <w:tab w:val="left" w:pos="2520"/>
        </w:tabs>
        <w:ind w:left="2160" w:firstLine="0"/>
      </w:pPr>
    </w:lvl>
    <w:lvl w:ilvl="4" w:tentative="1">
      <w:start w:val="1"/>
      <w:numFmt w:val="decimal"/>
      <w:lvlText w:val="(%5)"/>
      <w:lvlJc w:val="left"/>
      <w:pPr>
        <w:tabs>
          <w:tab w:val="left" w:pos="3240"/>
        </w:tabs>
        <w:ind w:left="2880" w:firstLine="0"/>
      </w:pPr>
    </w:lvl>
    <w:lvl w:ilvl="5" w:tentative="1">
      <w:start w:val="1"/>
      <w:numFmt w:val="lowerLetter"/>
      <w:lvlText w:val="(%6)"/>
      <w:lvlJc w:val="left"/>
      <w:pPr>
        <w:tabs>
          <w:tab w:val="left" w:pos="3960"/>
        </w:tabs>
        <w:ind w:left="3600" w:firstLine="0"/>
      </w:pPr>
    </w:lvl>
    <w:lvl w:ilvl="6" w:tentative="1">
      <w:start w:val="1"/>
      <w:numFmt w:val="lowerRoman"/>
      <w:lvlText w:val="(%7)"/>
      <w:lvlJc w:val="left"/>
      <w:pPr>
        <w:tabs>
          <w:tab w:val="left" w:pos="4680"/>
        </w:tabs>
        <w:ind w:left="4320" w:firstLine="0"/>
      </w:pPr>
    </w:lvl>
    <w:lvl w:ilvl="7" w:tentative="1">
      <w:start w:val="1"/>
      <w:numFmt w:val="lowerLetter"/>
      <w:lvlText w:val="(%8)"/>
      <w:lvlJc w:val="left"/>
      <w:pPr>
        <w:tabs>
          <w:tab w:val="left" w:pos="5400"/>
        </w:tabs>
        <w:ind w:left="5040" w:firstLine="0"/>
      </w:pPr>
    </w:lvl>
    <w:lvl w:ilvl="8" w:tentative="1">
      <w:start w:val="1"/>
      <w:numFmt w:val="lowerRoman"/>
      <w:lvlText w:val="(%9)"/>
      <w:lvlJc w:val="left"/>
      <w:pPr>
        <w:tabs>
          <w:tab w:val="left" w:pos="6120"/>
        </w:tabs>
        <w:ind w:left="5760" w:firstLine="0"/>
      </w:pPr>
    </w:lvl>
  </w:abstractNum>
  <w:abstractNum w:abstractNumId="1">
    <w:nsid w:val="034C3B0D"/>
    <w:multiLevelType w:val="singleLevel"/>
    <w:tmpl w:val="034C3B0D"/>
    <w:lvl w:ilvl="0">
      <w:start w:val="1"/>
      <w:numFmt w:val="decimal"/>
      <w:lvlText w:val="10.3.%1"/>
      <w:lvlJc w:val="left"/>
      <w:pPr>
        <w:tabs>
          <w:tab w:val="left" w:pos="737"/>
        </w:tabs>
        <w:ind w:left="737" w:hanging="737"/>
      </w:pPr>
      <w:rPr>
        <w:rFonts w:hint="eastAsia"/>
      </w:rPr>
    </w:lvl>
  </w:abstractNum>
  <w:abstractNum w:abstractNumId="2">
    <w:nsid w:val="06580992"/>
    <w:multiLevelType w:val="singleLevel"/>
    <w:tmpl w:val="06580992"/>
    <w:lvl w:ilvl="0">
      <w:start w:val="1"/>
      <w:numFmt w:val="decimal"/>
      <w:lvlText w:val="6.2.%1"/>
      <w:lvlJc w:val="left"/>
      <w:pPr>
        <w:tabs>
          <w:tab w:val="left" w:pos="737"/>
        </w:tabs>
        <w:ind w:left="737" w:hanging="737"/>
      </w:pPr>
      <w:rPr>
        <w:rFonts w:hint="eastAsia"/>
      </w:rPr>
    </w:lvl>
  </w:abstractNum>
  <w:abstractNum w:abstractNumId="3">
    <w:nsid w:val="07BB4B6B"/>
    <w:multiLevelType w:val="multilevel"/>
    <w:tmpl w:val="07BB4B6B"/>
    <w:lvl w:ilvl="0">
      <w:start w:val="1"/>
      <w:numFmt w:val="lowerLetter"/>
      <w:lvlText w:val="%1."/>
      <w:lvlJc w:val="left"/>
      <w:pPr>
        <w:ind w:left="980" w:hanging="420"/>
      </w:pPr>
      <w:rPr>
        <w:rFonts w:hint="eastAsia"/>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4">
    <w:nsid w:val="085B4651"/>
    <w:multiLevelType w:val="singleLevel"/>
    <w:tmpl w:val="085B4651"/>
    <w:lvl w:ilvl="0">
      <w:start w:val="1"/>
      <w:numFmt w:val="decimal"/>
      <w:lvlText w:val="5.4.%1"/>
      <w:lvlJc w:val="left"/>
      <w:pPr>
        <w:tabs>
          <w:tab w:val="left" w:pos="737"/>
        </w:tabs>
        <w:ind w:left="737" w:hanging="737"/>
      </w:pPr>
      <w:rPr>
        <w:rFonts w:hint="eastAsia"/>
      </w:rPr>
    </w:lvl>
  </w:abstractNum>
  <w:abstractNum w:abstractNumId="5">
    <w:nsid w:val="0C5962B5"/>
    <w:multiLevelType w:val="multilevel"/>
    <w:tmpl w:val="0C5962B5"/>
    <w:lvl w:ilvl="0">
      <w:start w:val="2"/>
      <w:numFmt w:val="decimal"/>
      <w:lvlText w:val="5.%1"/>
      <w:lvlJc w:val="left"/>
      <w:pPr>
        <w:ind w:left="846" w:hanging="420"/>
      </w:pPr>
      <w:rPr>
        <w:rFonts w:hint="eastAsia"/>
        <w:b w:val="0"/>
      </w:rPr>
    </w:lvl>
    <w:lvl w:ilvl="1" w:tentative="1">
      <w:start w:val="1"/>
      <w:numFmt w:val="lowerLetter"/>
      <w:lvlText w:val="%2."/>
      <w:lvlJc w:val="left"/>
      <w:pPr>
        <w:ind w:left="1758" w:hanging="912"/>
      </w:pPr>
      <w:rPr>
        <w:rFonts w:hint="default"/>
      </w:rPr>
    </w:lvl>
    <w:lvl w:ilvl="2" w:tentative="1">
      <w:start w:val="1"/>
      <w:numFmt w:val="lowerRoman"/>
      <w:lvlText w:val="%3."/>
      <w:lvlJc w:val="right"/>
      <w:pPr>
        <w:ind w:left="1686" w:hanging="420"/>
      </w:pPr>
      <w:rPr>
        <w:rFonts w:hint="eastAsia"/>
      </w:rPr>
    </w:lvl>
    <w:lvl w:ilvl="3" w:tentative="1">
      <w:start w:val="1"/>
      <w:numFmt w:val="decimal"/>
      <w:lvlText w:val="%4."/>
      <w:lvlJc w:val="left"/>
      <w:pPr>
        <w:ind w:left="2106" w:hanging="420"/>
      </w:pPr>
      <w:rPr>
        <w:rFonts w:hint="eastAsia"/>
      </w:rPr>
    </w:lvl>
    <w:lvl w:ilvl="4" w:tentative="1">
      <w:start w:val="1"/>
      <w:numFmt w:val="lowerLetter"/>
      <w:lvlText w:val="%5)"/>
      <w:lvlJc w:val="left"/>
      <w:pPr>
        <w:ind w:left="2526" w:hanging="420"/>
      </w:pPr>
      <w:rPr>
        <w:rFonts w:hint="eastAsia"/>
      </w:rPr>
    </w:lvl>
    <w:lvl w:ilvl="5" w:tentative="1">
      <w:start w:val="1"/>
      <w:numFmt w:val="lowerRoman"/>
      <w:lvlText w:val="%6."/>
      <w:lvlJc w:val="right"/>
      <w:pPr>
        <w:ind w:left="2946" w:hanging="420"/>
      </w:pPr>
      <w:rPr>
        <w:rFonts w:hint="eastAsia"/>
      </w:rPr>
    </w:lvl>
    <w:lvl w:ilvl="6" w:tentative="1">
      <w:start w:val="1"/>
      <w:numFmt w:val="decimal"/>
      <w:lvlText w:val="%7."/>
      <w:lvlJc w:val="left"/>
      <w:pPr>
        <w:ind w:left="3366" w:hanging="420"/>
      </w:pPr>
      <w:rPr>
        <w:rFonts w:hint="eastAsia"/>
      </w:rPr>
    </w:lvl>
    <w:lvl w:ilvl="7" w:tentative="1">
      <w:start w:val="1"/>
      <w:numFmt w:val="lowerLetter"/>
      <w:lvlText w:val="%8)"/>
      <w:lvlJc w:val="left"/>
      <w:pPr>
        <w:ind w:left="3786" w:hanging="420"/>
      </w:pPr>
      <w:rPr>
        <w:rFonts w:hint="eastAsia"/>
      </w:rPr>
    </w:lvl>
    <w:lvl w:ilvl="8" w:tentative="1">
      <w:start w:val="1"/>
      <w:numFmt w:val="lowerRoman"/>
      <w:lvlText w:val="%9."/>
      <w:lvlJc w:val="right"/>
      <w:pPr>
        <w:ind w:left="4206" w:hanging="420"/>
      </w:pPr>
      <w:rPr>
        <w:rFonts w:hint="eastAsia"/>
      </w:rPr>
    </w:lvl>
  </w:abstractNum>
  <w:abstractNum w:abstractNumId="6">
    <w:nsid w:val="0FCB1C9D"/>
    <w:multiLevelType w:val="singleLevel"/>
    <w:tmpl w:val="0FCB1C9D"/>
    <w:lvl w:ilvl="0">
      <w:start w:val="1"/>
      <w:numFmt w:val="decimal"/>
      <w:lvlText w:val="3.1.%1"/>
      <w:lvlJc w:val="left"/>
      <w:pPr>
        <w:tabs>
          <w:tab w:val="left" w:pos="737"/>
        </w:tabs>
        <w:ind w:left="737" w:hanging="737"/>
      </w:pPr>
      <w:rPr>
        <w:rFonts w:hint="eastAsia"/>
      </w:rPr>
    </w:lvl>
  </w:abstractNum>
  <w:abstractNum w:abstractNumId="7">
    <w:nsid w:val="122434BC"/>
    <w:multiLevelType w:val="singleLevel"/>
    <w:tmpl w:val="122434BC"/>
    <w:lvl w:ilvl="0">
      <w:start w:val="1"/>
      <w:numFmt w:val="decimal"/>
      <w:lvlText w:val="10.2.%1"/>
      <w:lvlJc w:val="left"/>
      <w:pPr>
        <w:tabs>
          <w:tab w:val="left" w:pos="737"/>
        </w:tabs>
        <w:ind w:left="737" w:hanging="737"/>
      </w:pPr>
      <w:rPr>
        <w:rFonts w:hint="eastAsia"/>
      </w:rPr>
    </w:lvl>
  </w:abstractNum>
  <w:abstractNum w:abstractNumId="8">
    <w:nsid w:val="1A4F0F07"/>
    <w:multiLevelType w:val="multilevel"/>
    <w:tmpl w:val="1A4F0F07"/>
    <w:lvl w:ilvl="0">
      <w:start w:val="1"/>
      <w:numFmt w:val="lowerRoman"/>
      <w:lvlText w:val="(%1)"/>
      <w:lvlJc w:val="left"/>
      <w:pPr>
        <w:ind w:left="1429" w:hanging="72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9">
    <w:nsid w:val="1C732B78"/>
    <w:multiLevelType w:val="multilevel"/>
    <w:tmpl w:val="1C732B78"/>
    <w:lvl w:ilvl="0">
      <w:start w:val="1"/>
      <w:numFmt w:val="decimal"/>
      <w:lvlText w:val="13.%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1C74463E"/>
    <w:multiLevelType w:val="multilevel"/>
    <w:tmpl w:val="1C74463E"/>
    <w:lvl w:ilvl="0">
      <w:start w:val="1"/>
      <w:numFmt w:val="decimal"/>
      <w:lvlText w:val="9.%1"/>
      <w:lvlJc w:val="left"/>
      <w:pPr>
        <w:ind w:left="987"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1F791B87"/>
    <w:multiLevelType w:val="multilevel"/>
    <w:tmpl w:val="1F791B87"/>
    <w:lvl w:ilvl="0">
      <w:start w:val="1"/>
      <w:numFmt w:val="lowerRoman"/>
      <w:lvlText w:val="(%1)"/>
      <w:lvlJc w:val="left"/>
      <w:pPr>
        <w:ind w:left="1159" w:hanging="720"/>
      </w:pPr>
      <w:rPr>
        <w:rFonts w:ascii="Times New Roman" w:hAnsi="Times New Roman" w:cs="Times New Roman" w:hint="default"/>
      </w:rPr>
    </w:lvl>
    <w:lvl w:ilvl="1" w:tentative="1">
      <w:start w:val="1"/>
      <w:numFmt w:val="lowerLetter"/>
      <w:lvlText w:val="%2)"/>
      <w:lvlJc w:val="left"/>
      <w:pPr>
        <w:ind w:left="1279" w:hanging="420"/>
      </w:pPr>
    </w:lvl>
    <w:lvl w:ilvl="2" w:tentative="1">
      <w:start w:val="1"/>
      <w:numFmt w:val="lowerRoman"/>
      <w:lvlText w:val="%3."/>
      <w:lvlJc w:val="right"/>
      <w:pPr>
        <w:ind w:left="1699" w:hanging="420"/>
      </w:pPr>
    </w:lvl>
    <w:lvl w:ilvl="3" w:tentative="1">
      <w:start w:val="1"/>
      <w:numFmt w:val="decimal"/>
      <w:lvlText w:val="%4."/>
      <w:lvlJc w:val="left"/>
      <w:pPr>
        <w:ind w:left="2119" w:hanging="420"/>
      </w:pPr>
    </w:lvl>
    <w:lvl w:ilvl="4" w:tentative="1">
      <w:start w:val="1"/>
      <w:numFmt w:val="lowerLetter"/>
      <w:lvlText w:val="%5)"/>
      <w:lvlJc w:val="left"/>
      <w:pPr>
        <w:ind w:left="2539" w:hanging="420"/>
      </w:pPr>
    </w:lvl>
    <w:lvl w:ilvl="5" w:tentative="1">
      <w:start w:val="1"/>
      <w:numFmt w:val="lowerRoman"/>
      <w:lvlText w:val="%6."/>
      <w:lvlJc w:val="right"/>
      <w:pPr>
        <w:ind w:left="2959" w:hanging="420"/>
      </w:pPr>
    </w:lvl>
    <w:lvl w:ilvl="6" w:tentative="1">
      <w:start w:val="1"/>
      <w:numFmt w:val="decimal"/>
      <w:lvlText w:val="%7."/>
      <w:lvlJc w:val="left"/>
      <w:pPr>
        <w:ind w:left="3379" w:hanging="420"/>
      </w:pPr>
    </w:lvl>
    <w:lvl w:ilvl="7" w:tentative="1">
      <w:start w:val="1"/>
      <w:numFmt w:val="lowerLetter"/>
      <w:lvlText w:val="%8)"/>
      <w:lvlJc w:val="left"/>
      <w:pPr>
        <w:ind w:left="3799" w:hanging="420"/>
      </w:pPr>
    </w:lvl>
    <w:lvl w:ilvl="8" w:tentative="1">
      <w:start w:val="1"/>
      <w:numFmt w:val="lowerRoman"/>
      <w:lvlText w:val="%9."/>
      <w:lvlJc w:val="right"/>
      <w:pPr>
        <w:ind w:left="4219" w:hanging="420"/>
      </w:pPr>
    </w:lvl>
  </w:abstractNum>
  <w:abstractNum w:abstractNumId="12">
    <w:nsid w:val="217C4992"/>
    <w:multiLevelType w:val="singleLevel"/>
    <w:tmpl w:val="217C4992"/>
    <w:lvl w:ilvl="0">
      <w:start w:val="1"/>
      <w:numFmt w:val="decimal"/>
      <w:lvlText w:val="5.3.%1"/>
      <w:lvlJc w:val="left"/>
      <w:pPr>
        <w:tabs>
          <w:tab w:val="left" w:pos="737"/>
        </w:tabs>
        <w:ind w:left="737" w:hanging="737"/>
      </w:pPr>
      <w:rPr>
        <w:rFonts w:hint="eastAsia"/>
      </w:rPr>
    </w:lvl>
  </w:abstractNum>
  <w:abstractNum w:abstractNumId="13">
    <w:nsid w:val="23FB7E9A"/>
    <w:multiLevelType w:val="singleLevel"/>
    <w:tmpl w:val="23FB7E9A"/>
    <w:lvl w:ilvl="0">
      <w:start w:val="1"/>
      <w:numFmt w:val="decimal"/>
      <w:lvlText w:val="5.7.%1"/>
      <w:lvlJc w:val="left"/>
      <w:pPr>
        <w:tabs>
          <w:tab w:val="left" w:pos="737"/>
        </w:tabs>
        <w:ind w:left="737" w:hanging="737"/>
      </w:pPr>
      <w:rPr>
        <w:rFonts w:hint="eastAsia"/>
      </w:rPr>
    </w:lvl>
  </w:abstractNum>
  <w:abstractNum w:abstractNumId="14">
    <w:nsid w:val="300916B1"/>
    <w:multiLevelType w:val="singleLevel"/>
    <w:tmpl w:val="300916B1"/>
    <w:lvl w:ilvl="0">
      <w:start w:val="1"/>
      <w:numFmt w:val="decimal"/>
      <w:lvlText w:val="10.1.%1"/>
      <w:lvlJc w:val="left"/>
      <w:pPr>
        <w:tabs>
          <w:tab w:val="left" w:pos="737"/>
        </w:tabs>
        <w:ind w:left="737" w:hanging="737"/>
      </w:pPr>
      <w:rPr>
        <w:rFonts w:hint="eastAsia"/>
      </w:rPr>
    </w:lvl>
  </w:abstractNum>
  <w:abstractNum w:abstractNumId="15">
    <w:nsid w:val="3139271B"/>
    <w:multiLevelType w:val="multilevel"/>
    <w:tmpl w:val="3139271B"/>
    <w:lvl w:ilvl="0">
      <w:start w:val="1"/>
      <w:numFmt w:val="decimal"/>
      <w:lvlText w:val="6.%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37976AF6"/>
    <w:multiLevelType w:val="multilevel"/>
    <w:tmpl w:val="37976AF6"/>
    <w:lvl w:ilvl="0">
      <w:start w:val="1"/>
      <w:numFmt w:val="decimal"/>
      <w:lvlText w:val="7.%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3E3835F5"/>
    <w:multiLevelType w:val="multilevel"/>
    <w:tmpl w:val="3E3835F5"/>
    <w:lvl w:ilvl="0">
      <w:start w:val="1"/>
      <w:numFmt w:val="decimal"/>
      <w:lvlText w:val="10.%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424C114A"/>
    <w:multiLevelType w:val="singleLevel"/>
    <w:tmpl w:val="424C114A"/>
    <w:lvl w:ilvl="0">
      <w:start w:val="1"/>
      <w:numFmt w:val="decimal"/>
      <w:lvlText w:val="7.5.%1"/>
      <w:lvlJc w:val="left"/>
      <w:pPr>
        <w:tabs>
          <w:tab w:val="left" w:pos="737"/>
        </w:tabs>
        <w:ind w:left="737" w:hanging="737"/>
      </w:pPr>
      <w:rPr>
        <w:rFonts w:hint="eastAsia"/>
      </w:rPr>
    </w:lvl>
  </w:abstractNum>
  <w:abstractNum w:abstractNumId="19">
    <w:nsid w:val="468C1E15"/>
    <w:multiLevelType w:val="multilevel"/>
    <w:tmpl w:val="468C1E15"/>
    <w:lvl w:ilvl="0">
      <w:start w:val="1"/>
      <w:numFmt w:val="lowerRoman"/>
      <w:lvlText w:val="(%1)"/>
      <w:lvlJc w:val="left"/>
      <w:pPr>
        <w:ind w:left="1571" w:hanging="720"/>
      </w:pPr>
      <w:rPr>
        <w:rFonts w:ascii="Times New Roman" w:hAnsi="Times New Roman" w:cs="Times New Roman" w:hint="default"/>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0">
    <w:nsid w:val="4A641F97"/>
    <w:multiLevelType w:val="singleLevel"/>
    <w:tmpl w:val="4A641F97"/>
    <w:lvl w:ilvl="0">
      <w:start w:val="1"/>
      <w:numFmt w:val="decimal"/>
      <w:lvlText w:val="5.5.%1"/>
      <w:lvlJc w:val="left"/>
      <w:pPr>
        <w:tabs>
          <w:tab w:val="left" w:pos="737"/>
        </w:tabs>
        <w:ind w:left="737" w:hanging="737"/>
      </w:pPr>
      <w:rPr>
        <w:rFonts w:hint="eastAsia"/>
      </w:rPr>
    </w:lvl>
  </w:abstractNum>
  <w:abstractNum w:abstractNumId="21">
    <w:nsid w:val="4C8302E1"/>
    <w:multiLevelType w:val="multilevel"/>
    <w:tmpl w:val="4C8302E1"/>
    <w:lvl w:ilvl="0">
      <w:start w:val="1"/>
      <w:numFmt w:val="lowerRoman"/>
      <w:lvlText w:val="(%1)"/>
      <w:lvlJc w:val="left"/>
      <w:pPr>
        <w:ind w:left="1159" w:hanging="720"/>
      </w:pPr>
      <w:rPr>
        <w:rFonts w:ascii="Times New Roman" w:hAnsi="Times New Roman" w:cs="Times New Roman" w:hint="default"/>
      </w:rPr>
    </w:lvl>
    <w:lvl w:ilvl="1" w:tentative="1">
      <w:start w:val="1"/>
      <w:numFmt w:val="lowerLetter"/>
      <w:lvlText w:val="%2)"/>
      <w:lvlJc w:val="left"/>
      <w:pPr>
        <w:ind w:left="1279" w:hanging="420"/>
      </w:pPr>
    </w:lvl>
    <w:lvl w:ilvl="2" w:tentative="1">
      <w:start w:val="1"/>
      <w:numFmt w:val="lowerRoman"/>
      <w:lvlText w:val="%3."/>
      <w:lvlJc w:val="right"/>
      <w:pPr>
        <w:ind w:left="1699" w:hanging="420"/>
      </w:pPr>
    </w:lvl>
    <w:lvl w:ilvl="3" w:tentative="1">
      <w:start w:val="1"/>
      <w:numFmt w:val="decimal"/>
      <w:lvlText w:val="%4."/>
      <w:lvlJc w:val="left"/>
      <w:pPr>
        <w:ind w:left="2119" w:hanging="420"/>
      </w:pPr>
    </w:lvl>
    <w:lvl w:ilvl="4" w:tentative="1">
      <w:start w:val="1"/>
      <w:numFmt w:val="lowerLetter"/>
      <w:lvlText w:val="%5)"/>
      <w:lvlJc w:val="left"/>
      <w:pPr>
        <w:ind w:left="2539" w:hanging="420"/>
      </w:pPr>
    </w:lvl>
    <w:lvl w:ilvl="5" w:tentative="1">
      <w:start w:val="1"/>
      <w:numFmt w:val="lowerRoman"/>
      <w:lvlText w:val="%6."/>
      <w:lvlJc w:val="right"/>
      <w:pPr>
        <w:ind w:left="2959" w:hanging="420"/>
      </w:pPr>
    </w:lvl>
    <w:lvl w:ilvl="6" w:tentative="1">
      <w:start w:val="1"/>
      <w:numFmt w:val="decimal"/>
      <w:lvlText w:val="%7."/>
      <w:lvlJc w:val="left"/>
      <w:pPr>
        <w:ind w:left="3379" w:hanging="420"/>
      </w:pPr>
    </w:lvl>
    <w:lvl w:ilvl="7" w:tentative="1">
      <w:start w:val="1"/>
      <w:numFmt w:val="lowerLetter"/>
      <w:lvlText w:val="%8)"/>
      <w:lvlJc w:val="left"/>
      <w:pPr>
        <w:ind w:left="3799" w:hanging="420"/>
      </w:pPr>
    </w:lvl>
    <w:lvl w:ilvl="8" w:tentative="1">
      <w:start w:val="1"/>
      <w:numFmt w:val="lowerRoman"/>
      <w:lvlText w:val="%9."/>
      <w:lvlJc w:val="right"/>
      <w:pPr>
        <w:ind w:left="4219" w:hanging="420"/>
      </w:pPr>
    </w:lvl>
  </w:abstractNum>
  <w:abstractNum w:abstractNumId="22">
    <w:nsid w:val="4C8F497F"/>
    <w:multiLevelType w:val="multilevel"/>
    <w:tmpl w:val="4C8F497F"/>
    <w:lvl w:ilvl="0">
      <w:start w:val="1"/>
      <w:numFmt w:val="decimal"/>
      <w:lvlText w:val="(%1)"/>
      <w:lvlJc w:val="left"/>
      <w:pPr>
        <w:ind w:left="1571" w:hanging="720"/>
      </w:pPr>
      <w:rPr>
        <w:rFonts w:hint="default"/>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3">
    <w:nsid w:val="4CF47B99"/>
    <w:multiLevelType w:val="singleLevel"/>
    <w:tmpl w:val="4CF47B99"/>
    <w:lvl w:ilvl="0">
      <w:start w:val="1"/>
      <w:numFmt w:val="decimal"/>
      <w:lvlText w:val="7.6.%1"/>
      <w:lvlJc w:val="left"/>
      <w:pPr>
        <w:tabs>
          <w:tab w:val="left" w:pos="737"/>
        </w:tabs>
        <w:ind w:left="737" w:hanging="737"/>
      </w:pPr>
      <w:rPr>
        <w:rFonts w:hint="eastAsia"/>
      </w:rPr>
    </w:lvl>
  </w:abstractNum>
  <w:abstractNum w:abstractNumId="24">
    <w:nsid w:val="4D585D5E"/>
    <w:multiLevelType w:val="multilevel"/>
    <w:tmpl w:val="4D585D5E"/>
    <w:lvl w:ilvl="0">
      <w:start w:val="1"/>
      <w:numFmt w:val="decimal"/>
      <w:lvlText w:val="12.%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4D805D18"/>
    <w:multiLevelType w:val="singleLevel"/>
    <w:tmpl w:val="4D805D18"/>
    <w:lvl w:ilvl="0">
      <w:start w:val="1"/>
      <w:numFmt w:val="decimal"/>
      <w:lvlText w:val="7.4.%1"/>
      <w:lvlJc w:val="left"/>
      <w:pPr>
        <w:tabs>
          <w:tab w:val="left" w:pos="737"/>
        </w:tabs>
        <w:ind w:left="737" w:hanging="737"/>
      </w:pPr>
      <w:rPr>
        <w:rFonts w:hint="eastAsia"/>
      </w:rPr>
    </w:lvl>
  </w:abstractNum>
  <w:abstractNum w:abstractNumId="26">
    <w:nsid w:val="54F453C9"/>
    <w:multiLevelType w:val="multilevel"/>
    <w:tmpl w:val="54F453C9"/>
    <w:lvl w:ilvl="0">
      <w:start w:val="1"/>
      <w:numFmt w:val="lowerRoman"/>
      <w:lvlText w:val="(%1)"/>
      <w:lvlJc w:val="left"/>
      <w:pPr>
        <w:ind w:left="1159" w:hanging="720"/>
      </w:pPr>
      <w:rPr>
        <w:rFonts w:ascii="Times New Roman" w:hAnsi="Times New Roman" w:cs="Times New Roman" w:hint="default"/>
      </w:rPr>
    </w:lvl>
    <w:lvl w:ilvl="1" w:tentative="1">
      <w:start w:val="1"/>
      <w:numFmt w:val="lowerLetter"/>
      <w:lvlText w:val="%2)"/>
      <w:lvlJc w:val="left"/>
      <w:pPr>
        <w:ind w:left="1279" w:hanging="420"/>
      </w:pPr>
    </w:lvl>
    <w:lvl w:ilvl="2" w:tentative="1">
      <w:start w:val="1"/>
      <w:numFmt w:val="lowerRoman"/>
      <w:lvlText w:val="%3."/>
      <w:lvlJc w:val="right"/>
      <w:pPr>
        <w:ind w:left="1699" w:hanging="420"/>
      </w:pPr>
    </w:lvl>
    <w:lvl w:ilvl="3" w:tentative="1">
      <w:start w:val="1"/>
      <w:numFmt w:val="decimal"/>
      <w:lvlText w:val="%4."/>
      <w:lvlJc w:val="left"/>
      <w:pPr>
        <w:ind w:left="2119" w:hanging="420"/>
      </w:pPr>
    </w:lvl>
    <w:lvl w:ilvl="4" w:tentative="1">
      <w:start w:val="1"/>
      <w:numFmt w:val="lowerLetter"/>
      <w:lvlText w:val="%5)"/>
      <w:lvlJc w:val="left"/>
      <w:pPr>
        <w:ind w:left="2539" w:hanging="420"/>
      </w:pPr>
    </w:lvl>
    <w:lvl w:ilvl="5" w:tentative="1">
      <w:start w:val="1"/>
      <w:numFmt w:val="lowerRoman"/>
      <w:lvlText w:val="%6."/>
      <w:lvlJc w:val="right"/>
      <w:pPr>
        <w:ind w:left="2959" w:hanging="420"/>
      </w:pPr>
    </w:lvl>
    <w:lvl w:ilvl="6" w:tentative="1">
      <w:start w:val="1"/>
      <w:numFmt w:val="decimal"/>
      <w:lvlText w:val="%7."/>
      <w:lvlJc w:val="left"/>
      <w:pPr>
        <w:ind w:left="3379" w:hanging="420"/>
      </w:pPr>
    </w:lvl>
    <w:lvl w:ilvl="7" w:tentative="1">
      <w:start w:val="1"/>
      <w:numFmt w:val="lowerLetter"/>
      <w:lvlText w:val="%8)"/>
      <w:lvlJc w:val="left"/>
      <w:pPr>
        <w:ind w:left="3799" w:hanging="420"/>
      </w:pPr>
    </w:lvl>
    <w:lvl w:ilvl="8" w:tentative="1">
      <w:start w:val="1"/>
      <w:numFmt w:val="lowerRoman"/>
      <w:lvlText w:val="%9."/>
      <w:lvlJc w:val="right"/>
      <w:pPr>
        <w:ind w:left="4219" w:hanging="420"/>
      </w:pPr>
    </w:lvl>
  </w:abstractNum>
  <w:abstractNum w:abstractNumId="27">
    <w:nsid w:val="54F73F12"/>
    <w:multiLevelType w:val="singleLevel"/>
    <w:tmpl w:val="54F73F12"/>
    <w:lvl w:ilvl="0">
      <w:start w:val="1"/>
      <w:numFmt w:val="decimal"/>
      <w:lvlText w:val="7.3.%1"/>
      <w:lvlJc w:val="left"/>
      <w:pPr>
        <w:tabs>
          <w:tab w:val="left" w:pos="1304"/>
        </w:tabs>
        <w:ind w:left="1304" w:hanging="737"/>
      </w:pPr>
      <w:rPr>
        <w:rFonts w:hint="eastAsia"/>
        <w:b w:val="0"/>
      </w:rPr>
    </w:lvl>
  </w:abstractNum>
  <w:abstractNum w:abstractNumId="28">
    <w:nsid w:val="556A156B"/>
    <w:multiLevelType w:val="multilevel"/>
    <w:tmpl w:val="556A156B"/>
    <w:lvl w:ilvl="0">
      <w:start w:val="1"/>
      <w:numFmt w:val="decimal"/>
      <w:lvlText w:val="4.%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56AD6D1D"/>
    <w:multiLevelType w:val="multilevel"/>
    <w:tmpl w:val="56AD6D1D"/>
    <w:lvl w:ilvl="0">
      <w:start w:val="1"/>
      <w:numFmt w:val="lowerRoman"/>
      <w:lvlText w:val="(%1)"/>
      <w:lvlJc w:val="left"/>
      <w:pPr>
        <w:ind w:left="1159" w:hanging="720"/>
      </w:pPr>
      <w:rPr>
        <w:rFonts w:ascii="Times New Roman" w:hAnsi="Times New Roman" w:cs="Times New Roman" w:hint="default"/>
      </w:rPr>
    </w:lvl>
    <w:lvl w:ilvl="1" w:tentative="1">
      <w:start w:val="1"/>
      <w:numFmt w:val="lowerLetter"/>
      <w:lvlText w:val="%2)"/>
      <w:lvlJc w:val="left"/>
      <w:pPr>
        <w:ind w:left="1279" w:hanging="420"/>
      </w:pPr>
    </w:lvl>
    <w:lvl w:ilvl="2" w:tentative="1">
      <w:start w:val="1"/>
      <w:numFmt w:val="lowerRoman"/>
      <w:lvlText w:val="%3."/>
      <w:lvlJc w:val="right"/>
      <w:pPr>
        <w:ind w:left="1699" w:hanging="420"/>
      </w:pPr>
    </w:lvl>
    <w:lvl w:ilvl="3" w:tentative="1">
      <w:start w:val="1"/>
      <w:numFmt w:val="decimal"/>
      <w:lvlText w:val="%4."/>
      <w:lvlJc w:val="left"/>
      <w:pPr>
        <w:ind w:left="2119" w:hanging="420"/>
      </w:pPr>
    </w:lvl>
    <w:lvl w:ilvl="4" w:tentative="1">
      <w:start w:val="1"/>
      <w:numFmt w:val="lowerLetter"/>
      <w:lvlText w:val="%5)"/>
      <w:lvlJc w:val="left"/>
      <w:pPr>
        <w:ind w:left="2539" w:hanging="420"/>
      </w:pPr>
    </w:lvl>
    <w:lvl w:ilvl="5" w:tentative="1">
      <w:start w:val="1"/>
      <w:numFmt w:val="lowerRoman"/>
      <w:lvlText w:val="%6."/>
      <w:lvlJc w:val="right"/>
      <w:pPr>
        <w:ind w:left="2959" w:hanging="420"/>
      </w:pPr>
    </w:lvl>
    <w:lvl w:ilvl="6" w:tentative="1">
      <w:start w:val="1"/>
      <w:numFmt w:val="decimal"/>
      <w:lvlText w:val="%7."/>
      <w:lvlJc w:val="left"/>
      <w:pPr>
        <w:ind w:left="3379" w:hanging="420"/>
      </w:pPr>
    </w:lvl>
    <w:lvl w:ilvl="7" w:tentative="1">
      <w:start w:val="1"/>
      <w:numFmt w:val="lowerLetter"/>
      <w:lvlText w:val="%8)"/>
      <w:lvlJc w:val="left"/>
      <w:pPr>
        <w:ind w:left="3799" w:hanging="420"/>
      </w:pPr>
    </w:lvl>
    <w:lvl w:ilvl="8" w:tentative="1">
      <w:start w:val="1"/>
      <w:numFmt w:val="lowerRoman"/>
      <w:lvlText w:val="%9."/>
      <w:lvlJc w:val="right"/>
      <w:pPr>
        <w:ind w:left="4219" w:hanging="420"/>
      </w:pPr>
    </w:lvl>
  </w:abstractNum>
  <w:abstractNum w:abstractNumId="30">
    <w:nsid w:val="59EA3295"/>
    <w:multiLevelType w:val="multilevel"/>
    <w:tmpl w:val="59EA3295"/>
    <w:lvl w:ilvl="0">
      <w:start w:val="1"/>
      <w:numFmt w:val="lowerRoman"/>
      <w:lvlText w:val="(%1)"/>
      <w:lvlJc w:val="left"/>
      <w:pPr>
        <w:ind w:left="1571" w:hanging="720"/>
      </w:pPr>
      <w:rPr>
        <w:rFonts w:ascii="Times New Roman" w:hAnsi="Times New Roman" w:cs="Times New Roman" w:hint="default"/>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31">
    <w:nsid w:val="5A6F2184"/>
    <w:multiLevelType w:val="multilevel"/>
    <w:tmpl w:val="5A6F2184"/>
    <w:lvl w:ilvl="0">
      <w:start w:val="1"/>
      <w:numFmt w:val="decimal"/>
      <w:lvlText w:val="1.%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nsid w:val="5EF40BA7"/>
    <w:multiLevelType w:val="multilevel"/>
    <w:tmpl w:val="5EF40BA7"/>
    <w:lvl w:ilvl="0">
      <w:start w:val="1"/>
      <w:numFmt w:val="lowerLetter"/>
      <w:lvlText w:val="(%1)"/>
      <w:lvlJc w:val="left"/>
      <w:pPr>
        <w:ind w:left="1129" w:hanging="420"/>
      </w:pPr>
      <w:rPr>
        <w:rFonts w:ascii="Times New Roman" w:hAnsi="Times New Roman" w:cs="Times New Roman" w:hint="default"/>
        <w:color w:val="auto"/>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33">
    <w:nsid w:val="61B5393E"/>
    <w:multiLevelType w:val="singleLevel"/>
    <w:tmpl w:val="61B5393E"/>
    <w:lvl w:ilvl="0">
      <w:start w:val="1"/>
      <w:numFmt w:val="decimal"/>
      <w:lvlText w:val="7.2.%1"/>
      <w:lvlJc w:val="left"/>
      <w:pPr>
        <w:tabs>
          <w:tab w:val="left" w:pos="737"/>
        </w:tabs>
        <w:ind w:left="737" w:hanging="737"/>
      </w:pPr>
      <w:rPr>
        <w:rFonts w:hint="eastAsia"/>
      </w:rPr>
    </w:lvl>
  </w:abstractNum>
  <w:abstractNum w:abstractNumId="34">
    <w:nsid w:val="6C067DAF"/>
    <w:multiLevelType w:val="multilevel"/>
    <w:tmpl w:val="6C067DAF"/>
    <w:lvl w:ilvl="0">
      <w:start w:val="1"/>
      <w:numFmt w:val="decimal"/>
      <w:lvlText w:val="2.%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5">
    <w:nsid w:val="6C665DEA"/>
    <w:multiLevelType w:val="singleLevel"/>
    <w:tmpl w:val="6C665DEA"/>
    <w:lvl w:ilvl="0">
      <w:start w:val="1"/>
      <w:numFmt w:val="decimal"/>
      <w:lvlText w:val="3.2.%1"/>
      <w:lvlJc w:val="left"/>
      <w:pPr>
        <w:tabs>
          <w:tab w:val="left" w:pos="737"/>
        </w:tabs>
        <w:ind w:left="737" w:hanging="737"/>
      </w:pPr>
      <w:rPr>
        <w:rFonts w:hint="eastAsia"/>
      </w:rPr>
    </w:lvl>
  </w:abstractNum>
  <w:abstractNum w:abstractNumId="36">
    <w:nsid w:val="6C734902"/>
    <w:multiLevelType w:val="multilevel"/>
    <w:tmpl w:val="6C734902"/>
    <w:lvl w:ilvl="0">
      <w:start w:val="1"/>
      <w:numFmt w:val="decimal"/>
      <w:lvlText w:val="3.%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7">
    <w:nsid w:val="6ED06FD8"/>
    <w:multiLevelType w:val="singleLevel"/>
    <w:tmpl w:val="6ED06FD8"/>
    <w:lvl w:ilvl="0">
      <w:start w:val="1"/>
      <w:numFmt w:val="decimal"/>
      <w:lvlText w:val="5.6.%1"/>
      <w:lvlJc w:val="left"/>
      <w:pPr>
        <w:tabs>
          <w:tab w:val="left" w:pos="737"/>
        </w:tabs>
        <w:ind w:left="737" w:hanging="737"/>
      </w:pPr>
      <w:rPr>
        <w:rFonts w:hint="eastAsia"/>
      </w:rPr>
    </w:lvl>
  </w:abstractNum>
  <w:abstractNum w:abstractNumId="38">
    <w:nsid w:val="7B391335"/>
    <w:multiLevelType w:val="multilevel"/>
    <w:tmpl w:val="7B391335"/>
    <w:lvl w:ilvl="0">
      <w:start w:val="1"/>
      <w:numFmt w:val="decimal"/>
      <w:lvlText w:val="8.%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nsid w:val="7DAF053C"/>
    <w:multiLevelType w:val="multilevel"/>
    <w:tmpl w:val="7DAF053C"/>
    <w:lvl w:ilvl="0">
      <w:start w:val="1"/>
      <w:numFmt w:val="decimal"/>
      <w:lvlText w:val="11.%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1"/>
  </w:num>
  <w:num w:numId="3">
    <w:abstractNumId w:val="34"/>
  </w:num>
  <w:num w:numId="4">
    <w:abstractNumId w:val="36"/>
  </w:num>
  <w:num w:numId="5">
    <w:abstractNumId w:val="6"/>
  </w:num>
  <w:num w:numId="6">
    <w:abstractNumId w:val="35"/>
  </w:num>
  <w:num w:numId="7">
    <w:abstractNumId w:val="28"/>
  </w:num>
  <w:num w:numId="8">
    <w:abstractNumId w:val="8"/>
  </w:num>
  <w:num w:numId="9">
    <w:abstractNumId w:val="5"/>
  </w:num>
  <w:num w:numId="10">
    <w:abstractNumId w:val="21"/>
  </w:num>
  <w:num w:numId="11">
    <w:abstractNumId w:val="12"/>
  </w:num>
  <w:num w:numId="12">
    <w:abstractNumId w:val="30"/>
  </w:num>
  <w:num w:numId="13">
    <w:abstractNumId w:val="19"/>
  </w:num>
  <w:num w:numId="14">
    <w:abstractNumId w:val="4"/>
  </w:num>
  <w:num w:numId="15">
    <w:abstractNumId w:val="20"/>
  </w:num>
  <w:num w:numId="16">
    <w:abstractNumId w:val="37"/>
  </w:num>
  <w:num w:numId="17">
    <w:abstractNumId w:val="22"/>
  </w:num>
  <w:num w:numId="18">
    <w:abstractNumId w:val="13"/>
  </w:num>
  <w:num w:numId="19">
    <w:abstractNumId w:val="15"/>
  </w:num>
  <w:num w:numId="20">
    <w:abstractNumId w:val="2"/>
  </w:num>
  <w:num w:numId="21">
    <w:abstractNumId w:val="16"/>
  </w:num>
  <w:num w:numId="22">
    <w:abstractNumId w:val="33"/>
  </w:num>
  <w:num w:numId="23">
    <w:abstractNumId w:val="27"/>
  </w:num>
  <w:num w:numId="24">
    <w:abstractNumId w:val="25"/>
  </w:num>
  <w:num w:numId="25">
    <w:abstractNumId w:val="18"/>
  </w:num>
  <w:num w:numId="26">
    <w:abstractNumId w:val="23"/>
  </w:num>
  <w:num w:numId="27">
    <w:abstractNumId w:val="29"/>
  </w:num>
  <w:num w:numId="28">
    <w:abstractNumId w:val="26"/>
  </w:num>
  <w:num w:numId="29">
    <w:abstractNumId w:val="11"/>
  </w:num>
  <w:num w:numId="30">
    <w:abstractNumId w:val="38"/>
  </w:num>
  <w:num w:numId="31">
    <w:abstractNumId w:val="10"/>
  </w:num>
  <w:num w:numId="32">
    <w:abstractNumId w:val="17"/>
  </w:num>
  <w:num w:numId="33">
    <w:abstractNumId w:val="14"/>
  </w:num>
  <w:num w:numId="34">
    <w:abstractNumId w:val="7"/>
  </w:num>
  <w:num w:numId="35">
    <w:abstractNumId w:val="3"/>
  </w:num>
  <w:num w:numId="36">
    <w:abstractNumId w:val="1"/>
  </w:num>
  <w:num w:numId="37">
    <w:abstractNumId w:val="39"/>
  </w:num>
  <w:num w:numId="38">
    <w:abstractNumId w:val="32"/>
  </w:num>
  <w:num w:numId="39">
    <w:abstractNumId w:val="24"/>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5A4070DC000076D7" w:val=" "/>
    <w:docVar w:name="5ACC1C4A0000E263" w:val=" "/>
  </w:docVars>
  <w:rsids>
    <w:rsidRoot w:val="0080349E"/>
    <w:rsid w:val="00000438"/>
    <w:rsid w:val="000004A5"/>
    <w:rsid w:val="00004B1F"/>
    <w:rsid w:val="00007117"/>
    <w:rsid w:val="000076E7"/>
    <w:rsid w:val="00010368"/>
    <w:rsid w:val="00010D86"/>
    <w:rsid w:val="00014199"/>
    <w:rsid w:val="000169DE"/>
    <w:rsid w:val="000173B7"/>
    <w:rsid w:val="00020BB9"/>
    <w:rsid w:val="00020F64"/>
    <w:rsid w:val="0002192A"/>
    <w:rsid w:val="00021BD9"/>
    <w:rsid w:val="000222A7"/>
    <w:rsid w:val="00022DE9"/>
    <w:rsid w:val="00024DF5"/>
    <w:rsid w:val="000271AD"/>
    <w:rsid w:val="0002757A"/>
    <w:rsid w:val="00030851"/>
    <w:rsid w:val="00030D54"/>
    <w:rsid w:val="00032181"/>
    <w:rsid w:val="0003219F"/>
    <w:rsid w:val="000329ED"/>
    <w:rsid w:val="00037890"/>
    <w:rsid w:val="00040384"/>
    <w:rsid w:val="00042FD9"/>
    <w:rsid w:val="0004360B"/>
    <w:rsid w:val="00043B47"/>
    <w:rsid w:val="00045F4F"/>
    <w:rsid w:val="00053D4B"/>
    <w:rsid w:val="0005562A"/>
    <w:rsid w:val="00057211"/>
    <w:rsid w:val="00061340"/>
    <w:rsid w:val="00063949"/>
    <w:rsid w:val="000640F3"/>
    <w:rsid w:val="0006531C"/>
    <w:rsid w:val="00065724"/>
    <w:rsid w:val="00066A60"/>
    <w:rsid w:val="0006729D"/>
    <w:rsid w:val="000676B5"/>
    <w:rsid w:val="000678C3"/>
    <w:rsid w:val="00071F9C"/>
    <w:rsid w:val="00073231"/>
    <w:rsid w:val="00073581"/>
    <w:rsid w:val="00073998"/>
    <w:rsid w:val="00076CB2"/>
    <w:rsid w:val="00080DED"/>
    <w:rsid w:val="00080FC8"/>
    <w:rsid w:val="00081B22"/>
    <w:rsid w:val="000824A8"/>
    <w:rsid w:val="00082712"/>
    <w:rsid w:val="00084BB4"/>
    <w:rsid w:val="00084C72"/>
    <w:rsid w:val="00084DF8"/>
    <w:rsid w:val="00085E6F"/>
    <w:rsid w:val="0008728A"/>
    <w:rsid w:val="000877EC"/>
    <w:rsid w:val="0009377E"/>
    <w:rsid w:val="00093E5F"/>
    <w:rsid w:val="000949BA"/>
    <w:rsid w:val="00095543"/>
    <w:rsid w:val="00096876"/>
    <w:rsid w:val="000977F1"/>
    <w:rsid w:val="00097DD8"/>
    <w:rsid w:val="000A1B65"/>
    <w:rsid w:val="000A2B36"/>
    <w:rsid w:val="000A2FCC"/>
    <w:rsid w:val="000A35DA"/>
    <w:rsid w:val="000A4634"/>
    <w:rsid w:val="000A59E6"/>
    <w:rsid w:val="000A74C0"/>
    <w:rsid w:val="000A771D"/>
    <w:rsid w:val="000B011B"/>
    <w:rsid w:val="000B0E3F"/>
    <w:rsid w:val="000B135B"/>
    <w:rsid w:val="000B2A0A"/>
    <w:rsid w:val="000B2FBA"/>
    <w:rsid w:val="000B3637"/>
    <w:rsid w:val="000B42F4"/>
    <w:rsid w:val="000B4CDC"/>
    <w:rsid w:val="000B4EFE"/>
    <w:rsid w:val="000B5931"/>
    <w:rsid w:val="000B7338"/>
    <w:rsid w:val="000B77D1"/>
    <w:rsid w:val="000B77E7"/>
    <w:rsid w:val="000C146B"/>
    <w:rsid w:val="000C34F5"/>
    <w:rsid w:val="000C3FDA"/>
    <w:rsid w:val="000C42FF"/>
    <w:rsid w:val="000C4F46"/>
    <w:rsid w:val="000C566E"/>
    <w:rsid w:val="000C6E9D"/>
    <w:rsid w:val="000D06D8"/>
    <w:rsid w:val="000D1F5A"/>
    <w:rsid w:val="000D2A80"/>
    <w:rsid w:val="000D375D"/>
    <w:rsid w:val="000D37E1"/>
    <w:rsid w:val="000D396D"/>
    <w:rsid w:val="000D4E00"/>
    <w:rsid w:val="000E006A"/>
    <w:rsid w:val="000E28C8"/>
    <w:rsid w:val="000E4DAB"/>
    <w:rsid w:val="000E4DFC"/>
    <w:rsid w:val="000E6232"/>
    <w:rsid w:val="000E6EF2"/>
    <w:rsid w:val="000F070E"/>
    <w:rsid w:val="000F4755"/>
    <w:rsid w:val="000F4785"/>
    <w:rsid w:val="000F5927"/>
    <w:rsid w:val="000F6EAE"/>
    <w:rsid w:val="000F74C5"/>
    <w:rsid w:val="0010096B"/>
    <w:rsid w:val="001010A2"/>
    <w:rsid w:val="001014D4"/>
    <w:rsid w:val="00101E53"/>
    <w:rsid w:val="00102B3F"/>
    <w:rsid w:val="00103554"/>
    <w:rsid w:val="00105BA4"/>
    <w:rsid w:val="00105F9D"/>
    <w:rsid w:val="0010772C"/>
    <w:rsid w:val="001105A5"/>
    <w:rsid w:val="0011141C"/>
    <w:rsid w:val="001123AE"/>
    <w:rsid w:val="00112D39"/>
    <w:rsid w:val="001137DF"/>
    <w:rsid w:val="00113EA5"/>
    <w:rsid w:val="00115C2C"/>
    <w:rsid w:val="00120320"/>
    <w:rsid w:val="00121033"/>
    <w:rsid w:val="001237A4"/>
    <w:rsid w:val="001255EF"/>
    <w:rsid w:val="00126D7C"/>
    <w:rsid w:val="00126F8D"/>
    <w:rsid w:val="001270C2"/>
    <w:rsid w:val="0012785D"/>
    <w:rsid w:val="00127CA2"/>
    <w:rsid w:val="00130110"/>
    <w:rsid w:val="00130343"/>
    <w:rsid w:val="00133E07"/>
    <w:rsid w:val="00137943"/>
    <w:rsid w:val="00140643"/>
    <w:rsid w:val="001412AC"/>
    <w:rsid w:val="00141849"/>
    <w:rsid w:val="0014225F"/>
    <w:rsid w:val="00142D11"/>
    <w:rsid w:val="0014331D"/>
    <w:rsid w:val="00143C3C"/>
    <w:rsid w:val="00143D78"/>
    <w:rsid w:val="00144306"/>
    <w:rsid w:val="00144E9E"/>
    <w:rsid w:val="0014557A"/>
    <w:rsid w:val="00151201"/>
    <w:rsid w:val="00151549"/>
    <w:rsid w:val="001537E5"/>
    <w:rsid w:val="001563D3"/>
    <w:rsid w:val="00160E07"/>
    <w:rsid w:val="00167BA0"/>
    <w:rsid w:val="00170400"/>
    <w:rsid w:val="0017042F"/>
    <w:rsid w:val="001731DA"/>
    <w:rsid w:val="00176673"/>
    <w:rsid w:val="00180575"/>
    <w:rsid w:val="0018262E"/>
    <w:rsid w:val="001835D2"/>
    <w:rsid w:val="00183B93"/>
    <w:rsid w:val="00183D78"/>
    <w:rsid w:val="001865DB"/>
    <w:rsid w:val="00187262"/>
    <w:rsid w:val="0019047B"/>
    <w:rsid w:val="001924F8"/>
    <w:rsid w:val="0019329A"/>
    <w:rsid w:val="00194E17"/>
    <w:rsid w:val="00195C71"/>
    <w:rsid w:val="00196A4D"/>
    <w:rsid w:val="001A5E70"/>
    <w:rsid w:val="001B182C"/>
    <w:rsid w:val="001B52A3"/>
    <w:rsid w:val="001B5471"/>
    <w:rsid w:val="001B67A0"/>
    <w:rsid w:val="001B7AF1"/>
    <w:rsid w:val="001B7BED"/>
    <w:rsid w:val="001C0AAE"/>
    <w:rsid w:val="001C0BF6"/>
    <w:rsid w:val="001C1450"/>
    <w:rsid w:val="001C1459"/>
    <w:rsid w:val="001C1CB6"/>
    <w:rsid w:val="001C2075"/>
    <w:rsid w:val="001C3209"/>
    <w:rsid w:val="001C4D26"/>
    <w:rsid w:val="001C656E"/>
    <w:rsid w:val="001C702C"/>
    <w:rsid w:val="001C70F0"/>
    <w:rsid w:val="001D023F"/>
    <w:rsid w:val="001D1914"/>
    <w:rsid w:val="001D1F3C"/>
    <w:rsid w:val="001D2468"/>
    <w:rsid w:val="001D39ED"/>
    <w:rsid w:val="001D4A2A"/>
    <w:rsid w:val="001D61F0"/>
    <w:rsid w:val="001D641C"/>
    <w:rsid w:val="001D6650"/>
    <w:rsid w:val="001E00FB"/>
    <w:rsid w:val="001E1148"/>
    <w:rsid w:val="001E1BC5"/>
    <w:rsid w:val="001E427F"/>
    <w:rsid w:val="001E43C2"/>
    <w:rsid w:val="001E464A"/>
    <w:rsid w:val="001E4F8B"/>
    <w:rsid w:val="001E631A"/>
    <w:rsid w:val="001E6520"/>
    <w:rsid w:val="001E6D1E"/>
    <w:rsid w:val="001F05E3"/>
    <w:rsid w:val="001F326E"/>
    <w:rsid w:val="001F3271"/>
    <w:rsid w:val="001F57E8"/>
    <w:rsid w:val="00200CCF"/>
    <w:rsid w:val="0020100B"/>
    <w:rsid w:val="00204080"/>
    <w:rsid w:val="002059C6"/>
    <w:rsid w:val="00205C21"/>
    <w:rsid w:val="00207751"/>
    <w:rsid w:val="002110B4"/>
    <w:rsid w:val="00211515"/>
    <w:rsid w:val="00211C45"/>
    <w:rsid w:val="00212626"/>
    <w:rsid w:val="00212BEE"/>
    <w:rsid w:val="002138AE"/>
    <w:rsid w:val="00214A24"/>
    <w:rsid w:val="002158A1"/>
    <w:rsid w:val="002158CC"/>
    <w:rsid w:val="00215A2F"/>
    <w:rsid w:val="00216357"/>
    <w:rsid w:val="0022072C"/>
    <w:rsid w:val="00221164"/>
    <w:rsid w:val="00222749"/>
    <w:rsid w:val="00223606"/>
    <w:rsid w:val="00225410"/>
    <w:rsid w:val="00226BAE"/>
    <w:rsid w:val="00233E30"/>
    <w:rsid w:val="0023444F"/>
    <w:rsid w:val="002374A9"/>
    <w:rsid w:val="002409AE"/>
    <w:rsid w:val="00241830"/>
    <w:rsid w:val="00241EEB"/>
    <w:rsid w:val="00242E19"/>
    <w:rsid w:val="00243D88"/>
    <w:rsid w:val="0024438E"/>
    <w:rsid w:val="00244807"/>
    <w:rsid w:val="00244A77"/>
    <w:rsid w:val="00244D1A"/>
    <w:rsid w:val="00245F33"/>
    <w:rsid w:val="0024749D"/>
    <w:rsid w:val="00247692"/>
    <w:rsid w:val="002528C3"/>
    <w:rsid w:val="0025382D"/>
    <w:rsid w:val="0025487D"/>
    <w:rsid w:val="0025674D"/>
    <w:rsid w:val="0026103E"/>
    <w:rsid w:val="002610AD"/>
    <w:rsid w:val="00261161"/>
    <w:rsid w:val="00261BBF"/>
    <w:rsid w:val="002660EE"/>
    <w:rsid w:val="002678BE"/>
    <w:rsid w:val="00267A0E"/>
    <w:rsid w:val="00272D5E"/>
    <w:rsid w:val="00272FBC"/>
    <w:rsid w:val="002747A5"/>
    <w:rsid w:val="00280293"/>
    <w:rsid w:val="00283713"/>
    <w:rsid w:val="002849BF"/>
    <w:rsid w:val="002877D7"/>
    <w:rsid w:val="0029327C"/>
    <w:rsid w:val="0029392C"/>
    <w:rsid w:val="00293BF0"/>
    <w:rsid w:val="002941DC"/>
    <w:rsid w:val="00296F49"/>
    <w:rsid w:val="002A19C8"/>
    <w:rsid w:val="002A2863"/>
    <w:rsid w:val="002A363D"/>
    <w:rsid w:val="002A508C"/>
    <w:rsid w:val="002A52D0"/>
    <w:rsid w:val="002A668D"/>
    <w:rsid w:val="002B17CF"/>
    <w:rsid w:val="002B1C52"/>
    <w:rsid w:val="002B304F"/>
    <w:rsid w:val="002B74C2"/>
    <w:rsid w:val="002C1A27"/>
    <w:rsid w:val="002C2A19"/>
    <w:rsid w:val="002C4B50"/>
    <w:rsid w:val="002C55AB"/>
    <w:rsid w:val="002C6222"/>
    <w:rsid w:val="002C63BA"/>
    <w:rsid w:val="002D1B48"/>
    <w:rsid w:val="002D30D3"/>
    <w:rsid w:val="002D3A3B"/>
    <w:rsid w:val="002D3A58"/>
    <w:rsid w:val="002D3CDC"/>
    <w:rsid w:val="002D5748"/>
    <w:rsid w:val="002D766D"/>
    <w:rsid w:val="002E022A"/>
    <w:rsid w:val="002E0910"/>
    <w:rsid w:val="002E0C2B"/>
    <w:rsid w:val="002E0C76"/>
    <w:rsid w:val="002E1464"/>
    <w:rsid w:val="002E42C7"/>
    <w:rsid w:val="002E59EF"/>
    <w:rsid w:val="002E6638"/>
    <w:rsid w:val="002F0B80"/>
    <w:rsid w:val="002F1100"/>
    <w:rsid w:val="002F1186"/>
    <w:rsid w:val="002F23B4"/>
    <w:rsid w:val="002F4907"/>
    <w:rsid w:val="002F4BFF"/>
    <w:rsid w:val="002F7FE1"/>
    <w:rsid w:val="00300403"/>
    <w:rsid w:val="00301F45"/>
    <w:rsid w:val="00303859"/>
    <w:rsid w:val="0030496B"/>
    <w:rsid w:val="0030770E"/>
    <w:rsid w:val="00311691"/>
    <w:rsid w:val="003131DC"/>
    <w:rsid w:val="00316D5B"/>
    <w:rsid w:val="00317B74"/>
    <w:rsid w:val="00322A1D"/>
    <w:rsid w:val="003234AA"/>
    <w:rsid w:val="00323DFD"/>
    <w:rsid w:val="00324826"/>
    <w:rsid w:val="00324D34"/>
    <w:rsid w:val="00327A22"/>
    <w:rsid w:val="00327DBB"/>
    <w:rsid w:val="003304BE"/>
    <w:rsid w:val="003304C6"/>
    <w:rsid w:val="00330B67"/>
    <w:rsid w:val="00330C76"/>
    <w:rsid w:val="00331567"/>
    <w:rsid w:val="003323D5"/>
    <w:rsid w:val="003324E8"/>
    <w:rsid w:val="00333CF1"/>
    <w:rsid w:val="0033422E"/>
    <w:rsid w:val="0033622A"/>
    <w:rsid w:val="00336D29"/>
    <w:rsid w:val="00340257"/>
    <w:rsid w:val="00340663"/>
    <w:rsid w:val="00341BB5"/>
    <w:rsid w:val="00341BF5"/>
    <w:rsid w:val="00345918"/>
    <w:rsid w:val="00351E9D"/>
    <w:rsid w:val="00360D74"/>
    <w:rsid w:val="00361EFC"/>
    <w:rsid w:val="00362DBB"/>
    <w:rsid w:val="00365063"/>
    <w:rsid w:val="00365A62"/>
    <w:rsid w:val="0037228C"/>
    <w:rsid w:val="00373A33"/>
    <w:rsid w:val="00374EDC"/>
    <w:rsid w:val="00375CC2"/>
    <w:rsid w:val="00376978"/>
    <w:rsid w:val="00382EAA"/>
    <w:rsid w:val="00390063"/>
    <w:rsid w:val="00390D3A"/>
    <w:rsid w:val="00393FA0"/>
    <w:rsid w:val="00394885"/>
    <w:rsid w:val="003952ED"/>
    <w:rsid w:val="0039669D"/>
    <w:rsid w:val="003A06ED"/>
    <w:rsid w:val="003A4DE0"/>
    <w:rsid w:val="003A5E69"/>
    <w:rsid w:val="003A5F75"/>
    <w:rsid w:val="003A6A86"/>
    <w:rsid w:val="003B1799"/>
    <w:rsid w:val="003B181B"/>
    <w:rsid w:val="003B1B3A"/>
    <w:rsid w:val="003B2CEF"/>
    <w:rsid w:val="003B3E3F"/>
    <w:rsid w:val="003B40D1"/>
    <w:rsid w:val="003B5042"/>
    <w:rsid w:val="003B515D"/>
    <w:rsid w:val="003B5B76"/>
    <w:rsid w:val="003B65D0"/>
    <w:rsid w:val="003C1824"/>
    <w:rsid w:val="003C218B"/>
    <w:rsid w:val="003C2BCD"/>
    <w:rsid w:val="003C3F5A"/>
    <w:rsid w:val="003C5244"/>
    <w:rsid w:val="003C61D5"/>
    <w:rsid w:val="003C73C2"/>
    <w:rsid w:val="003D048D"/>
    <w:rsid w:val="003D3068"/>
    <w:rsid w:val="003D33D2"/>
    <w:rsid w:val="003D3D26"/>
    <w:rsid w:val="003D4717"/>
    <w:rsid w:val="003E0158"/>
    <w:rsid w:val="003E02E0"/>
    <w:rsid w:val="003E113B"/>
    <w:rsid w:val="003E3120"/>
    <w:rsid w:val="003E4162"/>
    <w:rsid w:val="003E451F"/>
    <w:rsid w:val="003E5BF7"/>
    <w:rsid w:val="003F183F"/>
    <w:rsid w:val="003F3C6D"/>
    <w:rsid w:val="003F6391"/>
    <w:rsid w:val="00400DAE"/>
    <w:rsid w:val="004016AC"/>
    <w:rsid w:val="004038A1"/>
    <w:rsid w:val="004042ED"/>
    <w:rsid w:val="0040495E"/>
    <w:rsid w:val="00404C2A"/>
    <w:rsid w:val="004057CA"/>
    <w:rsid w:val="00411E06"/>
    <w:rsid w:val="00411E77"/>
    <w:rsid w:val="0041264E"/>
    <w:rsid w:val="00412905"/>
    <w:rsid w:val="00413360"/>
    <w:rsid w:val="0041502D"/>
    <w:rsid w:val="004158CD"/>
    <w:rsid w:val="00415D10"/>
    <w:rsid w:val="004201EC"/>
    <w:rsid w:val="00420689"/>
    <w:rsid w:val="00422F7A"/>
    <w:rsid w:val="004237B9"/>
    <w:rsid w:val="0042682F"/>
    <w:rsid w:val="004272A7"/>
    <w:rsid w:val="004275B9"/>
    <w:rsid w:val="00432A01"/>
    <w:rsid w:val="00434180"/>
    <w:rsid w:val="00434492"/>
    <w:rsid w:val="0043473E"/>
    <w:rsid w:val="0044029A"/>
    <w:rsid w:val="00447804"/>
    <w:rsid w:val="0045007B"/>
    <w:rsid w:val="00452081"/>
    <w:rsid w:val="00453ED9"/>
    <w:rsid w:val="0045460B"/>
    <w:rsid w:val="0045552F"/>
    <w:rsid w:val="0045632D"/>
    <w:rsid w:val="0046093D"/>
    <w:rsid w:val="00461B8F"/>
    <w:rsid w:val="0046261B"/>
    <w:rsid w:val="004642F1"/>
    <w:rsid w:val="004700F6"/>
    <w:rsid w:val="004714E3"/>
    <w:rsid w:val="00471B60"/>
    <w:rsid w:val="00471DDB"/>
    <w:rsid w:val="00474344"/>
    <w:rsid w:val="004746E9"/>
    <w:rsid w:val="00474A89"/>
    <w:rsid w:val="0047617E"/>
    <w:rsid w:val="00476EF2"/>
    <w:rsid w:val="004815E7"/>
    <w:rsid w:val="00481996"/>
    <w:rsid w:val="00482466"/>
    <w:rsid w:val="004876A8"/>
    <w:rsid w:val="00492403"/>
    <w:rsid w:val="00494419"/>
    <w:rsid w:val="004954A6"/>
    <w:rsid w:val="004965B3"/>
    <w:rsid w:val="004A1417"/>
    <w:rsid w:val="004A19AB"/>
    <w:rsid w:val="004A33F8"/>
    <w:rsid w:val="004A454F"/>
    <w:rsid w:val="004A6857"/>
    <w:rsid w:val="004A6A52"/>
    <w:rsid w:val="004B0A40"/>
    <w:rsid w:val="004B0F66"/>
    <w:rsid w:val="004B216B"/>
    <w:rsid w:val="004B2D6A"/>
    <w:rsid w:val="004B3DE3"/>
    <w:rsid w:val="004C022B"/>
    <w:rsid w:val="004C3F7C"/>
    <w:rsid w:val="004C5335"/>
    <w:rsid w:val="004C62B3"/>
    <w:rsid w:val="004C6D75"/>
    <w:rsid w:val="004C794B"/>
    <w:rsid w:val="004C7E6F"/>
    <w:rsid w:val="004E1360"/>
    <w:rsid w:val="004E3141"/>
    <w:rsid w:val="004E4FD5"/>
    <w:rsid w:val="004E531E"/>
    <w:rsid w:val="004E7E02"/>
    <w:rsid w:val="004F1D26"/>
    <w:rsid w:val="004F3F99"/>
    <w:rsid w:val="004F5625"/>
    <w:rsid w:val="004F5F66"/>
    <w:rsid w:val="005002C3"/>
    <w:rsid w:val="005003D6"/>
    <w:rsid w:val="005012F9"/>
    <w:rsid w:val="00502307"/>
    <w:rsid w:val="00502EFB"/>
    <w:rsid w:val="00504A1C"/>
    <w:rsid w:val="00504B5E"/>
    <w:rsid w:val="00504C6D"/>
    <w:rsid w:val="0050523D"/>
    <w:rsid w:val="005065EE"/>
    <w:rsid w:val="00507A83"/>
    <w:rsid w:val="00507B9A"/>
    <w:rsid w:val="00510250"/>
    <w:rsid w:val="00510D3D"/>
    <w:rsid w:val="005110B0"/>
    <w:rsid w:val="00513F0C"/>
    <w:rsid w:val="00514780"/>
    <w:rsid w:val="00514A83"/>
    <w:rsid w:val="00514AD0"/>
    <w:rsid w:val="00514BC4"/>
    <w:rsid w:val="005150BC"/>
    <w:rsid w:val="00516B34"/>
    <w:rsid w:val="005172CD"/>
    <w:rsid w:val="0051738C"/>
    <w:rsid w:val="00517D6E"/>
    <w:rsid w:val="0052128B"/>
    <w:rsid w:val="0052273E"/>
    <w:rsid w:val="005235F7"/>
    <w:rsid w:val="00523939"/>
    <w:rsid w:val="00526054"/>
    <w:rsid w:val="005264A6"/>
    <w:rsid w:val="0052757D"/>
    <w:rsid w:val="00527AB4"/>
    <w:rsid w:val="005310EC"/>
    <w:rsid w:val="00532046"/>
    <w:rsid w:val="00533007"/>
    <w:rsid w:val="005342B9"/>
    <w:rsid w:val="00535385"/>
    <w:rsid w:val="00536826"/>
    <w:rsid w:val="005404EE"/>
    <w:rsid w:val="00544818"/>
    <w:rsid w:val="00544915"/>
    <w:rsid w:val="00544AB4"/>
    <w:rsid w:val="0054691A"/>
    <w:rsid w:val="00547D50"/>
    <w:rsid w:val="00547D91"/>
    <w:rsid w:val="005507B1"/>
    <w:rsid w:val="0055209E"/>
    <w:rsid w:val="005523F5"/>
    <w:rsid w:val="00554271"/>
    <w:rsid w:val="005560D8"/>
    <w:rsid w:val="00556704"/>
    <w:rsid w:val="005616A7"/>
    <w:rsid w:val="005638C8"/>
    <w:rsid w:val="00567622"/>
    <w:rsid w:val="00571189"/>
    <w:rsid w:val="00573472"/>
    <w:rsid w:val="00573A5B"/>
    <w:rsid w:val="005741E2"/>
    <w:rsid w:val="00574FE0"/>
    <w:rsid w:val="00581635"/>
    <w:rsid w:val="00581828"/>
    <w:rsid w:val="0058340E"/>
    <w:rsid w:val="00583FAF"/>
    <w:rsid w:val="00584462"/>
    <w:rsid w:val="005858D0"/>
    <w:rsid w:val="00586553"/>
    <w:rsid w:val="0058697F"/>
    <w:rsid w:val="00586CC6"/>
    <w:rsid w:val="005901BD"/>
    <w:rsid w:val="00591485"/>
    <w:rsid w:val="00592066"/>
    <w:rsid w:val="0059217A"/>
    <w:rsid w:val="0059221B"/>
    <w:rsid w:val="00594E35"/>
    <w:rsid w:val="00595B94"/>
    <w:rsid w:val="005A008F"/>
    <w:rsid w:val="005A2231"/>
    <w:rsid w:val="005A5314"/>
    <w:rsid w:val="005A57FD"/>
    <w:rsid w:val="005A5934"/>
    <w:rsid w:val="005A676C"/>
    <w:rsid w:val="005A6885"/>
    <w:rsid w:val="005B1269"/>
    <w:rsid w:val="005B1F47"/>
    <w:rsid w:val="005B27D2"/>
    <w:rsid w:val="005B302A"/>
    <w:rsid w:val="005B4FDC"/>
    <w:rsid w:val="005B6A59"/>
    <w:rsid w:val="005B6CE2"/>
    <w:rsid w:val="005B7410"/>
    <w:rsid w:val="005C1CDF"/>
    <w:rsid w:val="005C26E1"/>
    <w:rsid w:val="005C4112"/>
    <w:rsid w:val="005C5BAC"/>
    <w:rsid w:val="005C6821"/>
    <w:rsid w:val="005D0117"/>
    <w:rsid w:val="005D0215"/>
    <w:rsid w:val="005D0B7F"/>
    <w:rsid w:val="005D1DD1"/>
    <w:rsid w:val="005D2D8A"/>
    <w:rsid w:val="005D306F"/>
    <w:rsid w:val="005D3084"/>
    <w:rsid w:val="005D39F8"/>
    <w:rsid w:val="005D4477"/>
    <w:rsid w:val="005D4A8D"/>
    <w:rsid w:val="005D61A3"/>
    <w:rsid w:val="005E2E72"/>
    <w:rsid w:val="005E6D9E"/>
    <w:rsid w:val="005E79F9"/>
    <w:rsid w:val="005F084F"/>
    <w:rsid w:val="005F58AB"/>
    <w:rsid w:val="005F6385"/>
    <w:rsid w:val="005F785A"/>
    <w:rsid w:val="00601BFD"/>
    <w:rsid w:val="006030B4"/>
    <w:rsid w:val="00604140"/>
    <w:rsid w:val="0060519A"/>
    <w:rsid w:val="00612A44"/>
    <w:rsid w:val="0061380E"/>
    <w:rsid w:val="006147C8"/>
    <w:rsid w:val="00620BF5"/>
    <w:rsid w:val="00621467"/>
    <w:rsid w:val="006225F5"/>
    <w:rsid w:val="00623B0D"/>
    <w:rsid w:val="00623C91"/>
    <w:rsid w:val="00624976"/>
    <w:rsid w:val="00627000"/>
    <w:rsid w:val="0062722C"/>
    <w:rsid w:val="006275A8"/>
    <w:rsid w:val="006307E9"/>
    <w:rsid w:val="00633AF0"/>
    <w:rsid w:val="00633D4D"/>
    <w:rsid w:val="00636136"/>
    <w:rsid w:val="00641DF9"/>
    <w:rsid w:val="00644493"/>
    <w:rsid w:val="006446E5"/>
    <w:rsid w:val="00647EC8"/>
    <w:rsid w:val="00651127"/>
    <w:rsid w:val="006530A5"/>
    <w:rsid w:val="00653402"/>
    <w:rsid w:val="00654465"/>
    <w:rsid w:val="00654603"/>
    <w:rsid w:val="00654DAF"/>
    <w:rsid w:val="00655767"/>
    <w:rsid w:val="006559BB"/>
    <w:rsid w:val="00655EA2"/>
    <w:rsid w:val="0066127C"/>
    <w:rsid w:val="00661E7E"/>
    <w:rsid w:val="00664291"/>
    <w:rsid w:val="006644CB"/>
    <w:rsid w:val="00664F9B"/>
    <w:rsid w:val="00670994"/>
    <w:rsid w:val="00674BF0"/>
    <w:rsid w:val="00674D4A"/>
    <w:rsid w:val="00676AA9"/>
    <w:rsid w:val="00677572"/>
    <w:rsid w:val="0068202A"/>
    <w:rsid w:val="00683196"/>
    <w:rsid w:val="00685B03"/>
    <w:rsid w:val="006863EE"/>
    <w:rsid w:val="006864F9"/>
    <w:rsid w:val="00687978"/>
    <w:rsid w:val="006879B3"/>
    <w:rsid w:val="00687B23"/>
    <w:rsid w:val="00690729"/>
    <w:rsid w:val="00693099"/>
    <w:rsid w:val="006944A0"/>
    <w:rsid w:val="006973B1"/>
    <w:rsid w:val="006A175B"/>
    <w:rsid w:val="006A34EF"/>
    <w:rsid w:val="006A492B"/>
    <w:rsid w:val="006A60BB"/>
    <w:rsid w:val="006A6642"/>
    <w:rsid w:val="006B4573"/>
    <w:rsid w:val="006B4771"/>
    <w:rsid w:val="006B4C89"/>
    <w:rsid w:val="006C0786"/>
    <w:rsid w:val="006C09DB"/>
    <w:rsid w:val="006C1522"/>
    <w:rsid w:val="006C190D"/>
    <w:rsid w:val="006C1FF9"/>
    <w:rsid w:val="006C3647"/>
    <w:rsid w:val="006C372B"/>
    <w:rsid w:val="006C3760"/>
    <w:rsid w:val="006C5D09"/>
    <w:rsid w:val="006C6035"/>
    <w:rsid w:val="006C6CBB"/>
    <w:rsid w:val="006C7E5E"/>
    <w:rsid w:val="006D08B2"/>
    <w:rsid w:val="006D0E81"/>
    <w:rsid w:val="006D0EC0"/>
    <w:rsid w:val="006D3558"/>
    <w:rsid w:val="006D5A74"/>
    <w:rsid w:val="006D64A6"/>
    <w:rsid w:val="006E0403"/>
    <w:rsid w:val="006E1556"/>
    <w:rsid w:val="006E1D98"/>
    <w:rsid w:val="006E6C46"/>
    <w:rsid w:val="006F0587"/>
    <w:rsid w:val="006F14B6"/>
    <w:rsid w:val="006F246E"/>
    <w:rsid w:val="006F3D5B"/>
    <w:rsid w:val="006F51EA"/>
    <w:rsid w:val="006F5871"/>
    <w:rsid w:val="006F5D2D"/>
    <w:rsid w:val="006F6188"/>
    <w:rsid w:val="006F62AC"/>
    <w:rsid w:val="006F6A74"/>
    <w:rsid w:val="006F7255"/>
    <w:rsid w:val="0070072B"/>
    <w:rsid w:val="00702266"/>
    <w:rsid w:val="00704AA6"/>
    <w:rsid w:val="00705060"/>
    <w:rsid w:val="00705BED"/>
    <w:rsid w:val="00707FDC"/>
    <w:rsid w:val="00713A0E"/>
    <w:rsid w:val="0071781C"/>
    <w:rsid w:val="007200FB"/>
    <w:rsid w:val="00721BDF"/>
    <w:rsid w:val="00721D76"/>
    <w:rsid w:val="00724C90"/>
    <w:rsid w:val="00725074"/>
    <w:rsid w:val="007262FB"/>
    <w:rsid w:val="00726895"/>
    <w:rsid w:val="00726C6A"/>
    <w:rsid w:val="00726E75"/>
    <w:rsid w:val="00727151"/>
    <w:rsid w:val="007275C1"/>
    <w:rsid w:val="007300CE"/>
    <w:rsid w:val="00732FD6"/>
    <w:rsid w:val="00733922"/>
    <w:rsid w:val="0073536A"/>
    <w:rsid w:val="007372C0"/>
    <w:rsid w:val="00737869"/>
    <w:rsid w:val="00740737"/>
    <w:rsid w:val="007409C9"/>
    <w:rsid w:val="007432B8"/>
    <w:rsid w:val="007432C5"/>
    <w:rsid w:val="00743887"/>
    <w:rsid w:val="00744F69"/>
    <w:rsid w:val="0074523F"/>
    <w:rsid w:val="007453D1"/>
    <w:rsid w:val="0074671A"/>
    <w:rsid w:val="007469DD"/>
    <w:rsid w:val="00746FA2"/>
    <w:rsid w:val="0075020E"/>
    <w:rsid w:val="0075103F"/>
    <w:rsid w:val="0075164B"/>
    <w:rsid w:val="00753F82"/>
    <w:rsid w:val="007553B3"/>
    <w:rsid w:val="00755893"/>
    <w:rsid w:val="0075699F"/>
    <w:rsid w:val="00757AF9"/>
    <w:rsid w:val="00757DEC"/>
    <w:rsid w:val="00760628"/>
    <w:rsid w:val="00761C56"/>
    <w:rsid w:val="00761D95"/>
    <w:rsid w:val="0076402D"/>
    <w:rsid w:val="00765227"/>
    <w:rsid w:val="00766963"/>
    <w:rsid w:val="00766BD7"/>
    <w:rsid w:val="00770B34"/>
    <w:rsid w:val="00771E8E"/>
    <w:rsid w:val="007733D2"/>
    <w:rsid w:val="0077361A"/>
    <w:rsid w:val="00773649"/>
    <w:rsid w:val="0077391A"/>
    <w:rsid w:val="0077419F"/>
    <w:rsid w:val="007751AD"/>
    <w:rsid w:val="00775BF0"/>
    <w:rsid w:val="007773EC"/>
    <w:rsid w:val="007818D5"/>
    <w:rsid w:val="00781C48"/>
    <w:rsid w:val="0078523F"/>
    <w:rsid w:val="00786A40"/>
    <w:rsid w:val="00794444"/>
    <w:rsid w:val="00794976"/>
    <w:rsid w:val="00797D8C"/>
    <w:rsid w:val="007A0154"/>
    <w:rsid w:val="007A0C6C"/>
    <w:rsid w:val="007A15DB"/>
    <w:rsid w:val="007A1E5E"/>
    <w:rsid w:val="007A2BF6"/>
    <w:rsid w:val="007A366C"/>
    <w:rsid w:val="007A4C2C"/>
    <w:rsid w:val="007A7392"/>
    <w:rsid w:val="007B08F7"/>
    <w:rsid w:val="007B4084"/>
    <w:rsid w:val="007B40B7"/>
    <w:rsid w:val="007B51D8"/>
    <w:rsid w:val="007B7183"/>
    <w:rsid w:val="007C113B"/>
    <w:rsid w:val="007C2518"/>
    <w:rsid w:val="007C2FD8"/>
    <w:rsid w:val="007C4049"/>
    <w:rsid w:val="007C6178"/>
    <w:rsid w:val="007C6A12"/>
    <w:rsid w:val="007D284C"/>
    <w:rsid w:val="007D372F"/>
    <w:rsid w:val="007D3E4D"/>
    <w:rsid w:val="007D4717"/>
    <w:rsid w:val="007D4A65"/>
    <w:rsid w:val="007D7750"/>
    <w:rsid w:val="007E0082"/>
    <w:rsid w:val="007E00B2"/>
    <w:rsid w:val="007E11E2"/>
    <w:rsid w:val="007E15FA"/>
    <w:rsid w:val="007E18AF"/>
    <w:rsid w:val="007E1913"/>
    <w:rsid w:val="007E2812"/>
    <w:rsid w:val="007E671F"/>
    <w:rsid w:val="007E6F14"/>
    <w:rsid w:val="007E7B82"/>
    <w:rsid w:val="007F021C"/>
    <w:rsid w:val="007F13EE"/>
    <w:rsid w:val="007F3929"/>
    <w:rsid w:val="007F3ECC"/>
    <w:rsid w:val="007F5555"/>
    <w:rsid w:val="007F5C4F"/>
    <w:rsid w:val="007F755B"/>
    <w:rsid w:val="007F7AB0"/>
    <w:rsid w:val="008001B3"/>
    <w:rsid w:val="00801892"/>
    <w:rsid w:val="00802B33"/>
    <w:rsid w:val="00803079"/>
    <w:rsid w:val="0080349E"/>
    <w:rsid w:val="008064CC"/>
    <w:rsid w:val="00806A61"/>
    <w:rsid w:val="00807403"/>
    <w:rsid w:val="00807A8E"/>
    <w:rsid w:val="00810D8B"/>
    <w:rsid w:val="00811F80"/>
    <w:rsid w:val="00812ACB"/>
    <w:rsid w:val="00813DAB"/>
    <w:rsid w:val="00815D9C"/>
    <w:rsid w:val="00815EF9"/>
    <w:rsid w:val="0081615E"/>
    <w:rsid w:val="00816D23"/>
    <w:rsid w:val="00820A35"/>
    <w:rsid w:val="008218D0"/>
    <w:rsid w:val="00822C72"/>
    <w:rsid w:val="00822DB7"/>
    <w:rsid w:val="008252CE"/>
    <w:rsid w:val="008255D8"/>
    <w:rsid w:val="008300ED"/>
    <w:rsid w:val="008322DA"/>
    <w:rsid w:val="00833D34"/>
    <w:rsid w:val="00834234"/>
    <w:rsid w:val="0083445F"/>
    <w:rsid w:val="00834AC9"/>
    <w:rsid w:val="00835F74"/>
    <w:rsid w:val="008362B9"/>
    <w:rsid w:val="00837BEF"/>
    <w:rsid w:val="00837CE6"/>
    <w:rsid w:val="008428D9"/>
    <w:rsid w:val="0084311B"/>
    <w:rsid w:val="00843DAC"/>
    <w:rsid w:val="0084527A"/>
    <w:rsid w:val="00845911"/>
    <w:rsid w:val="008466DE"/>
    <w:rsid w:val="00846C71"/>
    <w:rsid w:val="008471C3"/>
    <w:rsid w:val="00847B82"/>
    <w:rsid w:val="00847D71"/>
    <w:rsid w:val="0085084E"/>
    <w:rsid w:val="00850BD2"/>
    <w:rsid w:val="00850D7E"/>
    <w:rsid w:val="00852693"/>
    <w:rsid w:val="008546A0"/>
    <w:rsid w:val="00855F4D"/>
    <w:rsid w:val="00856296"/>
    <w:rsid w:val="008565CD"/>
    <w:rsid w:val="008629E1"/>
    <w:rsid w:val="00863BCD"/>
    <w:rsid w:val="008648D4"/>
    <w:rsid w:val="0086518C"/>
    <w:rsid w:val="0086744B"/>
    <w:rsid w:val="008701C0"/>
    <w:rsid w:val="008725CC"/>
    <w:rsid w:val="00874CAA"/>
    <w:rsid w:val="00875CEF"/>
    <w:rsid w:val="00876ADE"/>
    <w:rsid w:val="00876DEA"/>
    <w:rsid w:val="00880CFF"/>
    <w:rsid w:val="0088139E"/>
    <w:rsid w:val="008816A1"/>
    <w:rsid w:val="00881714"/>
    <w:rsid w:val="00882FD2"/>
    <w:rsid w:val="00885EBE"/>
    <w:rsid w:val="0088671B"/>
    <w:rsid w:val="00887279"/>
    <w:rsid w:val="00891A23"/>
    <w:rsid w:val="0089464B"/>
    <w:rsid w:val="00896E3A"/>
    <w:rsid w:val="008A3815"/>
    <w:rsid w:val="008A783A"/>
    <w:rsid w:val="008A7ABB"/>
    <w:rsid w:val="008A7E86"/>
    <w:rsid w:val="008B208E"/>
    <w:rsid w:val="008B4D92"/>
    <w:rsid w:val="008B547A"/>
    <w:rsid w:val="008B5E3B"/>
    <w:rsid w:val="008B6A17"/>
    <w:rsid w:val="008B7FA4"/>
    <w:rsid w:val="008C08B3"/>
    <w:rsid w:val="008C1616"/>
    <w:rsid w:val="008C1A15"/>
    <w:rsid w:val="008C1AEB"/>
    <w:rsid w:val="008C2340"/>
    <w:rsid w:val="008C3170"/>
    <w:rsid w:val="008C3222"/>
    <w:rsid w:val="008C3506"/>
    <w:rsid w:val="008C3DE8"/>
    <w:rsid w:val="008C4140"/>
    <w:rsid w:val="008C5387"/>
    <w:rsid w:val="008C58D7"/>
    <w:rsid w:val="008C7754"/>
    <w:rsid w:val="008D115B"/>
    <w:rsid w:val="008D19A6"/>
    <w:rsid w:val="008D333E"/>
    <w:rsid w:val="008D7B5B"/>
    <w:rsid w:val="008E1B80"/>
    <w:rsid w:val="008E31EA"/>
    <w:rsid w:val="008E333B"/>
    <w:rsid w:val="008E3500"/>
    <w:rsid w:val="008E42FE"/>
    <w:rsid w:val="008E4F29"/>
    <w:rsid w:val="008E73E1"/>
    <w:rsid w:val="008E755A"/>
    <w:rsid w:val="008F1E86"/>
    <w:rsid w:val="008F1FE4"/>
    <w:rsid w:val="008F2075"/>
    <w:rsid w:val="008F50DD"/>
    <w:rsid w:val="008F56DD"/>
    <w:rsid w:val="008F6E92"/>
    <w:rsid w:val="008F7DE3"/>
    <w:rsid w:val="008F7F3D"/>
    <w:rsid w:val="0090293D"/>
    <w:rsid w:val="00903DB9"/>
    <w:rsid w:val="0090483F"/>
    <w:rsid w:val="0090487E"/>
    <w:rsid w:val="00904D40"/>
    <w:rsid w:val="00905F47"/>
    <w:rsid w:val="0090607D"/>
    <w:rsid w:val="00910D36"/>
    <w:rsid w:val="00911BEC"/>
    <w:rsid w:val="00912094"/>
    <w:rsid w:val="0091586E"/>
    <w:rsid w:val="00917A43"/>
    <w:rsid w:val="00924D06"/>
    <w:rsid w:val="009251F3"/>
    <w:rsid w:val="009312C4"/>
    <w:rsid w:val="0093192C"/>
    <w:rsid w:val="00933B68"/>
    <w:rsid w:val="00936615"/>
    <w:rsid w:val="00936B8C"/>
    <w:rsid w:val="00940125"/>
    <w:rsid w:val="00942885"/>
    <w:rsid w:val="00944DCC"/>
    <w:rsid w:val="00945882"/>
    <w:rsid w:val="00945AAB"/>
    <w:rsid w:val="00950A15"/>
    <w:rsid w:val="00950E8A"/>
    <w:rsid w:val="0095294C"/>
    <w:rsid w:val="00955B84"/>
    <w:rsid w:val="00955DCF"/>
    <w:rsid w:val="00956277"/>
    <w:rsid w:val="00956AB4"/>
    <w:rsid w:val="0095737F"/>
    <w:rsid w:val="00960FCA"/>
    <w:rsid w:val="00962D1C"/>
    <w:rsid w:val="00964BB0"/>
    <w:rsid w:val="009670BB"/>
    <w:rsid w:val="0096756F"/>
    <w:rsid w:val="00967D80"/>
    <w:rsid w:val="00972557"/>
    <w:rsid w:val="009739FF"/>
    <w:rsid w:val="00975F4C"/>
    <w:rsid w:val="00976136"/>
    <w:rsid w:val="00983035"/>
    <w:rsid w:val="00983ECC"/>
    <w:rsid w:val="00984983"/>
    <w:rsid w:val="0098561A"/>
    <w:rsid w:val="00986557"/>
    <w:rsid w:val="009920F8"/>
    <w:rsid w:val="00992E59"/>
    <w:rsid w:val="00993FD5"/>
    <w:rsid w:val="00994499"/>
    <w:rsid w:val="00995173"/>
    <w:rsid w:val="00996439"/>
    <w:rsid w:val="009A0059"/>
    <w:rsid w:val="009A02C6"/>
    <w:rsid w:val="009A3A49"/>
    <w:rsid w:val="009A3E1B"/>
    <w:rsid w:val="009A44EE"/>
    <w:rsid w:val="009B0772"/>
    <w:rsid w:val="009B0B18"/>
    <w:rsid w:val="009B0C22"/>
    <w:rsid w:val="009B1B5B"/>
    <w:rsid w:val="009B1BB6"/>
    <w:rsid w:val="009B36EA"/>
    <w:rsid w:val="009B3825"/>
    <w:rsid w:val="009B7736"/>
    <w:rsid w:val="009B7A17"/>
    <w:rsid w:val="009C01A0"/>
    <w:rsid w:val="009C0E4E"/>
    <w:rsid w:val="009C368B"/>
    <w:rsid w:val="009C5F51"/>
    <w:rsid w:val="009C6126"/>
    <w:rsid w:val="009C6C50"/>
    <w:rsid w:val="009C6D33"/>
    <w:rsid w:val="009D0383"/>
    <w:rsid w:val="009D0FC8"/>
    <w:rsid w:val="009D17EF"/>
    <w:rsid w:val="009D196C"/>
    <w:rsid w:val="009D1F0C"/>
    <w:rsid w:val="009D2B79"/>
    <w:rsid w:val="009D3583"/>
    <w:rsid w:val="009D6509"/>
    <w:rsid w:val="009D6535"/>
    <w:rsid w:val="009D6E90"/>
    <w:rsid w:val="009D6F3D"/>
    <w:rsid w:val="009E1255"/>
    <w:rsid w:val="009E1997"/>
    <w:rsid w:val="009E33DB"/>
    <w:rsid w:val="009E6732"/>
    <w:rsid w:val="009F2257"/>
    <w:rsid w:val="009F2BB4"/>
    <w:rsid w:val="009F2E7C"/>
    <w:rsid w:val="009F3F9A"/>
    <w:rsid w:val="009F40AF"/>
    <w:rsid w:val="009F504B"/>
    <w:rsid w:val="009F6860"/>
    <w:rsid w:val="009F69F4"/>
    <w:rsid w:val="009F6EB5"/>
    <w:rsid w:val="009F7CAA"/>
    <w:rsid w:val="009F7FEC"/>
    <w:rsid w:val="00A0072E"/>
    <w:rsid w:val="00A01944"/>
    <w:rsid w:val="00A02CE2"/>
    <w:rsid w:val="00A02D20"/>
    <w:rsid w:val="00A048DF"/>
    <w:rsid w:val="00A05306"/>
    <w:rsid w:val="00A0559F"/>
    <w:rsid w:val="00A1031E"/>
    <w:rsid w:val="00A13920"/>
    <w:rsid w:val="00A15D18"/>
    <w:rsid w:val="00A172D8"/>
    <w:rsid w:val="00A214D8"/>
    <w:rsid w:val="00A21767"/>
    <w:rsid w:val="00A21DE8"/>
    <w:rsid w:val="00A232D7"/>
    <w:rsid w:val="00A23445"/>
    <w:rsid w:val="00A245E5"/>
    <w:rsid w:val="00A2508E"/>
    <w:rsid w:val="00A2576C"/>
    <w:rsid w:val="00A25FEE"/>
    <w:rsid w:val="00A271E1"/>
    <w:rsid w:val="00A27252"/>
    <w:rsid w:val="00A27EA5"/>
    <w:rsid w:val="00A27FD7"/>
    <w:rsid w:val="00A31FF0"/>
    <w:rsid w:val="00A3256E"/>
    <w:rsid w:val="00A32C22"/>
    <w:rsid w:val="00A33ED3"/>
    <w:rsid w:val="00A343C7"/>
    <w:rsid w:val="00A35D97"/>
    <w:rsid w:val="00A43285"/>
    <w:rsid w:val="00A435AA"/>
    <w:rsid w:val="00A442AA"/>
    <w:rsid w:val="00A50BC1"/>
    <w:rsid w:val="00A5159C"/>
    <w:rsid w:val="00A5181A"/>
    <w:rsid w:val="00A52F7A"/>
    <w:rsid w:val="00A5535E"/>
    <w:rsid w:val="00A644EC"/>
    <w:rsid w:val="00A64808"/>
    <w:rsid w:val="00A7153D"/>
    <w:rsid w:val="00A7155D"/>
    <w:rsid w:val="00A7308C"/>
    <w:rsid w:val="00A73D54"/>
    <w:rsid w:val="00A74E59"/>
    <w:rsid w:val="00A80633"/>
    <w:rsid w:val="00A82091"/>
    <w:rsid w:val="00A832B6"/>
    <w:rsid w:val="00A8492A"/>
    <w:rsid w:val="00A85923"/>
    <w:rsid w:val="00A876B0"/>
    <w:rsid w:val="00A91D14"/>
    <w:rsid w:val="00A91E7C"/>
    <w:rsid w:val="00A91EC9"/>
    <w:rsid w:val="00A92C6E"/>
    <w:rsid w:val="00A92F92"/>
    <w:rsid w:val="00A94490"/>
    <w:rsid w:val="00A9563D"/>
    <w:rsid w:val="00A96CE8"/>
    <w:rsid w:val="00A973BD"/>
    <w:rsid w:val="00A973E3"/>
    <w:rsid w:val="00AA0635"/>
    <w:rsid w:val="00AA6ACB"/>
    <w:rsid w:val="00AA6BA4"/>
    <w:rsid w:val="00AA6E67"/>
    <w:rsid w:val="00AB038C"/>
    <w:rsid w:val="00AB2E8A"/>
    <w:rsid w:val="00AB4F40"/>
    <w:rsid w:val="00AB4F8D"/>
    <w:rsid w:val="00AB5E1E"/>
    <w:rsid w:val="00AB6779"/>
    <w:rsid w:val="00AB7A2E"/>
    <w:rsid w:val="00AB7C08"/>
    <w:rsid w:val="00AC037B"/>
    <w:rsid w:val="00AC0A29"/>
    <w:rsid w:val="00AC4975"/>
    <w:rsid w:val="00AC612F"/>
    <w:rsid w:val="00AD1E0E"/>
    <w:rsid w:val="00AD1F39"/>
    <w:rsid w:val="00AD2CD5"/>
    <w:rsid w:val="00AD2E1F"/>
    <w:rsid w:val="00AD3E5B"/>
    <w:rsid w:val="00AD3F33"/>
    <w:rsid w:val="00AD4737"/>
    <w:rsid w:val="00AD5D48"/>
    <w:rsid w:val="00AD7FCA"/>
    <w:rsid w:val="00AE30F5"/>
    <w:rsid w:val="00AE4605"/>
    <w:rsid w:val="00AE4FB5"/>
    <w:rsid w:val="00AE7244"/>
    <w:rsid w:val="00AE7971"/>
    <w:rsid w:val="00AF098F"/>
    <w:rsid w:val="00AF0F5A"/>
    <w:rsid w:val="00AF1E95"/>
    <w:rsid w:val="00AF55C3"/>
    <w:rsid w:val="00AF6AD5"/>
    <w:rsid w:val="00AF7860"/>
    <w:rsid w:val="00B00814"/>
    <w:rsid w:val="00B00CAB"/>
    <w:rsid w:val="00B02807"/>
    <w:rsid w:val="00B02E0D"/>
    <w:rsid w:val="00B02FA6"/>
    <w:rsid w:val="00B03A1C"/>
    <w:rsid w:val="00B075A3"/>
    <w:rsid w:val="00B0783B"/>
    <w:rsid w:val="00B10DF4"/>
    <w:rsid w:val="00B1302E"/>
    <w:rsid w:val="00B13425"/>
    <w:rsid w:val="00B14111"/>
    <w:rsid w:val="00B141ED"/>
    <w:rsid w:val="00B1743F"/>
    <w:rsid w:val="00B20CBE"/>
    <w:rsid w:val="00B217B3"/>
    <w:rsid w:val="00B21DC2"/>
    <w:rsid w:val="00B2209B"/>
    <w:rsid w:val="00B223AD"/>
    <w:rsid w:val="00B225B4"/>
    <w:rsid w:val="00B2291C"/>
    <w:rsid w:val="00B23FF7"/>
    <w:rsid w:val="00B24302"/>
    <w:rsid w:val="00B24AE8"/>
    <w:rsid w:val="00B27EE6"/>
    <w:rsid w:val="00B3084C"/>
    <w:rsid w:val="00B30D5E"/>
    <w:rsid w:val="00B319E4"/>
    <w:rsid w:val="00B338D1"/>
    <w:rsid w:val="00B33D59"/>
    <w:rsid w:val="00B33DD4"/>
    <w:rsid w:val="00B34C09"/>
    <w:rsid w:val="00B35697"/>
    <w:rsid w:val="00B356FD"/>
    <w:rsid w:val="00B37F00"/>
    <w:rsid w:val="00B40D25"/>
    <w:rsid w:val="00B41092"/>
    <w:rsid w:val="00B42FAF"/>
    <w:rsid w:val="00B43B96"/>
    <w:rsid w:val="00B44B74"/>
    <w:rsid w:val="00B45E7F"/>
    <w:rsid w:val="00B46335"/>
    <w:rsid w:val="00B527E7"/>
    <w:rsid w:val="00B54AB7"/>
    <w:rsid w:val="00B57BDF"/>
    <w:rsid w:val="00B57D9E"/>
    <w:rsid w:val="00B626A9"/>
    <w:rsid w:val="00B65288"/>
    <w:rsid w:val="00B70F23"/>
    <w:rsid w:val="00B71E51"/>
    <w:rsid w:val="00B729E1"/>
    <w:rsid w:val="00B73A9F"/>
    <w:rsid w:val="00B75FD5"/>
    <w:rsid w:val="00B764C6"/>
    <w:rsid w:val="00B87CC5"/>
    <w:rsid w:val="00B87F9B"/>
    <w:rsid w:val="00B918D8"/>
    <w:rsid w:val="00B92A4C"/>
    <w:rsid w:val="00B9302B"/>
    <w:rsid w:val="00B944BD"/>
    <w:rsid w:val="00B94EF5"/>
    <w:rsid w:val="00B95149"/>
    <w:rsid w:val="00B961E5"/>
    <w:rsid w:val="00B97CDF"/>
    <w:rsid w:val="00BA0532"/>
    <w:rsid w:val="00BA0777"/>
    <w:rsid w:val="00BA1288"/>
    <w:rsid w:val="00BA2434"/>
    <w:rsid w:val="00BA26FC"/>
    <w:rsid w:val="00BB2821"/>
    <w:rsid w:val="00BB2924"/>
    <w:rsid w:val="00BB5239"/>
    <w:rsid w:val="00BC186E"/>
    <w:rsid w:val="00BC19E7"/>
    <w:rsid w:val="00BC1E92"/>
    <w:rsid w:val="00BC1F02"/>
    <w:rsid w:val="00BC29E6"/>
    <w:rsid w:val="00BC44C6"/>
    <w:rsid w:val="00BC4503"/>
    <w:rsid w:val="00BD1E53"/>
    <w:rsid w:val="00BD2975"/>
    <w:rsid w:val="00BD43EF"/>
    <w:rsid w:val="00BD5372"/>
    <w:rsid w:val="00BD5618"/>
    <w:rsid w:val="00BD627F"/>
    <w:rsid w:val="00BD70F3"/>
    <w:rsid w:val="00BD713E"/>
    <w:rsid w:val="00BD7EAC"/>
    <w:rsid w:val="00BE2027"/>
    <w:rsid w:val="00BE2D72"/>
    <w:rsid w:val="00BE3C49"/>
    <w:rsid w:val="00BE5460"/>
    <w:rsid w:val="00BE6C19"/>
    <w:rsid w:val="00BE7406"/>
    <w:rsid w:val="00BE76A6"/>
    <w:rsid w:val="00BF15B0"/>
    <w:rsid w:val="00BF3299"/>
    <w:rsid w:val="00BF4291"/>
    <w:rsid w:val="00BF74BD"/>
    <w:rsid w:val="00C02538"/>
    <w:rsid w:val="00C0277E"/>
    <w:rsid w:val="00C02BC5"/>
    <w:rsid w:val="00C0307E"/>
    <w:rsid w:val="00C0488A"/>
    <w:rsid w:val="00C04E1F"/>
    <w:rsid w:val="00C05155"/>
    <w:rsid w:val="00C1024C"/>
    <w:rsid w:val="00C10E27"/>
    <w:rsid w:val="00C1167F"/>
    <w:rsid w:val="00C118F5"/>
    <w:rsid w:val="00C12198"/>
    <w:rsid w:val="00C1464A"/>
    <w:rsid w:val="00C14F1C"/>
    <w:rsid w:val="00C150B9"/>
    <w:rsid w:val="00C161B0"/>
    <w:rsid w:val="00C204C9"/>
    <w:rsid w:val="00C22731"/>
    <w:rsid w:val="00C23523"/>
    <w:rsid w:val="00C239E7"/>
    <w:rsid w:val="00C23BE5"/>
    <w:rsid w:val="00C24003"/>
    <w:rsid w:val="00C269A4"/>
    <w:rsid w:val="00C27FB2"/>
    <w:rsid w:val="00C317A2"/>
    <w:rsid w:val="00C31B7D"/>
    <w:rsid w:val="00C340E5"/>
    <w:rsid w:val="00C34969"/>
    <w:rsid w:val="00C35291"/>
    <w:rsid w:val="00C43E25"/>
    <w:rsid w:val="00C516E7"/>
    <w:rsid w:val="00C616C9"/>
    <w:rsid w:val="00C61CBD"/>
    <w:rsid w:val="00C636D1"/>
    <w:rsid w:val="00C65387"/>
    <w:rsid w:val="00C6694E"/>
    <w:rsid w:val="00C67C57"/>
    <w:rsid w:val="00C67CFE"/>
    <w:rsid w:val="00C70EB5"/>
    <w:rsid w:val="00C71BAA"/>
    <w:rsid w:val="00C732C8"/>
    <w:rsid w:val="00C737EA"/>
    <w:rsid w:val="00C73D1D"/>
    <w:rsid w:val="00C73F8B"/>
    <w:rsid w:val="00C761C0"/>
    <w:rsid w:val="00C77B55"/>
    <w:rsid w:val="00C808A1"/>
    <w:rsid w:val="00C81FB5"/>
    <w:rsid w:val="00C83901"/>
    <w:rsid w:val="00C926E8"/>
    <w:rsid w:val="00C93653"/>
    <w:rsid w:val="00C93E9C"/>
    <w:rsid w:val="00CA146A"/>
    <w:rsid w:val="00CA31A1"/>
    <w:rsid w:val="00CA5DC1"/>
    <w:rsid w:val="00CA736F"/>
    <w:rsid w:val="00CB0550"/>
    <w:rsid w:val="00CB0886"/>
    <w:rsid w:val="00CB19AF"/>
    <w:rsid w:val="00CB2436"/>
    <w:rsid w:val="00CB31CC"/>
    <w:rsid w:val="00CB3359"/>
    <w:rsid w:val="00CB56E0"/>
    <w:rsid w:val="00CB62DE"/>
    <w:rsid w:val="00CB7447"/>
    <w:rsid w:val="00CC18D7"/>
    <w:rsid w:val="00CC1C62"/>
    <w:rsid w:val="00CC4CAD"/>
    <w:rsid w:val="00CC5235"/>
    <w:rsid w:val="00CC5405"/>
    <w:rsid w:val="00CC5704"/>
    <w:rsid w:val="00CC5886"/>
    <w:rsid w:val="00CC701F"/>
    <w:rsid w:val="00CD1296"/>
    <w:rsid w:val="00CD22F3"/>
    <w:rsid w:val="00CD2598"/>
    <w:rsid w:val="00CD39FD"/>
    <w:rsid w:val="00CD6820"/>
    <w:rsid w:val="00CD6995"/>
    <w:rsid w:val="00CE0CB0"/>
    <w:rsid w:val="00CE11D7"/>
    <w:rsid w:val="00CE16D8"/>
    <w:rsid w:val="00CE49C7"/>
    <w:rsid w:val="00CE4BFB"/>
    <w:rsid w:val="00CE5949"/>
    <w:rsid w:val="00CE6010"/>
    <w:rsid w:val="00CE66F6"/>
    <w:rsid w:val="00CE7137"/>
    <w:rsid w:val="00CE7CBD"/>
    <w:rsid w:val="00CF08DC"/>
    <w:rsid w:val="00CF16A2"/>
    <w:rsid w:val="00CF67C8"/>
    <w:rsid w:val="00CF6D77"/>
    <w:rsid w:val="00D00E30"/>
    <w:rsid w:val="00D0219F"/>
    <w:rsid w:val="00D02937"/>
    <w:rsid w:val="00D04686"/>
    <w:rsid w:val="00D0518B"/>
    <w:rsid w:val="00D07126"/>
    <w:rsid w:val="00D0735F"/>
    <w:rsid w:val="00D1137D"/>
    <w:rsid w:val="00D119C0"/>
    <w:rsid w:val="00D11A3B"/>
    <w:rsid w:val="00D11AC3"/>
    <w:rsid w:val="00D14444"/>
    <w:rsid w:val="00D15188"/>
    <w:rsid w:val="00D15408"/>
    <w:rsid w:val="00D15E86"/>
    <w:rsid w:val="00D17033"/>
    <w:rsid w:val="00D202DA"/>
    <w:rsid w:val="00D2109E"/>
    <w:rsid w:val="00D22729"/>
    <w:rsid w:val="00D229A6"/>
    <w:rsid w:val="00D23572"/>
    <w:rsid w:val="00D246F1"/>
    <w:rsid w:val="00D27BA5"/>
    <w:rsid w:val="00D30AAA"/>
    <w:rsid w:val="00D30E44"/>
    <w:rsid w:val="00D3245C"/>
    <w:rsid w:val="00D3566D"/>
    <w:rsid w:val="00D3736C"/>
    <w:rsid w:val="00D37817"/>
    <w:rsid w:val="00D408C1"/>
    <w:rsid w:val="00D41925"/>
    <w:rsid w:val="00D43797"/>
    <w:rsid w:val="00D449A4"/>
    <w:rsid w:val="00D4513F"/>
    <w:rsid w:val="00D45516"/>
    <w:rsid w:val="00D45ABA"/>
    <w:rsid w:val="00D46276"/>
    <w:rsid w:val="00D52EFF"/>
    <w:rsid w:val="00D551BF"/>
    <w:rsid w:val="00D56700"/>
    <w:rsid w:val="00D5780E"/>
    <w:rsid w:val="00D57CFF"/>
    <w:rsid w:val="00D62D61"/>
    <w:rsid w:val="00D63237"/>
    <w:rsid w:val="00D64563"/>
    <w:rsid w:val="00D64E4B"/>
    <w:rsid w:val="00D6637B"/>
    <w:rsid w:val="00D66B32"/>
    <w:rsid w:val="00D66F8E"/>
    <w:rsid w:val="00D7016D"/>
    <w:rsid w:val="00D740CF"/>
    <w:rsid w:val="00D74A93"/>
    <w:rsid w:val="00D74DFA"/>
    <w:rsid w:val="00D8046D"/>
    <w:rsid w:val="00D8225E"/>
    <w:rsid w:val="00D82C18"/>
    <w:rsid w:val="00D82FED"/>
    <w:rsid w:val="00D85017"/>
    <w:rsid w:val="00D851D0"/>
    <w:rsid w:val="00D86434"/>
    <w:rsid w:val="00D903D1"/>
    <w:rsid w:val="00D908D5"/>
    <w:rsid w:val="00D924C3"/>
    <w:rsid w:val="00D92520"/>
    <w:rsid w:val="00D931CD"/>
    <w:rsid w:val="00D939CC"/>
    <w:rsid w:val="00D9463E"/>
    <w:rsid w:val="00D94804"/>
    <w:rsid w:val="00D95146"/>
    <w:rsid w:val="00DA104B"/>
    <w:rsid w:val="00DA1BE3"/>
    <w:rsid w:val="00DA2462"/>
    <w:rsid w:val="00DA2524"/>
    <w:rsid w:val="00DA49F9"/>
    <w:rsid w:val="00DA63D1"/>
    <w:rsid w:val="00DA6E76"/>
    <w:rsid w:val="00DB0AFA"/>
    <w:rsid w:val="00DB2710"/>
    <w:rsid w:val="00DB5374"/>
    <w:rsid w:val="00DB63F4"/>
    <w:rsid w:val="00DC3217"/>
    <w:rsid w:val="00DC4BFB"/>
    <w:rsid w:val="00DC5451"/>
    <w:rsid w:val="00DC58A3"/>
    <w:rsid w:val="00DC706E"/>
    <w:rsid w:val="00DC75CC"/>
    <w:rsid w:val="00DD0499"/>
    <w:rsid w:val="00DD119A"/>
    <w:rsid w:val="00DD37BA"/>
    <w:rsid w:val="00DD552E"/>
    <w:rsid w:val="00DD5EB8"/>
    <w:rsid w:val="00DD64C5"/>
    <w:rsid w:val="00DE0241"/>
    <w:rsid w:val="00DE0AD7"/>
    <w:rsid w:val="00DE13B4"/>
    <w:rsid w:val="00DE1A8B"/>
    <w:rsid w:val="00DE2044"/>
    <w:rsid w:val="00DE283D"/>
    <w:rsid w:val="00DE31BE"/>
    <w:rsid w:val="00DE3339"/>
    <w:rsid w:val="00DE6DF3"/>
    <w:rsid w:val="00DF020E"/>
    <w:rsid w:val="00DF13C0"/>
    <w:rsid w:val="00DF21B0"/>
    <w:rsid w:val="00DF3456"/>
    <w:rsid w:val="00DF5BF3"/>
    <w:rsid w:val="00DF6570"/>
    <w:rsid w:val="00DF6C43"/>
    <w:rsid w:val="00DF71AF"/>
    <w:rsid w:val="00E00D02"/>
    <w:rsid w:val="00E02388"/>
    <w:rsid w:val="00E02B34"/>
    <w:rsid w:val="00E05DD7"/>
    <w:rsid w:val="00E0699D"/>
    <w:rsid w:val="00E074B3"/>
    <w:rsid w:val="00E074CF"/>
    <w:rsid w:val="00E0758A"/>
    <w:rsid w:val="00E075FD"/>
    <w:rsid w:val="00E11A39"/>
    <w:rsid w:val="00E11FB4"/>
    <w:rsid w:val="00E1494F"/>
    <w:rsid w:val="00E158DA"/>
    <w:rsid w:val="00E1719C"/>
    <w:rsid w:val="00E224CB"/>
    <w:rsid w:val="00E225B7"/>
    <w:rsid w:val="00E22857"/>
    <w:rsid w:val="00E23864"/>
    <w:rsid w:val="00E247E6"/>
    <w:rsid w:val="00E25C26"/>
    <w:rsid w:val="00E27683"/>
    <w:rsid w:val="00E278A5"/>
    <w:rsid w:val="00E27C51"/>
    <w:rsid w:val="00E317CA"/>
    <w:rsid w:val="00E32C83"/>
    <w:rsid w:val="00E32E13"/>
    <w:rsid w:val="00E345E4"/>
    <w:rsid w:val="00E3607F"/>
    <w:rsid w:val="00E37875"/>
    <w:rsid w:val="00E42352"/>
    <w:rsid w:val="00E42F2D"/>
    <w:rsid w:val="00E43968"/>
    <w:rsid w:val="00E456B1"/>
    <w:rsid w:val="00E46A9E"/>
    <w:rsid w:val="00E46B17"/>
    <w:rsid w:val="00E46BD9"/>
    <w:rsid w:val="00E51D76"/>
    <w:rsid w:val="00E520E3"/>
    <w:rsid w:val="00E5447B"/>
    <w:rsid w:val="00E611AD"/>
    <w:rsid w:val="00E614F7"/>
    <w:rsid w:val="00E61C16"/>
    <w:rsid w:val="00E640AB"/>
    <w:rsid w:val="00E6536D"/>
    <w:rsid w:val="00E6596D"/>
    <w:rsid w:val="00E67C1F"/>
    <w:rsid w:val="00E7165F"/>
    <w:rsid w:val="00E72D86"/>
    <w:rsid w:val="00E7471E"/>
    <w:rsid w:val="00E74D57"/>
    <w:rsid w:val="00E750CB"/>
    <w:rsid w:val="00E76A02"/>
    <w:rsid w:val="00E76F57"/>
    <w:rsid w:val="00E77719"/>
    <w:rsid w:val="00E80209"/>
    <w:rsid w:val="00E820D0"/>
    <w:rsid w:val="00E83A2E"/>
    <w:rsid w:val="00E840A3"/>
    <w:rsid w:val="00E84162"/>
    <w:rsid w:val="00E845A2"/>
    <w:rsid w:val="00E903D0"/>
    <w:rsid w:val="00E90ADD"/>
    <w:rsid w:val="00E91F95"/>
    <w:rsid w:val="00E92035"/>
    <w:rsid w:val="00E9453C"/>
    <w:rsid w:val="00E94DBF"/>
    <w:rsid w:val="00E95382"/>
    <w:rsid w:val="00E95398"/>
    <w:rsid w:val="00EA081C"/>
    <w:rsid w:val="00EA142E"/>
    <w:rsid w:val="00EA14F4"/>
    <w:rsid w:val="00EA3581"/>
    <w:rsid w:val="00EA4D7C"/>
    <w:rsid w:val="00EA554D"/>
    <w:rsid w:val="00EA5CEB"/>
    <w:rsid w:val="00EA66FD"/>
    <w:rsid w:val="00EA6D0A"/>
    <w:rsid w:val="00EA7320"/>
    <w:rsid w:val="00EA7BB4"/>
    <w:rsid w:val="00EB4531"/>
    <w:rsid w:val="00EB5079"/>
    <w:rsid w:val="00EB5AFE"/>
    <w:rsid w:val="00EB5BC8"/>
    <w:rsid w:val="00EB6489"/>
    <w:rsid w:val="00EB6E59"/>
    <w:rsid w:val="00EC01B6"/>
    <w:rsid w:val="00EC01F3"/>
    <w:rsid w:val="00EC06D3"/>
    <w:rsid w:val="00EC3B21"/>
    <w:rsid w:val="00EC47A3"/>
    <w:rsid w:val="00EC6A54"/>
    <w:rsid w:val="00EC6CB4"/>
    <w:rsid w:val="00EC7E43"/>
    <w:rsid w:val="00ED18BB"/>
    <w:rsid w:val="00ED201E"/>
    <w:rsid w:val="00ED4272"/>
    <w:rsid w:val="00ED42FE"/>
    <w:rsid w:val="00ED45F6"/>
    <w:rsid w:val="00ED70BA"/>
    <w:rsid w:val="00ED72A7"/>
    <w:rsid w:val="00ED76F7"/>
    <w:rsid w:val="00ED7843"/>
    <w:rsid w:val="00ED79FE"/>
    <w:rsid w:val="00ED7D5E"/>
    <w:rsid w:val="00EE0C96"/>
    <w:rsid w:val="00EE22A1"/>
    <w:rsid w:val="00EE3252"/>
    <w:rsid w:val="00EE38BB"/>
    <w:rsid w:val="00EE663B"/>
    <w:rsid w:val="00EE6C88"/>
    <w:rsid w:val="00EF2181"/>
    <w:rsid w:val="00EF2916"/>
    <w:rsid w:val="00EF2AE9"/>
    <w:rsid w:val="00EF38B2"/>
    <w:rsid w:val="00EF3F30"/>
    <w:rsid w:val="00EF446B"/>
    <w:rsid w:val="00EF449A"/>
    <w:rsid w:val="00EF4956"/>
    <w:rsid w:val="00EF4C2E"/>
    <w:rsid w:val="00EF4F3C"/>
    <w:rsid w:val="00EF59E8"/>
    <w:rsid w:val="00EF664C"/>
    <w:rsid w:val="00EF7CCE"/>
    <w:rsid w:val="00F00F07"/>
    <w:rsid w:val="00F01F84"/>
    <w:rsid w:val="00F04C1E"/>
    <w:rsid w:val="00F0703A"/>
    <w:rsid w:val="00F11381"/>
    <w:rsid w:val="00F1159E"/>
    <w:rsid w:val="00F123D1"/>
    <w:rsid w:val="00F12C50"/>
    <w:rsid w:val="00F13662"/>
    <w:rsid w:val="00F13805"/>
    <w:rsid w:val="00F15603"/>
    <w:rsid w:val="00F16EFB"/>
    <w:rsid w:val="00F17728"/>
    <w:rsid w:val="00F219D9"/>
    <w:rsid w:val="00F21DF3"/>
    <w:rsid w:val="00F230FD"/>
    <w:rsid w:val="00F24E88"/>
    <w:rsid w:val="00F260FF"/>
    <w:rsid w:val="00F27DF5"/>
    <w:rsid w:val="00F30955"/>
    <w:rsid w:val="00F3207E"/>
    <w:rsid w:val="00F3669E"/>
    <w:rsid w:val="00F4006B"/>
    <w:rsid w:val="00F40F81"/>
    <w:rsid w:val="00F4151C"/>
    <w:rsid w:val="00F41B7E"/>
    <w:rsid w:val="00F4489A"/>
    <w:rsid w:val="00F45240"/>
    <w:rsid w:val="00F45928"/>
    <w:rsid w:val="00F469DA"/>
    <w:rsid w:val="00F46C17"/>
    <w:rsid w:val="00F47315"/>
    <w:rsid w:val="00F53C06"/>
    <w:rsid w:val="00F54547"/>
    <w:rsid w:val="00F545D5"/>
    <w:rsid w:val="00F54CEB"/>
    <w:rsid w:val="00F54F0F"/>
    <w:rsid w:val="00F55298"/>
    <w:rsid w:val="00F57135"/>
    <w:rsid w:val="00F57147"/>
    <w:rsid w:val="00F575F6"/>
    <w:rsid w:val="00F57751"/>
    <w:rsid w:val="00F62366"/>
    <w:rsid w:val="00F63C31"/>
    <w:rsid w:val="00F66F4A"/>
    <w:rsid w:val="00F705DF"/>
    <w:rsid w:val="00F71057"/>
    <w:rsid w:val="00F737CA"/>
    <w:rsid w:val="00F73A25"/>
    <w:rsid w:val="00F745AD"/>
    <w:rsid w:val="00F75B31"/>
    <w:rsid w:val="00F75DFE"/>
    <w:rsid w:val="00F76187"/>
    <w:rsid w:val="00F8109F"/>
    <w:rsid w:val="00F83590"/>
    <w:rsid w:val="00F84A6F"/>
    <w:rsid w:val="00F84E5F"/>
    <w:rsid w:val="00F8755A"/>
    <w:rsid w:val="00F879DD"/>
    <w:rsid w:val="00F90788"/>
    <w:rsid w:val="00F90E32"/>
    <w:rsid w:val="00F90E47"/>
    <w:rsid w:val="00F91D59"/>
    <w:rsid w:val="00F92F1E"/>
    <w:rsid w:val="00F936C6"/>
    <w:rsid w:val="00F93FEF"/>
    <w:rsid w:val="00F94CAE"/>
    <w:rsid w:val="00F951EA"/>
    <w:rsid w:val="00F9669E"/>
    <w:rsid w:val="00F9726A"/>
    <w:rsid w:val="00FA0ED3"/>
    <w:rsid w:val="00FA3BC9"/>
    <w:rsid w:val="00FA6953"/>
    <w:rsid w:val="00FA6E6F"/>
    <w:rsid w:val="00FB1D32"/>
    <w:rsid w:val="00FB1D6C"/>
    <w:rsid w:val="00FB2648"/>
    <w:rsid w:val="00FB2EC9"/>
    <w:rsid w:val="00FB3773"/>
    <w:rsid w:val="00FB3E8F"/>
    <w:rsid w:val="00FB5A94"/>
    <w:rsid w:val="00FB7414"/>
    <w:rsid w:val="00FB77AF"/>
    <w:rsid w:val="00FC2786"/>
    <w:rsid w:val="00FC44D8"/>
    <w:rsid w:val="00FC6F34"/>
    <w:rsid w:val="00FC7764"/>
    <w:rsid w:val="00FD0B93"/>
    <w:rsid w:val="00FD17BF"/>
    <w:rsid w:val="00FD2DD3"/>
    <w:rsid w:val="00FD3055"/>
    <w:rsid w:val="00FD4D38"/>
    <w:rsid w:val="00FD57C7"/>
    <w:rsid w:val="00FD769C"/>
    <w:rsid w:val="00FE3B2C"/>
    <w:rsid w:val="00FE4A00"/>
    <w:rsid w:val="00FE4F66"/>
    <w:rsid w:val="00FE59D6"/>
    <w:rsid w:val="00FE77A7"/>
    <w:rsid w:val="00FF1E75"/>
    <w:rsid w:val="00FF33A1"/>
    <w:rsid w:val="00FF3548"/>
    <w:rsid w:val="00FF4832"/>
    <w:rsid w:val="00FF5396"/>
    <w:rsid w:val="00FF547A"/>
    <w:rsid w:val="00FF670D"/>
    <w:rsid w:val="00FF754F"/>
    <w:rsid w:val="094654D3"/>
    <w:rsid w:val="42FB2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qFormat="1"/>
    <w:lsdException w:name="caption" w:uiPriority="35" w:qFormat="1"/>
    <w:lsdException w:name="annotation reference" w:semiHidden="0" w:unhideWhenUsed="0"/>
    <w:lsdException w:name="page number" w:semiHidden="0" w:unhideWhenUsed="0"/>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Date" w:semiHidden="0" w:uiPriority="99" w:qFormat="1"/>
    <w:lsdException w:name="Body Text Indent 2" w:semiHidden="0" w:unhideWhenUsed="0"/>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widowControl/>
      <w:numPr>
        <w:numId w:val="1"/>
      </w:numPr>
      <w:spacing w:before="120" w:after="120" w:line="360" w:lineRule="auto"/>
      <w:jc w:val="center"/>
      <w:outlineLvl w:val="0"/>
    </w:pPr>
    <w:rPr>
      <w:b/>
      <w:caps/>
      <w:color w:val="0000FF"/>
      <w:kern w:val="36"/>
      <w:sz w:val="22"/>
      <w:szCs w:val="22"/>
      <w:lang w:eastAsia="ko-KR"/>
    </w:rPr>
  </w:style>
  <w:style w:type="paragraph" w:styleId="2">
    <w:name w:val="heading 2"/>
    <w:basedOn w:val="a"/>
    <w:next w:val="a"/>
    <w:link w:val="2Char"/>
    <w:qFormat/>
    <w:pPr>
      <w:keepNext/>
      <w:keepLines/>
      <w:widowControl/>
      <w:numPr>
        <w:ilvl w:val="1"/>
        <w:numId w:val="1"/>
      </w:numPr>
      <w:tabs>
        <w:tab w:val="left" w:pos="0"/>
        <w:tab w:val="left" w:pos="720"/>
      </w:tabs>
      <w:spacing w:after="240" w:line="240" w:lineRule="exact"/>
      <w:outlineLvl w:val="1"/>
    </w:pPr>
    <w:rPr>
      <w:b/>
      <w:color w:val="0000FF"/>
      <w:kern w:val="0"/>
      <w:sz w:val="22"/>
      <w:szCs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Body Text"/>
    <w:basedOn w:val="a"/>
    <w:link w:val="Char1"/>
    <w:pPr>
      <w:ind w:firstLine="1440"/>
    </w:pPr>
    <w:rPr>
      <w:rFonts w:eastAsia="Batang"/>
      <w:kern w:val="0"/>
      <w:sz w:val="22"/>
      <w:szCs w:val="22"/>
      <w:lang w:eastAsia="ko-KR"/>
    </w:rPr>
  </w:style>
  <w:style w:type="paragraph" w:styleId="a6">
    <w:name w:val="Date"/>
    <w:basedOn w:val="a"/>
    <w:next w:val="a"/>
    <w:link w:val="Char2"/>
    <w:uiPriority w:val="99"/>
    <w:unhideWhenUsed/>
    <w:qFormat/>
    <w:pPr>
      <w:ind w:leftChars="2500" w:left="100"/>
    </w:pPr>
  </w:style>
  <w:style w:type="paragraph" w:styleId="20">
    <w:name w:val="Body Text Indent 2"/>
    <w:basedOn w:val="a"/>
    <w:link w:val="2Char0"/>
    <w:pPr>
      <w:spacing w:after="120" w:line="480" w:lineRule="auto"/>
      <w:ind w:leftChars="200" w:left="200"/>
    </w:pPr>
  </w:style>
  <w:style w:type="paragraph" w:styleId="a7">
    <w:name w:val="Balloon Text"/>
    <w:basedOn w:val="a"/>
    <w:link w:val="Char3"/>
    <w:uiPriority w:val="99"/>
    <w:unhideWhenUsed/>
    <w:rPr>
      <w:sz w:val="18"/>
      <w:szCs w:val="18"/>
    </w:rPr>
  </w:style>
  <w:style w:type="paragraph" w:styleId="a8">
    <w:name w:val="footer"/>
    <w:basedOn w:val="a"/>
    <w:link w:val="Char4"/>
    <w:uiPriority w:val="99"/>
    <w:unhideWhenUsed/>
    <w:qFormat/>
    <w:pPr>
      <w:tabs>
        <w:tab w:val="center" w:pos="4153"/>
        <w:tab w:val="right" w:pos="8306"/>
      </w:tabs>
      <w:snapToGrid w:val="0"/>
      <w:jc w:val="left"/>
    </w:pPr>
    <w:rPr>
      <w:sz w:val="18"/>
      <w:szCs w:val="18"/>
    </w:rPr>
  </w:style>
  <w:style w:type="paragraph" w:styleId="a9">
    <w:name w:val="header"/>
    <w:basedOn w:val="a"/>
    <w:link w:val="Char5"/>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character" w:styleId="aa">
    <w:name w:val="page number"/>
    <w:basedOn w:val="a0"/>
  </w:style>
  <w:style w:type="character" w:styleId="ab">
    <w:name w:val="Hyperlink"/>
    <w:basedOn w:val="a0"/>
    <w:uiPriority w:val="99"/>
    <w:unhideWhenUsed/>
    <w:rPr>
      <w:color w:val="0000FF"/>
      <w:u w:val="single"/>
    </w:rPr>
  </w:style>
  <w:style w:type="character" w:styleId="ac">
    <w:name w:val="annotation reference"/>
    <w:basedOn w:val="a0"/>
    <w:rPr>
      <w:sz w:val="21"/>
      <w:szCs w:val="21"/>
    </w:rPr>
  </w:style>
  <w:style w:type="table" w:styleId="ad">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FirstIndentjust">
    <w:name w:val="Body Text First Indent just"/>
    <w:next w:val="a5"/>
    <w:qFormat/>
    <w:pPr>
      <w:spacing w:before="120" w:after="120" w:line="440" w:lineRule="exact"/>
      <w:ind w:firstLineChars="200" w:firstLine="200"/>
    </w:pPr>
    <w:rPr>
      <w:rFonts w:ascii="宋体" w:hAnsi="宋体" w:cs="宋体"/>
      <w:sz w:val="24"/>
      <w:szCs w:val="24"/>
    </w:rPr>
  </w:style>
  <w:style w:type="paragraph" w:customStyle="1" w:styleId="NormalJustified">
    <w:name w:val="Normal (Justified)"/>
    <w:basedOn w:val="a"/>
    <w:qFormat/>
    <w:pPr>
      <w:widowControl/>
    </w:pPr>
    <w:rPr>
      <w:snapToGrid w:val="0"/>
      <w:kern w:val="28"/>
      <w:sz w:val="24"/>
    </w:rPr>
  </w:style>
  <w:style w:type="paragraph" w:customStyle="1" w:styleId="CM28">
    <w:name w:val="CM28"/>
    <w:basedOn w:val="a"/>
    <w:next w:val="a"/>
    <w:pPr>
      <w:autoSpaceDE w:val="0"/>
      <w:autoSpaceDN w:val="0"/>
      <w:adjustRightInd w:val="0"/>
      <w:spacing w:line="586" w:lineRule="atLeast"/>
      <w:jc w:val="left"/>
    </w:pPr>
    <w:rPr>
      <w:rFonts w:ascii="宋体"/>
      <w:kern w:val="0"/>
      <w:sz w:val="24"/>
      <w:szCs w:val="24"/>
    </w:rPr>
  </w:style>
  <w:style w:type="paragraph" w:customStyle="1" w:styleId="Default">
    <w:name w:val="Default"/>
    <w:pPr>
      <w:widowControl w:val="0"/>
      <w:autoSpaceDE w:val="0"/>
      <w:autoSpaceDN w:val="0"/>
      <w:adjustRightInd w:val="0"/>
    </w:pPr>
    <w:rPr>
      <w:rFonts w:ascii="宋体"/>
      <w:color w:val="000000"/>
      <w:sz w:val="24"/>
      <w:szCs w:val="24"/>
    </w:rPr>
  </w:style>
  <w:style w:type="paragraph" w:customStyle="1" w:styleId="CM46">
    <w:name w:val="CM46"/>
    <w:basedOn w:val="Default"/>
    <w:next w:val="Default"/>
    <w:pPr>
      <w:spacing w:after="128"/>
    </w:pPr>
    <w:rPr>
      <w:color w:val="auto"/>
    </w:rPr>
  </w:style>
  <w:style w:type="paragraph" w:customStyle="1" w:styleId="CM52">
    <w:name w:val="CM52"/>
    <w:basedOn w:val="Default"/>
    <w:next w:val="Default"/>
    <w:pPr>
      <w:spacing w:after="65"/>
    </w:pPr>
    <w:rPr>
      <w:color w:val="auto"/>
    </w:rPr>
  </w:style>
  <w:style w:type="paragraph" w:customStyle="1" w:styleId="CM42">
    <w:name w:val="CM42"/>
    <w:basedOn w:val="Default"/>
    <w:next w:val="Default"/>
    <w:pPr>
      <w:spacing w:line="520" w:lineRule="atLeast"/>
    </w:pPr>
    <w:rPr>
      <w:color w:val="auto"/>
    </w:rPr>
  </w:style>
  <w:style w:type="paragraph" w:customStyle="1" w:styleId="CM51">
    <w:name w:val="CM51"/>
    <w:basedOn w:val="Default"/>
    <w:next w:val="Default"/>
    <w:pPr>
      <w:spacing w:after="190"/>
    </w:pPr>
    <w:rPr>
      <w:color w:val="auto"/>
    </w:rPr>
  </w:style>
  <w:style w:type="paragraph" w:customStyle="1" w:styleId="CM21">
    <w:name w:val="CM21"/>
    <w:basedOn w:val="Default"/>
    <w:next w:val="Default"/>
    <w:pPr>
      <w:spacing w:line="468" w:lineRule="atLeast"/>
    </w:pPr>
    <w:rPr>
      <w:color w:val="auto"/>
    </w:rPr>
  </w:style>
  <w:style w:type="paragraph" w:customStyle="1" w:styleId="11">
    <w:name w:val="列出段落1"/>
    <w:basedOn w:val="a"/>
    <w:uiPriority w:val="99"/>
    <w:pPr>
      <w:ind w:firstLineChars="200" w:firstLine="420"/>
    </w:pPr>
  </w:style>
  <w:style w:type="paragraph" w:customStyle="1" w:styleId="12">
    <w:name w:val="修订1"/>
    <w:hidden/>
    <w:uiPriority w:val="99"/>
    <w:semiHidden/>
    <w:rPr>
      <w:kern w:val="2"/>
      <w:sz w:val="21"/>
    </w:rPr>
  </w:style>
  <w:style w:type="paragraph" w:customStyle="1" w:styleId="CM13">
    <w:name w:val="CM13"/>
    <w:basedOn w:val="Default"/>
    <w:next w:val="Default"/>
    <w:pPr>
      <w:spacing w:line="463" w:lineRule="atLeast"/>
    </w:pPr>
    <w:rPr>
      <w:color w:val="auto"/>
    </w:rPr>
  </w:style>
  <w:style w:type="paragraph" w:customStyle="1" w:styleId="CM54">
    <w:name w:val="CM54"/>
    <w:basedOn w:val="Default"/>
    <w:next w:val="Default"/>
    <w:pPr>
      <w:spacing w:after="540"/>
    </w:pPr>
    <w:rPr>
      <w:color w:val="auto"/>
    </w:rPr>
  </w:style>
  <w:style w:type="character" w:customStyle="1" w:styleId="Char5">
    <w:name w:val="页眉 Char"/>
    <w:basedOn w:val="a0"/>
    <w:link w:val="a9"/>
    <w:uiPriority w:val="99"/>
    <w:qFormat/>
    <w:rPr>
      <w:sz w:val="18"/>
      <w:szCs w:val="18"/>
    </w:rPr>
  </w:style>
  <w:style w:type="character" w:customStyle="1" w:styleId="Char4">
    <w:name w:val="页脚 Char"/>
    <w:basedOn w:val="a0"/>
    <w:link w:val="a8"/>
    <w:uiPriority w:val="99"/>
    <w:rPr>
      <w:sz w:val="18"/>
      <w:szCs w:val="18"/>
    </w:rPr>
  </w:style>
  <w:style w:type="character" w:customStyle="1" w:styleId="1Char">
    <w:name w:val="标题 1 Char"/>
    <w:basedOn w:val="a0"/>
    <w:link w:val="1"/>
    <w:qFormat/>
    <w:rPr>
      <w:rFonts w:ascii="Times New Roman" w:eastAsia="宋体" w:hAnsi="Times New Roman" w:cs="Times New Roman"/>
      <w:b/>
      <w:caps/>
      <w:color w:val="0000FF"/>
      <w:kern w:val="36"/>
      <w:sz w:val="22"/>
      <w:szCs w:val="22"/>
      <w:lang w:eastAsia="ko-KR"/>
    </w:rPr>
  </w:style>
  <w:style w:type="character" w:customStyle="1" w:styleId="2Char">
    <w:name w:val="标题 2 Char"/>
    <w:basedOn w:val="a0"/>
    <w:link w:val="2"/>
    <w:rPr>
      <w:rFonts w:ascii="Times New Roman" w:eastAsia="宋体" w:hAnsi="Times New Roman" w:cs="Times New Roman"/>
      <w:b/>
      <w:color w:val="0000FF"/>
      <w:sz w:val="22"/>
      <w:szCs w:val="22"/>
      <w:lang w:eastAsia="ko-KR"/>
    </w:rPr>
  </w:style>
  <w:style w:type="character" w:customStyle="1" w:styleId="Char1">
    <w:name w:val="正文文本 Char"/>
    <w:basedOn w:val="a0"/>
    <w:link w:val="a5"/>
    <w:qFormat/>
    <w:rPr>
      <w:rFonts w:ascii="Times New Roman" w:eastAsia="Batang" w:hAnsi="Times New Roman" w:cs="Times New Roman"/>
      <w:kern w:val="0"/>
      <w:sz w:val="22"/>
      <w:lang w:eastAsia="ko-KR"/>
    </w:rPr>
  </w:style>
  <w:style w:type="character" w:customStyle="1" w:styleId="2Char0">
    <w:name w:val="正文文本缩进 2 Char"/>
    <w:basedOn w:val="a0"/>
    <w:link w:val="20"/>
    <w:qFormat/>
    <w:rPr>
      <w:rFonts w:ascii="Times New Roman" w:eastAsia="宋体" w:hAnsi="Times New Roman" w:cs="Times New Roman"/>
      <w:szCs w:val="20"/>
    </w:rPr>
  </w:style>
  <w:style w:type="character" w:customStyle="1" w:styleId="Char2">
    <w:name w:val="日期 Char"/>
    <w:basedOn w:val="a0"/>
    <w:link w:val="a6"/>
    <w:uiPriority w:val="99"/>
    <w:semiHidden/>
    <w:rPr>
      <w:rFonts w:ascii="Times New Roman" w:eastAsia="宋体" w:hAnsi="Times New Roman" w:cs="Times New Roman"/>
      <w:szCs w:val="20"/>
    </w:rPr>
  </w:style>
  <w:style w:type="character" w:customStyle="1" w:styleId="Char3">
    <w:name w:val="批注框文本 Char"/>
    <w:basedOn w:val="a0"/>
    <w:link w:val="a7"/>
    <w:uiPriority w:val="99"/>
    <w:semiHidden/>
    <w:qFormat/>
    <w:rPr>
      <w:rFonts w:ascii="Times New Roman" w:eastAsia="宋体" w:hAnsi="Times New Roman" w:cs="Times New Roman"/>
      <w:sz w:val="18"/>
      <w:szCs w:val="18"/>
    </w:rPr>
  </w:style>
  <w:style w:type="character" w:customStyle="1" w:styleId="Char0">
    <w:name w:val="批注文字 Char"/>
    <w:basedOn w:val="a0"/>
    <w:link w:val="a4"/>
    <w:uiPriority w:val="99"/>
    <w:semiHidden/>
    <w:rPr>
      <w:rFonts w:ascii="Times New Roman" w:eastAsia="宋体" w:hAnsi="Times New Roman" w:cs="Times New Roman"/>
      <w:kern w:val="2"/>
      <w:sz w:val="21"/>
    </w:rPr>
  </w:style>
  <w:style w:type="character" w:customStyle="1" w:styleId="Char">
    <w:name w:val="批注主题 Char"/>
    <w:basedOn w:val="Char0"/>
    <w:link w:val="a3"/>
    <w:uiPriority w:val="99"/>
    <w:semiHidden/>
    <w:rPr>
      <w:rFonts w:ascii="Times New Roman" w:eastAsia="宋体" w:hAnsi="Times New Roman" w:cs="Times New Roman"/>
      <w:b/>
      <w:bCs/>
      <w:kern w:val="2"/>
      <w:sz w:val="21"/>
    </w:rPr>
  </w:style>
  <w:style w:type="table" w:customStyle="1" w:styleId="13">
    <w:name w:val="网格型1"/>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qFormat="1"/>
    <w:lsdException w:name="caption" w:uiPriority="35" w:qFormat="1"/>
    <w:lsdException w:name="annotation reference" w:semiHidden="0" w:unhideWhenUsed="0"/>
    <w:lsdException w:name="page number" w:semiHidden="0" w:unhideWhenUsed="0"/>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Date" w:semiHidden="0" w:uiPriority="99" w:qFormat="1"/>
    <w:lsdException w:name="Body Text Indent 2" w:semiHidden="0" w:unhideWhenUsed="0"/>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widowControl/>
      <w:numPr>
        <w:numId w:val="1"/>
      </w:numPr>
      <w:spacing w:before="120" w:after="120" w:line="360" w:lineRule="auto"/>
      <w:jc w:val="center"/>
      <w:outlineLvl w:val="0"/>
    </w:pPr>
    <w:rPr>
      <w:b/>
      <w:caps/>
      <w:color w:val="0000FF"/>
      <w:kern w:val="36"/>
      <w:sz w:val="22"/>
      <w:szCs w:val="22"/>
      <w:lang w:eastAsia="ko-KR"/>
    </w:rPr>
  </w:style>
  <w:style w:type="paragraph" w:styleId="2">
    <w:name w:val="heading 2"/>
    <w:basedOn w:val="a"/>
    <w:next w:val="a"/>
    <w:link w:val="2Char"/>
    <w:qFormat/>
    <w:pPr>
      <w:keepNext/>
      <w:keepLines/>
      <w:widowControl/>
      <w:numPr>
        <w:ilvl w:val="1"/>
        <w:numId w:val="1"/>
      </w:numPr>
      <w:tabs>
        <w:tab w:val="left" w:pos="0"/>
        <w:tab w:val="left" w:pos="720"/>
      </w:tabs>
      <w:spacing w:after="240" w:line="240" w:lineRule="exact"/>
      <w:outlineLvl w:val="1"/>
    </w:pPr>
    <w:rPr>
      <w:b/>
      <w:color w:val="0000FF"/>
      <w:kern w:val="0"/>
      <w:sz w:val="22"/>
      <w:szCs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Body Text"/>
    <w:basedOn w:val="a"/>
    <w:link w:val="Char1"/>
    <w:pPr>
      <w:ind w:firstLine="1440"/>
    </w:pPr>
    <w:rPr>
      <w:rFonts w:eastAsia="Batang"/>
      <w:kern w:val="0"/>
      <w:sz w:val="22"/>
      <w:szCs w:val="22"/>
      <w:lang w:eastAsia="ko-KR"/>
    </w:rPr>
  </w:style>
  <w:style w:type="paragraph" w:styleId="a6">
    <w:name w:val="Date"/>
    <w:basedOn w:val="a"/>
    <w:next w:val="a"/>
    <w:link w:val="Char2"/>
    <w:uiPriority w:val="99"/>
    <w:unhideWhenUsed/>
    <w:qFormat/>
    <w:pPr>
      <w:ind w:leftChars="2500" w:left="100"/>
    </w:pPr>
  </w:style>
  <w:style w:type="paragraph" w:styleId="20">
    <w:name w:val="Body Text Indent 2"/>
    <w:basedOn w:val="a"/>
    <w:link w:val="2Char0"/>
    <w:pPr>
      <w:spacing w:after="120" w:line="480" w:lineRule="auto"/>
      <w:ind w:leftChars="200" w:left="200"/>
    </w:pPr>
  </w:style>
  <w:style w:type="paragraph" w:styleId="a7">
    <w:name w:val="Balloon Text"/>
    <w:basedOn w:val="a"/>
    <w:link w:val="Char3"/>
    <w:uiPriority w:val="99"/>
    <w:unhideWhenUsed/>
    <w:rPr>
      <w:sz w:val="18"/>
      <w:szCs w:val="18"/>
    </w:rPr>
  </w:style>
  <w:style w:type="paragraph" w:styleId="a8">
    <w:name w:val="footer"/>
    <w:basedOn w:val="a"/>
    <w:link w:val="Char4"/>
    <w:uiPriority w:val="99"/>
    <w:unhideWhenUsed/>
    <w:qFormat/>
    <w:pPr>
      <w:tabs>
        <w:tab w:val="center" w:pos="4153"/>
        <w:tab w:val="right" w:pos="8306"/>
      </w:tabs>
      <w:snapToGrid w:val="0"/>
      <w:jc w:val="left"/>
    </w:pPr>
    <w:rPr>
      <w:sz w:val="18"/>
      <w:szCs w:val="18"/>
    </w:rPr>
  </w:style>
  <w:style w:type="paragraph" w:styleId="a9">
    <w:name w:val="header"/>
    <w:basedOn w:val="a"/>
    <w:link w:val="Char5"/>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character" w:styleId="aa">
    <w:name w:val="page number"/>
    <w:basedOn w:val="a0"/>
  </w:style>
  <w:style w:type="character" w:styleId="ab">
    <w:name w:val="Hyperlink"/>
    <w:basedOn w:val="a0"/>
    <w:uiPriority w:val="99"/>
    <w:unhideWhenUsed/>
    <w:rPr>
      <w:color w:val="0000FF"/>
      <w:u w:val="single"/>
    </w:rPr>
  </w:style>
  <w:style w:type="character" w:styleId="ac">
    <w:name w:val="annotation reference"/>
    <w:basedOn w:val="a0"/>
    <w:rPr>
      <w:sz w:val="21"/>
      <w:szCs w:val="21"/>
    </w:rPr>
  </w:style>
  <w:style w:type="table" w:styleId="ad">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FirstIndentjust">
    <w:name w:val="Body Text First Indent just"/>
    <w:next w:val="a5"/>
    <w:qFormat/>
    <w:pPr>
      <w:spacing w:before="120" w:after="120" w:line="440" w:lineRule="exact"/>
      <w:ind w:firstLineChars="200" w:firstLine="200"/>
    </w:pPr>
    <w:rPr>
      <w:rFonts w:ascii="宋体" w:hAnsi="宋体" w:cs="宋体"/>
      <w:sz w:val="24"/>
      <w:szCs w:val="24"/>
    </w:rPr>
  </w:style>
  <w:style w:type="paragraph" w:customStyle="1" w:styleId="NormalJustified">
    <w:name w:val="Normal (Justified)"/>
    <w:basedOn w:val="a"/>
    <w:qFormat/>
    <w:pPr>
      <w:widowControl/>
    </w:pPr>
    <w:rPr>
      <w:snapToGrid w:val="0"/>
      <w:kern w:val="28"/>
      <w:sz w:val="24"/>
    </w:rPr>
  </w:style>
  <w:style w:type="paragraph" w:customStyle="1" w:styleId="CM28">
    <w:name w:val="CM28"/>
    <w:basedOn w:val="a"/>
    <w:next w:val="a"/>
    <w:pPr>
      <w:autoSpaceDE w:val="0"/>
      <w:autoSpaceDN w:val="0"/>
      <w:adjustRightInd w:val="0"/>
      <w:spacing w:line="586" w:lineRule="atLeast"/>
      <w:jc w:val="left"/>
    </w:pPr>
    <w:rPr>
      <w:rFonts w:ascii="宋体"/>
      <w:kern w:val="0"/>
      <w:sz w:val="24"/>
      <w:szCs w:val="24"/>
    </w:rPr>
  </w:style>
  <w:style w:type="paragraph" w:customStyle="1" w:styleId="Default">
    <w:name w:val="Default"/>
    <w:pPr>
      <w:widowControl w:val="0"/>
      <w:autoSpaceDE w:val="0"/>
      <w:autoSpaceDN w:val="0"/>
      <w:adjustRightInd w:val="0"/>
    </w:pPr>
    <w:rPr>
      <w:rFonts w:ascii="宋体"/>
      <w:color w:val="000000"/>
      <w:sz w:val="24"/>
      <w:szCs w:val="24"/>
    </w:rPr>
  </w:style>
  <w:style w:type="paragraph" w:customStyle="1" w:styleId="CM46">
    <w:name w:val="CM46"/>
    <w:basedOn w:val="Default"/>
    <w:next w:val="Default"/>
    <w:pPr>
      <w:spacing w:after="128"/>
    </w:pPr>
    <w:rPr>
      <w:color w:val="auto"/>
    </w:rPr>
  </w:style>
  <w:style w:type="paragraph" w:customStyle="1" w:styleId="CM52">
    <w:name w:val="CM52"/>
    <w:basedOn w:val="Default"/>
    <w:next w:val="Default"/>
    <w:pPr>
      <w:spacing w:after="65"/>
    </w:pPr>
    <w:rPr>
      <w:color w:val="auto"/>
    </w:rPr>
  </w:style>
  <w:style w:type="paragraph" w:customStyle="1" w:styleId="CM42">
    <w:name w:val="CM42"/>
    <w:basedOn w:val="Default"/>
    <w:next w:val="Default"/>
    <w:pPr>
      <w:spacing w:line="520" w:lineRule="atLeast"/>
    </w:pPr>
    <w:rPr>
      <w:color w:val="auto"/>
    </w:rPr>
  </w:style>
  <w:style w:type="paragraph" w:customStyle="1" w:styleId="CM51">
    <w:name w:val="CM51"/>
    <w:basedOn w:val="Default"/>
    <w:next w:val="Default"/>
    <w:pPr>
      <w:spacing w:after="190"/>
    </w:pPr>
    <w:rPr>
      <w:color w:val="auto"/>
    </w:rPr>
  </w:style>
  <w:style w:type="paragraph" w:customStyle="1" w:styleId="CM21">
    <w:name w:val="CM21"/>
    <w:basedOn w:val="Default"/>
    <w:next w:val="Default"/>
    <w:pPr>
      <w:spacing w:line="468" w:lineRule="atLeast"/>
    </w:pPr>
    <w:rPr>
      <w:color w:val="auto"/>
    </w:rPr>
  </w:style>
  <w:style w:type="paragraph" w:customStyle="1" w:styleId="11">
    <w:name w:val="列出段落1"/>
    <w:basedOn w:val="a"/>
    <w:uiPriority w:val="99"/>
    <w:pPr>
      <w:ind w:firstLineChars="200" w:firstLine="420"/>
    </w:pPr>
  </w:style>
  <w:style w:type="paragraph" w:customStyle="1" w:styleId="12">
    <w:name w:val="修订1"/>
    <w:hidden/>
    <w:uiPriority w:val="99"/>
    <w:semiHidden/>
    <w:rPr>
      <w:kern w:val="2"/>
      <w:sz w:val="21"/>
    </w:rPr>
  </w:style>
  <w:style w:type="paragraph" w:customStyle="1" w:styleId="CM13">
    <w:name w:val="CM13"/>
    <w:basedOn w:val="Default"/>
    <w:next w:val="Default"/>
    <w:pPr>
      <w:spacing w:line="463" w:lineRule="atLeast"/>
    </w:pPr>
    <w:rPr>
      <w:color w:val="auto"/>
    </w:rPr>
  </w:style>
  <w:style w:type="paragraph" w:customStyle="1" w:styleId="CM54">
    <w:name w:val="CM54"/>
    <w:basedOn w:val="Default"/>
    <w:next w:val="Default"/>
    <w:pPr>
      <w:spacing w:after="540"/>
    </w:pPr>
    <w:rPr>
      <w:color w:val="auto"/>
    </w:rPr>
  </w:style>
  <w:style w:type="character" w:customStyle="1" w:styleId="Char5">
    <w:name w:val="页眉 Char"/>
    <w:basedOn w:val="a0"/>
    <w:link w:val="a9"/>
    <w:uiPriority w:val="99"/>
    <w:qFormat/>
    <w:rPr>
      <w:sz w:val="18"/>
      <w:szCs w:val="18"/>
    </w:rPr>
  </w:style>
  <w:style w:type="character" w:customStyle="1" w:styleId="Char4">
    <w:name w:val="页脚 Char"/>
    <w:basedOn w:val="a0"/>
    <w:link w:val="a8"/>
    <w:uiPriority w:val="99"/>
    <w:rPr>
      <w:sz w:val="18"/>
      <w:szCs w:val="18"/>
    </w:rPr>
  </w:style>
  <w:style w:type="character" w:customStyle="1" w:styleId="1Char">
    <w:name w:val="标题 1 Char"/>
    <w:basedOn w:val="a0"/>
    <w:link w:val="1"/>
    <w:qFormat/>
    <w:rPr>
      <w:rFonts w:ascii="Times New Roman" w:eastAsia="宋体" w:hAnsi="Times New Roman" w:cs="Times New Roman"/>
      <w:b/>
      <w:caps/>
      <w:color w:val="0000FF"/>
      <w:kern w:val="36"/>
      <w:sz w:val="22"/>
      <w:szCs w:val="22"/>
      <w:lang w:eastAsia="ko-KR"/>
    </w:rPr>
  </w:style>
  <w:style w:type="character" w:customStyle="1" w:styleId="2Char">
    <w:name w:val="标题 2 Char"/>
    <w:basedOn w:val="a0"/>
    <w:link w:val="2"/>
    <w:rPr>
      <w:rFonts w:ascii="Times New Roman" w:eastAsia="宋体" w:hAnsi="Times New Roman" w:cs="Times New Roman"/>
      <w:b/>
      <w:color w:val="0000FF"/>
      <w:sz w:val="22"/>
      <w:szCs w:val="22"/>
      <w:lang w:eastAsia="ko-KR"/>
    </w:rPr>
  </w:style>
  <w:style w:type="character" w:customStyle="1" w:styleId="Char1">
    <w:name w:val="正文文本 Char"/>
    <w:basedOn w:val="a0"/>
    <w:link w:val="a5"/>
    <w:qFormat/>
    <w:rPr>
      <w:rFonts w:ascii="Times New Roman" w:eastAsia="Batang" w:hAnsi="Times New Roman" w:cs="Times New Roman"/>
      <w:kern w:val="0"/>
      <w:sz w:val="22"/>
      <w:lang w:eastAsia="ko-KR"/>
    </w:rPr>
  </w:style>
  <w:style w:type="character" w:customStyle="1" w:styleId="2Char0">
    <w:name w:val="正文文本缩进 2 Char"/>
    <w:basedOn w:val="a0"/>
    <w:link w:val="20"/>
    <w:qFormat/>
    <w:rPr>
      <w:rFonts w:ascii="Times New Roman" w:eastAsia="宋体" w:hAnsi="Times New Roman" w:cs="Times New Roman"/>
      <w:szCs w:val="20"/>
    </w:rPr>
  </w:style>
  <w:style w:type="character" w:customStyle="1" w:styleId="Char2">
    <w:name w:val="日期 Char"/>
    <w:basedOn w:val="a0"/>
    <w:link w:val="a6"/>
    <w:uiPriority w:val="99"/>
    <w:semiHidden/>
    <w:rPr>
      <w:rFonts w:ascii="Times New Roman" w:eastAsia="宋体" w:hAnsi="Times New Roman" w:cs="Times New Roman"/>
      <w:szCs w:val="20"/>
    </w:rPr>
  </w:style>
  <w:style w:type="character" w:customStyle="1" w:styleId="Char3">
    <w:name w:val="批注框文本 Char"/>
    <w:basedOn w:val="a0"/>
    <w:link w:val="a7"/>
    <w:uiPriority w:val="99"/>
    <w:semiHidden/>
    <w:qFormat/>
    <w:rPr>
      <w:rFonts w:ascii="Times New Roman" w:eastAsia="宋体" w:hAnsi="Times New Roman" w:cs="Times New Roman"/>
      <w:sz w:val="18"/>
      <w:szCs w:val="18"/>
    </w:rPr>
  </w:style>
  <w:style w:type="character" w:customStyle="1" w:styleId="Char0">
    <w:name w:val="批注文字 Char"/>
    <w:basedOn w:val="a0"/>
    <w:link w:val="a4"/>
    <w:uiPriority w:val="99"/>
    <w:semiHidden/>
    <w:rPr>
      <w:rFonts w:ascii="Times New Roman" w:eastAsia="宋体" w:hAnsi="Times New Roman" w:cs="Times New Roman"/>
      <w:kern w:val="2"/>
      <w:sz w:val="21"/>
    </w:rPr>
  </w:style>
  <w:style w:type="character" w:customStyle="1" w:styleId="Char">
    <w:name w:val="批注主题 Char"/>
    <w:basedOn w:val="Char0"/>
    <w:link w:val="a3"/>
    <w:uiPriority w:val="99"/>
    <w:semiHidden/>
    <w:rPr>
      <w:rFonts w:ascii="Times New Roman" w:eastAsia="宋体" w:hAnsi="Times New Roman" w:cs="Times New Roman"/>
      <w:b/>
      <w:bCs/>
      <w:kern w:val="2"/>
      <w:sz w:val="21"/>
    </w:rPr>
  </w:style>
  <w:style w:type="table" w:customStyle="1" w:styleId="13">
    <w:name w:val="网格型1"/>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8.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E6D55-773E-4ACB-801D-DD4BF33FD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3920</Words>
  <Characters>22349</Characters>
  <Application>Microsoft Office Word</Application>
  <DocSecurity>0</DocSecurity>
  <Lines>186</Lines>
  <Paragraphs>52</Paragraphs>
  <ScaleCrop>false</ScaleCrop>
  <Company>中国华融资产管理公司</Company>
  <LinksUpToDate>false</LinksUpToDate>
  <CharactersWithSpaces>26217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合同编号：华融津合同            号</dc:title>
  <dc:creator>张媛媛</dc:creator>
  <cp:lastModifiedBy>尹昌</cp:lastModifiedBy>
  <cp:revision>7</cp:revision>
  <cp:lastPrinted>2017-12-20T01:43:00Z</cp:lastPrinted>
  <dcterms:created xsi:type="dcterms:W3CDTF">2018-04-10T02:07:00Z</dcterms:created>
  <dcterms:modified xsi:type="dcterms:W3CDTF">2018-04-19T06:58:00Z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2052-9.1.0.5019</vt:lpwstr>
  </property>
</Properties>
</file>