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 w:eastAsia="Noto Sans CJK KR"/>
          <w:b w:val="0"/>
          <w:sz w:val="16"/>
        </w:rPr>
        <w:br/>
      </w:r>
    </w:p>
    <w:p>
      <w:pPr>
        <w:jc w:val="center"/>
      </w:pPr>
      <w:r>
        <w:rPr>
          <w:rFonts w:ascii="Aptos" w:hAnsi="Aptos" w:eastAsia="Noto Sans CJK KR"/>
          <w:b/>
          <w:color w:val="A00000"/>
          <w:sz w:val="32"/>
        </w:rPr>
        <w:t>CANONICAL SUPERSESSION NOTICE — PHYSICAL 3D INTELLIGENCE LOCK</w:t>
      </w:r>
    </w:p>
    <w:p>
      <w:r>
        <w:rPr>
          <w:rFonts w:ascii="Aptos" w:hAnsi="Aptos" w:eastAsia="Noto Sans CJK KR"/>
          <w:b/>
          <w:color w:val="A00000"/>
          <w:sz w:val="22"/>
        </w:rPr>
        <w:t>STOP: legacy visual/render rules below are historical. If they conflict with v5.3 CORRECTED CANONICAL, DO NOT IMPLEMENT THEM.</w:t>
      </w:r>
    </w:p>
    <w:p>
      <w:r>
        <w:rPr>
          <w:rFonts w:ascii="Aptos" w:hAnsi="Aptos" w:eastAsia="Noto Sans CJK KR"/>
          <w:b/>
          <w:sz w:val="20"/>
        </w:rPr>
        <w:t>mapped.earth/earth level is the MINIMUM GLOBAL 3D PASS BAR, not a ceiling.</w:t>
      </w:r>
    </w:p>
    <w:p>
      <w:r>
        <w:rPr>
          <w:rFonts w:ascii="Aptos" w:hAnsi="Aptos" w:eastAsia="Noto Sans CJK KR"/>
          <w:b/>
          <w:sz w:val="20"/>
        </w:rPr>
        <w:t>GLOBAL → CONTINENT → COUNTRY → REGION → LOCAL → UNDERWATER is one continuous 3D Earth; zoom changes detail, not dimension.</w:t>
      </w:r>
    </w:p>
    <w:p>
      <w:r>
        <w:rPr>
          <w:rFonts w:ascii="Aptos" w:hAnsi="Aptos" w:eastAsia="Noto Sans CJK KR"/>
          <w:b/>
          <w:color w:val="960000"/>
          <w:sz w:val="20"/>
        </w:rPr>
        <w:t>Fallback = HIGH_3D → MEDIUM_3D → LOW_3D → STATIC_3D → OFF. No photo/shell final fallback.</w:t>
      </w:r>
    </w:p>
    <w:p>
      <w:r>
        <w:rPr>
          <w:rFonts w:ascii="Aptos" w:hAnsi="Aptos" w:eastAsia="Noto Sans CJK KR"/>
          <w:b w:val="0"/>
          <w:sz w:val="20"/>
        </w:rPr>
        <w:t>Imagery = observation/material input only. Photo sphere / satellite shell / flat tile cannot substitute physical 3D geometry or volume.</w:t>
      </w:r>
    </w:p>
    <w:p>
      <w:r>
        <w:rPr>
          <w:rFonts w:ascii="Aptos" w:hAnsi="Aptos" w:eastAsia="Noto Sans CJK KR"/>
          <w:b w:val="0"/>
          <w:sz w:val="20"/>
        </w:rPr>
        <w:t>LLM = evidence-bound explanation + approved SceneIntent interface; LLM does not create values, causes, coordinates, geometry or physics.</w:t>
      </w:r>
    </w:p>
    <w:p>
      <w:r>
        <w:rPr>
          <w:rFonts w:ascii="Aptos" w:hAnsi="Aptos" w:eastAsia="Noto Sans CJK KR"/>
          <w:b w:val="0"/>
          <w:sz w:val="20"/>
        </w:rPr>
        <w:t>Simulation = immutable baseline branch → Earth Diff; OBSERVED/LIVE state mutation prohibited.</w:t>
      </w:r>
    </w:p>
    <w:p>
      <w:r>
        <w:rPr>
          <w:rFonts w:ascii="Aptos" w:hAnsi="Aptos" w:eastAsia="Noto Sans CJK KR"/>
          <w:b/>
          <w:color w:val="00508C"/>
          <w:sz w:val="22"/>
        </w:rPr>
        <w:t>CURRENT CANONICAL: EARTHUS_V2_CLAUDE_CODE_FULL_DEVELOPMENT_MASTER_v5.3_KO — CORRECTED CANONICAL</w:t>
      </w:r>
    </w:p>
    <w:p>
      <w:r>
        <w:rPr>
          <w:rFonts w:ascii="Aptos" w:hAnsi="Aptos" w:eastAsia="Noto Sans CJK KR"/>
          <w:b w:val="0"/>
          <w:sz w:val="20"/>
        </w:rPr>
      </w:r>
      <w:r>
        <w:rPr>
          <w:rFonts w:ascii="Aptos" w:hAnsi="Aptos" w:eastAsia="Noto Sans CJK KR"/>
          <w:sz w:val="19"/>
        </w:rPr>
        <w:t>Underwater is a required product capability when verified bathymetry/device gates pass; historical HISTORICAL_STATUS_REVIEW_REQUIRED catalog text cannot prohibit current active-hardening work.</w:t>
      </w:r>
    </w:p>
    <w:p>
      <w:r>
        <w:rPr>
          <w:rFonts w:ascii="Aptos" w:hAnsi="Aptos" w:eastAsia="Noto Sans CJK KR"/>
          <w:b w:val="0"/>
          <w:sz w:val="20"/>
        </w:rPr>
        <w:t>SceneEvidenceSnapshot must bind camera/scope/region/time/truth/evidence to IntelligenceContext.</w:t>
      </w:r>
    </w:p>
    <w:p>
      <w:r>
        <w:rPr>
          <w:rFonts w:ascii="Aptos" w:hAnsi="Aptos" w:eastAsia="Noto Sans CJK KR"/>
          <w:b w:val="0"/>
          <w:sz w:val="20"/>
        </w:rPr>
        <w:t>3D is a spatial expression layer of Canonical Earth State; render pixels never become scientific truth.</w:t>
      </w:r>
    </w:p>
    <w:p>
      <w:pPr>
        <w:spacing w:before="1120"/>
        <w:jc w:val="center"/>
      </w:pPr>
      <w:r>
        <w:rPr>
          <w:rFonts w:ascii="NanumSquare" w:hAnsi="NanumSquare" w:eastAsia="NanumSquare"/>
          <w:b/>
          <w:color w:val="0F172A"/>
          <w:sz w:val="64"/>
        </w:rPr>
        <w:t>EARTHUS INTELLIGENCE</w:t>
      </w:r>
    </w:p>
    <w:p>
      <w:pPr>
        <w:jc w:val="center"/>
      </w:pPr>
      <w:r>
        <w:rPr>
          <w:b/>
          <w:color w:val="0C6CF2"/>
          <w:sz w:val="40"/>
        </w:rPr>
        <w:t>FINAL INTEGRATED MASTER v5.1</w:t>
      </w:r>
    </w:p>
    <w:p>
      <w:pPr>
        <w:spacing w:before="240"/>
        <w:jc w:val="center"/>
      </w:pPr>
      <w:r>
        <w:rPr>
          <w:color w:val="475569"/>
          <w:sz w:val="22"/>
        </w:rPr>
        <w:t>두 개의 [earthus 인텔리전스] 흐름 통합 정본</w:t>
        <w:br/>
        <w:t>CONCEPT · IP · ENGINE · RUNTIME · 3D · CLAUDE CODE HANDOFF</w:t>
      </w:r>
    </w:p>
    <w:p>
      <w:pPr>
        <w:spacing w:before="560"/>
        <w:jc w:val="center"/>
      </w:pPr>
      <w:r>
        <w:rPr>
          <w:b/>
          <w:sz w:val="22"/>
        </w:rPr>
        <w:t>2026-08-30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</w:tcPr>
          <w:p>
            <w:r/>
            <w:r>
              <w:rPr>
                <w:b/>
                <w:color w:val="0B3B73"/>
                <w:sz w:val="22"/>
              </w:rPr>
              <w:t>MASTER FREEZE</w:t>
              <w:br/>
            </w:r>
            <w:r>
              <w:rPr>
                <w:color w:val="1F2937"/>
                <w:sz w:val="18"/>
              </w:rPr>
              <w:t>Earthus V2 = Earth Intelligence Digital Twin Platform. Intelligence는 새 AI 모델/새 엔진군이 아니라 기존 255 Engine / 198 Algorithm을 Evidence → Event → Confidence → Reasoning → Scenario → 3D → Learning 폐루프로 재조합하는 상위 운영 구조다.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최종 통합 결론</w:t>
      </w:r>
    </w:p>
    <w:p>
      <w:r>
        <w:rPr>
          <w:b/>
        </w:rPr>
        <w:t xml:space="preserve">두 대화는 하나가 틀리고 하나가 맞는 관계가 아니었다. </w:t>
      </w:r>
      <w:r>
        <w:t>한쪽은 Intelligence의 철학·MetaEarth·KIPRIS·특허 경계를 만들었고, 다른 쪽은 그것을 Earthus V2의 실제 Engine/Foundation/3D/Stage 구조에 연결했다. v5.0은 두 층을 하나의 정본으로 고정한다.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944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67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최종 정의</w:t>
            </w:r>
          </w:p>
        </w:tc>
        <w:tc>
          <w:tcPr>
            <w:tcW w:type="dxa" w:w="3744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실행 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Concept / R&amp;D / IP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왜 Intelligence가 필요한지, Engine·AI·LLM의 차이, Digital Twin/Counterfactual/Attribution의 의미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제품 의미·데이터 의미·특허 경계의 상위 원칙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Product / Engine / Runtime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Earthus V2를 기존 foundation 위에서 Intelligence closed loop로 만드는 구현 구조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FND-017 중심 재사용, live evidence 우선, 완료 과장 금지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Unified v5.0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Earth Intelligence Digital Twin Platform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새 stack을 만들지 않고 기존 자산을 evidence-carrying closed loop로 연결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CFCE7"/>
          </w:tcPr>
          <w:p>
            <w:r/>
            <w:r>
              <w:rPr>
                <w:b/>
                <w:color w:val="0B3B73"/>
                <w:sz w:val="22"/>
              </w:rPr>
              <w:t>한 문장 정의</w:t>
              <w:br/>
            </w:r>
            <w:r>
              <w:rPr>
                <w:color w:val="1F2937"/>
                <w:sz w:val="18"/>
              </w:rPr>
              <w:t>Intelligence는 관측 데이터, 물리·수학 Engine, 선택적 AI 탐지, Source/Time/Evidence, Confidence/Uncertainty, Event Revision, Scenario/Simulation을 결합하여 “무슨 일이 중요한가, 왜 그런가, 얼마나 확실한가, 무엇이 바뀌었나, 다른 조건이면 어떻게 달라지는가”를 판단·설명하는 전체 시스템이다.</w:t>
            </w:r>
          </w:p>
        </w:tc>
      </w:tr>
    </w:tbl>
    <w:p>
      <w:pPr>
        <w:spacing w:after="20"/>
      </w:pPr>
    </w:p>
    <w:p>
      <w:pPr>
        <w:pStyle w:val="Heading1"/>
      </w:pPr>
      <w:r>
        <w:t>1. 두 [earthus 인텔리전스] 스레드 통합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024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THREAD A — 개념/IP</w:t>
            </w:r>
          </w:p>
        </w:tc>
        <w:tc>
          <w:tcPr>
            <w:tcW w:type="dxa" w:w="3024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THREAD B — 제품/구현</w:t>
            </w:r>
          </w:p>
        </w:tc>
        <w:tc>
          <w:tcPr>
            <w:tcW w:type="dxa" w:w="331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v5.0에서의 결합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Intelligence ≠ LLM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Earthus = Earth Intelligence Digital Twin Platform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LLM은 evidence-bound 설명 계층으로만 사용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MetaEarth: Digital Twin / Counterfactual / Attribution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FND-017 + 기존 scenario/digital twin engines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새 Counterfactual 엔진 ID 대신 contract/sandbox overlay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KIPRIS: quality / residual / uncertainty / revision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Truth/Evidence/Event/Lineage/Confidence 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선행기술 단계 복제 금지, 독립 architecture + FTO gate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Physics-AI Hybrid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Weather/Hazard/Cloud/Human Flow/Ocean domain engines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Engine이 계산, AI는 보조 탐지/보정, Intelligence가 종합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Evidence-first IP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3D Scene/Render Policy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Reality/Model/AI/Simulation/Counterfactual를 시각적으로 분리</w:t>
            </w:r>
          </w:p>
        </w:tc>
      </w:tr>
    </w:tbl>
    <w:p>
      <w:pPr>
        <w:spacing w:after="20"/>
      </w:pPr>
    </w:p>
    <w:p>
      <w:pPr>
        <w:pStyle w:val="Heading1"/>
      </w:pPr>
      <w:r>
        <w:t>2. 제품이 사용자에게 답해야 하는 6가지 질문</w:t>
      </w:r>
    </w:p>
    <w:p>
      <w:pPr>
        <w:pStyle w:val="ListNumber"/>
        <w:spacing w:after="30"/>
      </w:pPr>
      <w:r>
        <w:t>무엇이 지금 일어나고 있는가?</w:t>
      </w:r>
    </w:p>
    <w:p>
      <w:pPr>
        <w:pStyle w:val="ListNumber"/>
        <w:spacing w:after="30"/>
      </w:pPr>
      <w:r>
        <w:t>왜 중요한가?</w:t>
      </w:r>
    </w:p>
    <w:p>
      <w:pPr>
        <w:pStyle w:val="ListNumber"/>
        <w:spacing w:after="30"/>
      </w:pPr>
      <w:r>
        <w:t>얼마나 확실한가?</w:t>
      </w:r>
    </w:p>
    <w:p>
      <w:pPr>
        <w:pStyle w:val="ListNumber"/>
        <w:spacing w:after="30"/>
      </w:pPr>
      <w:r>
        <w:t>새 데이터가 들어오면서 무엇이 바뀌었는가?</w:t>
      </w:r>
    </w:p>
    <w:p>
      <w:pPr>
        <w:pStyle w:val="ListNumber"/>
        <w:spacing w:after="30"/>
      </w:pPr>
      <w:r>
        <w:t>다른 조건이었다면 어떻게 달라졌는가?</w:t>
      </w:r>
    </w:p>
    <w:p>
      <w:pPr>
        <w:pStyle w:val="ListNumber"/>
        <w:spacing w:after="30"/>
      </w:pPr>
      <w:r>
        <w:t>어떤 선택을 비교해야 하는가?</w:t>
      </w:r>
    </w:p>
    <w:p>
      <w:r>
        <w:rPr>
          <w:b/>
        </w:rPr>
        <w:t xml:space="preserve">3D 지구는 이 질문의 “표현 계층”이다. </w:t>
      </w:r>
      <w:r>
        <w:t>3D 자체가 Digital Twin 또는 Intelligence의 증거가 아니다.</w:t>
      </w:r>
    </w:p>
    <w:p>
      <w:pPr>
        <w:pStyle w:val="Heading1"/>
      </w:pPr>
      <w:r>
        <w:t>3. 최종 Intelligence Closed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1  Provider / Raw Receipt</w:t>
            </w:r>
          </w:p>
        </w:tc>
      </w:tr>
      <w:tr>
        <w:tc>
          <w:tcPr>
            <w:tcW w:type="dxa" w:w="10224"/>
            <w:shd w:fill="FFFF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2  Schema · Revision · Rights · Provenance</w:t>
            </w:r>
          </w:p>
        </w:tc>
      </w:tr>
      <w:tr>
        <w:tc>
          <w:tcPr>
            <w:tcW w:type="dxa" w:w="10224"/>
            <w:shd w:fill="EFF6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0B3B73"/>
                <w:sz w:val="18"/>
              </w:rPr>
              <w:t>3  FND-006 Canonical Signal</w:t>
            </w:r>
          </w:p>
        </w:tc>
      </w:tr>
      <w:tr>
        <w:tc>
          <w:tcPr>
            <w:tcW w:type="dxa" w:w="10224"/>
            <w:shd w:fill="FFFF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4  BCK-011 Canonical Event Store</w:t>
            </w:r>
          </w:p>
        </w:tc>
      </w:tr>
      <w:tr>
        <w:tc>
          <w:tcPr>
            <w:tcW w:type="dxa" w:w="10224"/>
            <w:shd w:fill="EFF6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5  BCK-012 Event Lineage</w:t>
            </w:r>
          </w:p>
        </w:tc>
      </w:tr>
      <w:tr>
        <w:tc>
          <w:tcPr>
            <w:tcW w:type="dxa" w:w="10224"/>
            <w:shd w:fill="FFFF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0B3B73"/>
                <w:sz w:val="18"/>
              </w:rPr>
              <w:t>6  FND-017 Planet Intelligence Orchestrator</w:t>
            </w:r>
          </w:p>
        </w:tc>
      </w:tr>
      <w:tr>
        <w:tc>
          <w:tcPr>
            <w:tcW w:type="dxa" w:w="10224"/>
            <w:shd w:fill="EFF6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7  Domain Engines</w:t>
            </w:r>
          </w:p>
        </w:tc>
      </w:tr>
      <w:tr>
        <w:tc>
          <w:tcPr>
            <w:tcW w:type="dxa" w:w="10224"/>
            <w:shd w:fill="FFFF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8  Evidence · Impact · Decision Reasoning</w:t>
            </w:r>
          </w:p>
        </w:tc>
      </w:tr>
      <w:tr>
        <w:tc>
          <w:tcPr>
            <w:tcW w:type="dxa" w:w="10224"/>
            <w:shd w:fill="EFF6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0B3B73"/>
                <w:sz w:val="18"/>
              </w:rPr>
              <w:t>9  Confidence + Uncertainty</w:t>
            </w:r>
          </w:p>
        </w:tc>
      </w:tr>
      <w:tr>
        <w:tc>
          <w:tcPr>
            <w:tcW w:type="dxa" w:w="10224"/>
            <w:shd w:fill="FFFF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10 Scene / Render Policy</w:t>
            </w:r>
          </w:p>
        </w:tc>
      </w:tr>
      <w:tr>
        <w:tc>
          <w:tcPr>
            <w:tcW w:type="dxa" w:w="10224"/>
            <w:shd w:fill="EFF6FF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11 Ground Truth · Event Revision · Learning</w:t>
            </w:r>
          </w:p>
        </w:tc>
      </w:tr>
    </w:tbl>
    <w:p/>
    <w:p>
      <w:r>
        <w:rPr>
          <w:b/>
        </w:rPr>
        <w:t xml:space="preserve">핵심 규칙: </w:t>
      </w:r>
      <w:r>
        <w:t>앞 단계의 truth를 뒤 단계가 덮어쓰지 않는다. 관측은 관측, DERIVED는 계산, AI_SIGNAL은 AI 결과, COUNTERFACTUAL/SIMULATION_ONLY는 가상 실험으로 분리 보존한다.</w:t>
      </w:r>
    </w:p>
    <w:p>
      <w:pPr>
        <w:pStyle w:val="Heading1"/>
      </w:pPr>
      <w:r>
        <w:t>4. Intelligence Operating Views (IOV-01 ~ IOV-09)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008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619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Evidence &amp; Truth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Provenance, source rights, freshness, truth class, revision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Event &amp; State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EarthEvent identity, lineage, state graph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Fusion &amp; Forecast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Cross-provider/domain fusion, forecast reconciliation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Confidence &amp; Uncertainty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Categorical confidence; numeric only with calibration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Causal &amp; Impact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Evidence graph, cause candidate, impact translation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Scenario &amp; Counterfactual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Existing scenario engines + isolated contract layer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Learning &amp; ModelOps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Ground truth, replay, calibration, champion/challenger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Experience &amp; Render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Scene composition, render policy, Intelligence panel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IOV-09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Earth-Space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Aetherus event handoff with uncertainty preserved</w:t>
            </w:r>
          </w:p>
        </w:tc>
      </w:tr>
    </w:tbl>
    <w:p>
      <w:pPr>
        <w:spacing w:after="20"/>
      </w:pPr>
    </w:p>
    <w:p>
      <w:pPr>
        <w:pStyle w:val="Heading1"/>
      </w:pPr>
      <w:r>
        <w:t>5. Truth / Evidence / Scenario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59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Truth State</w:t>
            </w:r>
          </w:p>
        </w:tc>
        <w:tc>
          <w:tcPr>
            <w:tcW w:type="dxa" w:w="6768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OBSERVED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실제 관측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OFFICIAL_FORECAST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공식기관 예보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DERIVED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물리·규칙·통계 파생값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MODEL_SIGNAL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모델 가이던스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AI_SIGNAL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AI 탐지/추론 신호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SCREENING_ONLY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정밀 검증 전 후보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SIMULATION_ONLY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가상 시뮬레이션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COUNTERFACTUAL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조건을 변경한 대안 상태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ATTRIBUTION_RESULT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방법·가정에 종속된 기여도 결과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VALIDATED_RISK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도메인 validation gate 통과 위험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INSUFFICIENT_DATA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사실 주장을 하기 부족한 상태</w:t>
            </w:r>
          </w:p>
        </w:tc>
      </w:tr>
    </w:tbl>
    <w:p>
      <w:pPr>
        <w:spacing w:after="20"/>
      </w:pPr>
    </w:p>
    <w:p>
      <w:pPr>
        <w:pStyle w:val="ListBullet"/>
        <w:spacing w:after="30"/>
      </w:pPr>
      <w:r>
        <w:t>모든 Intelligence 결과는 Source / Time / Evidence Class / Revision을 가져야 한다.</w:t>
      </w:r>
    </w:p>
    <w:p>
      <w:pPr>
        <w:pStyle w:val="ListBullet"/>
        <w:spacing w:after="30"/>
      </w:pPr>
      <w:r>
        <w:t>Confidence와 Uncertainty는 별도 필드다.</w:t>
      </w:r>
    </w:p>
    <w:p>
      <w:pPr>
        <w:pStyle w:val="ListBullet"/>
        <w:spacing w:after="30"/>
      </w:pPr>
      <w:r>
        <w:t>숫자형 confidence는 calibration evidence가 있을 때만 허용한다.</w:t>
      </w:r>
    </w:p>
    <w:p>
      <w:pPr>
        <w:pStyle w:val="ListBullet"/>
        <w:spacing w:after="30"/>
      </w:pPr>
      <w:r>
        <w:t>derived/AI output이 sourceRefs 없이 factual 문장으로 승격되면 안 된다.</w:t>
      </w:r>
    </w:p>
    <w:p>
      <w:pPr>
        <w:pStyle w:val="ListBullet"/>
        <w:spacing w:after="30"/>
      </w:pPr>
      <w:r>
        <w:t>Scenario는 baselineEventId / interventions / modelVersion / seed/config / assumptions / uncertainty를 보존한다.</w:t>
      </w:r>
    </w:p>
    <w:p>
      <w:pPr>
        <w:pStyle w:val="Heading1"/>
      </w:pPr>
      <w:r>
        <w:t>6. Engine / Algorithm 전체 자산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16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자산</w:t>
            </w:r>
          </w:p>
        </w:tc>
        <w:tc>
          <w:tcPr>
            <w:tcW w:type="dxa" w:w="115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수량</w:t>
            </w:r>
          </w:p>
        </w:tc>
        <w:tc>
          <w:tcPr>
            <w:tcW w:type="dxa" w:w="324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패키지 기준 상태</w:t>
            </w:r>
          </w:p>
        </w:tc>
        <w:tc>
          <w:tcPr>
            <w:tcW w:type="dxa" w:w="288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Engine / Component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255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255 catalog included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live runtime state는 별도 재검증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Algorithm / Contract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198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198 catalog included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198/198 foundation evidence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Reconstructed source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434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실제 파일 트리로 복원됨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live repo에 blind overwrite 금지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Engine module evidence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253/255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GEO-004, HYD-006 intentional future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module existence ≠ product completion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Engine maturity</w:t>
            </w:r>
          </w:p>
        </w:tc>
        <w:tc>
          <w:tcPr>
            <w:tcW w:type="dxa" w:w="1728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수량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IMPLEMENTED_FOUNDATION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241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REUSE_WITH_ADAPTER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REUSE_AS_IS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</w:r>
            <w:r>
              <w:rPr>
                <w:rFonts w:ascii="Aptos" w:hAnsi="Aptos" w:eastAsia="Noto Sans CJK KR"/>
                <w:sz w:val="19"/>
              </w:rPr>
              <w:t>HISTORICAL_STATUS_REVIEW_REQUIRED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HARDEN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</w:tcPr>
          <w:p>
            <w:r/>
            <w:r>
              <w:rPr>
                <w:b/>
                <w:color w:val="0B3B73"/>
                <w:sz w:val="22"/>
              </w:rPr>
              <w:t>완료 판정의 핵심</w:t>
              <w:br/>
            </w:r>
            <w:r>
              <w:rPr>
                <w:color w:val="1F2937"/>
                <w:sz w:val="18"/>
              </w:rPr>
              <w:t>`IMPLEMENTED_FOUNDATION`은 foundation 코드/모듈 증거를 의미한다. live `/v2` import/consume, real provider data, browser/mobile/device, performance/thermal, production readiness까지 자동으로 의미하지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t>7. Engine 도메인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331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864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Count</w:t>
            </w:r>
          </w:p>
        </w:tc>
        <w:tc>
          <w:tcPr>
            <w:tcW w:type="dxa" w:w="331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864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Count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Weather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22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Backend/Query Plane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Operations/Governance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Notification/Backend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Human Flow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Security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Foundation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Analytics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Visual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Space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Paid/Business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Operations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Provider Adapter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Release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Backend/Data Plane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News/Backend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Hazard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Backend/Event Intelligence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Cloud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Earth Pulse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Data Plane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Tourism Intelligence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Storage/Archive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Backend/Release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Ocean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Backend/Governance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Intelligence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Backend/API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Backend/Operations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Environment Intelligence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Hydrology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Backend/Security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Earth Pulse/Public Action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Backend/Recovery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Quality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News/Earth Pulse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Geo/Terrain</w:t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</w:r>
          </w:p>
        </w:tc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8. Core Intelligence Engine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15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ID</w:t>
            </w:r>
          </w:p>
        </w:tc>
        <w:tc>
          <w:tcPr>
            <w:tcW w:type="dxa" w:w="324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Engine</w:t>
            </w:r>
          </w:p>
        </w:tc>
        <w:tc>
          <w:tcPr>
            <w:tcW w:type="dxa" w:w="180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Foundation status</w:t>
            </w:r>
          </w:p>
        </w:tc>
        <w:tc>
          <w:tcPr>
            <w:tcW w:type="dxa" w:w="331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Module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FND-003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Truth and Evidence Contract Adapter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REUSE_AS_IS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core/canonical-signal.js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FND-006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Canonical Signal Contract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core/canonical-signal.js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FND-010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Truth Budget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core/truth-budget.js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FND-012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Canonical Signal Lake Index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storage/canonical-lake.js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FND-017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Planet Intelligence Orchestrator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core/planet-intelligence-orchestrator.js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BCK-011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Canonical Event Store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backend/canonical-event-store.js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BCK-012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Event Lineage Graph Persistence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backend/event-lineage.js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HAZ-002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Hazard Event Graph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hazards/event-graph.js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HAZ-011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Cross-Agency Event Fusion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hazards/event-fusion.js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Planet State Graph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intelligence/planet-state-graph.js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Cross-Domain Correlation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intelligence/correlation.js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Analog Event Retrieval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intelligence/analog-retrieval.js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INT-004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Regime Detection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intelligence/regime-detector.js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INT-005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Personal Impact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intelligence/personal-impact.js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INT-006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Route Exposure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intelligence/route-exposure.js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INT-007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Decision Explanation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intelligence/decision-explanation.js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INT-008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Event Story Orchestrator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intelligence/story-orchestrator.js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HF-009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Confidence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core/confidence.js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CLD-008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Cloud Confidence and Uncertainty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cloud/cloud-forecast.js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WX-003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Observation Quality and Provenance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weather/observation-quality-provenance.js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HF-014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Spatial Digital Twin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human-flow/digital-twin.js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HF-018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Human Flow Scenario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human-flow/scenario.js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HYD-005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Flood/Inundation Scenario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hydrology/runoff-routing.js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PAY-006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Comparison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paid/comparison.js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PAY-007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Scenario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paid/scenario.js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WX-012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Evidence Graph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weather/evidence-graph.js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WX-013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 Claim Gate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weather/evidence-graph.js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WX-020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 Ground Truth and ModelOps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weather/weather-modelops.js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WX-021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Forecast Scenario Cluster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weather/forecast-scenario-cluster.js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WX-022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Forecast Reconciliation Engine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weather/forecast-reconciliation.js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DAT-010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Learning Data Factory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data/learning-data-factory.js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SPC-001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Earthus-Aetherus Space Event Bridge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IMPLEMENTED_FOUNDATION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3"/>
              </w:rPr>
              <w:t>space/space-event-bridge.js</w:t>
            </w:r>
          </w:p>
        </w:tc>
      </w:tr>
    </w:tbl>
    <w:p>
      <w:pPr>
        <w:spacing w:after="20"/>
      </w:pPr>
    </w:p>
    <w:p>
      <w:r>
        <w:rPr>
          <w:b/>
        </w:rPr>
        <w:t>전체 255개 Engine과 198개 Algorithm은 패키지의 CSV를 정본으로 사용한다.</w:t>
      </w:r>
    </w:p>
    <w:p>
      <w:r>
        <w:br w:type="page"/>
      </w:r>
    </w:p>
    <w:p>
      <w:pPr>
        <w:pStyle w:val="Heading1"/>
      </w:pPr>
      <w:r>
        <w:t>9. 실제로 확보된 구현/테스트 자산과 의미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23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자산</w:t>
            </w:r>
          </w:p>
        </w:tc>
        <w:tc>
          <w:tcPr>
            <w:tcW w:type="dxa" w:w="396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확보된 증거</w:t>
            </w:r>
          </w:p>
        </w:tc>
        <w:tc>
          <w:tcPr>
            <w:tcW w:type="dxa" w:w="3168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아직 주장하면 안 되는 것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Planet Render Foundation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Cesium singleton, terrain/ocean/cloud composition, resource governance foundation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real provider/device production 완료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Cloud feasibility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Node 9/9 PASS, GK2A preprocess test PASS, synthetic production block, cleanup test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real GK2A runtime, full browser WebGPU, canonical /v2 production wiring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Advanced Intelligence Backend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v11 tests 65/65, syntax/capability/fail-closed checks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production activation without real provider/calibration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434 reconstructed source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foundation module tree, tools, docs restored from add-only patch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live repo가 동일하거나 전부 runtime consumer라는 주장</w:t>
            </w:r>
          </w:p>
        </w:tc>
      </w:tr>
    </w:tbl>
    <w:p>
      <w:pPr>
        <w:spacing w:after="20"/>
      </w:pPr>
    </w:p>
    <w:p>
      <w:pPr>
        <w:pStyle w:val="Heading1"/>
      </w:pPr>
      <w:r>
        <w:t>10. Earthus 도메인별 Intelligence 적용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656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도메인</w:t>
            </w:r>
          </w:p>
        </w:tc>
        <w:tc>
          <w:tcPr>
            <w:tcW w:type="dxa" w:w="288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Input / Engine</w:t>
            </w:r>
          </w:p>
        </w:tc>
        <w:tc>
          <w:tcPr>
            <w:tcW w:type="dxa" w:w="288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Intelligence output</w:t>
            </w:r>
          </w:p>
        </w:tc>
        <w:tc>
          <w:tcPr>
            <w:tcW w:type="dxa" w:w="2304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3D/UX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Weather / Typhoon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KMA/JMA/CWA/ECMWF/GFS, SST, satellite, wind shear, WX/HAZ engines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signal importance, official vs model separation, confidence, revision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track/envelope/evidence panel; official precedence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Cloud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satellite + vertical cloud state + CLD engines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source/time/truth + confidence/uncertainty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</w:r>
            <w:r>
              <w:rPr>
                <w:rFonts w:ascii="Aptos" w:hAnsi="Aptos" w:eastAsia="Noto Sans CJK KR"/>
                <w:sz w:val="19"/>
              </w:rPr>
              <w:t>LOW_3D / CTH 3D relief / bounded voxel volume adaptive by device; no photo shell final renderer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Human Flow / Tourism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Seoul/KTO + HF/TRV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crowd state, trend, exposure, scenario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population sculpture/flow + place panel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Ocean / Hydrology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SST/current/wave/bathymetry/runoff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front/swell/exposure/inundation scenario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flow/relief/seafloor; verified bathymetry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Hazard / Geology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official events + HAZ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event graph, cross-agency fusion, revision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surface/underground semantic render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Earth Pulse / News / Action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official/news/action sources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geo-linked trusted public events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bounded pulse + story/action panel</w:t>
            </w:r>
          </w:p>
        </w:tc>
      </w:tr>
    </w:tbl>
    <w:p>
      <w:pPr>
        <w:spacing w:after="20"/>
      </w:pPr>
    </w:p>
    <w:p>
      <w:pPr>
        <w:pStyle w:val="Heading1"/>
      </w:pPr>
      <w:r>
        <w:t>11. Counterfactual / Attribution / Decision Intelligence</w:t>
      </w:r>
    </w:p>
    <w:p>
      <w:r>
        <w:rPr>
          <w:b/>
        </w:rPr>
        <w:t xml:space="preserve">목적은 미래를 “맞히는 것”보다 조건과 선택을 비교하는 것이다. </w:t>
      </w:r>
      <w:r>
        <w:t>동일 사건의 Baseline을 고정하고 intervention만 바꿔 결과 차이를 계산한다.</w:t>
      </w:r>
    </w:p>
    <w:p>
      <w:pPr>
        <w:pStyle w:val="ListBullet"/>
        <w:spacing w:after="30"/>
      </w:pPr>
      <w:r>
        <w:t>Baseline = immutable snapshot</w:t>
      </w:r>
    </w:p>
    <w:p>
      <w:pPr>
        <w:pStyle w:val="ListBullet"/>
        <w:spacing w:after="30"/>
      </w:pPr>
      <w:r>
        <w:t>Intervention = 바꾸는 조건을 명시</w:t>
      </w:r>
    </w:p>
    <w:p>
      <w:pPr>
        <w:pStyle w:val="ListBullet"/>
        <w:spacing w:after="30"/>
      </w:pPr>
      <w:r>
        <w:t>Simulation = model/version/seed/config/assumptions 기록</w:t>
      </w:r>
    </w:p>
    <w:p>
      <w:pPr>
        <w:pStyle w:val="ListBullet"/>
        <w:spacing w:after="30"/>
      </w:pPr>
      <w:r>
        <w:t>Result = uncertainty 보존</w:t>
      </w:r>
    </w:p>
    <w:p>
      <w:pPr>
        <w:pStyle w:val="ListBullet"/>
        <w:spacing w:after="30"/>
      </w:pPr>
      <w:r>
        <w:t>Delta = Reality/Baseline 대비 차이</w:t>
      </w:r>
    </w:p>
    <w:p>
      <w:pPr>
        <w:pStyle w:val="ListBullet"/>
        <w:spacing w:after="30"/>
      </w:pPr>
      <w:r>
        <w:t>Attribution = method/version/evidence/assumptions 기반 기여 해석</w:t>
      </w:r>
    </w:p>
    <w:p>
      <w:pPr>
        <w:pStyle w:val="ListBullet"/>
        <w:spacing w:after="30"/>
      </w:pPr>
      <w:r>
        <w:t>Decision Comparison = A/B/C를 risk/impact/cost/uncertainty로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2E2"/>
          </w:tcPr>
          <w:p>
            <w:r/>
            <w:r>
              <w:rPr>
                <w:b/>
                <w:color w:val="0B3B73"/>
                <w:sz w:val="22"/>
              </w:rPr>
              <w:t>금지</w:t>
              <w:br/>
            </w:r>
            <w:r>
              <w:rPr>
                <w:color w:val="1F2937"/>
                <w:sz w:val="18"/>
              </w:rPr>
              <w:t>A/B 결과가 다르다는 이유만으로 원인을 “증명”했다고 표현하지 않는다. LLM이 attribution coefficient를 생성하지 않는다. Counterfactual/Simulation은 Official/Observed와 같은 색·레이블·데이터 클래스로 저장하거나 렌더하지 않는다.</w:t>
            </w:r>
          </w:p>
        </w:tc>
      </w:tr>
    </w:tbl>
    <w:p>
      <w:pPr>
        <w:spacing w:after="20"/>
      </w:pPr>
    </w:p>
    <w:p>
      <w:pPr>
        <w:pStyle w:val="Heading1"/>
      </w:pPr>
      <w:r>
        <w:t>12. Engine / AI / Intelligence / LLM / GPU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656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396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무엇을 한다</w:t>
            </w:r>
          </w:p>
        </w:tc>
        <w:tc>
          <w:tcPr>
            <w:tcW w:type="dxa" w:w="396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무엇을 하지 않는다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Domain Engine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물리·수학·통계·규칙 기반 계산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AI처럼 사실을 추측하지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AI Model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change/anomaly/classification/correction/downscale/surrogate 보조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공식 상태를 단독 확정하지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Intelligence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evidence/event/fusion/confidence/impact/scenario orchestration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원본 관측을 덮어쓰지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LLM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검증된 구조화 결과를 일반인/전문가 언어로 설명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수치·확률·원인·책임을 창작하지 않음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GPU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vision/inference/training이 측정된 병목일 때 가속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GPU 수량 자체가 architecture prerequisite 아님</w:t>
            </w:r>
          </w:p>
        </w:tc>
      </w:tr>
    </w:tbl>
    <w:p>
      <w:pPr>
        <w:spacing w:after="20"/>
      </w:pPr>
    </w:p>
    <w:p>
      <w:pPr>
        <w:pStyle w:val="Heading1"/>
      </w:pPr>
      <w:r>
        <w:t>13. UI / UX / 3D Intelligence Composition</w:t>
      </w:r>
    </w:p>
    <w:p>
      <w:pPr>
        <w:pStyle w:val="ListBullet"/>
        <w:spacing w:after="30"/>
      </w:pPr>
      <w:r>
        <w:t>기존 Cesium Viewer singleton 유지. 두 번째 Viewer 금지.</w:t>
      </w:r>
    </w:p>
    <w:p>
      <w:pPr>
        <w:pStyle w:val="ListBullet"/>
        <w:spacing w:after="30"/>
      </w:pPr>
      <w:r>
        <w:t>한 화면의 PRIMARY dynamic engine은 원칙적으로 1개, 필요 시 승인된 SECONDARY 1개.</w:t>
      </w:r>
    </w:p>
    <w:p>
      <w:pPr>
        <w:pStyle w:val="ListBullet"/>
        <w:spacing w:after="30"/>
      </w:pPr>
      <w:r>
        <w:t>Main Earth는 Semi-realistic Living Earth + Neo-Minimal + One Data Hero.</w:t>
      </w:r>
    </w:p>
    <w:p>
      <w:pPr>
        <w:pStyle w:val="ListBullet"/>
        <w:spacing w:after="30"/>
      </w:pPr>
      <w:r>
        <w:t>선택 국가/대륙은 focus하고 주변은 dimming하여 “무엇을 보고 있는지” 명확히 한다.</w:t>
      </w:r>
    </w:p>
    <w:p>
      <w:pPr>
        <w:pStyle w:val="ListBullet"/>
        <w:spacing w:after="30"/>
      </w:pPr>
      <w:r>
        <w:t>Reality / Model / AI / Simulation / Counterfactual / Uncertainty를 visual semantics로 구분한다.</w:t>
      </w:r>
    </w:p>
    <w:p>
      <w:pPr>
        <w:pStyle w:val="ListBullet"/>
        <w:spacing w:after="30"/>
      </w:pPr>
      <w:r>
        <w:t>Reality와 Counterfactual을 동시에 두 개의 full heavy globe로 렌더하지 않는다. A/B toggle, static ghost, uncertainty envelope, delta panel을 기본으로 한다.</w:t>
      </w:r>
    </w:p>
    <w:p>
      <w:pPr>
        <w:pStyle w:val="ListBullet"/>
        <w:spacing w:after="30"/>
      </w:pPr>
      <w:r>
        <w:t>UI는 domain engine을 직접 호출하지 않고 SceneState/IntelligenceContext/Orchestrator를 통해 소비한다.</w:t>
      </w:r>
    </w:p>
    <w:p>
      <w:pPr>
        <w:pStyle w:val="Heading1"/>
      </w:pPr>
      <w:r>
        <w:t>14. 개발 실행 순서 —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79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23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작업</w:t>
            </w:r>
          </w:p>
        </w:tc>
        <w:tc>
          <w:tcPr>
            <w:tcW w:type="dxa" w:w="648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READ-ONLY reconciliation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실제 repo root/HEAD/dirty/worktree, 255/198 live mapping, Stage ①–⑥, IP overlap. 코드 수정 금지.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Resume current V2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진행 중인 stage를 먼저 닫고 accepted work를 보존.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v5 authority/contracts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문서·contract만 추가. behavior change 없음.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VS-00R Main Earth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최종 Earth 첫 화면, Scene Orchestrator/Visual Manifest runtime, golden screenshot/perf/dispose.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Vertical slices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Weather/Hazard → Cloud → Typhoon → Human Flow/Tourism → Pollution → Pulse → Ocean/Hydro/Geo.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Learning/ModelOps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prediction-time state ↔ later ground truth/residual/revision을 축적.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Counterfactual sandbox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existing scenario engines + isolated contract, SIMULATION_ONLY.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Attribution/Decision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method/evidence/assumption/uncertainty를 보존한 비교.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C8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Acceptance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5"/>
              </w:rPr>
              <w:t>real provider + browser/mobile/device + performance/thermal + rollback + IP/rights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15. 첫 실제 구현 Milestone — VS-00R</w:t>
      </w:r>
    </w:p>
    <w:p>
      <w:pPr>
        <w:pStyle w:val="ListBullet"/>
        <w:spacing w:after="30"/>
      </w:pPr>
      <w:r>
        <w:t>`/v2/` 첫 화면 = 실제 EARTHUS Visual System</w:t>
      </w:r>
    </w:p>
    <w:p>
      <w:pPr>
        <w:pStyle w:val="ListBullet"/>
        <w:spacing w:after="30"/>
      </w:pPr>
      <w:r>
        <w:t>AETHERUS / OLD VISUAL TEST / placeholder = 0</w:t>
      </w:r>
    </w:p>
    <w:p>
      <w:pPr>
        <w:pStyle w:val="ListBullet"/>
        <w:spacing w:after="30"/>
      </w:pPr>
      <w:r>
        <w:t>Semi-realistic Living Earth</w:t>
      </w:r>
    </w:p>
    <w:p>
      <w:pPr>
        <w:pStyle w:val="ListBullet"/>
        <w:spacing w:after="30"/>
      </w:pPr>
      <w:r>
        <w:t>Neo-Minimal</w:t>
      </w:r>
    </w:p>
    <w:p>
      <w:pPr>
        <w:pStyle w:val="ListBullet"/>
        <w:spacing w:after="30"/>
      </w:pPr>
      <w:r>
        <w:t>country/continent focus + context dimming</w:t>
      </w:r>
    </w:p>
    <w:p>
      <w:pPr>
        <w:pStyle w:val="ListBullet"/>
        <w:spacing w:after="30"/>
      </w:pPr>
      <w:r>
        <w:t>One Data Hero</w:t>
      </w:r>
    </w:p>
    <w:p>
      <w:pPr>
        <w:pStyle w:val="ListBullet"/>
        <w:spacing w:after="30"/>
      </w:pPr>
      <w:r>
        <w:t>primary dynamic engine max 1</w:t>
      </w:r>
    </w:p>
    <w:p>
      <w:pPr>
        <w:pStyle w:val="ListBullet"/>
        <w:spacing w:after="30"/>
      </w:pPr>
      <w:r>
        <w:t>Scene Orchestrator + Visual Manifest 실제 runtime wiring</w:t>
      </w:r>
    </w:p>
    <w:p>
      <w:pPr>
        <w:pStyle w:val="ListBullet"/>
        <w:spacing w:after="30"/>
      </w:pPr>
      <w:r>
        <w:t>truth/evidence state visual distinction</w:t>
      </w:r>
    </w:p>
    <w:p>
      <w:pPr>
        <w:pStyle w:val="ListBullet"/>
        <w:spacing w:after="30"/>
      </w:pPr>
      <w:r>
        <w:t>mobile/desktop quality tier</w:t>
      </w:r>
    </w:p>
    <w:p>
      <w:pPr>
        <w:pStyle w:val="ListBullet"/>
        <w:spacing w:after="30"/>
      </w:pPr>
      <w:r>
        <w:t>screenshot golden</w:t>
      </w:r>
    </w:p>
    <w:p>
      <w:pPr>
        <w:pStyle w:val="ListBullet"/>
        <w:spacing w:after="30"/>
      </w:pPr>
      <w:r>
        <w:t>browser soak / resource disposal / performance evidence</w:t>
      </w:r>
    </w:p>
    <w:p>
      <w:pPr>
        <w:pStyle w:val="ListBullet"/>
        <w:spacing w:after="30"/>
      </w:pPr>
      <w:r>
        <w:t>device-test gate 준비</w:t>
      </w:r>
    </w:p>
    <w:p>
      <w:r>
        <w:rPr>
          <w:b/>
        </w:rPr>
        <w:t>이 milestone 전에는 55개 layer를 동시에 확장하지 않는다.</w:t>
      </w:r>
    </w:p>
    <w:p>
      <w:pPr>
        <w:pStyle w:val="Heading1"/>
      </w:pPr>
      <w:r>
        <w:t>16. 특허 / FTO 구현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95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SAFE / REFERENCE</w:t>
            </w:r>
          </w:p>
        </w:tc>
        <w:tc>
          <w:tcPr>
            <w:tcW w:type="dxa" w:w="295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CAUTION — 별도 검토</w:t>
            </w:r>
          </w:p>
        </w:tc>
        <w:tc>
          <w:tcPr>
            <w:tcW w:type="dxa" w:w="3600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 NOT IMPLEMENT WITHOUT FTO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generic provenance/freshness; independent confidence; event revision; standard TLE parsing; residual quality/anomaly; external re-entry display; uncertainty render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TLE prediction correction; internal re-entry prediction; precise conjunction/TCA; satellite AI change detection; wildfire risk; digital twin anomaly; climate attribution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 w:val="0"/>
                <w:color w:val="111827"/>
                <w:sz w:val="14"/>
              </w:rPr>
              <w:t>correction→new TLE generation; auto collision avoidance; proprietary Pc/GPU collision pipeline; covariance 없는 Pc; active-patent-matching re-entry; specific active satellite damage/wildfire workflows; 2-stage terminal/base-station hazard alert</w:t>
            </w:r>
          </w:p>
        </w:tc>
      </w:tr>
    </w:tbl>
    <w:p>
      <w:pPr>
        <w:spacing w:after="20"/>
      </w:pPr>
    </w:p>
    <w:p>
      <w:r>
        <w:rPr>
          <w:b/>
        </w:rPr>
        <w:t xml:space="preserve">출원 중심 후보: </w:t>
      </w:r>
      <w:r>
        <w:t>Evidence-Carrying Event → Confidence/Uncertainty Render → Counterfactual Attribution → Earth-Space Handoff. 일반 3D/AI/디지털트윈 자체를 핵심 신규성으로 두지 않는다.</w:t>
      </w:r>
    </w:p>
    <w:p>
      <w:pPr>
        <w:pStyle w:val="Heading1"/>
      </w:pPr>
      <w:r>
        <w:t>17. 현재 최종 상태 — 과장 없는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5112"/>
            <w:shd w:fill="0F172A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State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INTELLIGENCE_CONCEPT_INTEGRATED</w:t>
            </w:r>
          </w:p>
        </w:tc>
        <w:tc>
          <w:tcPr>
            <w:tcW w:type="dxa" w:w="5112"/>
            <w:shd w:fill="DCFCE7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INTELLIGENCE_DESIGN_AND_FOUNDATION_MAPPED</w:t>
            </w:r>
          </w:p>
        </w:tc>
        <w:tc>
          <w:tcPr>
            <w:tcW w:type="dxa" w:w="5112"/>
            <w:shd w:fill="DCFCE7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ENGINE_255_CATALOG_INCLUDED</w:t>
            </w:r>
          </w:p>
        </w:tc>
        <w:tc>
          <w:tcPr>
            <w:tcW w:type="dxa" w:w="5112"/>
            <w:shd w:fill="DCFCE7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ALGORITHM_198_CATALOG_INCLUDED</w:t>
            </w:r>
          </w:p>
        </w:tc>
        <w:tc>
          <w:tcPr>
            <w:tcW w:type="dxa" w:w="5112"/>
            <w:shd w:fill="DCFCE7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RECONSTRUCTED_FOUNDATION_SOURCE_434_INCLUDED</w:t>
            </w:r>
          </w:p>
        </w:tc>
        <w:tc>
          <w:tcPr>
            <w:tcW w:type="dxa" w:w="5112"/>
            <w:shd w:fill="DCFCE7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66534"/>
                <w:sz w:val="16"/>
              </w:rPr>
              <w:t>YES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LIVE_REPO_INTELLIGENCE_WIRING_VERIFIED</w:t>
            </w:r>
          </w:p>
        </w:tc>
        <w:tc>
          <w:tcPr>
            <w:tcW w:type="dxa" w:w="5112"/>
            <w:shd w:fill="FEE2E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991B1B"/>
                <w:sz w:val="16"/>
              </w:rPr>
              <w:t>NO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REAL_PROVIDER_INTELLIGENCE_WIRING_VERIFIED</w:t>
            </w:r>
          </w:p>
        </w:tc>
        <w:tc>
          <w:tcPr>
            <w:tcW w:type="dxa" w:w="5112"/>
            <w:shd w:fill="FEE2E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991B1B"/>
                <w:sz w:val="16"/>
              </w:rPr>
              <w:t>NO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READY_FOR_MULTI_DEVICE_TEST</w:t>
            </w:r>
          </w:p>
        </w:tc>
        <w:tc>
          <w:tcPr>
            <w:tcW w:type="dxa" w:w="5112"/>
            <w:shd w:fill="FEF3C7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991B1B"/>
                <w:sz w:val="16"/>
              </w:rPr>
              <w:t>NO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1F2937"/>
                <w:sz w:val="16"/>
              </w:rPr>
              <w:t>PRODUCTION_READY</w:t>
            </w:r>
          </w:p>
        </w:tc>
        <w:tc>
          <w:tcPr>
            <w:tcW w:type="dxa" w:w="5112"/>
            <w:shd w:fill="FEE2E2"/>
          </w:tcPr>
          <w:p>
            <w:pPr>
              <w:spacing w:after="0"/>
            </w:pPr>
            <w:r/>
            <w:r>
              <w:rPr>
                <w:rFonts w:ascii="NanumSquare" w:hAnsi="NanumSquare" w:eastAsia="NanumSquare"/>
                <w:b/>
                <w:color w:val="991B1B"/>
                <w:sz w:val="16"/>
              </w:rPr>
              <w:t>NO</w:t>
            </w:r>
          </w:p>
        </w:tc>
      </w:tr>
    </w:tbl>
    <w:p>
      <w:pPr>
        <w:pStyle w:val="Heading1"/>
      </w:pPr>
      <w:r>
        <w:t>18. 패키지 안에서 반드시 함께 보존할 파일</w:t>
      </w:r>
    </w:p>
    <w:p>
      <w:pPr>
        <w:pStyle w:val="CodeSmall"/>
      </w:pPr>
      <w:r>
        <w:t>00_FINAL_INTEGRATED_2026-08-30/EARTHUS_INTELLIGENCE_CLAUDE_CODE_DEVELOPMENT_DIRECTIVE_v5.0_2026-08-30_KO.md</w:t>
      </w:r>
    </w:p>
    <w:p>
      <w:pPr>
        <w:pStyle w:val="CodeSmall"/>
      </w:pPr>
      <w:r>
        <w:t>00_FINAL_INTEGRATED_2026-08-30/EARTHUS_AETHERUS_INTELLIGENCE_CONCEPT_MASTER_v1.0_KO.docx</w:t>
      </w:r>
    </w:p>
    <w:p>
      <w:pPr>
        <w:pStyle w:val="CodeSmall"/>
      </w:pPr>
      <w:r>
        <w:t>20_INTELLIGENCE_V4_HANDOFF/02_ENGINE_AUDIT/ENGINE_CATALOG_INTELLIGENCE_REVIEW_255.csv</w:t>
      </w:r>
    </w:p>
    <w:p>
      <w:pPr>
        <w:pStyle w:val="CodeSmall"/>
      </w:pPr>
      <w:r>
        <w:t>20_INTELLIGENCE_V4_HANDOFF/02_ENGINE_AUDIT/ALGORITHM_CATALOG_INTELLIGENCE_REVIEW_198.csv</w:t>
      </w:r>
    </w:p>
    <w:p>
      <w:pPr>
        <w:pStyle w:val="CodeSmall"/>
      </w:pPr>
      <w:r>
        <w:t>20_INTELLIGENCE_V4_HANDOFF/03_CONTRACTS/intelligence-contracts.schema.json</w:t>
      </w:r>
    </w:p>
    <w:p>
      <w:pPr>
        <w:pStyle w:val="CodeSmall"/>
      </w:pPr>
      <w:r>
        <w:t>20_INTELLIGENCE_V4_HANDOFF/05_IP_FTO/PATENT_IMPLEMENTATION_BOUNDARY_v1.1_KO.md</w:t>
      </w:r>
    </w:p>
    <w:p>
      <w:pPr>
        <w:pStyle w:val="CodeSmall"/>
      </w:pPr>
      <w:r>
        <w:t>20_INTELLIGENCE_V4_HANDOFF/05_IP_FTO/EARTHUS_AETHERUS_PATENT_FTO_TRIAGE_v1.0_2026-08-28.xlsx</w:t>
      </w:r>
    </w:p>
    <w:p>
      <w:pPr>
        <w:pStyle w:val="CodeSmall"/>
      </w:pPr>
      <w:r>
        <w:t>30_ACCELERATOR_SOURCE_RECONSTRUCTED/</w:t>
      </w:r>
    </w:p>
    <w:p>
      <w:r>
        <w:br w:type="page"/>
      </w:r>
    </w:p>
    <w:p>
      <w:pPr>
        <w:pStyle w:val="Heading1"/>
      </w:pPr>
      <w:r>
        <w:t>19. v5.1 재검토 — 두 업로드 ZIP 통합 검증</w:t>
      </w:r>
    </w:p>
    <w:p>
      <w:r>
        <w:t>2026-08-30 재검토에서는 사용자가 다시 제공한 두 원본 ZIP을 실제 압축 엔트리와 SHA-256 기준으로 비교했다. v4.0 패키지의 37개 파일은 FINAL HANDOFF 패키지의 20_INTELLIGENCE_V4_HANDOFF/ 아래 37개 파일과 전부 바이트 단위로 동일했다. 따라서 v5.1은 중복 복제 대신 FINAL HANDOFF를 상위 baseline으로 사용하고, v4.0 원본이 37/37 동일하게 보존되어 있음을 검증보고서로 남긴다.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검증 항목</w:t>
            </w:r>
          </w:p>
        </w:tc>
        <w:tc>
          <w:tcPr>
            <w:tcW w:type="dxa" w:w="2556"/>
          </w:tcPr>
          <w:p>
            <w:r>
              <w:t>v4.0 원본</w:t>
            </w:r>
          </w:p>
        </w:tc>
        <w:tc>
          <w:tcPr>
            <w:tcW w:type="dxa" w:w="2556"/>
          </w:tcPr>
          <w:p>
            <w:r>
              <w:t>FINAL 내부 사본</w:t>
            </w:r>
          </w:p>
        </w:tc>
        <w:tc>
          <w:tcPr>
            <w:tcW w:type="dxa" w:w="2556"/>
          </w:tcPr>
          <w:p>
            <w:r>
              <w:t>판정</w:t>
            </w:r>
          </w:p>
        </w:tc>
      </w:tr>
      <w:tr>
        <w:tc>
          <w:tcPr>
            <w:tcW w:type="dxa" w:w="2556"/>
          </w:tcPr>
          <w:p>
            <w:r>
              <w:t>파일 수</w:t>
            </w:r>
          </w:p>
        </w:tc>
        <w:tc>
          <w:tcPr>
            <w:tcW w:type="dxa" w:w="2556"/>
          </w:tcPr>
          <w:p>
            <w:r>
              <w:t>37</w:t>
            </w:r>
          </w:p>
        </w:tc>
        <w:tc>
          <w:tcPr>
            <w:tcW w:type="dxa" w:w="2556"/>
          </w:tcPr>
          <w:p>
            <w:r>
              <w:t>37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누락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추가/변형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SHA-256 불일치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</w:tbl>
    <w:p>
      <w:pPr>
        <w:pStyle w:val="Heading1"/>
      </w:pPr>
      <w:r>
        <w:t>20. v5.1 추가 아이디어 — 기존 엔진을 더 강하게 쓰는 6개 계층</w:t>
      </w:r>
    </w:p>
    <w:p>
      <w:r>
        <w:t>아래 항목은 새 Engine ID를 무조건 추가하라는 지시가 아니다. 먼저 기존 255 Engine / 198 Algorithm에서 재사용 가능한 책임을 찾고, contract·adapter·orchestration으로 구현한다. 새 Engine은 live GAP evidence가 있을 때만 허용한다.</w:t>
      </w:r>
    </w:p>
    <w:p>
      <w:pPr>
        <w:pStyle w:val="Heading2"/>
      </w:pPr>
      <w:r>
        <w:t>20.1 Intelligence Memory / Event Capsule</w:t>
      </w:r>
    </w:p>
    <w:p>
      <w:r>
        <w:t>“그때 무엇을 알고 있었고, 이후 실제로 무엇이 일어났는가”를 한 사건 단위로 묶는다. Evidence snapshot, model version, confidence/uncertainty, user-visible claim, event revisions, final outcome을 함께 보존한다.</w:t>
      </w:r>
    </w:p>
    <w:p>
      <w:pPr>
        <w:pStyle w:val="ListBullet"/>
      </w:pPr>
      <w:r>
        <w:rPr>
          <w:b/>
        </w:rPr>
        <w:t xml:space="preserve">기존 자산 우선: </w:t>
      </w:r>
      <w:r>
        <w:t>BCK-011/012, DAT-010, STO-009/010, WX-020</w:t>
      </w:r>
    </w:p>
    <w:p>
      <w:pPr>
        <w:pStyle w:val="ListBullet"/>
      </w:pPr>
      <w:r>
        <w:rPr>
          <w:b/>
        </w:rPr>
        <w:t xml:space="preserve">제품 가치: </w:t>
      </w:r>
      <w:r>
        <w:t>장기적으로 Earthus만의 검증 데이터·오류이력·학습자산이 된다.</w:t>
      </w:r>
    </w:p>
    <w:p>
      <w:pPr>
        <w:pStyle w:val="Heading2"/>
      </w:pPr>
      <w:r>
        <w:t>20.2 Observation Gap Intelligence</w:t>
      </w:r>
    </w:p>
    <w:p>
      <w:r>
        <w:t>현재 판단을 더 확실하게 만들기 위해 “어떤 데이터가 부족한가”를 계산한다. 예: 태풍 후보에서 위성/레이더/SST 중 freshness가 가장 낮은 근거, 홍수에서 수위관측 부족 지역. 자동 센서 제어가 아니라 정보 부족과 추가 확인 우선순위를 제시한다.</w:t>
      </w:r>
    </w:p>
    <w:p>
      <w:pPr>
        <w:pStyle w:val="ListBullet"/>
      </w:pPr>
      <w:r>
        <w:rPr>
          <w:b/>
        </w:rPr>
        <w:t xml:space="preserve">기존 자산 우선: </w:t>
      </w:r>
      <w:r>
        <w:t>OPS Observation Gap 계열, Provider Health, FND-003/006, HF-009</w:t>
      </w:r>
    </w:p>
    <w:p>
      <w:pPr>
        <w:pStyle w:val="ListBullet"/>
      </w:pPr>
      <w:r>
        <w:rPr>
          <w:b/>
        </w:rPr>
        <w:t xml:space="preserve">제품 가치: </w:t>
      </w:r>
      <w:r>
        <w:t>불확실성을 숨기지 않고 다음 관측의 가치까지 보여준다.</w:t>
      </w:r>
    </w:p>
    <w:p>
      <w:pPr>
        <w:pStyle w:val="Heading2"/>
      </w:pPr>
      <w:r>
        <w:t>20.3 Calibration Ledger / Skill Map</w:t>
      </w:r>
    </w:p>
    <w:p>
      <w:r>
        <w:t>모델·기관·지역·예측시간별로 과거 예측과 실제 결과를 연결해 bias, error, coverage, calibration history를 보존한다. 숫자형 confidence는 이 ledger가 충분할 때만 허용한다.</w:t>
      </w:r>
    </w:p>
    <w:p>
      <w:pPr>
        <w:pStyle w:val="ListBullet"/>
      </w:pPr>
      <w:r>
        <w:rPr>
          <w:b/>
        </w:rPr>
        <w:t xml:space="preserve">기존 자산 우선: </w:t>
      </w:r>
      <w:r>
        <w:t>WX-005, WX-020, DAT-010, HF-009</w:t>
      </w:r>
    </w:p>
    <w:p>
      <w:pPr>
        <w:pStyle w:val="ListBullet"/>
      </w:pPr>
      <w:r>
        <w:rPr>
          <w:b/>
        </w:rPr>
        <w:t xml:space="preserve">제품 가치: </w:t>
      </w:r>
      <w:r>
        <w:t>“신뢰도 87%” 같은 숫자를 장식이 아니라 검증 가능한 제품자산으로 만든다.</w:t>
      </w:r>
    </w:p>
    <w:p>
      <w:pPr>
        <w:pStyle w:val="Heading2"/>
      </w:pPr>
      <w:r>
        <w:t>20.4 Counterfactual Branch Graph</w:t>
      </w:r>
    </w:p>
    <w:p>
      <w:r>
        <w:t>Baseline Event에서 Scenario A/B/C가 어떻게 갈라졌는지 intervention, model version, seed/config, assumptions, output uncertainty를 그래프로 기록한다. Reality branch와 hypothetical branch는 storage/UI 모두 분리한다.</w:t>
      </w:r>
    </w:p>
    <w:p>
      <w:pPr>
        <w:pStyle w:val="ListBullet"/>
      </w:pPr>
      <w:r>
        <w:rPr>
          <w:b/>
        </w:rPr>
        <w:t xml:space="preserve">기존 자산 우선: </w:t>
      </w:r>
      <w:r>
        <w:t>PAY-006/007, HF-014/018, HYD-005, BCK-012</w:t>
      </w:r>
    </w:p>
    <w:p>
      <w:pPr>
        <w:pStyle w:val="ListBullet"/>
      </w:pPr>
      <w:r>
        <w:rPr>
          <w:b/>
        </w:rPr>
        <w:t xml:space="preserve">제품 가치: </w:t>
      </w:r>
      <w:r>
        <w:t>What-if를 일회성 화면이 아니라 재현 가능한 실험 이력으로 만든다.</w:t>
      </w:r>
    </w:p>
    <w:p>
      <w:pPr>
        <w:pStyle w:val="Heading2"/>
      </w:pPr>
      <w:r>
        <w:t>20.5 Decision Trace</w:t>
      </w:r>
    </w:p>
    <w:p>
      <w:r>
        <w:t>사용자에게 보여준 결론·추천·설명의 근거를 역추적한다. 어떤 Evidence → Engine → Rule/Algorithm → Confidence → Decision Explanation을 거쳤는지 trace를 저장한다. LLM 문장은 trace 밖의 사실을 추가하지 않는다.</w:t>
      </w:r>
    </w:p>
    <w:p>
      <w:pPr>
        <w:pStyle w:val="ListBullet"/>
      </w:pPr>
      <w:r>
        <w:rPr>
          <w:b/>
        </w:rPr>
        <w:t xml:space="preserve">기존 자산 우선: </w:t>
      </w:r>
      <w:r>
        <w:t>INT-005/007/008, WX-012/013/015, SEC-004</w:t>
      </w:r>
    </w:p>
    <w:p>
      <w:pPr>
        <w:pStyle w:val="ListBullet"/>
      </w:pPr>
      <w:r>
        <w:rPr>
          <w:b/>
        </w:rPr>
        <w:t xml:space="preserve">제품 가치: </w:t>
      </w:r>
      <w:r>
        <w:t>설명 가능성, 감사, 오류수정, 기업/B2B 신뢰성의 핵심이 된다.</w:t>
      </w:r>
    </w:p>
    <w:p>
      <w:pPr>
        <w:pStyle w:val="Heading2"/>
      </w:pPr>
      <w:r>
        <w:t>20.6 Truth Lens / Uncertainty Lens</w:t>
      </w:r>
    </w:p>
    <w:p>
      <w:r>
        <w:t>같은 3D 지구에서 “관측/공식/모델/AI/시뮬레이션”을 색상만으로 섞지 않고 사용자가 Truth Lens로 분리해서 볼 수 있게 한다. Uncertainty Lens는 cone/envelope/opacity/range와 데이터 부족을 별도 시각문법으로 표현한다.</w:t>
      </w:r>
    </w:p>
    <w:p>
      <w:pPr>
        <w:pStyle w:val="ListBullet"/>
      </w:pPr>
      <w:r>
        <w:rPr>
          <w:b/>
        </w:rPr>
        <w:t xml:space="preserve">기존 자산 우선: </w:t>
      </w:r>
      <w:r>
        <w:t>VIS-003/010/011/012, Scene Orchestrator, IntelligenceContext</w:t>
      </w:r>
    </w:p>
    <w:p>
      <w:pPr>
        <w:pStyle w:val="ListBullet"/>
      </w:pPr>
      <w:r>
        <w:rPr>
          <w:b/>
        </w:rPr>
        <w:t xml:space="preserve">제품 가치: </w:t>
      </w:r>
      <w:r>
        <w:t>Earthus의 차별점을 3D 화면 자체에서 즉시 이해시키는 UX가 된다.</w:t>
      </w:r>
    </w:p>
    <w:p>
      <w:pPr>
        <w:pStyle w:val="Heading1"/>
      </w:pPr>
      <w:r>
        <w:t>21. v5.1 최종 Architecture</w:t>
      </w:r>
    </w:p>
    <w:p>
      <w:r>
        <w:rPr>
          <w:rFonts w:ascii="Courier New" w:hAnsi="Courier New"/>
          <w:sz w:val="18"/>
        </w:rPr>
        <w:t>Provider / Observation / Official Data</w:t>
      </w:r>
    </w:p>
    <w:p>
      <w:r>
        <w:rPr>
          <w:rFonts w:ascii="Courier New" w:hAnsi="Courier New"/>
          <w:sz w:val="18"/>
        </w:rPr>
        <w:t>→ Receipt · Schema · Rights · Freshness · Provenance</w:t>
      </w:r>
    </w:p>
    <w:p>
      <w:r>
        <w:rPr>
          <w:rFonts w:ascii="Courier New" w:hAnsi="Courier New"/>
          <w:sz w:val="18"/>
        </w:rPr>
        <w:t>→ Canonical Signal</w:t>
      </w:r>
    </w:p>
    <w:p>
      <w:r>
        <w:rPr>
          <w:rFonts w:ascii="Courier New" w:hAnsi="Courier New"/>
          <w:sz w:val="18"/>
        </w:rPr>
        <w:t>→ Event Store + Lineage + Intelligence Memory</w:t>
      </w:r>
    </w:p>
    <w:p>
      <w:r>
        <w:rPr>
          <w:rFonts w:ascii="Courier New" w:hAnsi="Courier New"/>
          <w:sz w:val="18"/>
        </w:rPr>
        <w:t>→ FND-017 Planet Intelligence Orchestrator</w:t>
      </w:r>
    </w:p>
    <w:p>
      <w:r>
        <w:rPr>
          <w:rFonts w:ascii="Courier New" w:hAnsi="Courier New"/>
          <w:sz w:val="18"/>
        </w:rPr>
        <w:t>→ Domain Engine / AI Signal (optional)</w:t>
      </w:r>
    </w:p>
    <w:p>
      <w:r>
        <w:rPr>
          <w:rFonts w:ascii="Courier New" w:hAnsi="Courier New"/>
          <w:sz w:val="18"/>
        </w:rPr>
        <w:t>→ Evidence Graph + Cross Validation + Observation Gap</w:t>
      </w:r>
    </w:p>
    <w:p>
      <w:r>
        <w:rPr>
          <w:rFonts w:ascii="Courier New" w:hAnsi="Courier New"/>
          <w:sz w:val="18"/>
        </w:rPr>
        <w:t>→ Confidence / Uncertainty + Calibration Ledger</w:t>
      </w:r>
    </w:p>
    <w:p>
      <w:r>
        <w:rPr>
          <w:rFonts w:ascii="Courier New" w:hAnsi="Courier New"/>
          <w:sz w:val="18"/>
        </w:rPr>
        <w:t>→ Impact / Decision Trace</w:t>
      </w:r>
    </w:p>
    <w:p>
      <w:r>
        <w:rPr>
          <w:rFonts w:ascii="Courier New" w:hAnsi="Courier New"/>
          <w:sz w:val="18"/>
        </w:rPr>
        <w:t>→ Scene / Truth Lens / Uncertainty Lens</w:t>
      </w:r>
    </w:p>
    <w:p>
      <w:r>
        <w:rPr>
          <w:rFonts w:ascii="Courier New" w:hAnsi="Courier New"/>
          <w:sz w:val="18"/>
        </w:rPr>
        <w:t>→ Counterfactual Branch Graph / Attribution / Comparison</w:t>
      </w:r>
    </w:p>
    <w:p>
      <w:r>
        <w:rPr>
          <w:rFonts w:ascii="Courier New" w:hAnsi="Courier New"/>
          <w:sz w:val="18"/>
        </w:rPr>
        <w:t>→ Outcome / Ground Truth / Revision / Learning</w:t>
      </w:r>
    </w:p>
    <w:p>
      <w:pPr>
        <w:pStyle w:val="Heading1"/>
      </w:pPr>
      <w:r>
        <w:t>22. v5.1 개발 우선순위 보강</w:t>
      </w:r>
    </w:p>
    <w:p>
      <w:pPr/>
      <w:r>
        <w:t>• C0: live repository read-only reconciliation. 255/198 상태를 실제 코드 기준으로 재분류.</w:t>
      </w:r>
    </w:p>
    <w:p>
      <w:pPr/>
      <w:r>
        <w:t>• C1: VS-00R Main Earth를 제품 수준으로 닫고 Truth Lens 기본 visual semantics를 연결.</w:t>
      </w:r>
    </w:p>
    <w:p>
      <w:pPr/>
      <w:r>
        <w:t>• C2: Weather/Typhoon vertical slice에서 Evidence → Event → Revision → Confidence → Decision Trace를 end-to-end로 증명.</w:t>
      </w:r>
    </w:p>
    <w:p>
      <w:pPr/>
      <w:r>
        <w:t>• C3: Intelligence Memory/Event Capsule을 저장하여 “예측 당시 상태 ↔ 실제 결과”의 첫 history를 축적.</w:t>
      </w:r>
    </w:p>
    <w:p>
      <w:pPr/>
      <w:r>
        <w:t>• C4: Calibration Ledger를 categorical부터 시작하고 충분한 ground truth 전에는 numeric confidence를 금지.</w:t>
      </w:r>
    </w:p>
    <w:p>
      <w:pPr/>
      <w:r>
        <w:t>• C5: Observation Gap을 추가하여 데이터 부족을 사용자/운영자에게 명시.</w:t>
      </w:r>
    </w:p>
    <w:p>
      <w:pPr/>
      <w:r>
        <w:t>• C6: Human Flow/Tourism과 Pollution으로 동일 contract를 확장.</w:t>
      </w:r>
    </w:p>
    <w:p>
      <w:pPr/>
      <w:r>
        <w:t>• C7: Counterfactual Branch Graph sandbox. Reality와 storage/render를 분리.</w:t>
      </w:r>
    </w:p>
    <w:p>
      <w:pPr/>
      <w:r>
        <w:t>• C8: Attribution/Decision Comparison은 method/evidence/assumption/uncertainty gate를 통과한 경우만 노출.</w:t>
      </w:r>
    </w:p>
    <w:p>
      <w:pPr/>
      <w:r>
        <w:t>• C9: browser/mobile/device/performance/resource-disposal evidence를 닫은 뒤에만 production readiness 재판정.</w:t>
      </w:r>
    </w:p>
    <w:p>
      <w:pPr>
        <w:pStyle w:val="Heading1"/>
      </w:pPr>
      <w:r>
        <w:t>23. 최종 판정</w:t>
      </w:r>
    </w:p>
    <w:p>
      <w:r>
        <w:t>두 업로드 ZIP의 내용은 v5.1에 통합되었다. v4.0 핵심 패키지는 FINAL HANDOFF 안에 37/37 동일하게 포함되어 있고, FINAL HANDOFF의 baseline·engine foundation·434 reconstructed source·IP/FTO·deployment/history도 유지된다. v5.1은 그 위에 두 Intelligence 스레드의 개념 통합과 추가 6개 Intelligence 계층을 최상위 정본으로 올린다.</w:t>
      </w:r>
    </w:p>
    <w:p>
      <w:r>
        <w:t>HANDOFF PACKAGE READY FOR CLAUDE CODE RECONCILIATION = YES</w:t>
      </w:r>
    </w:p>
    <w:p>
      <w:r>
        <w:t>INTELLIGENCE DESIGN / FOUNDATION / MERGE VERIFIED = YES</w:t>
      </w:r>
    </w:p>
    <w:p>
      <w:r>
        <w:t>LIVE REPOSITORY FULL INTELLIGENCE WIRING VERIFIED = NO</w:t>
      </w:r>
    </w:p>
    <w:p>
      <w:r>
        <w:t>PRODUCTION READY = NO</w:t>
      </w:r>
    </w:p>
    <w:p>
      <w:r>
        <w:br w:type="page"/>
      </w:r>
    </w:p>
    <w:p>
      <w:pPr>
        <w:pStyle w:val="Heading1"/>
      </w:pPr>
      <w:r>
        <w:t>3D / Intelligence / LLM Correction Overlay</w:t>
      </w:r>
    </w:p>
    <w:p>
      <w:r>
        <w:t>Canonical chain: Provider → Canonical Earth State/Earth Version → Event/Evidence/Confidence → Domain Engine/Intelligence → FND-017 → SceneProjection/SceneIntent → Physical 3D/4D Earth → SceneEvidenceSnapshot → LLM explanation + approved scene action.</w:t>
      </w:r>
    </w:p>
    <w:p>
      <w:r>
        <w:t>LLM scene action path: LLM → Tool Orchestrator → capability/auth → IntelligenceContext → FND-017 → SceneIntent → Scene Orchestrator → Visual Engine. LLM never creates geometry, coordinates, measurements, probabilities, causes, or physics.</w:t>
      </w:r>
    </w:p>
    <w:p>
      <w:r>
        <w:t>Visual fallback: HIGH_3D → MEDIUM_3D → LOW_3D → STATIC_3D → OFF. Satellite/photo shell final fallback is prohibited.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94A3B8"/>
        <w:sz w:val="14"/>
      </w:rPr>
      <w:t>Claude Code handoff canonical candidate · live repository evidence has final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4748B"/>
        <w:sz w:val="15"/>
      </w:rPr>
      <w:t>EARTHUS INTELLIGENCE · FINAL INTEGRATED MASTER v5.1 · 2026-08-30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B3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55E7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before="40" w:after="40"/>
      <w:ind w:left="259"/>
    </w:pPr>
    <w:rPr>
      <w:rFonts w:ascii="Noto Sans Mono CJK KR" w:hAnsi="Noto Sans Mono CJK KR" w:eastAsia="Noto Sans Mono CJK KR"/>
      <w:color w:val="1E293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