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SNAPN SPORTS V2 API &amp; DATA CONTRACT</w:t>
      </w:r>
    </w:p>
    <w:p>
      <w:r/>
      <w:r>
        <w:rPr>
          <w:b/>
        </w:rPr>
        <w:t>v1.3 | /v2 canonical API | Football Life + Safeguarding contracts</w:t>
      </w:r>
      <w:r/>
    </w:p>
    <w:p>
      <w:pPr>
        <w:pStyle w:val="Heading1"/>
      </w:pPr>
      <w:r>
        <w:t>0. Contract Rules</w:t>
      </w:r>
    </w:p>
    <w:p>
      <w:pPr>
        <w:pStyle w:val="ListBullet"/>
      </w:pPr>
      <w:r>
        <w:t>모든 외부 앱 API는 `/v2/` prefix.</w:t>
      </w:r>
    </w:p>
    <w:p>
      <w:pPr>
        <w:pStyle w:val="ListBullet"/>
      </w:pPr>
      <w:r>
        <w:t>권한 판단은 서버에서 수행한다.</w:t>
      </w:r>
    </w:p>
    <w:p>
      <w:pPr>
        <w:pStyle w:val="ListBullet"/>
      </w:pPr>
      <w:r>
        <w:t>organization/team/athlete 리소스는 tenant/scope 검증 필수.</w:t>
      </w:r>
    </w:p>
    <w:p>
      <w:pPr>
        <w:pStyle w:val="ListBullet"/>
      </w:pPr>
      <w:r>
        <w:t>쓰기 API는 가능한 `Idempotency-Key`를 지원한다.</w:t>
      </w:r>
    </w:p>
    <w:p>
      <w:pPr>
        <w:pStyle w:val="ListBullet"/>
      </w:pPr>
      <w:r>
        <w:t>편집형 리소스는 `version` 또는 ETag 기반 optimistic concurrency.</w:t>
      </w:r>
    </w:p>
    <w:p>
      <w:pPr>
        <w:pStyle w:val="ListBullet"/>
      </w:pPr>
      <w:r>
        <w:t>이벤트형 기록은 append-only + correction.</w:t>
      </w:r>
    </w:p>
    <w:p>
      <w:pPr>
        <w:pStyle w:val="ListBullet"/>
      </w:pPr>
      <w:r>
        <w:t>대용량 미디어는 pre-signed upload.</w:t>
      </w:r>
    </w:p>
    <w:p>
      <w:pPr>
        <w:pStyle w:val="ListBullet"/>
      </w:pPr>
      <w:r>
        <w:t>모든 민감 read/write에 audit event.</w:t>
      </w:r>
    </w:p>
    <w:p>
      <w:pPr>
        <w:pStyle w:val="ListBullet"/>
      </w:pPr>
      <w:r>
        <w:t>EPTS/Camera/AI endpoint는 release gate 전 public router에 mount하지 않거나 server hard deny.</w:t>
      </w:r>
    </w:p>
    <w:p>
      <w:pPr>
        <w:pStyle w:val="Heading1"/>
      </w:pPr>
      <w:r>
        <w:t>1. Standard Response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{</w:t>
        <w:br/>
      </w:r>
      <w:r>
        <w:rPr>
          <w:rFonts w:ascii="Courier New" w:hAnsi="Courier New"/>
          <w:color w:val="1E293B"/>
          <w:sz w:val="15"/>
        </w:rPr>
        <w:t xml:space="preserve">  "data": {},</w:t>
        <w:br/>
      </w:r>
      <w:r>
        <w:rPr>
          <w:rFonts w:ascii="Courier New" w:hAnsi="Courier New"/>
          <w:color w:val="1E293B"/>
          <w:sz w:val="15"/>
        </w:rPr>
        <w:t xml:space="preserve">  "meta": {</w:t>
        <w:br/>
      </w:r>
      <w:r>
        <w:rPr>
          <w:rFonts w:ascii="Courier New" w:hAnsi="Courier New"/>
          <w:color w:val="1E293B"/>
          <w:sz w:val="15"/>
        </w:rPr>
        <w:t xml:space="preserve">    "request_id": "req_...",</w:t>
        <w:br/>
      </w:r>
      <w:r>
        <w:rPr>
          <w:rFonts w:ascii="Courier New" w:hAnsi="Courier New"/>
          <w:color w:val="1E293B"/>
          <w:sz w:val="15"/>
        </w:rPr>
        <w:t xml:space="preserve">    "server_time": "2026-08-27T18:00:00+09:00",</w:t>
        <w:br/>
      </w:r>
      <w:r>
        <w:rPr>
          <w:rFonts w:ascii="Courier New" w:hAnsi="Courier New"/>
          <w:color w:val="1E293B"/>
          <w:sz w:val="15"/>
        </w:rPr>
        <w:t xml:space="preserve">    "version": 12</w:t>
        <w:br/>
      </w:r>
      <w:r>
        <w:rPr>
          <w:rFonts w:ascii="Courier New" w:hAnsi="Courier New"/>
          <w:color w:val="1E293B"/>
          <w:sz w:val="15"/>
        </w:rPr>
        <w:t xml:space="preserve">  }</w:t>
        <w:br/>
      </w:r>
      <w:r>
        <w:rPr>
          <w:rFonts w:ascii="Courier New" w:hAnsi="Courier New"/>
          <w:color w:val="1E293B"/>
          <w:sz w:val="15"/>
        </w:rPr>
        <w:t>}</w:t>
      </w:r>
    </w:p>
    <w:p>
      <w:pPr>
        <w:pStyle w:val="Heading2"/>
      </w:pPr>
      <w:r>
        <w:t>Error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{</w:t>
        <w:br/>
      </w:r>
      <w:r>
        <w:rPr>
          <w:rFonts w:ascii="Courier New" w:hAnsi="Courier New"/>
          <w:color w:val="1E293B"/>
          <w:sz w:val="15"/>
        </w:rPr>
        <w:t xml:space="preserve">  "error": {</w:t>
        <w:br/>
      </w:r>
      <w:r>
        <w:rPr>
          <w:rFonts w:ascii="Courier New" w:hAnsi="Courier New"/>
          <w:color w:val="1E293B"/>
          <w:sz w:val="15"/>
        </w:rPr>
        <w:t xml:space="preserve">    "code": "PERMISSION_DENIED",</w:t>
        <w:br/>
      </w:r>
      <w:r>
        <w:rPr>
          <w:rFonts w:ascii="Courier New" w:hAnsi="Courier New"/>
          <w:color w:val="1E293B"/>
          <w:sz w:val="15"/>
        </w:rPr>
        <w:t xml:space="preserve">    "message": "요청한 작업을 수행할 수 없습니다.",</w:t>
        <w:br/>
      </w:r>
      <w:r>
        <w:rPr>
          <w:rFonts w:ascii="Courier New" w:hAnsi="Courier New"/>
          <w:color w:val="1E293B"/>
          <w:sz w:val="15"/>
        </w:rPr>
        <w:t xml:space="preserve">    "request_id": "req_...",</w:t>
        <w:br/>
      </w:r>
      <w:r>
        <w:rPr>
          <w:rFonts w:ascii="Courier New" w:hAnsi="Courier New"/>
          <w:color w:val="1E293B"/>
          <w:sz w:val="15"/>
        </w:rPr>
        <w:t xml:space="preserve">    "retryable": false</w:t>
        <w:br/>
      </w:r>
      <w:r>
        <w:rPr>
          <w:rFonts w:ascii="Courier New" w:hAnsi="Courier New"/>
          <w:color w:val="1E293B"/>
          <w:sz w:val="15"/>
        </w:rPr>
        <w:t xml:space="preserve">  }</w:t>
        <w:br/>
      </w:r>
      <w:r>
        <w:rPr>
          <w:rFonts w:ascii="Courier New" w:hAnsi="Courier New"/>
          <w:color w:val="1E293B"/>
          <w:sz w:val="15"/>
        </w:rPr>
        <w:t>}</w:t>
      </w:r>
    </w:p>
    <w:p>
      <w:pPr>
        <w:pStyle w:val="Heading1"/>
      </w:pPr>
      <w:r>
        <w:t>2. Identity / Role / Credential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/v2/signup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PLAYER/MANAGER 가입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현재 사용자/primary experience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/v2/me/profile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프로필 수정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/v2/me/roles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preference + RoleGrant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/v2/me/role-preferences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매니저 역할 선호 변경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/v2/role-verifications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역할 검증 case 생성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/v2/role-verifications/{id}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상태 확인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/v2/role-verifications/{id}/evidence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증빙 제출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/v2/manager/switch-role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활성 RoleGrant 전환</w:t>
            </w:r>
          </w:p>
        </w:tc>
      </w:tr>
    </w:tbl>
    <w:p>
      <w:pPr>
        <w:spacing w:after="20"/>
      </w:pPr>
    </w:p>
    <w:p>
      <w:pPr>
        <w:pStyle w:val="Heading2"/>
      </w:pPr>
      <w:r>
        <w:t>RoleGrant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{</w:t>
        <w:br/>
      </w:r>
      <w:r>
        <w:rPr>
          <w:rFonts w:ascii="Courier New" w:hAnsi="Courier New"/>
          <w:color w:val="1E293B"/>
          <w:sz w:val="15"/>
        </w:rPr>
        <w:t xml:space="preserve">  "role": "COACH",</w:t>
        <w:br/>
      </w:r>
      <w:r>
        <w:rPr>
          <w:rFonts w:ascii="Courier New" w:hAnsi="Courier New"/>
          <w:color w:val="1E293B"/>
          <w:sz w:val="15"/>
        </w:rPr>
        <w:t xml:space="preserve">  "state": "ACTIVE",</w:t>
        <w:br/>
      </w:r>
      <w:r>
        <w:rPr>
          <w:rFonts w:ascii="Courier New" w:hAnsi="Courier New"/>
          <w:color w:val="1E293B"/>
          <w:sz w:val="15"/>
        </w:rPr>
        <w:t xml:space="preserve">  "organization_id": "org_1",</w:t>
        <w:br/>
      </w:r>
      <w:r>
        <w:rPr>
          <w:rFonts w:ascii="Courier New" w:hAnsi="Courier New"/>
          <w:color w:val="1E293B"/>
          <w:sz w:val="15"/>
        </w:rPr>
        <w:t xml:space="preserve">  "team_ids": ["team_u15"],</w:t>
        <w:br/>
      </w:r>
      <w:r>
        <w:rPr>
          <w:rFonts w:ascii="Courier New" w:hAnsi="Courier New"/>
          <w:color w:val="1E293B"/>
          <w:sz w:val="15"/>
        </w:rPr>
        <w:t xml:space="preserve">  "capabilities": ["TRAINING_PLAN_WRITE", "TEAM_VIEW"],</w:t>
        <w:br/>
      </w:r>
      <w:r>
        <w:rPr>
          <w:rFonts w:ascii="Courier New" w:hAnsi="Courier New"/>
          <w:color w:val="1E293B"/>
          <w:sz w:val="15"/>
        </w:rPr>
        <w:t xml:space="preserve">  "expires_at": null</w:t>
        <w:br/>
      </w:r>
      <w:r>
        <w:rPr>
          <w:rFonts w:ascii="Courier New" w:hAnsi="Courier New"/>
          <w:color w:val="1E293B"/>
          <w:sz w:val="15"/>
        </w:rPr>
        <w:t>}</w:t>
      </w:r>
    </w:p>
    <w:p>
      <w:pPr>
        <w:pStyle w:val="Heading1"/>
      </w:pPr>
      <w:r>
        <w:t>3. Guardian / Consent / Privacy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/v2/guardian-invites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보호자 초대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/v2/guardian-invites/{token}/accept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Guardian 연결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/v2/consents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동의 현황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/v2/consents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동의 grant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/v2/consents/{id}/revoke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동의 철회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/v2/privacy/exports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데이터 내보내기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/v2/privacy/deletions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삭제 요청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/v2/privacy/requests/{id}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lifecycle 상태</w:t>
            </w:r>
          </w:p>
        </w:tc>
      </w:tr>
    </w:tbl>
    <w:p>
      <w:pPr>
        <w:spacing w:after="20"/>
      </w:pPr>
    </w:p>
    <w:p>
      <w:pPr>
        <w:pStyle w:val="Heading1"/>
      </w:pPr>
      <w:r>
        <w:t>4. Organization / Team / Player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/v2/organizations/{id}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조직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/v2/teams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visible teams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/v2/teams/{id}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팀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/v2/teams/{id}/squad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roster projection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/v2/athletes/{id}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권한별 athlete projection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/v2/athletes/{id}/career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Growth/Career timeline</w:t>
            </w:r>
          </w:p>
        </w:tc>
      </w:tr>
    </w:tbl>
    <w:p>
      <w:pPr>
        <w:spacing w:after="20"/>
      </w:pPr>
    </w:p>
    <w:p>
      <w:pPr>
        <w:pStyle w:val="Heading1"/>
      </w:pPr>
      <w:r>
        <w:t>5. My Football World / Stadium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/v2/stadium/home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recipe + formation + home state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/v2/stadium/style-families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Style Family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/v2/stadium/presets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기본 recipe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/v2/stadium/generate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추천 recipe 생성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/v2/stadium/score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수동 조합 점수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/v2/stadium/validate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구조/IP/성능 검증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/v2/stadium/recipe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저장/복원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/v2/assets/stadium-manifest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device-aware asset manifest</w:t>
            </w:r>
          </w:p>
        </w:tc>
      </w:tr>
    </w:tbl>
    <w:p>
      <w:pPr>
        <w:spacing w:after="20"/>
      </w:pPr>
    </w:p>
    <w:p>
      <w:pPr>
        <w:pStyle w:val="Heading2"/>
      </w:pPr>
      <w:r>
        <w:t>`/v2/stadium/home` response minimum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{</w:t>
        <w:br/>
      </w:r>
      <w:r>
        <w:rPr>
          <w:rFonts w:ascii="Courier New" w:hAnsi="Courier New"/>
          <w:color w:val="1E293B"/>
          <w:sz w:val="15"/>
        </w:rPr>
        <w:t xml:space="preserve">  "recipe": {"id":"R01","version":3},</w:t>
        <w:br/>
      </w:r>
      <w:r>
        <w:rPr>
          <w:rFonts w:ascii="Courier New" w:hAnsi="Courier New"/>
          <w:color w:val="1E293B"/>
          <w:sz w:val="15"/>
        </w:rPr>
        <w:t xml:space="preserve">  "formation": {</w:t>
        <w:br/>
      </w:r>
      <w:r>
        <w:rPr>
          <w:rFonts w:ascii="Courier New" w:hAnsi="Courier New"/>
          <w:color w:val="1E293B"/>
          <w:sz w:val="15"/>
        </w:rPr>
        <w:t xml:space="preserve">    "system":"4-3-3",</w:t>
        <w:br/>
      </w:r>
      <w:r>
        <w:rPr>
          <w:rFonts w:ascii="Courier New" w:hAnsi="Courier New"/>
          <w:color w:val="1E293B"/>
          <w:sz w:val="15"/>
        </w:rPr>
        <w:t xml:space="preserve">    "players":[{"athlete_id":"P1","slot":"LCM","x":0.42,"y":0.58,"is_me":true}]</w:t>
        <w:br/>
      </w:r>
      <w:r>
        <w:rPr>
          <w:rFonts w:ascii="Courier New" w:hAnsi="Courier New"/>
          <w:color w:val="1E293B"/>
          <w:sz w:val="15"/>
        </w:rPr>
        <w:t xml:space="preserve">  },</w:t>
        <w:br/>
      </w:r>
      <w:r>
        <w:rPr>
          <w:rFonts w:ascii="Courier New" w:hAnsi="Courier New"/>
          <w:color w:val="1E293B"/>
          <w:sz w:val="15"/>
        </w:rPr>
        <w:t xml:space="preserve">  "home_state": {</w:t>
        <w:br/>
      </w:r>
      <w:r>
        <w:rPr>
          <w:rFonts w:ascii="Courier New" w:hAnsi="Courier New"/>
          <w:color w:val="1E293B"/>
          <w:sz w:val="15"/>
        </w:rPr>
        <w:t xml:space="preserve">    "primary":"NEXT_TRAINING",</w:t>
        <w:br/>
      </w:r>
      <w:r>
        <w:rPr>
          <w:rFonts w:ascii="Courier New" w:hAnsi="Courier New"/>
          <w:color w:val="1E293B"/>
          <w:sz w:val="15"/>
        </w:rPr>
        <w:t xml:space="preserve">    "title":"내일 19:00 훈련",</w:t>
        <w:br/>
      </w:r>
      <w:r>
        <w:rPr>
          <w:rFonts w:ascii="Courier New" w:hAnsi="Courier New"/>
          <w:color w:val="1E293B"/>
          <w:sz w:val="15"/>
        </w:rPr>
        <w:t xml:space="preserve">    "route":"/training/TS_1"</w:t>
        <w:br/>
      </w:r>
      <w:r>
        <w:rPr>
          <w:rFonts w:ascii="Courier New" w:hAnsi="Courier New"/>
          <w:color w:val="1E293B"/>
          <w:sz w:val="15"/>
        </w:rPr>
        <w:t xml:space="preserve">  },</w:t>
        <w:br/>
      </w:r>
      <w:r>
        <w:rPr>
          <w:rFonts w:ascii="Courier New" w:hAnsi="Courier New"/>
          <w:color w:val="1E293B"/>
          <w:sz w:val="15"/>
        </w:rPr>
        <w:t xml:space="preserve">  "feature_visibility": {"epts":false,"camera_ai":false,"sports_ai":false}</w:t>
        <w:br/>
      </w:r>
      <w:r>
        <w:rPr>
          <w:rFonts w:ascii="Courier New" w:hAnsi="Courier New"/>
          <w:color w:val="1E293B"/>
          <w:sz w:val="15"/>
        </w:rPr>
        <w:t>}</w:t>
      </w:r>
    </w:p>
    <w:p>
      <w:pPr>
        <w:pStyle w:val="Heading1"/>
      </w:pPr>
      <w:r>
        <w:t>6. Schedule / Training / Tactical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/v2/events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훈련/경기/행사 일정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/v2/training-sessions/{id}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세션 상세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/v2/training-sessions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세션 생성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/v2/training-sessions/{id}/attendance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출석/참가 상태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/v2/training-sessions/{id}/events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timer/set/note event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/v2/training-plans/{id}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/v2/training-plans/{id}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draft/update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/v2/tactics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전술 생성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/v2/tactics/{id}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2D tactical data update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/v2/tactics/{id}/render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3D projection data</w:t>
            </w:r>
          </w:p>
        </w:tc>
      </w:tr>
    </w:tbl>
    <w:p>
      <w:pPr>
        <w:spacing w:after="20"/>
      </w:pPr>
    </w:p>
    <w:p>
      <w:pPr>
        <w:pStyle w:val="Heading1"/>
      </w:pPr>
      <w:r>
        <w:t>7. Match &amp; Competition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/v2/competitions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대회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/v2/matches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역할별 경기 목록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/v2/matches/{id}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match aggregate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/v2/matches/{id}/roster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roster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/v2/matches/{id}/lineup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lineup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/v2/matches/{id}/state-transitions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상태 전이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/v2/matches/{id}/events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append-only match event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/v2/matches/{id}/reports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심판/공식 report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/v2/matches/{id}/corrections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finalized correction</w:t>
            </w:r>
          </w:p>
        </w:tc>
      </w:tr>
    </w:tbl>
    <w:p>
      <w:pPr>
        <w:spacing w:after="20"/>
      </w:pPr>
    </w:p>
    <w:p>
      <w:pPr>
        <w:pStyle w:val="Heading1"/>
      </w:pPr>
      <w:r>
        <w:t>8. Community</w:t>
      </w:r>
    </w:p>
    <w:p>
      <w:r>
        <w:t>V2.0은 Legacy parity contract를 우선한다. 기존 DB/API를 직접 복제하기 전에 Adapter로 route contract를 고정한다.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/v2/community/feed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Legacy order 기본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/v2/community/posts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글 생성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/v2/community/posts/{id}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글 상세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/v2/community/posts/{id}/comments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댓글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/v2/community/posts/{id}/reactions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반응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/v2/community/reports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신고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/v2/community/blocks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차단</w:t>
            </w:r>
          </w:p>
        </w:tc>
      </w:tr>
    </w:tbl>
    <w:p>
      <w:pPr>
        <w:spacing w:after="20"/>
      </w:pPr>
    </w:p>
    <w:p>
      <w:r>
        <w:t>Feed Intelligence flag OFF일 때 response order는 legacy 기준을 보존한다.</w:t>
      </w:r>
    </w:p>
    <w:p>
      <w:pPr>
        <w:pStyle w:val="Heading1"/>
      </w:pPr>
      <w:r>
        <w:t>9. Media / Video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/v2/media/uploads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signed upload session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/v2/media/uploads/{id}/complete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checksum/metadata confirm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/v2/media/{id}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authorized media metadata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/v2/videos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visible video library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/v2/videos/{id}/share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정책 범위 공유</w:t>
            </w:r>
          </w:p>
        </w:tc>
      </w:tr>
    </w:tbl>
    <w:p>
      <w:pPr>
        <w:spacing w:after="20"/>
      </w:pPr>
    </w:p>
    <w:p>
      <w:pPr>
        <w:pStyle w:val="Heading1"/>
      </w:pPr>
      <w:r>
        <w:t>10. Agent / Opportunity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/v2/agent/players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관계/승인 선수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/v2/athletes/{id}/portfolio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permissioned portfolio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/v2/opportunities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opportunity 생성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/v2/opportunities/{id}/actions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 action</w:t>
            </w:r>
          </w:p>
        </w:tc>
      </w:tr>
    </w:tbl>
    <w:p>
      <w:pPr>
        <w:spacing w:after="20"/>
      </w:pPr>
    </w:p>
    <w:p>
      <w:pPr>
        <w:pStyle w:val="Heading1"/>
      </w:pPr>
      <w:r>
        <w:t>11. Search</w:t>
      </w:r>
    </w:p>
    <w:p>
      <w:r>
        <w:t>GET /v2/search?q=&amp;type=는 Authorization Engine의 prefilter와 post-check를 모두 통과한 결과만 반환한다. 숨겨진 resource count/facet leak 금지.</w:t>
      </w:r>
    </w:p>
    <w:p>
      <w:pPr>
        <w:pStyle w:val="Heading1"/>
      </w:pPr>
      <w:r>
        <w:t>12.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/v2/notifications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알림함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/v2/notifications/{id}/read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읽음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/v2/threads/{id}/response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일정/참가응답</w:t>
            </w:r>
          </w:p>
        </w:tc>
      </w:tr>
    </w:tbl>
    <w:p>
      <w:pPr>
        <w:spacing w:after="20"/>
      </w:pPr>
    </w:p>
    <w:p>
      <w:pPr>
        <w:pStyle w:val="Heading1"/>
      </w:pPr>
      <w:r>
        <w:t>13. Offline Sync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POST /v2/sync/batch</w:t>
        <w:br/>
      </w:r>
      <w:r>
        <w:rPr>
          <w:rFonts w:ascii="Courier New" w:hAnsi="Courier New"/>
          <w:color w:val="1E293B"/>
          <w:sz w:val="15"/>
        </w:rPr>
        <w:t>{</w:t>
        <w:br/>
      </w:r>
      <w:r>
        <w:rPr>
          <w:rFonts w:ascii="Courier New" w:hAnsi="Courier New"/>
          <w:color w:val="1E293B"/>
          <w:sz w:val="15"/>
        </w:rPr>
        <w:t xml:space="preserve">  "client_id":"ios_abc",</w:t>
        <w:br/>
      </w:r>
      <w:r>
        <w:rPr>
          <w:rFonts w:ascii="Courier New" w:hAnsi="Courier New"/>
          <w:color w:val="1E293B"/>
          <w:sz w:val="15"/>
        </w:rPr>
        <w:t xml:space="preserve">  "cursor":"c_102",</w:t>
        <w:br/>
      </w:r>
      <w:r>
        <w:rPr>
          <w:rFonts w:ascii="Courier New" w:hAnsi="Courier New"/>
          <w:color w:val="1E293B"/>
          <w:sz w:val="15"/>
        </w:rPr>
        <w:t xml:space="preserve">  "events":[</w:t>
        <w:br/>
      </w:r>
      <w:r>
        <w:rPr>
          <w:rFonts w:ascii="Courier New" w:hAnsi="Courier New"/>
          <w:color w:val="1E293B"/>
          <w:sz w:val="15"/>
        </w:rPr>
        <w:t xml:space="preserve">    {"event_id":"e1","local_seq":44,"type":"COACH_NOTE","idempotency_key":"...","payload":{}}</w:t>
        <w:br/>
      </w:r>
      <w:r>
        <w:rPr>
          <w:rFonts w:ascii="Courier New" w:hAnsi="Courier New"/>
          <w:color w:val="1E293B"/>
          <w:sz w:val="15"/>
        </w:rPr>
        <w:t xml:space="preserve">  ]</w:t>
        <w:br/>
      </w:r>
      <w:r>
        <w:rPr>
          <w:rFonts w:ascii="Courier New" w:hAnsi="Courier New"/>
          <w:color w:val="1E293B"/>
          <w:sz w:val="15"/>
        </w:rPr>
        <w:t>}</w:t>
      </w:r>
    </w:p>
    <w:p>
      <w:r>
        <w:t>Response는 accepted/rejected/conflicts와 새 cursor를 반환. 권한/동의는 현재 서버 상태를 재검증한다.</w:t>
      </w:r>
    </w:p>
    <w:p>
      <w:pPr>
        <w:pStyle w:val="Heading1"/>
      </w:pPr>
      <w:r>
        <w:t>14. Feature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/v2/features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현재 사용자에 렌더 가능한 capability</w:t>
            </w:r>
          </w:p>
        </w:tc>
      </w:tr>
    </w:tbl>
    <w:p>
      <w:pPr>
        <w:spacing w:after="20"/>
      </w:pPr>
    </w:p>
    <w:p>
      <w:r>
        <w:t>중요 flags:</w:t>
      </w:r>
    </w:p>
    <w:p>
      <w:pPr>
        <w:pStyle w:val="ListBullet"/>
      </w:pPr>
      <w:r>
        <w:t>EPTS_ENABLED=false</w:t>
      </w:r>
    </w:p>
    <w:p>
      <w:pPr>
        <w:pStyle w:val="ListBullet"/>
      </w:pPr>
      <w:r>
        <w:t>CAMERA_AI_ENABLED=false</w:t>
      </w:r>
    </w:p>
    <w:p>
      <w:pPr>
        <w:pStyle w:val="ListBullet"/>
      </w:pPr>
      <w:r>
        <w:t>SPORTS_AI_ENABLED=false</w:t>
      </w:r>
    </w:p>
    <w:p>
      <w:pPr>
        <w:pStyle w:val="ListBullet"/>
      </w:pPr>
      <w:r>
        <w:t>COMMUNITY_FEED_INTELLIGENCE=false</w:t>
      </w:r>
    </w:p>
    <w:p>
      <w:pPr>
        <w:pStyle w:val="ListBullet"/>
      </w:pPr>
      <w:r>
        <w:t>EARTHUS_CONTEXT_ENABLED=optional</w:t>
      </w:r>
    </w:p>
    <w:p>
      <w:pPr>
        <w:pStyle w:val="Heading1"/>
      </w:pPr>
      <w:r>
        <w:t>15. Football Career Passport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/v2/athletes/{id}/passport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권한별 Career Passport projection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/v2/athletes/{id}/passport/events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provenance 포함 Career Events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/v2/athletes/{id}/passport/highlights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대표 영상/마일스톤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/v2/athletes/{id}/passport/highlights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본인/허용 사용자의 대표항목 선택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/v2/athletes/{id}/passport/visibility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공유 범위 설정</w:t>
            </w:r>
          </w:p>
        </w:tc>
      </w:tr>
    </w:tbl>
    <w:p>
      <w:pPr>
        <w:spacing w:after="20"/>
      </w:pPr>
    </w:p>
    <w:p>
      <w:pPr>
        <w:pStyle w:val="Heading2"/>
      </w:pPr>
      <w:r>
        <w:t>CareerEvent minimum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{</w:t>
        <w:br/>
      </w:r>
      <w:r>
        <w:rPr>
          <w:rFonts w:ascii="Courier New" w:hAnsi="Courier New"/>
          <w:color w:val="1E293B"/>
          <w:sz w:val="15"/>
        </w:rPr>
        <w:t xml:space="preserve">  "career_event_id": "ce_...",</w:t>
        <w:br/>
      </w:r>
      <w:r>
        <w:rPr>
          <w:rFonts w:ascii="Courier New" w:hAnsi="Courier New"/>
          <w:color w:val="1E293B"/>
          <w:sz w:val="15"/>
        </w:rPr>
        <w:t xml:space="preserve">  "type": "TEAM_JOINED",</w:t>
        <w:br/>
      </w:r>
      <w:r>
        <w:rPr>
          <w:rFonts w:ascii="Courier New" w:hAnsi="Courier New"/>
          <w:color w:val="1E293B"/>
          <w:sz w:val="15"/>
        </w:rPr>
        <w:t xml:space="preserve">  "occurred_at": "2026-03-01T00:00:00+09:00",</w:t>
        <w:br/>
      </w:r>
      <w:r>
        <w:rPr>
          <w:rFonts w:ascii="Courier New" w:hAnsi="Courier New"/>
          <w:color w:val="1E293B"/>
          <w:sz w:val="15"/>
        </w:rPr>
        <w:t xml:space="preserve">  "title": "U15 팀 합류",</w:t>
        <w:br/>
      </w:r>
      <w:r>
        <w:rPr>
          <w:rFonts w:ascii="Courier New" w:hAnsi="Courier New"/>
          <w:color w:val="1E293B"/>
          <w:sz w:val="15"/>
        </w:rPr>
        <w:t xml:space="preserve">  "source": {</w:t>
        <w:br/>
      </w:r>
      <w:r>
        <w:rPr>
          <w:rFonts w:ascii="Courier New" w:hAnsi="Courier New"/>
          <w:color w:val="1E293B"/>
          <w:sz w:val="15"/>
        </w:rPr>
        <w:t xml:space="preserve">    "type": "TEAM_MEMBERSHIP",</w:t>
        <w:br/>
      </w:r>
      <w:r>
        <w:rPr>
          <w:rFonts w:ascii="Courier New" w:hAnsi="Courier New"/>
          <w:color w:val="1E293B"/>
          <w:sz w:val="15"/>
        </w:rPr>
        <w:t xml:space="preserve">    "id": "membership_...",</w:t>
        <w:br/>
      </w:r>
      <w:r>
        <w:rPr>
          <w:rFonts w:ascii="Courier New" w:hAnsi="Courier New"/>
          <w:color w:val="1E293B"/>
          <w:sz w:val="15"/>
        </w:rPr>
        <w:t xml:space="preserve">    "version": 4,</w:t>
        <w:br/>
      </w:r>
      <w:r>
        <w:rPr>
          <w:rFonts w:ascii="Courier New" w:hAnsi="Courier New"/>
          <w:color w:val="1E293B"/>
          <w:sz w:val="15"/>
        </w:rPr>
        <w:t xml:space="preserve">    "verified_state": "VERIFIED"</w:t>
        <w:br/>
      </w:r>
      <w:r>
        <w:rPr>
          <w:rFonts w:ascii="Courier New" w:hAnsi="Courier New"/>
          <w:color w:val="1E293B"/>
          <w:sz w:val="15"/>
        </w:rPr>
        <w:t xml:space="preserve">  },</w:t>
        <w:br/>
      </w:r>
      <w:r>
        <w:rPr>
          <w:rFonts w:ascii="Courier New" w:hAnsi="Courier New"/>
          <w:color w:val="1E293B"/>
          <w:sz w:val="15"/>
        </w:rPr>
        <w:t xml:space="preserve">  "visibility": "PLAYER_GUARDIAN"</w:t>
        <w:br/>
      </w:r>
      <w:r>
        <w:rPr>
          <w:rFonts w:ascii="Courier New" w:hAnsi="Courier New"/>
          <w:color w:val="1E293B"/>
          <w:sz w:val="15"/>
        </w:rPr>
        <w:t>}</w:t>
      </w:r>
    </w:p>
    <w:p>
      <w:pPr>
        <w:pStyle w:val="Heading1"/>
      </w:pPr>
      <w:r>
        <w:t>16. Scouting Consent &amp; Opportunity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/v2/scouting/preferences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선수 스카우팅 공개 설정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/v2/scouting/preferences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opt-in/공개 필드 설정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/v2/scouting/opportunities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권한/조건에 맞는 기회 목록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/v2/scouting/opportunities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검증된 구단/역할의 기회 생성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/v2/scouting/opportunities/{id}/interest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선수/보호자 관심 표시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/v2/scouting/invitations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검증된 관계의 초대 생성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/v2/scouting/invitations/{id}/respond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수락/거절</w:t>
            </w:r>
          </w:p>
        </w:tc>
      </w:tr>
    </w:tbl>
    <w:p>
      <w:pPr>
        <w:spacing w:after="20"/>
      </w:pPr>
    </w:p>
    <w:p>
      <w:pPr>
        <w:pStyle w:val="Heading2"/>
      </w:pPr>
      <w:r>
        <w:t>Hard contract</w:t>
      </w:r>
    </w:p>
    <w:p>
      <w:pPr>
        <w:pStyle w:val="ListBullet"/>
      </w:pPr>
      <w:r>
        <w:t>Minor `scouting_enabled=false` default unless guardian/policy requirements satisfied.</w:t>
      </w:r>
    </w:p>
    <w:p>
      <w:pPr>
        <w:pStyle w:val="ListBullet"/>
      </w:pPr>
      <w:r>
        <w:t>health, EPTS raw/derived metrics, internal coach notes, private video는 scouting projection에 포함 금지.</w:t>
      </w:r>
    </w:p>
    <w:p>
      <w:pPr>
        <w:pStyle w:val="ListBullet"/>
      </w:pPr>
      <w:r>
        <w:t>candidate endpoint는 숨겨진 선수의 존재/건수를 leak하지 않는다.</w:t>
      </w:r>
    </w:p>
    <w:p>
      <w:pPr>
        <w:pStyle w:val="Heading1"/>
      </w:pPr>
      <w:r>
        <w:t>17. Team Communication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/v2/comms/threads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visible operational threads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/v2/comms/threads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허용 context로 thread 생성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/v2/comms/threads/{id}/messages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메시지 목록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/v2/comms/threads/{id}/messages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메시지 전송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/v2/comms/announcements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팀/구단 공지 fanout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/v2/comms/unread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unread summary</w:t>
            </w:r>
          </w:p>
        </w:tc>
      </w:tr>
    </w:tbl>
    <w:p>
      <w:pPr>
        <w:spacing w:after="20"/>
      </w:pPr>
    </w:p>
    <w:p>
      <w:r>
        <w:t>Message write는 E03 Authorization + E40 Safeguarding을 모두 통과해야 한다. Push Notification은 비동기 delivery이며 message commit 성공 여부와 분리한다.</w:t>
      </w:r>
    </w:p>
    <w:p>
      <w:pPr>
        <w:pStyle w:val="Heading1"/>
      </w:pPr>
      <w:r>
        <w:t>18. Safeguarding &amp; Trust</w:t>
      </w:r>
    </w:p>
    <w:p>
      <w:pPr>
        <w:pStyle w:val="Heading2"/>
      </w:pPr>
      <w:r>
        <w:t>Internal policy decision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{</w:t>
        <w:br/>
      </w:r>
      <w:r>
        <w:rPr>
          <w:rFonts w:ascii="Courier New" w:hAnsi="Courier New"/>
          <w:color w:val="1E293B"/>
          <w:sz w:val="15"/>
        </w:rPr>
        <w:t xml:space="preserve">  "action": "DIRECT_MESSAGE",</w:t>
        <w:br/>
      </w:r>
      <w:r>
        <w:rPr>
          <w:rFonts w:ascii="Courier New" w:hAnsi="Courier New"/>
          <w:color w:val="1E293B"/>
          <w:sz w:val="15"/>
        </w:rPr>
        <w:t xml:space="preserve">  "actor_id": "user_agent_1",</w:t>
        <w:br/>
      </w:r>
      <w:r>
        <w:rPr>
          <w:rFonts w:ascii="Courier New" w:hAnsi="Courier New"/>
          <w:color w:val="1E293B"/>
          <w:sz w:val="15"/>
        </w:rPr>
        <w:t xml:space="preserve">  "subject_id": "athlete_minor_1",</w:t>
        <w:br/>
      </w:r>
      <w:r>
        <w:rPr>
          <w:rFonts w:ascii="Courier New" w:hAnsi="Courier New"/>
          <w:color w:val="1E293B"/>
          <w:sz w:val="15"/>
        </w:rPr>
        <w:t xml:space="preserve">  "context": {"organization_id":"org_1"}</w:t>
        <w:br/>
      </w:r>
      <w:r>
        <w:rPr>
          <w:rFonts w:ascii="Courier New" w:hAnsi="Courier New"/>
          <w:color w:val="1E293B"/>
          <w:sz w:val="15"/>
        </w:rPr>
        <w:t>}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{</w:t>
        <w:br/>
      </w:r>
      <w:r>
        <w:rPr>
          <w:rFonts w:ascii="Courier New" w:hAnsi="Courier New"/>
          <w:color w:val="1E293B"/>
          <w:sz w:val="15"/>
        </w:rPr>
        <w:t xml:space="preserve">  "decision": "REQUIRE_GUARDIAN",</w:t>
        <w:br/>
      </w:r>
      <w:r>
        <w:rPr>
          <w:rFonts w:ascii="Courier New" w:hAnsi="Courier New"/>
          <w:color w:val="1E293B"/>
          <w:sz w:val="15"/>
        </w:rPr>
        <w:t xml:space="preserve">  "allowed_channel": "GUARDIAN_MEDIATED_THREAD",</w:t>
        <w:br/>
      </w:r>
      <w:r>
        <w:rPr>
          <w:rFonts w:ascii="Courier New" w:hAnsi="Courier New"/>
          <w:color w:val="1E293B"/>
          <w:sz w:val="15"/>
        </w:rPr>
        <w:t xml:space="preserve">  "allowed_fields": [],</w:t>
        <w:br/>
      </w:r>
      <w:r>
        <w:rPr>
          <w:rFonts w:ascii="Courier New" w:hAnsi="Courier New"/>
          <w:color w:val="1E293B"/>
          <w:sz w:val="15"/>
        </w:rPr>
        <w:t xml:space="preserve">  "policy_version": "safety_1.0"</w:t>
        <w:br/>
      </w:r>
      <w:r>
        <w:rPr>
          <w:rFonts w:ascii="Courier New" w:hAnsi="Courier New"/>
          <w:color w:val="1E293B"/>
          <w:sz w:val="15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/v2/safety/reports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신고 생성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/v2/safety/blocks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사용자/관계 차단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DELETE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/v2/safety/blocks/{id}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차단 해제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/v2/safety/incidents/{id}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authorized reviewer incident 조회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/v2/safety/incidents/{id}/actions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제한/검토 조치</w:t>
            </w:r>
          </w:p>
        </w:tc>
      </w:tr>
    </w:tbl>
    <w:p>
      <w:pPr>
        <w:spacing w:after="20"/>
      </w:pPr>
    </w:p>
    <w:p>
      <w:r>
        <w:t>/v2/safety/check는 일반 앱 public API가 아니라 서버 내부 policy interface를 기본으로 한다.</w:t>
      </w:r>
    </w:p>
    <w:p>
      <w:pPr>
        <w:pStyle w:val="Heading1"/>
      </w:pPr>
      <w:r>
        <w:t>19. Earthus Context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485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/v2/context/events/{event_id}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Earthus 기반 날씨/폭염·한파/대기질/장소 Context projection</w:t>
            </w:r>
          </w:p>
        </w:tc>
      </w:tr>
    </w:tbl>
    <w:p>
      <w:pPr>
        <w:spacing w:after="20"/>
      </w:pPr>
    </w:p>
    <w:p>
      <w:pPr>
        <w:pStyle w:val="Heading2"/>
      </w:pPr>
      <w:r>
        <w:t>Normalized context minimum</w:t>
      </w:r>
    </w:p>
    <w:p>
      <w:pPr>
        <w:spacing w:after="80"/>
        <w:ind w:left="202" w:right="144"/>
      </w:pPr>
      <w:r>
        <w:rPr>
          <w:rFonts w:ascii="Courier New" w:hAnsi="Courier New"/>
          <w:color w:val="1E293B"/>
          <w:sz w:val="15"/>
        </w:rPr>
        <w:t>{</w:t>
        <w:br/>
      </w:r>
      <w:r>
        <w:rPr>
          <w:rFonts w:ascii="Courier New" w:hAnsi="Courier New"/>
          <w:color w:val="1E293B"/>
          <w:sz w:val="15"/>
        </w:rPr>
        <w:t xml:space="preserve">  "status": "FRESH",</w:t>
        <w:br/>
      </w:r>
      <w:r>
        <w:rPr>
          <w:rFonts w:ascii="Courier New" w:hAnsi="Courier New"/>
          <w:color w:val="1E293B"/>
          <w:sz w:val="15"/>
        </w:rPr>
        <w:t xml:space="preserve">  "weather": {"temperature_c":27,"precipitation":null},</w:t>
        <w:br/>
      </w:r>
      <w:r>
        <w:rPr>
          <w:rFonts w:ascii="Courier New" w:hAnsi="Courier New"/>
          <w:color w:val="1E293B"/>
          <w:sz w:val="15"/>
        </w:rPr>
        <w:t xml:space="preserve">  "heat_risk": "LOW",</w:t>
        <w:br/>
      </w:r>
      <w:r>
        <w:rPr>
          <w:rFonts w:ascii="Courier New" w:hAnsi="Courier New"/>
          <w:color w:val="1E293B"/>
          <w:sz w:val="15"/>
        </w:rPr>
        <w:t xml:space="preserve">  "cold_risk": null,</w:t>
        <w:br/>
      </w:r>
      <w:r>
        <w:rPr>
          <w:rFonts w:ascii="Courier New" w:hAnsi="Courier New"/>
          <w:color w:val="1E293B"/>
          <w:sz w:val="15"/>
        </w:rPr>
        <w:t xml:space="preserve">  "air_quality": {"grade":"GOOD"},</w:t>
        <w:br/>
      </w:r>
      <w:r>
        <w:rPr>
          <w:rFonts w:ascii="Courier New" w:hAnsi="Courier New"/>
          <w:color w:val="1E293B"/>
          <w:sz w:val="15"/>
        </w:rPr>
        <w:t xml:space="preserve">  "place_context": {},</w:t>
        <w:br/>
      </w:r>
      <w:r>
        <w:rPr>
          <w:rFonts w:ascii="Courier New" w:hAnsi="Courier New"/>
          <w:color w:val="1E293B"/>
          <w:sz w:val="15"/>
        </w:rPr>
        <w:t xml:space="preserve">  "issued_at": "...",</w:t>
        <w:br/>
      </w:r>
      <w:r>
        <w:rPr>
          <w:rFonts w:ascii="Courier New" w:hAnsi="Courier New"/>
          <w:color w:val="1E293B"/>
          <w:sz w:val="15"/>
        </w:rPr>
        <w:t xml:space="preserve">  "fetched_at": "...",</w:t>
        <w:br/>
      </w:r>
      <w:r>
        <w:rPr>
          <w:rFonts w:ascii="Courier New" w:hAnsi="Courier New"/>
          <w:color w:val="1E293B"/>
          <w:sz w:val="15"/>
        </w:rPr>
        <w:t xml:space="preserve">  "source_summary": "EARTHUS",</w:t>
        <w:br/>
      </w:r>
      <w:r>
        <w:rPr>
          <w:rFonts w:ascii="Courier New" w:hAnsi="Courier New"/>
          <w:color w:val="1E293B"/>
          <w:sz w:val="15"/>
        </w:rPr>
        <w:t xml:space="preserve">  "schema_version": "1"</w:t>
        <w:br/>
      </w:r>
      <w:r>
        <w:rPr>
          <w:rFonts w:ascii="Courier New" w:hAnsi="Courier New"/>
          <w:color w:val="1E293B"/>
          <w:sz w:val="15"/>
        </w:rPr>
        <w:t>}</w:t>
      </w:r>
    </w:p>
    <w:p>
      <w:pPr>
        <w:pStyle w:val="ListBullet"/>
      </w:pPr>
      <w:r>
        <w:t>`freshness_state`: FRESH / STALE / PARTIAL / UNAVAILABLE.</w:t>
      </w:r>
    </w:p>
    <w:p>
      <w:pPr>
        <w:pStyle w:val="ListBullet"/>
      </w:pPr>
      <w:r>
        <w:t>SnapN은 KMA/AirKorea 등 원천 공공데이터 provider를 신규 직접 연결하지 않는다.</w:t>
      </w:r>
    </w:p>
    <w:p>
      <w:pPr>
        <w:pStyle w:val="ListBullet"/>
      </w:pPr>
      <w:r>
        <w:t>Earthus 실패는 context subresource만 unavailable 처리하며 Event/Training/Match core API를 실패시키지 않는다.</w:t>
      </w:r>
    </w:p>
    <w:p>
      <w:pPr>
        <w:pStyle w:val="Heading1"/>
      </w:pPr>
      <w:r>
        <w:t>20. Audit &amp; Observability</w:t>
      </w:r>
    </w:p>
    <w:p>
      <w:r>
        <w:t>모든 critical action은 request_id, actor, active_role, organization/team scope, resource, action, result, timestamp를 남긴다.</w:t>
      </w:r>
    </w:p>
    <w:p>
      <w:pPr>
        <w:pStyle w:val="Heading1"/>
      </w:pPr>
      <w:r>
        <w:t>21. Data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5227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Source of Truth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Identity/RoleGrant/Consent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V2 server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Legacy community during parity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Legacy system via Adapter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Team/Schedule before migration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evidence-based ownership map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Stadium recipe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V2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Match canonical after cutover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V2 Match Engine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Earthus environment/place context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Earthus via E35 adapter + SnapN normalized cache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EPTS/Camera/AI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FUTURE gated stores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Development Package v1.3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SNAPN SPORTS V2  ·  SNAPN SPORTS V2 API DATA CONTRACT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