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DEPLOYMENT &amp; OPERATIONS RUNBOOK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CI/CD / Backup / Restore / Rollback / Observability</w:t>
      </w:r>
    </w:p>
    <w:p>
      <w:pPr>
        <w:pStyle w:val="Heading1"/>
      </w:pPr>
      <w:r>
        <w:t>0. Architecture Lock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Clients → API/BFF → Modular Monolith → PostgreSQL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├→ Redis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├→ Object Storage/CDN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├→ Queue/Workers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├→ Transactional Outbox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├→ Legacy Adapter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                       └→ Earthus Context Adapter (soft dependency)</w:t>
      </w:r>
    </w:p>
    <w:p>
      <w:pPr>
        <w:pStyle w:val="Heading1"/>
      </w:pPr>
      <w:r>
        <w:t>1. Environments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58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환경</w:t>
            </w:r>
          </w:p>
        </w:tc>
        <w:tc>
          <w:tcPr>
            <w:tcW w:type="dxa" w:w="30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30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외부연동</w:t>
            </w:r>
          </w:p>
        </w:tc>
        <w:tc>
          <w:tcPr>
            <w:tcW w:type="dxa" w:w="302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배포 정책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local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synthetic/golden only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mock adapters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developer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dev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non-production test data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sandbox/mock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continuous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staging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production-like anonymized/synthetic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staging adapters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release candidate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production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real tenant data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production adapters</w:t>
            </w:r>
          </w:p>
        </w:tc>
        <w:tc>
          <w:tcPr>
            <w:tcW w:type="dxa" w:w="30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approved only</w:t>
            </w:r>
          </w:p>
        </w:tc>
      </w:tr>
    </w:tbl>
    <w:p/>
    <w:p>
      <w:pPr>
        <w:pStyle w:val="Heading1"/>
      </w:pPr>
      <w:r>
        <w:t>2. CI/CD Gate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Build + lint + unit + OpenAPI/schema validation.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DB migration dry-run against staging clone/synthetic dataset.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Contract + E2E Golden Scenario suite.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Security/permission negative suite.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Render/static asset manifest validation for Stadium.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Release Gate report generation.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Staging deploy and soak.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Approval → production canary/rolling deploy.</w:t>
      </w:r>
    </w:p>
    <w:p>
      <w:pPr>
        <w:pStyle w:val="ListNumber"/>
      </w:pPr>
      <w:r>
        <w:rPr>
          <w:rFonts w:ascii="Noto Sans CJK KR" w:hAnsi="Noto Sans CJK KR" w:eastAsia="Noto Sans CJK KR"/>
          <w:sz w:val="18"/>
        </w:rPr>
        <w:t>Post-deploy smoke + mismatch/error monitoring.</w:t>
      </w:r>
    </w:p>
    <w:p>
      <w:pPr>
        <w:pStyle w:val="Heading1"/>
      </w:pPr>
      <w:r>
        <w:t>3. Secret / Config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JWT signing, DB credentials, object storage credentials, Earthus internal API credentials는 Secret Manager 계층으로 관리.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앱 binary에 server secret/API master key를 포함하지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Feature flag, release gate, adapter endpoint는 환경 config이며 source code 상수로 고정하지 않는다.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로그에 Authorization header, password, raw consent evidence, signed media URL token을 남기지 않는다.</w:t>
      </w:r>
    </w:p>
    <w:p>
      <w:pPr>
        <w:pStyle w:val="Heading1"/>
      </w:pPr>
      <w:r>
        <w:t>4. Backup / Restore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16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46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기본 정책</w:t>
            </w:r>
          </w:p>
        </w:tc>
        <w:tc>
          <w:tcPr>
            <w:tcW w:type="dxa" w:w="367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복구 검증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PostgreSQL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자동 snapshot + PITR 가능한 WAL/동등 기능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정기 restore drill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Object Storage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versioning/lifecycle/replication 선택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sample checksum + restore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Config/Flags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versioned config/audit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previous version restore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Migration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cutover 전 source backup + checkpoint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reverse routing drill</w:t>
            </w:r>
          </w:p>
        </w:tc>
      </w:tr>
      <w:tr>
        <w:trPr>
          <w:cantSplit/>
        </w:trPr>
        <w:tc>
          <w:tcPr>
            <w:tcW w:type="dxa" w:w="21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Audit Logs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immutable/retention policy</w:t>
            </w:r>
          </w:p>
        </w:tc>
        <w:tc>
          <w:tcPr>
            <w:tcW w:type="dxa" w:w="36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query/recovery test</w:t>
            </w:r>
          </w:p>
        </w:tc>
      </w:tr>
    </w:tbl>
    <w:p/>
    <w:p>
      <w:pPr>
        <w:pStyle w:val="Heading1"/>
      </w:pPr>
      <w:r>
        <w:t>5. Incident Runbooks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232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Incident</w:t>
            </w:r>
          </w:p>
        </w:tc>
        <w:tc>
          <w:tcPr>
            <w:tcW w:type="dxa" w:w="460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즉시 행동</w:t>
            </w:r>
          </w:p>
        </w:tc>
        <w:tc>
          <w:tcPr>
            <w:tcW w:type="dxa" w:w="374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Fallback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DB latency/error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write pressure 확인, pool/slow query triage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read-only/degraded where safe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Redis outage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cache/session strategy 확인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DB fallback, rate limit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Object storage/CDN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upload/read disable 범위 분리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metadata UX 유지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Adapter failure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cutover stage 확인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known-good owner로 route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Earthus failure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context fetch circuit open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last good + timestamp or hide context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 mismatch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new writes pause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owner rollback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Permission leak suspicion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affected route disable/flag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security incident + audit search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Migration mismatch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pause cutover</w:t>
            </w:r>
          </w:p>
        </w:tc>
        <w:tc>
          <w:tcPr>
            <w:tcW w:type="dxa" w:w="37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restore/reverse adapter routing</w:t>
            </w:r>
          </w:p>
        </w:tc>
      </w:tr>
    </w:tbl>
    <w:p/>
    <w:p>
      <w:pPr>
        <w:pStyle w:val="Heading1"/>
      </w:pPr>
      <w:r>
        <w:t>6. Observability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Request metric: latency p50/p75/p95, error rate, request_id trace.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Domain metric: session_started/ended, match event conflict, community post success, role verification queue.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Privacy/Safety: denied contact attempts, consent revoke processing latency, safeguarding critical open count.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Migration: source-target mismatch count, lag, duplicate/error count.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3D: manifest/cache hit, fallback rate, first frame, device tier.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Earthus: fresh/stale/error fallback ratio. Earthus error는 SnapN core availability SLO와 분리.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