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55"/>
      </w:tblGrid>
      <w:tr w:rsidR="00C86027" w14:paraId="3AAA33DF" w14:textId="77777777">
        <w:trPr>
          <w:cantSplit/>
          <w:trHeight w:val="180"/>
        </w:trPr>
        <w:tc>
          <w:tcPr>
            <w:tcW w:w="5000" w:type="pct"/>
          </w:tcPr>
          <w:p w14:paraId="4D55326E" w14:textId="77777777" w:rsidR="00C86027" w:rsidRDefault="00C86027">
            <w:pPr>
              <w:spacing w:before="60" w:after="0"/>
              <w:jc w:val="center"/>
              <w:rPr>
                <w:rFonts w:ascii="Times New Roman" w:eastAsia="Calibri" w:hAnsi="Times New Roman" w:cs="Times New Roman"/>
                <w:caps/>
              </w:rPr>
            </w:pPr>
            <w:r>
              <w:rPr>
                <w:rFonts w:ascii="Times New Roman" w:eastAsia="Calibri" w:hAnsi="Times New Roman" w:cs="Times New Roman"/>
                <w:caps/>
                <w:noProof/>
                <w:lang w:eastAsia="ru-RU"/>
              </w:rPr>
              <w:drawing>
                <wp:inline distT="0" distB="0" distL="0" distR="0" wp14:anchorId="38FA7132" wp14:editId="7AD55D5B">
                  <wp:extent cx="992038" cy="1124059"/>
                  <wp:effectExtent l="19050" t="0" r="0" b="0"/>
                  <wp:docPr id="629074536" name="Рисунок 2" descr="A black and white emblem with two birds and a crow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9074536" name="Рисунок 2" descr="A black and white emblem with two birds and a crown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/>
                        </pic:blipFill>
                        <pic:spPr bwMode="auto">
                          <a:xfrm>
                            <a:off x="0" y="0"/>
                            <a:ext cx="992600" cy="1124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7C7BE7" w14:textId="77777777" w:rsidR="00C86027" w:rsidRDefault="00C86027">
            <w:pPr>
              <w:spacing w:before="60" w:after="0"/>
              <w:jc w:val="center"/>
              <w:rPr>
                <w:rFonts w:ascii="Times New Roman" w:eastAsia="Calibri" w:hAnsi="Times New Roman" w:cs="Times New Roman"/>
                <w:caps/>
              </w:rPr>
            </w:pPr>
            <w:r>
              <w:rPr>
                <w:rFonts w:ascii="Times New Roman" w:eastAsia="Calibri" w:hAnsi="Times New Roman" w:cs="Times New Roman"/>
                <w:caps/>
              </w:rPr>
              <w:t>МИНОБРНАУКИ РОССИИ</w:t>
            </w:r>
          </w:p>
        </w:tc>
      </w:tr>
      <w:tr w:rsidR="00C86027" w14:paraId="34D860E0" w14:textId="77777777">
        <w:trPr>
          <w:cantSplit/>
          <w:trHeight w:val="1417"/>
        </w:trPr>
        <w:tc>
          <w:tcPr>
            <w:tcW w:w="5000" w:type="pct"/>
          </w:tcPr>
          <w:p w14:paraId="2E94BB85" w14:textId="77777777" w:rsidR="00C86027" w:rsidRDefault="00C86027">
            <w:pPr>
              <w:widowControl w:val="0"/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iCs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br/>
              <w:t>высшего образования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br/>
            </w:r>
            <w:r>
              <w:rPr>
                <w:rFonts w:ascii="Times New Roman CYR" w:eastAsia="Times New Roman" w:hAnsi="Times New Roman CYR" w:cs="Times New Roman CYR"/>
                <w:b/>
                <w:bCs/>
                <w:iCs/>
                <w:sz w:val="24"/>
                <w:szCs w:val="24"/>
                <w:lang w:eastAsia="ru-RU"/>
              </w:rPr>
              <w:t xml:space="preserve">«МИРЭА </w:t>
            </w:r>
            <w:r>
              <w:rPr>
                <w:rFonts w:ascii="Symbol" w:eastAsia="Symbol" w:hAnsi="Symbol" w:cs="Symbol"/>
                <w:b/>
                <w:bCs/>
                <w:iCs/>
                <w:sz w:val="24"/>
                <w:szCs w:val="24"/>
                <w:lang w:eastAsia="ru-RU"/>
              </w:rPr>
              <w:t></w:t>
            </w:r>
            <w:r>
              <w:rPr>
                <w:rFonts w:ascii="Times New Roman CYR" w:eastAsia="Times New Roman" w:hAnsi="Times New Roman CYR" w:cs="Times New Roman CYR"/>
                <w:b/>
                <w:bCs/>
                <w:iCs/>
                <w:sz w:val="24"/>
                <w:szCs w:val="24"/>
                <w:lang w:eastAsia="ru-RU"/>
              </w:rPr>
              <w:t xml:space="preserve"> Российский технологический университет»</w:t>
            </w:r>
          </w:p>
          <w:p w14:paraId="1AEA9810" w14:textId="77777777" w:rsidR="00C86027" w:rsidRDefault="00C86027">
            <w:pPr>
              <w:spacing w:after="0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  <w:b/>
                <w:sz w:val="32"/>
                <w:szCs w:val="32"/>
              </w:rPr>
              <w:t xml:space="preserve"> РТУ МИРЭА </w:t>
            </w:r>
            <w:r>
              <w:rPr>
                <w:rFonts w:ascii="Times New Roman" w:eastAsia="Calibri" w:hAnsi="Times New Roman" w:cs="Times New Roman"/>
                <w:b/>
                <w:noProof/>
                <w:sz w:val="32"/>
                <w:szCs w:val="32"/>
                <w:lang w:eastAsia="ru-RU"/>
              </w:rPr>
              <mc:AlternateContent>
                <mc:Choice Requires="wps">
                  <w:drawing>
                    <wp:inline distT="0" distB="0" distL="0" distR="0" wp14:anchorId="666B7639" wp14:editId="43A366D0">
                      <wp:extent cx="5600700" cy="1270"/>
                      <wp:effectExtent l="20955" t="22860" r="26670" b="23495"/>
                      <wp:docPr id="1468553568" name="Прямая соединительная линия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279DEF17" id="Прямая соединительная линия 1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6C093AA7" w14:textId="77777777" w:rsidR="00C86027" w:rsidRDefault="00C86027" w:rsidP="00C86027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391C0B3C" w14:textId="77777777" w:rsidR="00C86027" w:rsidRDefault="00C86027" w:rsidP="00C86027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03E7CC4D" w14:textId="77777777" w:rsidR="00C86027" w:rsidRDefault="00C86027" w:rsidP="00C86027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2860BF44" w14:textId="77777777" w:rsidR="00F53443" w:rsidRDefault="00F53443" w:rsidP="00C86027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6E954EBB" w14:textId="77777777" w:rsidR="00C86027" w:rsidRDefault="00C86027" w:rsidP="00C86027">
      <w:pPr>
        <w:spacing w:after="0"/>
        <w:rPr>
          <w:rFonts w:ascii="Times New Roman" w:eastAsia="Calibri" w:hAnsi="Times New Roman" w:cs="Times New Roman"/>
          <w:b/>
          <w:bCs/>
        </w:rPr>
      </w:pPr>
    </w:p>
    <w:p w14:paraId="69909694" w14:textId="77777777" w:rsidR="00C86027" w:rsidRDefault="00C86027" w:rsidP="00C86027">
      <w:pPr>
        <w:spacing w:after="0"/>
        <w:rPr>
          <w:rFonts w:ascii="Times New Roman" w:eastAsia="Calibri" w:hAnsi="Times New Roman" w:cs="Times New Roman"/>
          <w:b/>
        </w:rPr>
      </w:pPr>
    </w:p>
    <w:p w14:paraId="6AED9317" w14:textId="1C65D8F7" w:rsidR="00C86027" w:rsidRDefault="00C86027" w:rsidP="00C86027">
      <w:pPr>
        <w:spacing w:after="0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>
        <w:rPr>
          <w:rFonts w:ascii="Times New Roman" w:hAnsi="Times New Roman"/>
          <w:sz w:val="32"/>
        </w:rPr>
        <w:t>Практическое занятие № 1</w:t>
      </w:r>
    </w:p>
    <w:p w14:paraId="03AF0F20" w14:textId="21AE23B0" w:rsidR="00F53443" w:rsidRDefault="00F53443" w:rsidP="00C86027">
      <w:pPr>
        <w:spacing w:after="0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 w:rsidRPr="00F53443">
        <w:rPr>
          <w:rFonts w:ascii="Times New Roman" w:eastAsia="Calibri" w:hAnsi="Times New Roman" w:cs="Times New Roman"/>
          <w:sz w:val="32"/>
        </w:rPr>
        <w:t>по дисциплине «</w:t>
      </w:r>
      <w:r w:rsidR="0053463B" w:rsidRPr="0053463B">
        <w:rPr>
          <w:rFonts w:ascii="Times New Roman" w:eastAsia="Calibri" w:hAnsi="Times New Roman" w:cs="Times New Roman"/>
          <w:sz w:val="32"/>
        </w:rPr>
        <w:t>Технологии разработки приложений на базе фреймворков</w:t>
      </w:r>
      <w:r w:rsidRPr="00F53443">
        <w:rPr>
          <w:rFonts w:ascii="Times New Roman" w:eastAsia="Calibri" w:hAnsi="Times New Roman" w:cs="Times New Roman"/>
          <w:sz w:val="32"/>
        </w:rPr>
        <w:t>»</w:t>
      </w:r>
    </w:p>
    <w:p w14:paraId="3730C5B4" w14:textId="77777777" w:rsidR="00C86027" w:rsidRDefault="00C86027" w:rsidP="00C86027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05B94805" w14:textId="733B6B30" w:rsidR="00F53443" w:rsidRDefault="00F53443" w:rsidP="00F53443">
      <w:pPr>
        <w:spacing w:after="0" w:line="36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sz w:val="28"/>
        </w:rPr>
        <w:t>Тема работы: Основы Python и настройка рабочего окружения</w:t>
      </w:r>
    </w:p>
    <w:p w14:paraId="3E63609F" w14:textId="309BDBA6" w:rsidR="00D47E78" w:rsidRDefault="00D47E78" w:rsidP="00C86027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297D2870" w14:textId="77777777" w:rsidR="00C86027" w:rsidRDefault="00C86027" w:rsidP="00D47E78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1574"/>
        <w:gridCol w:w="243"/>
        <w:gridCol w:w="2398"/>
        <w:gridCol w:w="289"/>
        <w:gridCol w:w="1736"/>
        <w:gridCol w:w="287"/>
        <w:gridCol w:w="3044"/>
      </w:tblGrid>
      <w:tr w:rsidR="00F53443" w:rsidRPr="00F53443" w14:paraId="33DB95A4" w14:textId="77777777" w:rsidTr="00F53443">
        <w:trPr>
          <w:trHeight w:val="51"/>
        </w:trPr>
        <w:tc>
          <w:tcPr>
            <w:tcW w:w="822" w:type="pct"/>
            <w:vAlign w:val="bottom"/>
          </w:tcPr>
          <w:p w14:paraId="59085311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4178" w:type="pct"/>
            <w:gridSpan w:val="6"/>
          </w:tcPr>
          <w:p w14:paraId="2F679568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</w:tr>
      <w:tr w:rsidR="00F53443" w:rsidRPr="00F53443" w14:paraId="55CDDE2A" w14:textId="77777777" w:rsidTr="00F53443">
        <w:tc>
          <w:tcPr>
            <w:tcW w:w="822" w:type="pct"/>
            <w:vAlign w:val="bottom"/>
            <w:hideMark/>
          </w:tcPr>
          <w:p w14:paraId="0A088CC6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8"/>
                <w:szCs w:val="20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  <w:t>Выполнил:</w:t>
            </w:r>
          </w:p>
        </w:tc>
        <w:tc>
          <w:tcPr>
            <w:tcW w:w="127" w:type="pct"/>
            <w:vAlign w:val="bottom"/>
          </w:tcPr>
          <w:p w14:paraId="050D3364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253" w:type="pct"/>
            <w:vAlign w:val="bottom"/>
            <w:hideMark/>
          </w:tcPr>
          <w:p w14:paraId="6679444A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  <w:r>
              <w:rPr>
                <w:rFonts w:ascii="Times New Roman" w:hAnsi="Times New Roman"/>
                <w:sz w:val="24"/>
              </w:rPr>
              <w:t>студент группы ЭФБО-10-24</w:t>
            </w:r>
          </w:p>
          <w:p w14:paraId="553DB73A" w14:textId="24A1D4E6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51" w:type="pct"/>
            <w:vAlign w:val="bottom"/>
          </w:tcPr>
          <w:p w14:paraId="3BAB1EF0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907" w:type="pct"/>
            <w:vAlign w:val="bottom"/>
          </w:tcPr>
          <w:p w14:paraId="2ECEA21F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50" w:type="pct"/>
            <w:vAlign w:val="bottom"/>
          </w:tcPr>
          <w:p w14:paraId="482E5D4C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590" w:type="pct"/>
            <w:vAlign w:val="bottom"/>
            <w:hideMark/>
          </w:tcPr>
          <w:p w14:paraId="35BE04E0" w14:textId="6F7131A6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  <w:r>
              <w:rPr>
                <w:rFonts w:ascii="Times New Roman" w:hAnsi="Times New Roman"/>
                <w:sz w:val="24"/>
              </w:rPr>
              <w:t>Огарков И. Е.</w:t>
            </w:r>
          </w:p>
        </w:tc>
      </w:tr>
      <w:tr w:rsidR="00F53443" w:rsidRPr="00F53443" w14:paraId="06E4FCD9" w14:textId="77777777" w:rsidTr="00F53443">
        <w:tc>
          <w:tcPr>
            <w:tcW w:w="822" w:type="pct"/>
          </w:tcPr>
          <w:p w14:paraId="55D0D476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127" w:type="pct"/>
          </w:tcPr>
          <w:p w14:paraId="47739F97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253" w:type="pct"/>
            <w:hideMark/>
          </w:tcPr>
          <w:p w14:paraId="39BE2CD6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  <w:t>(группа)</w:t>
            </w:r>
          </w:p>
        </w:tc>
        <w:tc>
          <w:tcPr>
            <w:tcW w:w="151" w:type="pct"/>
          </w:tcPr>
          <w:p w14:paraId="4FCAE46F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907" w:type="pct"/>
            <w:hideMark/>
          </w:tcPr>
          <w:p w14:paraId="35AA563C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  <w:t>(подпись)</w:t>
            </w:r>
          </w:p>
        </w:tc>
        <w:tc>
          <w:tcPr>
            <w:tcW w:w="150" w:type="pct"/>
          </w:tcPr>
          <w:p w14:paraId="62BB0274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90" w:type="pct"/>
            <w:hideMark/>
          </w:tcPr>
          <w:p w14:paraId="3B5A00FF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  <w:t>(Фамилия И.О.)</w:t>
            </w:r>
          </w:p>
        </w:tc>
      </w:tr>
      <w:tr w:rsidR="00F53443" w:rsidRPr="00F53443" w14:paraId="1B57E21F" w14:textId="77777777" w:rsidTr="00F53443">
        <w:tc>
          <w:tcPr>
            <w:tcW w:w="822" w:type="pct"/>
          </w:tcPr>
          <w:p w14:paraId="19C4CBE1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127" w:type="pct"/>
          </w:tcPr>
          <w:p w14:paraId="2DCE2F50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253" w:type="pct"/>
          </w:tcPr>
          <w:p w14:paraId="59F9C8DB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1" w:type="pct"/>
          </w:tcPr>
          <w:p w14:paraId="5E9B6D9F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907" w:type="pct"/>
          </w:tcPr>
          <w:p w14:paraId="0BC95477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0" w:type="pct"/>
          </w:tcPr>
          <w:p w14:paraId="45BA1BB1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90" w:type="pct"/>
          </w:tcPr>
          <w:p w14:paraId="0FC53390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</w:tr>
      <w:tr w:rsidR="00F53443" w:rsidRPr="00F53443" w14:paraId="1E9AB92D" w14:textId="77777777" w:rsidTr="00F53443">
        <w:tc>
          <w:tcPr>
            <w:tcW w:w="822" w:type="pct"/>
            <w:vAlign w:val="bottom"/>
            <w:hideMark/>
          </w:tcPr>
          <w:p w14:paraId="158A8BB1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8"/>
                <w:szCs w:val="20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  <w:t>Принял:</w:t>
            </w:r>
          </w:p>
        </w:tc>
        <w:tc>
          <w:tcPr>
            <w:tcW w:w="127" w:type="pct"/>
            <w:vAlign w:val="bottom"/>
          </w:tcPr>
          <w:p w14:paraId="7F1DC343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253" w:type="pct"/>
            <w:vAlign w:val="bottom"/>
            <w:hideMark/>
          </w:tcPr>
          <w:p w14:paraId="33D8E9DC" w14:textId="11C3AD26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  <w:r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  <w:t>доц.</w:t>
            </w:r>
          </w:p>
        </w:tc>
        <w:tc>
          <w:tcPr>
            <w:tcW w:w="151" w:type="pct"/>
            <w:vAlign w:val="bottom"/>
          </w:tcPr>
          <w:p w14:paraId="239074D1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907" w:type="pct"/>
            <w:vAlign w:val="bottom"/>
          </w:tcPr>
          <w:p w14:paraId="77DE2BDF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50" w:type="pct"/>
            <w:vAlign w:val="bottom"/>
          </w:tcPr>
          <w:p w14:paraId="214601D3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590" w:type="pct"/>
            <w:vAlign w:val="bottom"/>
            <w:hideMark/>
          </w:tcPr>
          <w:p w14:paraId="15C0C037" w14:textId="27B6BC41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  <w:proofErr w:type="spellStart"/>
            <w:r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  <w:t>Ящун</w:t>
            </w:r>
            <w:proofErr w:type="spellEnd"/>
            <w:r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  <w:t xml:space="preserve"> Т.В.</w:t>
            </w:r>
          </w:p>
        </w:tc>
      </w:tr>
      <w:tr w:rsidR="00F53443" w:rsidRPr="00F53443" w14:paraId="5D1C8C2E" w14:textId="77777777" w:rsidTr="00F53443">
        <w:tc>
          <w:tcPr>
            <w:tcW w:w="822" w:type="pct"/>
          </w:tcPr>
          <w:p w14:paraId="30BEB9DB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127" w:type="pct"/>
          </w:tcPr>
          <w:p w14:paraId="1FECDD7A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253" w:type="pct"/>
            <w:hideMark/>
          </w:tcPr>
          <w:p w14:paraId="5CF95FC5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  <w:t>(должность)</w:t>
            </w:r>
          </w:p>
        </w:tc>
        <w:tc>
          <w:tcPr>
            <w:tcW w:w="151" w:type="pct"/>
          </w:tcPr>
          <w:p w14:paraId="65DBE939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907" w:type="pct"/>
            <w:hideMark/>
          </w:tcPr>
          <w:p w14:paraId="408F15AF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  <w:t>(подпись)</w:t>
            </w:r>
          </w:p>
        </w:tc>
        <w:tc>
          <w:tcPr>
            <w:tcW w:w="150" w:type="pct"/>
          </w:tcPr>
          <w:p w14:paraId="4C3FBC94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90" w:type="pct"/>
            <w:hideMark/>
          </w:tcPr>
          <w:p w14:paraId="44326A15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  <w:t>(Фамилия И.О.)</w:t>
            </w:r>
          </w:p>
        </w:tc>
      </w:tr>
      <w:tr w:rsidR="00F53443" w:rsidRPr="00F53443" w14:paraId="1F1837E0" w14:textId="77777777" w:rsidTr="00F53443">
        <w:trPr>
          <w:trHeight w:val="709"/>
        </w:trPr>
        <w:tc>
          <w:tcPr>
            <w:tcW w:w="822" w:type="pct"/>
          </w:tcPr>
          <w:p w14:paraId="2B3AB7C6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127" w:type="pct"/>
          </w:tcPr>
          <w:p w14:paraId="06A8F276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253" w:type="pct"/>
          </w:tcPr>
          <w:p w14:paraId="1A6A4FF1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1" w:type="pct"/>
          </w:tcPr>
          <w:p w14:paraId="7B89976E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907" w:type="pct"/>
          </w:tcPr>
          <w:p w14:paraId="688350B8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0" w:type="pct"/>
          </w:tcPr>
          <w:p w14:paraId="10BC8321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90" w:type="pct"/>
          </w:tcPr>
          <w:p w14:paraId="2AFF4C20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</w:tr>
    </w:tbl>
    <w:p w14:paraId="53BE5B75" w14:textId="77777777" w:rsidR="00F53443" w:rsidRDefault="00F53443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4AD0A41E" w14:textId="77777777" w:rsidR="00F53443" w:rsidRDefault="00F53443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4134E0D3" w14:textId="77777777" w:rsidR="00F53443" w:rsidRPr="00F53443" w:rsidRDefault="00F53443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48C78CD7" w14:textId="77777777" w:rsidR="00F53443" w:rsidRPr="00F53443" w:rsidRDefault="00F53443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2A72FF2E" w14:textId="77777777" w:rsidR="00F53443" w:rsidRPr="00F53443" w:rsidRDefault="00F53443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3DBF8867" w14:textId="77777777" w:rsidR="00F53443" w:rsidRPr="00F53443" w:rsidRDefault="00F53443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  <w:r w:rsidRPr="00F53443">
        <w:rPr>
          <w:rFonts w:ascii="Times New Roman" w:eastAsia="Calibri" w:hAnsi="Times New Roman" w:cs="Times New Roman"/>
          <w:sz w:val="28"/>
        </w:rPr>
        <w:t>Москва</w:t>
      </w:r>
    </w:p>
    <w:p w14:paraId="63F91417" w14:textId="1175A400" w:rsidR="00C86027" w:rsidRPr="00E2211A" w:rsidRDefault="00F53443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F53443">
        <w:rPr>
          <w:rFonts w:ascii="Times New Roman" w:eastAsia="Calibri" w:hAnsi="Times New Roman" w:cs="Times New Roman"/>
          <w:sz w:val="28"/>
        </w:rPr>
        <w:t>202</w:t>
      </w:r>
      <w:r>
        <w:rPr>
          <w:rFonts w:ascii="Times New Roman" w:eastAsia="Calibri" w:hAnsi="Times New Roman" w:cs="Times New Roman"/>
          <w:sz w:val="28"/>
        </w:rPr>
        <w:t>6</w:t>
      </w:r>
    </w:p>
    <w:p>
      <w:r>
        <w:br w:type="page"/>
      </w:r>
    </w:p>
    <w:p>
      <w:pPr>
        <w:spacing w:after="140" w:line="252" w:lineRule="auto"/>
      </w:pPr>
      <w:r>
        <w:rPr>
          <w:rFonts w:ascii="Times New Roman" w:hAnsi="Times New Roman"/>
          <w:b/>
          <w:sz w:val="24"/>
        </w:rPr>
        <w:t>Отчёт по практической работе № 1</w:t>
      </w:r>
    </w:p>
    <w:p>
      <w:pPr>
        <w:spacing w:after="140" w:line="252" w:lineRule="auto"/>
      </w:pPr>
      <w:r>
        <w:rPr>
          <w:rFonts w:ascii="Times New Roman" w:hAnsi="Times New Roman"/>
          <w:b w:val="0"/>
          <w:sz w:val="24"/>
        </w:rPr>
        <w:t>Огарков Илья Евгеньевич, группа ЭФБО-10-24. 2026 год.</w:t>
      </w:r>
    </w:p>
    <w:p>
      <w:pPr>
        <w:spacing w:after="140" w:line="252" w:lineRule="auto"/>
      </w:pPr>
      <w:r>
        <w:rPr>
          <w:rFonts w:ascii="Times New Roman" w:hAnsi="Times New Roman"/>
          <w:b/>
          <w:sz w:val="24"/>
        </w:rPr>
        <w:t>Цель работы</w:t>
      </w:r>
    </w:p>
    <w:p>
      <w:pPr>
        <w:spacing w:after="140" w:line="252" w:lineRule="auto"/>
      </w:pPr>
      <w:r>
        <w:rPr>
          <w:rFonts w:ascii="Times New Roman" w:hAnsi="Times New Roman"/>
          <w:b w:val="0"/>
          <w:sz w:val="24"/>
        </w:rPr>
        <w:t>Закрепить базовые конструкции Python, подготовить окружение и начальную версию индивидуального проекта «Система хранения пользовательских файлов».</w:t>
      </w:r>
    </w:p>
    <w:p>
      <w:pPr>
        <w:spacing w:after="140" w:line="252" w:lineRule="auto"/>
      </w:pPr>
      <w:r>
        <w:rPr>
          <w:rFonts w:ascii="Times New Roman" w:hAnsi="Times New Roman"/>
          <w:b/>
          <w:sz w:val="24"/>
        </w:rPr>
        <w:t>Индивидуальный проект</w:t>
      </w:r>
    </w:p>
    <w:p>
      <w:pPr>
        <w:spacing w:after="140" w:line="252" w:lineRule="auto"/>
      </w:pPr>
      <w:r>
        <w:rPr>
          <w:rFonts w:ascii="Times New Roman" w:hAnsi="Times New Roman"/>
          <w:b w:val="0"/>
          <w:sz w:val="24"/>
        </w:rPr>
        <w:t>Приложение предназначено для хранения личных файлов, распределения их по папкам и совместного доступа. Целевая аудитория: студенты, преподаватели и небольшие рабочие группы. Сущности: пользователь, файл, папка и доступ.</w:t>
      </w:r>
    </w:p>
    <w:p>
      <w:pPr>
        <w:spacing w:after="140" w:line="252" w:lineRule="auto"/>
      </w:pPr>
      <w:r>
        <w:rPr>
          <w:rFonts w:ascii="Times New Roman" w:hAnsi="Times New Roman"/>
          <w:b w:val="0"/>
          <w:sz w:val="24"/>
        </w:rPr>
        <w:t>Реализованы три функции предметной области: can_write проверяет право записи в папку; has_space проверяет достаточность квоты; upload_file моделирует загрузку, возвращая причину отказа либо остаток свободного места. На ПР1 используются простые переменные, без классов и базы данных. Физическая запись файлов относится к следующим этапам.</w:t>
      </w:r>
    </w:p>
    <w:p>
      <w:pPr>
        <w:spacing w:after="140" w:line="252" w:lineRule="auto"/>
      </w:pPr>
      <w:r>
        <w:rPr>
          <w:rFonts w:ascii="Times New Roman" w:hAnsi="Times New Roman"/>
          <w:b w:val="0"/>
          <w:sz w:val="24"/>
        </w:rPr>
        <w:t>Программа использует str, int, float, bool, преобразование строки в int, арифметику, сравнения, условные конструкции, логические операции, функции и импорт date из datetime.</w:t>
      </w:r>
    </w:p>
    <w:p>
      <w:pPr>
        <w:spacing w:after="140" w:line="252" w:lineRule="auto"/>
      </w:pPr>
      <w:r>
        <w:rPr>
          <w:rFonts w:ascii="Times New Roman" w:hAnsi="Times New Roman"/>
          <w:b/>
          <w:sz w:val="24"/>
        </w:rPr>
        <w:t>Окружение и запуск</w:t>
      </w:r>
    </w:p>
    <w:p>
      <w:pPr>
        <w:spacing w:after="140" w:line="252" w:lineRule="auto"/>
      </w:pPr>
      <w:r>
        <w:rPr>
          <w:rFonts w:ascii="Times New Roman" w:hAnsi="Times New Roman"/>
          <w:b w:val="0"/>
          <w:sz w:val="24"/>
        </w:rPr>
        <w:t>Создано изолированное виртуальное окружение Python 3.12.14. Установлены pytest 9.2.0 и pycodestyle 2.15.0. Подготовлены README.md, .gitignore, main.py, тесты и конфигурация запуска отладчика VS Code. Команды запуска: python main.py; python -m pytest -q; python -m pycodestyle main.py tests.</w:t>
      </w:r>
    </w:p>
    <w:p>
      <w:pPr>
        <w:spacing w:after="140" w:line="252" w:lineRule="auto"/>
      </w:pPr>
      <w:r>
        <w:rPr>
          <w:rFonts w:ascii="Times New Roman" w:hAnsi="Times New Roman"/>
          <w:b/>
          <w:sz w:val="24"/>
        </w:rPr>
        <w:t>Материалы Яндекс Практикума</w:t>
      </w:r>
    </w:p>
    <w:p>
      <w:pPr>
        <w:spacing w:after="140" w:line="252" w:lineRule="auto"/>
      </w:pPr>
      <w:r>
        <w:rPr>
          <w:rFonts w:ascii="Times New Roman" w:hAnsi="Times New Roman"/>
          <w:b w:val="0"/>
          <w:sz w:val="24"/>
        </w:rPr>
        <w:t>Перечень ПР1: «Погружение в Python», «Простые типы данных», «Ветвления», «Импортируемые типы данных»; «Настройка рабочего окружения», «Pytest», «Система контроля и управления версиями», «Требования к коду», «Отладка программ». Прохождение тем в личном кабинете не подтверждено; чек-лист оставлен для заполнения по фактическому прогрессу.</w:t>
      </w:r>
    </w:p>
    <w:p>
      <w:r>
        <w:br w:type="page"/>
      </w:r>
    </w:p>
    <w:p>
      <w:pPr>
        <w:spacing w:after="140" w:line="252" w:lineRule="auto"/>
      </w:pPr>
      <w:r>
        <w:rPr>
          <w:rFonts w:ascii="Times New Roman" w:hAnsi="Times New Roman"/>
          <w:b/>
          <w:sz w:val="24"/>
        </w:rPr>
        <w:t>Результаты проверки</w:t>
      </w:r>
    </w:p>
    <w:p>
      <w:pPr>
        <w:spacing w:after="140" w:line="252" w:lineRule="auto"/>
      </w:pPr>
      <w:r>
        <w:rPr>
          <w:rFonts w:ascii="Times New Roman" w:hAnsi="Times New Roman"/>
          <w:b w:val="0"/>
          <w:sz w:val="24"/>
        </w:rPr>
        <w:t>Успешно пройдены 22 автоматизированные проверки pytest. Проверены права владельца и гостя, доступ write и read, пустые имена, отрицательные размеры, пустой файл, превышение и точное заполнение квоты. Проверка pycodestyle завершилась без замечаний.</w:t>
      </w:r>
    </w:p>
    <w:p>
      <w:pPr>
        <w:spacing w:after="140" w:line="252" w:lineRule="auto"/>
      </w:pPr>
      <w:r>
        <w:rPr>
          <w:rFonts w:ascii="Times New Roman" w:hAnsi="Times New Roman"/>
          <w:b w:val="0"/>
          <w:sz w:val="24"/>
        </w:rPr>
        <w:t>При загрузке файла 12,5 МиБ в хранилище с занятыми 80 из 100 МиБ программа разрешает операцию и сообщает остаток 7,5 МиБ. Для гостя с правом read выводится отказ в записи. При размере 21 МиБ выводится отказ из-за квоты.</w:t>
      </w:r>
    </w:p>
    <w:p>
      <w:pPr>
        <w:spacing w:after="140" w:line="252" w:lineRule="auto"/>
      </w:pPr>
      <w:r>
        <w:rPr>
          <w:rFonts w:ascii="Times New Roman" w:hAnsi="Times New Roman"/>
          <w:b/>
          <w:sz w:val="24"/>
        </w:rPr>
        <w:t>Отладка программы</w:t>
      </w:r>
    </w:p>
    <w:p>
      <w:pPr>
        <w:spacing w:after="140" w:line="252" w:lineRule="auto"/>
      </w:pPr>
      <w:r>
        <w:rPr>
          <w:rFonts w:ascii="Times New Roman" w:hAnsi="Times New Roman"/>
          <w:b w:val="0"/>
          <w:sz w:val="24"/>
        </w:rPr>
        <w:t>Во временную копию внесена ошибка: в has_space условие &lt;= заменено на &lt;. Для файла 20 МиБ, занятых 80 МиБ и квоты 100 МиБ получен ошибочный отказ. В отладчике pdb поставлена точка останова на строке сравнения, просмотрены переменные и выполнен шаг next. Сумма равна квоте: 104857600 байт, но ошибочная версия возвращает False. После восстановления &lt;= возвращается True. Сеанс сохранён в docs/debug-session.txt.</w:t>
      </w:r>
    </w:p>
    <w:p>
      <w:pPr>
        <w:spacing w:after="140" w:line="252" w:lineRule="auto"/>
      </w:pPr>
      <w:r>
        <w:rPr>
          <w:rFonts w:ascii="Times New Roman" w:hAnsi="Times New Roman"/>
          <w:b w:val="0"/>
          <w:sz w:val="24"/>
        </w:rPr>
        <w:t>Подготовлена инструкция для повторения в IDE. Интерактивную демонстрацию breakpoint в своей IDE необходимо выполнить при защите; фактически проверенный здесь сеанс использует pdb.</w:t>
      </w:r>
    </w:p>
    <w:p>
      <w:pPr>
        <w:spacing w:after="140" w:line="252" w:lineRule="auto"/>
      </w:pPr>
      <w:r>
        <w:rPr>
          <w:rFonts w:ascii="Times New Roman" w:hAnsi="Times New Roman"/>
          <w:b/>
          <w:sz w:val="24"/>
        </w:rPr>
        <w:t>Репозиторий и дальнейшее развитие</w:t>
      </w:r>
    </w:p>
    <w:p>
      <w:pPr>
        <w:spacing w:after="140" w:line="252" w:lineRule="auto"/>
      </w:pPr>
      <w:r>
        <w:rPr>
          <w:rFonts w:ascii="Times New Roman" w:hAnsi="Times New Roman"/>
          <w:b w:val="0"/>
          <w:sz w:val="24"/>
        </w:rPr>
        <w:t>Репозиторий проекта: https://github.com/icekoritowa/user-file-storage. Результат ПР1 сохранён коммитом «ПР1: система хранения пользовательских файлов»: код, тесты, README, материалы отладки и отчёт. История доступна на вкладке Commits.</w:t>
      </w:r>
    </w:p>
    <w:p>
      <w:pPr>
        <w:spacing w:after="140" w:line="252" w:lineRule="auto"/>
      </w:pPr>
      <w:r>
        <w:rPr>
          <w:rFonts w:ascii="Times New Roman" w:hAnsi="Times New Roman"/>
          <w:b w:val="0"/>
          <w:sz w:val="24"/>
        </w:rPr>
        <w:t>В следующих работах планируются коллекции и сохранение данных, классы сущностей, Django, база данных, формы, регистрация, разграничение доступа, REST API, Docker и CI/CD.</w:t>
      </w:r>
    </w:p>
    <w:p>
      <w:pPr>
        <w:spacing w:after="140" w:line="252" w:lineRule="auto"/>
      </w:pPr>
      <w:r>
        <w:rPr>
          <w:rFonts w:ascii="Times New Roman" w:hAnsi="Times New Roman"/>
          <w:b/>
          <w:sz w:val="24"/>
        </w:rPr>
        <w:t>Вывод</w:t>
      </w:r>
    </w:p>
    <w:p>
      <w:pPr>
        <w:spacing w:after="140" w:line="252" w:lineRule="auto"/>
      </w:pPr>
      <w:r>
        <w:rPr>
          <w:rFonts w:ascii="Times New Roman" w:hAnsi="Times New Roman"/>
          <w:b w:val="0"/>
          <w:sz w:val="24"/>
        </w:rPr>
        <w:t>Подготовлена и проверена начальная версия проекта с тремя функциями предметной области. Освоенные конструкции продемонстрированы в сценарии загрузки, граничная ошибка найдена и исправлена. Прохождение курса и согласование темы преподавателем требуют отдельного подтверждения.</w:t>
      </w:r>
    </w:p>
    <w:sectPr w:rsidR="00C86027" w:rsidRPr="00E221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A23181"/>
    <w:multiLevelType w:val="hybridMultilevel"/>
    <w:tmpl w:val="D8AE1E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274AB"/>
    <w:rsid w:val="00014E43"/>
    <w:rsid w:val="000350DE"/>
    <w:rsid w:val="000435F9"/>
    <w:rsid w:val="00057F58"/>
    <w:rsid w:val="000F3A20"/>
    <w:rsid w:val="002D3A39"/>
    <w:rsid w:val="0035091F"/>
    <w:rsid w:val="00466845"/>
    <w:rsid w:val="0053463B"/>
    <w:rsid w:val="00552132"/>
    <w:rsid w:val="00574BC0"/>
    <w:rsid w:val="005A67EA"/>
    <w:rsid w:val="005B678F"/>
    <w:rsid w:val="00690C9A"/>
    <w:rsid w:val="006D0B60"/>
    <w:rsid w:val="00AA3E36"/>
    <w:rsid w:val="00B67134"/>
    <w:rsid w:val="00BB0363"/>
    <w:rsid w:val="00BF5A7B"/>
    <w:rsid w:val="00C263DF"/>
    <w:rsid w:val="00C57721"/>
    <w:rsid w:val="00C86027"/>
    <w:rsid w:val="00D47E78"/>
    <w:rsid w:val="00DB7E74"/>
    <w:rsid w:val="00DC1251"/>
    <w:rsid w:val="00DD025C"/>
    <w:rsid w:val="00E274AB"/>
    <w:rsid w:val="00F14614"/>
    <w:rsid w:val="00F331D8"/>
    <w:rsid w:val="00F53443"/>
    <w:rsid w:val="00FF5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244938"/>
  <w15:docId w15:val="{EBECEB79-A386-4CCF-83F9-B3819C45E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6027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274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E274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74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74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74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74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74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74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74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274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274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274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274A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274A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274A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274A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274A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274A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274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E274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74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E274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274AB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E274A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274AB"/>
    <w:pPr>
      <w:ind w:left="720"/>
      <w:contextualSpacing/>
    </w:pPr>
    <w:rPr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E274A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274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E274A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274AB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D47E78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B67134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B67134"/>
    <w:pPr>
      <w:spacing w:after="100"/>
      <w:ind w:left="220"/>
    </w:pPr>
  </w:style>
  <w:style w:type="character" w:styleId="ad">
    <w:name w:val="Hyperlink"/>
    <w:basedOn w:val="a0"/>
    <w:uiPriority w:val="99"/>
    <w:unhideWhenUsed/>
    <w:rsid w:val="00B67134"/>
    <w:rPr>
      <w:color w:val="0563C1" w:themeColor="hyperlink"/>
      <w:u w:val="single"/>
    </w:rPr>
  </w:style>
  <w:style w:type="paragraph" w:styleId="ae">
    <w:name w:val="Balloon Text"/>
    <w:basedOn w:val="a"/>
    <w:link w:val="af"/>
    <w:uiPriority w:val="99"/>
    <w:semiHidden/>
    <w:unhideWhenUsed/>
    <w:rsid w:val="00DB7E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DB7E74"/>
    <w:rPr>
      <w:rFonts w:ascii="Tahoma" w:hAnsi="Tahoma" w:cs="Tahoma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039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7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B9CEEA-633B-4F06-B725-E23C4804DE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69</Words>
  <Characters>397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Danil</dc:creator>
  <cp:lastModifiedBy>Tanya</cp:lastModifiedBy>
  <cp:revision>4</cp:revision>
  <cp:lastPrinted>2026-02-16T12:09:00Z</cp:lastPrinted>
  <dcterms:created xsi:type="dcterms:W3CDTF">2026-02-22T17:29:00Z</dcterms:created>
  <dcterms:modified xsi:type="dcterms:W3CDTF">2026-08-31T23:04:00Z</dcterms:modified>
</cp:coreProperties>
</file>