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SubsetCoordsMulti IP</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Inputs</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S00_AXI</w:t>
      </w:r>
    </w:p>
    <w:p w:rsidR="00000000" w:rsidDel="00000000" w:rsidP="00000000" w:rsidRDefault="00000000" w:rsidRPr="00000000" w14:paraId="00000005">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axi_interconnect_1] M05_AXI → S00_AXI</w:t>
      </w:r>
      <w:r w:rsidDel="00000000" w:rsidR="00000000" w:rsidRPr="00000000">
        <w:rPr>
          <w:rtl w:val="0"/>
        </w:rPr>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num_of_subsets_0 [32-bits]</w:t>
      </w:r>
    </w:p>
    <w:p w:rsidR="00000000" w:rsidDel="00000000" w:rsidP="00000000" w:rsidRDefault="00000000" w:rsidRPr="00000000" w14:paraId="00000007">
      <w:pPr>
        <w:numPr>
          <w:ilvl w:val="1"/>
          <w:numId w:val="3"/>
        </w:numPr>
        <w:ind w:left="144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[IP: ParametersMulti_0] num_of_subsets_0 → num_of_subsets_0</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subset_centerpoint_x_0 [32-bits]</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[IP: Coords_Interface_0] coord_cx_0 → subset_centerpoint_x_0</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subset_centerpoint_y_0 [32-bits]</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[IP: Coords_Interface_0] coord_cy_0 → subset_centerpoint_y_0</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subset_size_0 [32-bits]</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[IP: Coords_Interface_0] subset_size_0 → subset_size_0</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half_subset_size_0 [32-bits]</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[IP: Coords_Interface_0] half_subset_size_0 → half_subset_size_0</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subset_shape_0 [32-bits]</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[IP: Coords_Interface_0] subset_shape_0 → subset_shape_0</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param_ready_0 [1-bit]</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[IP: ParametersMulti_0] param_done_0 → param_ready_0</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coord_interface_done_0 [1-bit]</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[IP: Coords_Interface_0] coord_interface_done_0 → coord_interface_done_0</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s00_axi_aclk [1-bit]</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zynq_ultra_ps_e_0] pl_clk0 → s00_axi_aclk </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s00_axi_aresetn [1-bit]</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rst_ps8_0_100M] peripheral_aresetn → s00_axi_aresetn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Associated IPs (inputs):</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zynq_ultra_ps_e_0</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rst_ps8_0_100M</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axi_interconnect_1</w:t>
      </w:r>
      <w:r w:rsidDel="00000000" w:rsidR="00000000" w:rsidRPr="00000000">
        <w:rPr>
          <w:rtl w:val="0"/>
        </w:rPr>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ParametersMulti_0</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Coords_Interface_0</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Outputs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ea_x_0 [1-bit]</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ea_x_0 → ena [IP: blk_mem_gen_6]</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ea_y_0 [1-bit]</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ea_y_0  → ena [IP: blk_mem_gen_7]</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wea_x_0 [1-bit]</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wea_x_0 → wea [IP: blk_mem_gen_6]</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wea_y_0 [1-bit]</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wea_y_0 → wea [IP: blk_mem_gen_7]</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din_x_0 [32-bits]</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din_x_0 → dina [IP: blk_mem_gen_6]</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din_y_0 [32-bits]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din_y_0 → dina [IP: blk_mem_gen_7]</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addr_x_0 [16-bits]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addr_x_0 → addra [IP: blk_mem_gen_6]</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addr_y_0 [16-bits]</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addr_y_0 → addra [IP: blk_mem_gen_7]</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base_address_0 [32-bits]</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base_address_0 → base_address_0 [IP: Gam_Interface_0]</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base_address_0 → probe_in# [IP: VIO]</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num_pxl_Int_0 [32-bits]</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num_pxl_Int_0 → num_pxl_Int_in_0 [IP: Gam_Interface_0]</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num_pxl_FP_0 [32-bits]</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num_pxl_FP_0 → num_pxl_FP_in_0 [IP: Gam_Interface_0]</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num_pxl_FP_0 → probe_in# [IP: VIO]</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sub_done_0 [1-bit]</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sub_done_0 → coord_done_0 [IP: Coords_Interface_0]</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sub_done_0 → subset_done_0 [IP: Gam_Interface_0]</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sub_done_0 → probe_in# [IP: VIO]</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coord_new_subset_0 [1-bit]</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coord_new_subset_0 → coord_new_subset_0 [IP: Coords_Interface_0]</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coord_new_subset_0 → probe_in# [IP: VIO]</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subset_counter_0 [32-bits]</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subset_counter_0 → coord_subset_number_0 [IP: Coords_Interface_0]</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subset_counter_0 → subset_counter_0 [IP: Gam_Interface_0]</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subset_counter_0 → probe_in# [IP: VIO]</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Associated IPs (outputs):</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blk_mem_gen_6 [BRAM 6]</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blk_mem_gen_7 [BRAM 7]</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Gam_Interface_0</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Gamma_Imp_0</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Coords_Interface_0</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VIO</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IP Description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SubsetcoordsMulti_0 IP is responsible for finding the pixel indexes within the subsets. The current version of this IP supports squares (‘1’ in the subsets.txt file) and circles (‘0’ in the subsets.txt file) as the shape of the subset. In general, this IP iterates over the total subsets defined as a user-defined parameter and find the pixels that are inside that subset by considering its shape and size. Then the pixel indexes would be saved into two BRAMs (BRAM 6 and BRAM 7). The Gamma_Imp_0 IP will read from these two BRAMs to access the subset coordinates (pixel indexes) as needed. The subset information such as subset_centerpoint_x_0 , subset_centerpoint_y_0, subset_size_0 , half_subset_size_0 , and subset_shape_0  are fetched from BRAM 8 by Coords_Interface_0 IP and then is forwarded to this IP. The SubsetcoordsMulti_0 IP needs this information to find where the pixels are within each subset. At the first state of this IP it will wait until param_ready_0 and coord_interface_done_0 are set to “1” (meaning the parameters are saved within the BRAMs and are ready to be used). Then in the next states, the subset_shape_0  is checked so that if it is “1” means that the current subset is a square and the pixel index is found in two nested for loops. We start from the subset_centerpoint_x_0 - half_subset_size_0 for x-direction and subset_centerpoint_y_0 - half_subset_size_0 for the y-direction,  to reach to the last column of the first row. Then x is incremented by “1” and y would be subset_centerpoint_y_0 - half_subset_size_0  to jump to the first column of the next row. This is continued to x becomes subset_centerpoint_x_0 + half_subset_size_0 and y becomes subset_centerpoint_y_0 + half_subset_size_0 which is the last column of the last row then we just to the second state and wait for the next subset. if it is “0” the current subset is a circle and again using two nested for loops the pixel is computed and stored in BRAM. In this case, the Euclidean distance of the  pixels that are within range of  subset_centerpoint_x_0 - half_subset_size_0 to subset_centerpoint_x_0 + half_subset_size_0 and subset_centerpoint_y_0 - half_subset_size_0 to subset_centerpoint_y_0 + half_subset_size_0 are compared with the radius squared. If the distance is less than the radius squared (subset_size_0  is set to be radius and half_subset_size_0 is assumed to have the radius squared for circle subsets) it means the pixel is within the subset range and so it is stored in BRAM 6 and 7. Then again, we jump to the second state and wait for the next subset. This IP also sets the base_address_0  which is the start point of each new subset in BRAMs 6 and 7 so that the other IPs know that each start starts at what address of the BRAM. base_address_0  is forwarded to the Gam_Interface_0 IP. </w:t>
      </w:r>
      <w:r w:rsidDel="00000000" w:rsidR="00000000" w:rsidRPr="00000000">
        <w:rPr>
          <w:rFonts w:ascii="Times New Roman" w:cs="Times New Roman" w:eastAsia="Times New Roman" w:hAnsi="Times New Roman"/>
          <w:sz w:val="24"/>
          <w:szCs w:val="24"/>
          <w:rtl w:val="0"/>
        </w:rPr>
        <w:t xml:space="preserve">The Gam_Interface_0 IP holds onto the location of every subset and sends this data over to the Gam_Imp_0 IP as it's needed to perform the correlation on that subset. This IP is also responsible for counting the number of pixels are inside the subset in both integer and floating-point format for using in the Gam_Imp_0 IP. The Gamma_Imp IP has not started when the SubsetCoordsMulti IP is finished so the Gam_Interface IP acts as a buffer and holds onto these values for Gamma until it is ready to start. So, at the end of the process of each IP, its </w:t>
      </w:r>
      <w:r w:rsidDel="00000000" w:rsidR="00000000" w:rsidRPr="00000000">
        <w:rPr>
          <w:rFonts w:ascii="Times New Roman" w:cs="Times New Roman" w:eastAsia="Times New Roman" w:hAnsi="Times New Roman"/>
          <w:rtl w:val="0"/>
        </w:rPr>
        <w:t xml:space="preserve">base_address_0, num_pxl_Int_0, and num_pxl_FP_0 are forwarded to the </w:t>
      </w:r>
      <w:r w:rsidDel="00000000" w:rsidR="00000000" w:rsidRPr="00000000">
        <w:rPr>
          <w:rFonts w:ascii="Times New Roman" w:cs="Times New Roman" w:eastAsia="Times New Roman" w:hAnsi="Times New Roman"/>
          <w:sz w:val="24"/>
          <w:szCs w:val="24"/>
          <w:rtl w:val="0"/>
        </w:rPr>
        <w:t xml:space="preserve">Gam_Interface IP to be saved in an internal register.</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