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51519" w14:textId="3A2A86F7" w:rsidR="003C0C32" w:rsidRPr="00B451B2" w:rsidRDefault="00B451B2" w:rsidP="00B451B2">
      <w:pPr>
        <w:jc w:val="center"/>
        <w:rPr>
          <w:b/>
          <w:bCs/>
          <w:sz w:val="32"/>
          <w:szCs w:val="32"/>
        </w:rPr>
      </w:pPr>
      <w:r w:rsidRPr="00B451B2">
        <w:rPr>
          <w:rFonts w:hint="eastAsia"/>
          <w:b/>
          <w:bCs/>
          <w:sz w:val="32"/>
          <w:szCs w:val="32"/>
        </w:rPr>
        <w:t>实验8：模拟鼠标操作</w:t>
      </w:r>
    </w:p>
    <w:p w14:paraId="2E86FF43" w14:textId="5EA7E819" w:rsidR="00D46F93" w:rsidRDefault="00D46F93">
      <w:r w:rsidRPr="00D46F93">
        <w:rPr>
          <w:noProof/>
        </w:rPr>
        <w:drawing>
          <wp:inline distT="0" distB="0" distL="0" distR="0" wp14:anchorId="6A80002A" wp14:editId="05B8B43F">
            <wp:extent cx="5274310" cy="2084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B91B" w14:textId="440B1EFE" w:rsidR="00D46F93" w:rsidRDefault="00D46F93"/>
    <w:p w14:paraId="79B0DC79" w14:textId="3D2D6D78" w:rsidR="00D46F93" w:rsidRDefault="00D46F93">
      <w:r w:rsidRPr="00D46F93">
        <w:rPr>
          <w:noProof/>
        </w:rPr>
        <w:drawing>
          <wp:inline distT="0" distB="0" distL="0" distR="0" wp14:anchorId="12CD60B9" wp14:editId="51E5EB9C">
            <wp:extent cx="5274310" cy="2565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9CAD" w14:textId="0F6204AF" w:rsidR="00D46F93" w:rsidRDefault="00D46F93">
      <w:r w:rsidRPr="00D46F93">
        <w:rPr>
          <w:noProof/>
        </w:rPr>
        <w:drawing>
          <wp:inline distT="0" distB="0" distL="0" distR="0" wp14:anchorId="3E5A6971" wp14:editId="2BA7FEA4">
            <wp:extent cx="5274310" cy="2297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B27" w14:textId="0B604C48" w:rsidR="00D46F93" w:rsidRPr="00E12DDB" w:rsidRDefault="00E12DDB">
      <w:pPr>
        <w:rPr>
          <w:b/>
          <w:bCs/>
          <w:sz w:val="36"/>
          <w:szCs w:val="36"/>
        </w:rPr>
      </w:pPr>
      <w:r w:rsidRPr="00E12DDB">
        <w:rPr>
          <w:rFonts w:hint="eastAsia"/>
          <w:b/>
          <w:bCs/>
          <w:sz w:val="36"/>
          <w:szCs w:val="36"/>
        </w:rPr>
        <w:t>A</w:t>
      </w:r>
      <w:r w:rsidRPr="00E12DDB">
        <w:rPr>
          <w:b/>
          <w:bCs/>
          <w:sz w:val="36"/>
          <w:szCs w:val="36"/>
        </w:rPr>
        <w:t>ctionChains</w:t>
      </w:r>
      <w:r w:rsidRPr="00E12DDB">
        <w:rPr>
          <w:rFonts w:hint="eastAsia"/>
          <w:b/>
          <w:bCs/>
          <w:sz w:val="36"/>
          <w:szCs w:val="36"/>
        </w:rPr>
        <w:t>基本用法</w:t>
      </w:r>
    </w:p>
    <w:p w14:paraId="4D409BEE" w14:textId="3876624A" w:rsidR="00D46F93" w:rsidRPr="00E12DDB" w:rsidRDefault="00E12DDB">
      <w:pPr>
        <w:rPr>
          <w:b/>
          <w:bCs/>
          <w:sz w:val="30"/>
          <w:szCs w:val="30"/>
        </w:rPr>
      </w:pPr>
      <w:r w:rsidRPr="00E12DDB">
        <w:rPr>
          <w:rFonts w:hint="eastAsia"/>
          <w:b/>
          <w:bCs/>
          <w:sz w:val="30"/>
          <w:szCs w:val="30"/>
        </w:rPr>
        <w:t>两种调用方法，效果相同。</w:t>
      </w:r>
    </w:p>
    <w:p w14:paraId="30A59091" w14:textId="37261770" w:rsidR="00E12DDB" w:rsidRPr="00E12DDB" w:rsidRDefault="00E12DDB" w:rsidP="00E12DDB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链式写法：</w:t>
      </w:r>
    </w:p>
    <w:p w14:paraId="5BFDEAD0" w14:textId="05EC9D0F" w:rsidR="00E12DDB" w:rsidRPr="00E12DDB" w:rsidRDefault="00E12DDB" w:rsidP="00E12DDB">
      <w:pPr>
        <w:ind w:left="360"/>
        <w:rPr>
          <w:b/>
          <w:bCs/>
          <w:sz w:val="28"/>
          <w:szCs w:val="28"/>
        </w:rPr>
      </w:pPr>
      <w:r w:rsidRPr="00E12DDB">
        <w:rPr>
          <w:b/>
          <w:bCs/>
          <w:sz w:val="28"/>
          <w:szCs w:val="28"/>
        </w:rPr>
        <w:lastRenderedPageBreak/>
        <w:t>ActionChains(driver).</w:t>
      </w:r>
      <w:r w:rsidRPr="00E12DDB">
        <w:rPr>
          <w:rFonts w:hint="eastAsia"/>
          <w:b/>
          <w:bCs/>
          <w:sz w:val="28"/>
          <w:szCs w:val="28"/>
        </w:rPr>
        <w:t>方法1(参数</w:t>
      </w:r>
      <w:r w:rsidRPr="00E12DDB">
        <w:rPr>
          <w:b/>
          <w:bCs/>
          <w:sz w:val="28"/>
          <w:szCs w:val="28"/>
        </w:rPr>
        <w:t>)</w:t>
      </w:r>
      <w:r w:rsidRPr="00E12DDB">
        <w:rPr>
          <w:rFonts w:hint="eastAsia"/>
          <w:b/>
          <w:bCs/>
          <w:sz w:val="28"/>
          <w:szCs w:val="28"/>
        </w:rPr>
        <w:t>.方法2</w:t>
      </w:r>
      <w:r w:rsidRPr="00E12DDB">
        <w:rPr>
          <w:b/>
          <w:bCs/>
          <w:sz w:val="28"/>
          <w:szCs w:val="28"/>
        </w:rPr>
        <w:t>(</w:t>
      </w:r>
      <w:r w:rsidRPr="00E12DDB">
        <w:rPr>
          <w:rFonts w:hint="eastAsia"/>
          <w:b/>
          <w:bCs/>
          <w:sz w:val="28"/>
          <w:szCs w:val="28"/>
        </w:rPr>
        <w:t>参数</w:t>
      </w:r>
      <w:r w:rsidRPr="00E12DDB">
        <w:rPr>
          <w:b/>
          <w:bCs/>
          <w:sz w:val="28"/>
          <w:szCs w:val="28"/>
        </w:rPr>
        <w:t>).perform</w:t>
      </w:r>
      <w:r w:rsidRPr="00E12DDB">
        <w:rPr>
          <w:rFonts w:hint="eastAsia"/>
          <w:b/>
          <w:bCs/>
          <w:sz w:val="28"/>
          <w:szCs w:val="28"/>
        </w:rPr>
        <w:t>(</w:t>
      </w:r>
      <w:r w:rsidRPr="00E12DDB">
        <w:rPr>
          <w:b/>
          <w:bCs/>
          <w:sz w:val="28"/>
          <w:szCs w:val="28"/>
        </w:rPr>
        <w:t>)</w:t>
      </w:r>
    </w:p>
    <w:p w14:paraId="6151EA04" w14:textId="201F5C33" w:rsidR="00E12DDB" w:rsidRPr="00E12DDB" w:rsidRDefault="00E12DDB" w:rsidP="00E12DDB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分步写法：</w:t>
      </w:r>
    </w:p>
    <w:p w14:paraId="02700FEB" w14:textId="5A306F29" w:rsidR="00E12DDB" w:rsidRPr="00E12DDB" w:rsidRDefault="00E12DDB" w:rsidP="00E12DDB">
      <w:pPr>
        <w:ind w:left="360"/>
        <w:rPr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变量=</w:t>
      </w:r>
      <w:r w:rsidRPr="00E12DDB">
        <w:rPr>
          <w:b/>
          <w:bCs/>
          <w:sz w:val="28"/>
          <w:szCs w:val="28"/>
        </w:rPr>
        <w:t>ActionChains(driver)</w:t>
      </w:r>
    </w:p>
    <w:p w14:paraId="0F255DCD" w14:textId="3B3CC64B" w:rsidR="00E12DDB" w:rsidRPr="00E12DDB" w:rsidRDefault="00E12DDB" w:rsidP="00E12DDB">
      <w:pPr>
        <w:ind w:left="360"/>
        <w:rPr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变量.方法1</w:t>
      </w:r>
      <w:r w:rsidRPr="00E12DDB">
        <w:rPr>
          <w:b/>
          <w:bCs/>
          <w:sz w:val="28"/>
          <w:szCs w:val="28"/>
        </w:rPr>
        <w:t>(</w:t>
      </w:r>
      <w:r w:rsidRPr="00E12DDB">
        <w:rPr>
          <w:rFonts w:hint="eastAsia"/>
          <w:b/>
          <w:bCs/>
          <w:sz w:val="28"/>
          <w:szCs w:val="28"/>
        </w:rPr>
        <w:t>参数</w:t>
      </w:r>
      <w:r w:rsidRPr="00E12DDB">
        <w:rPr>
          <w:b/>
          <w:bCs/>
          <w:sz w:val="28"/>
          <w:szCs w:val="28"/>
        </w:rPr>
        <w:t>)</w:t>
      </w:r>
    </w:p>
    <w:p w14:paraId="258FECE3" w14:textId="3B9C1B4D" w:rsidR="00E12DDB" w:rsidRPr="00E12DDB" w:rsidRDefault="00E12DDB" w:rsidP="00E12DDB">
      <w:pPr>
        <w:ind w:left="360"/>
        <w:rPr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变量.方法2</w:t>
      </w:r>
      <w:r w:rsidRPr="00E12DDB">
        <w:rPr>
          <w:b/>
          <w:bCs/>
          <w:sz w:val="28"/>
          <w:szCs w:val="28"/>
        </w:rPr>
        <w:t>(</w:t>
      </w:r>
      <w:r w:rsidRPr="00E12DDB">
        <w:rPr>
          <w:rFonts w:hint="eastAsia"/>
          <w:b/>
          <w:bCs/>
          <w:sz w:val="28"/>
          <w:szCs w:val="28"/>
        </w:rPr>
        <w:t>参数</w:t>
      </w:r>
      <w:r w:rsidRPr="00E12DDB">
        <w:rPr>
          <w:b/>
          <w:bCs/>
          <w:sz w:val="28"/>
          <w:szCs w:val="28"/>
        </w:rPr>
        <w:t>)</w:t>
      </w:r>
    </w:p>
    <w:p w14:paraId="6ED02F10" w14:textId="08FAB156" w:rsidR="00E12DDB" w:rsidRPr="00E12DDB" w:rsidRDefault="00E12DDB" w:rsidP="00E12DDB">
      <w:pPr>
        <w:ind w:left="360"/>
        <w:rPr>
          <w:rFonts w:hint="eastAsia"/>
          <w:b/>
          <w:bCs/>
          <w:sz w:val="28"/>
          <w:szCs w:val="28"/>
        </w:rPr>
      </w:pPr>
      <w:r w:rsidRPr="00E12DDB">
        <w:rPr>
          <w:rFonts w:hint="eastAsia"/>
          <w:b/>
          <w:bCs/>
          <w:sz w:val="28"/>
          <w:szCs w:val="28"/>
        </w:rPr>
        <w:t>变量.</w:t>
      </w:r>
      <w:r w:rsidRPr="00E12DDB">
        <w:rPr>
          <w:b/>
          <w:bCs/>
          <w:sz w:val="28"/>
          <w:szCs w:val="28"/>
        </w:rPr>
        <w:t>perform()</w:t>
      </w:r>
    </w:p>
    <w:p w14:paraId="1E9CA375" w14:textId="08C69C9C" w:rsidR="00E12DDB" w:rsidRDefault="00121B3A" w:rsidP="00121B3A">
      <w:pPr>
        <w:rPr>
          <w:b/>
          <w:bCs/>
          <w:sz w:val="28"/>
          <w:szCs w:val="28"/>
        </w:rPr>
      </w:pPr>
      <w:r w:rsidRPr="00121B3A">
        <w:rPr>
          <w:b/>
          <w:bCs/>
          <w:sz w:val="28"/>
          <w:szCs w:val="28"/>
        </w:rPr>
        <w:t>http://sahitest.com/demo/clicks.htm</w:t>
      </w:r>
    </w:p>
    <w:p w14:paraId="1096EDE9" w14:textId="09E3853B" w:rsidR="00121B3A" w:rsidRDefault="00121B3A" w:rsidP="00121B3A">
      <w:pPr>
        <w:rPr>
          <w:b/>
          <w:bCs/>
          <w:sz w:val="28"/>
          <w:szCs w:val="28"/>
        </w:rPr>
      </w:pPr>
      <w:r w:rsidRPr="00121B3A">
        <w:rPr>
          <w:b/>
          <w:bCs/>
          <w:sz w:val="28"/>
          <w:szCs w:val="28"/>
        </w:rPr>
        <w:t>http://sahitest.com/demo/</w:t>
      </w:r>
      <w:r>
        <w:rPr>
          <w:b/>
          <w:bCs/>
          <w:sz w:val="28"/>
          <w:szCs w:val="28"/>
        </w:rPr>
        <w:t>mouseover</w:t>
      </w:r>
      <w:r w:rsidRPr="00121B3A">
        <w:rPr>
          <w:b/>
          <w:bCs/>
          <w:sz w:val="28"/>
          <w:szCs w:val="28"/>
        </w:rPr>
        <w:t>.htm</w:t>
      </w:r>
    </w:p>
    <w:p w14:paraId="31DFFB76" w14:textId="78BEA233" w:rsidR="00D46F93" w:rsidRPr="00AF5A9C" w:rsidRDefault="00D46F93">
      <w:pPr>
        <w:rPr>
          <w:b/>
          <w:bCs/>
          <w:sz w:val="28"/>
          <w:szCs w:val="28"/>
        </w:rPr>
      </w:pPr>
    </w:p>
    <w:p w14:paraId="4461718B" w14:textId="13999D57" w:rsidR="00D46F93" w:rsidRPr="00AF5A9C" w:rsidRDefault="00AF5A9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练习：打开前台首页，点击关键字文本框，连续按下键盘上的</w:t>
      </w:r>
      <w:r>
        <w:rPr>
          <w:b/>
          <w:bCs/>
          <w:sz w:val="28"/>
          <w:szCs w:val="28"/>
        </w:rPr>
        <w:t>Tab</w:t>
      </w:r>
      <w:r>
        <w:rPr>
          <w:rFonts w:hint="eastAsia"/>
          <w:b/>
          <w:bCs/>
          <w:sz w:val="28"/>
          <w:szCs w:val="28"/>
        </w:rPr>
        <w:t>键两次，此时当前焦点位于“高级搜索”这个元素，在这个焦点位置按下回车就可以完成它的操作（不需要对高级搜索进行定位）。</w:t>
      </w:r>
    </w:p>
    <w:p w14:paraId="65102FCF" w14:textId="39071375" w:rsidR="00D46F93" w:rsidRPr="00AF5A9C" w:rsidRDefault="00D46F93">
      <w:pPr>
        <w:rPr>
          <w:b/>
          <w:bCs/>
          <w:sz w:val="28"/>
          <w:szCs w:val="28"/>
        </w:rPr>
      </w:pPr>
    </w:p>
    <w:p w14:paraId="5F8241A0" w14:textId="231C73F7" w:rsidR="00D46F93" w:rsidRPr="00AF5A9C" w:rsidRDefault="00D46F93">
      <w:pPr>
        <w:rPr>
          <w:b/>
          <w:bCs/>
          <w:sz w:val="28"/>
          <w:szCs w:val="28"/>
        </w:rPr>
      </w:pPr>
    </w:p>
    <w:p w14:paraId="1599803B" w14:textId="77777777" w:rsidR="00D46F93" w:rsidRPr="00AF5A9C" w:rsidRDefault="00D46F93">
      <w:pPr>
        <w:rPr>
          <w:b/>
          <w:bCs/>
          <w:sz w:val="28"/>
          <w:szCs w:val="28"/>
        </w:rPr>
      </w:pPr>
    </w:p>
    <w:sectPr w:rsidR="00D46F93" w:rsidRPr="00AF5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B9459" w14:textId="77777777" w:rsidR="0068119A" w:rsidRDefault="0068119A" w:rsidP="00D07CD1">
      <w:r>
        <w:separator/>
      </w:r>
    </w:p>
  </w:endnote>
  <w:endnote w:type="continuationSeparator" w:id="0">
    <w:p w14:paraId="6B043969" w14:textId="77777777" w:rsidR="0068119A" w:rsidRDefault="0068119A" w:rsidP="00D07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7C700" w14:textId="77777777" w:rsidR="0068119A" w:rsidRDefault="0068119A" w:rsidP="00D07CD1">
      <w:r>
        <w:separator/>
      </w:r>
    </w:p>
  </w:footnote>
  <w:footnote w:type="continuationSeparator" w:id="0">
    <w:p w14:paraId="3BA303EA" w14:textId="77777777" w:rsidR="0068119A" w:rsidRDefault="0068119A" w:rsidP="00D07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3462E"/>
    <w:multiLevelType w:val="hybridMultilevel"/>
    <w:tmpl w:val="1096AB00"/>
    <w:lvl w:ilvl="0" w:tplc="2914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D5A"/>
    <w:rsid w:val="00072D5A"/>
    <w:rsid w:val="00121B3A"/>
    <w:rsid w:val="003C0C32"/>
    <w:rsid w:val="0068119A"/>
    <w:rsid w:val="007A226B"/>
    <w:rsid w:val="00A85FED"/>
    <w:rsid w:val="00AF5A9C"/>
    <w:rsid w:val="00B451B2"/>
    <w:rsid w:val="00D07CD1"/>
    <w:rsid w:val="00D46F93"/>
    <w:rsid w:val="00E12DDB"/>
    <w:rsid w:val="00E4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E753C"/>
  <w15:chartTrackingRefBased/>
  <w15:docId w15:val="{990DCD6C-F846-4B8F-B137-413112903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D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21B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1B3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07C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07CD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07C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07C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8</cp:revision>
  <dcterms:created xsi:type="dcterms:W3CDTF">2024-03-10T09:52:00Z</dcterms:created>
  <dcterms:modified xsi:type="dcterms:W3CDTF">2024-03-13T03:12:00Z</dcterms:modified>
</cp:coreProperties>
</file>