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                                                             학번 : 20151938 이름 : 박상규</w:t>
      </w:r>
    </w:p>
    <w:p>
      <w:pPr>
        <w:jc w:val="right"/>
        <w:spacing w:lineRule="auto" w:line="259" w:after="16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프로젝트명 : (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Cafe Area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>)</w:t>
      </w:r>
    </w:p>
    <w:p>
      <w:pPr>
        <w:jc w:val="left"/>
        <w:spacing w:lineRule="auto" w:line="259" w:after="160"/>
        <w:rPr>
          <w:b w:val="1"/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0"/>
          <w:szCs w:val="20"/>
          <w:rFonts w:ascii="맑은 고딕" w:eastAsia="맑은 고딕" w:hAnsi="맑은 고딕" w:cs="맑은 고딕"/>
        </w:rPr>
        <w:t xml:space="preserve">1. 프로젝트 개요</w:t>
      </w:r>
    </w:p>
    <w:p>
      <w:pPr>
        <w:jc w:val="left"/>
        <w:spacing w:lineRule="auto" w:line="259" w:after="160"/>
        <w:rPr/>
        <w:autoSpaceDE w:val="0"/>
        <w:autoSpaceDN w:val="0"/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본 프로젝트는 경기데이터드림(</w:t>
      </w:r>
      <w:r>
        <w:fldChar w:fldCharType="begin"/>
      </w:r>
      <w:r>
        <w:instrText xml:space="preserve">HYPERLINK "https://data.gg.go.kr/portal/mainPage.do"</w:instrText>
      </w:r>
      <w:r>
        <w:fldChar w:fldCharType="separate"/>
      </w:r>
      <w:r>
        <w:rPr>
          <w:b w:val="0"/>
          <w:color w:val="0563C1"/>
        </w:rPr>
        <w:t>h</w:t>
      </w:r>
      <w:r>
        <w:rPr>
          <w:b w:val="0"/>
          <w:color w:val="0563C1"/>
        </w:rPr>
        <w:t>t</w:t>
      </w:r>
      <w:r>
        <w:rPr>
          <w:b w:val="0"/>
          <w:color w:val="0563C1"/>
        </w:rPr>
        <w:t>t</w:t>
      </w:r>
      <w:r>
        <w:rPr>
          <w:b w:val="0"/>
          <w:color w:val="0563C1"/>
        </w:rPr>
        <w:t>p</w:t>
      </w:r>
      <w:r>
        <w:rPr>
          <w:b w:val="0"/>
          <w:color w:val="0563C1"/>
        </w:rPr>
        <w:t>s</w:t>
      </w:r>
      <w:r>
        <w:rPr>
          <w:b w:val="0"/>
          <w:color w:val="0563C1"/>
        </w:rPr>
        <w:t>:</w:t>
      </w:r>
      <w:r>
        <w:rPr>
          <w:b w:val="0"/>
          <w:color w:val="0563C1"/>
        </w:rPr>
        <w:t>/</w:t>
      </w:r>
      <w:r>
        <w:rPr>
          <w:b w:val="0"/>
          <w:color w:val="0563C1"/>
        </w:rPr>
        <w:t>/</w:t>
      </w:r>
      <w:r>
        <w:rPr>
          <w:b w:val="0"/>
          <w:color w:val="0563C1"/>
        </w:rPr>
        <w:t>d</w:t>
      </w:r>
      <w:r>
        <w:rPr>
          <w:b w:val="0"/>
          <w:color w:val="0563C1"/>
        </w:rPr>
        <w:t>a</w:t>
      </w:r>
      <w:r>
        <w:rPr>
          <w:b w:val="0"/>
          <w:color w:val="0563C1"/>
        </w:rPr>
        <w:t>t</w:t>
      </w:r>
      <w:r>
        <w:rPr>
          <w:b w:val="0"/>
          <w:color w:val="0563C1"/>
        </w:rPr>
        <w:t>a</w:t>
      </w:r>
      <w:r>
        <w:rPr>
          <w:b w:val="0"/>
          <w:color w:val="0563C1"/>
        </w:rPr>
        <w:t>.</w:t>
      </w:r>
      <w:r>
        <w:rPr>
          <w:b w:val="0"/>
          <w:color w:val="0563C1"/>
        </w:rPr>
        <w:t>g</w:t>
      </w:r>
      <w:r>
        <w:rPr>
          <w:b w:val="0"/>
          <w:color w:val="0563C1"/>
        </w:rPr>
        <w:t>g</w:t>
      </w:r>
      <w:r>
        <w:rPr>
          <w:b w:val="0"/>
          <w:color w:val="0563C1"/>
        </w:rPr>
        <w:t>.</w:t>
      </w:r>
      <w:r>
        <w:rPr>
          <w:b w:val="0"/>
          <w:color w:val="0563C1"/>
        </w:rPr>
        <w:t>g</w:t>
      </w:r>
      <w:r>
        <w:rPr>
          <w:b w:val="0"/>
          <w:color w:val="0563C1"/>
        </w:rPr>
        <w:t>o</w:t>
      </w:r>
      <w:r>
        <w:rPr>
          <w:b w:val="0"/>
          <w:color w:val="0563C1"/>
        </w:rPr>
        <w:t>.</w:t>
      </w:r>
      <w:r>
        <w:rPr>
          <w:b w:val="0"/>
          <w:color w:val="0563C1"/>
        </w:rPr>
        <w:t>k</w:t>
      </w:r>
      <w:r>
        <w:rPr>
          <w:b w:val="0"/>
          <w:color w:val="0563C1"/>
        </w:rPr>
        <w:t>r</w:t>
      </w:r>
      <w:r>
        <w:rPr>
          <w:b w:val="0"/>
          <w:color w:val="0563C1"/>
        </w:rPr>
        <w:t>/</w:t>
      </w:r>
      <w:r>
        <w:rPr>
          <w:b w:val="0"/>
          <w:color w:val="0563C1"/>
        </w:rPr>
        <w:t>p</w:t>
      </w:r>
      <w:r>
        <w:rPr>
          <w:b w:val="0"/>
          <w:color w:val="0563C1"/>
        </w:rPr>
        <w:t>o</w:t>
      </w:r>
      <w:r>
        <w:rPr>
          <w:b w:val="0"/>
          <w:color w:val="0563C1"/>
        </w:rPr>
        <w:t>r</w:t>
      </w:r>
      <w:r>
        <w:rPr>
          <w:b w:val="0"/>
          <w:color w:val="0563C1"/>
        </w:rPr>
        <w:t>t</w:t>
      </w:r>
      <w:r>
        <w:rPr>
          <w:b w:val="0"/>
          <w:color w:val="0563C1"/>
        </w:rPr>
        <w:t>a</w:t>
      </w:r>
      <w:r>
        <w:rPr>
          <w:b w:val="0"/>
          <w:color w:val="0563C1"/>
        </w:rPr>
        <w:t>l</w:t>
      </w:r>
      <w:r>
        <w:rPr>
          <w:b w:val="0"/>
          <w:color w:val="0563C1"/>
        </w:rPr>
        <w:t>/</w:t>
      </w:r>
      <w:r>
        <w:rPr>
          <w:b w:val="0"/>
          <w:color w:val="0563C1"/>
        </w:rPr>
        <w:t>m</w:t>
      </w:r>
      <w:r>
        <w:rPr>
          <w:b w:val="0"/>
          <w:color w:val="0563C1"/>
        </w:rPr>
        <w:t>a</w:t>
      </w:r>
      <w:r>
        <w:rPr>
          <w:b w:val="0"/>
          <w:color w:val="0563C1"/>
        </w:rPr>
        <w:t>i</w:t>
      </w:r>
      <w:r>
        <w:rPr>
          <w:b w:val="0"/>
          <w:color w:val="0563C1"/>
        </w:rPr>
        <w:t>n</w:t>
      </w:r>
      <w:r>
        <w:rPr>
          <w:b w:val="0"/>
          <w:color w:val="0563C1"/>
        </w:rPr>
        <w:t>P</w:t>
      </w:r>
      <w:r>
        <w:rPr>
          <w:b w:val="0"/>
          <w:color w:val="0563C1"/>
        </w:rPr>
        <w:t>a</w:t>
      </w:r>
      <w:r>
        <w:rPr>
          <w:b w:val="0"/>
          <w:color w:val="0563C1"/>
        </w:rPr>
        <w:t>g</w:t>
      </w:r>
      <w:r>
        <w:rPr>
          <w:b w:val="0"/>
          <w:color w:val="0563C1"/>
        </w:rPr>
        <w:t>e</w:t>
      </w:r>
      <w:r>
        <w:rPr>
          <w:b w:val="0"/>
          <w:color w:val="0563C1"/>
        </w:rPr>
        <w:t>.</w:t>
      </w:r>
      <w:r>
        <w:rPr>
          <w:b w:val="0"/>
          <w:color w:val="0563C1"/>
        </w:rPr>
        <w:t>d</w:t>
      </w:r>
      <w:r>
        <w:rPr>
          <w:b w:val="0"/>
          <w:color w:val="0563C1"/>
        </w:rPr>
        <w:t>o</w:t>
      </w:r>
      <w:r>
        <w:rPr/>
        <w:fldChar w:fldCharType="end"/>
      </w:r>
      <w:r>
        <w:rPr>
          <w:b w:val="0"/>
        </w:rPr>
        <w:t>)</w:t>
      </w:r>
      <w:r>
        <w:rPr/>
        <w:t xml:space="preserve">에서 제공하는 경기도 내 </w:t>
      </w:r>
      <w:r>
        <w:rPr/>
        <w:t xml:space="preserve">카페들의 점포 현황 정보를 http 방식으로 요청하여 먼저 OpenAPI 주소로 인증키를 입력받아 </w:t>
      </w:r>
      <w:r>
        <w:rPr/>
        <w:t xml:space="preserve">테스트를 거친 뒤, XML 형식의 자료를 얻어온 후 XML 형식에 포함된 카페 점포 현황 정보를 </w:t>
      </w:r>
      <w:r>
        <w:rPr/>
        <w:t xml:space="preserve">추출 합니다. 추출된 정보로는 CSV 형식의 파일을 저장 받아 연도별 카페 점포의 증가율이 </w:t>
      </w:r>
      <w:r>
        <w:rPr/>
        <w:t xml:space="preserve">어떻게 되는지 혹은 밀집 분포도를 확인하기 위하여 얻은 데이터 자료만을 이용하여 그래프나 </w:t>
      </w:r>
      <w:r>
        <w:rPr/>
        <w:t xml:space="preserve">통계 자료로 가시화 하여 확인합니다.</w:t>
      </w:r>
    </w:p>
    <w:p>
      <w:pPr>
        <w:jc w:val="left"/>
        <w:spacing w:lineRule="auto" w:line="259" w:after="160"/>
        <w:rPr/>
        <w:autoSpaceDE w:val="0"/>
        <w:autoSpaceDN w:val="0"/>
      </w:pPr>
      <w:r>
        <w:rPr/>
        <w:t xml:space="preserve">-OpenAPI 주소 테스트-</w:t>
      </w:r>
      <w:r>
        <w:rPr>
          <w:sz w:val="20"/>
        </w:rPr>
        <w:drawing>
          <wp:inline distT="0" distB="0" distL="0" distR="0">
            <wp:extent cx="5732780" cy="955040"/>
            <wp:effectExtent l="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Sang Gyu Park/AppData/Roaming/PolarisOffice/ETemp/30644_16528136/fImage407459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556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 w:after="160"/>
        <w:rPr/>
        <w:autoSpaceDE w:val="0"/>
        <w:autoSpaceDN w:val="0"/>
      </w:pPr>
    </w:p>
    <w:p>
      <w:pPr>
        <w:jc w:val="left"/>
        <w:spacing w:lineRule="auto" w:line="259" w:after="160"/>
        <w:rPr/>
        <w:autoSpaceDE w:val="0"/>
        <w:autoSpaceDN w:val="0"/>
      </w:pPr>
      <w:r>
        <w:rPr>
          <w:sz w:val="20"/>
        </w:rPr>
        <w:drawing>
          <wp:inline distT="0" distB="0" distL="0" distR="0">
            <wp:extent cx="5732780" cy="4203065"/>
            <wp:effectExtent l="0" t="0" r="0" b="0"/>
            <wp:docPr id="1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Sang Gyu Park/AppData/Roaming/PolarisOffice/ETemp/30644_16528136/fImage5689010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037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 w:after="160"/>
        <w:rPr/>
        <w:autoSpaceDE w:val="0"/>
        <w:autoSpaceDN w:val="0"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8534" w:type="dxa"/>
        <w:tblInd w:w="285" w:type="dxa"/>
        <w:tblLook w:val="0004A0" w:firstRow="1" w:lastRow="0" w:firstColumn="1" w:lastColumn="0" w:noHBand="0" w:noVBand="1"/>
        <w:tblLayout w:type="fixed"/>
      </w:tblPr>
      <w:tblGrid>
        <w:gridCol w:w="1597"/>
        <w:gridCol w:w="693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523"/>
        </w:trPr>
        <w:tc>
          <w:tcPr>
            <w:tcW w:type="dxa" w:w="1597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tcBorders>
              <w:bottom w:val="single" w:color="000000" w:sz="18"/>
              <w:left w:val="single" w:color="000000" w:sz="8"/>
              <w:right w:val="single" w:color="000000" w:sz="4"/>
              <w:top w:val="single" w:color="000000" w:sz="8"/>
            </w:tcBorders>
            <w:shd w:val="clear" w:color="FFFFFF" w:themeColor="background1" w:fill="A5A5A5" w:themeFill="background1" w:themeFillShade="A5"/>
          </w:tcPr>
          <w:p>
            <w:pPr>
              <w:jc w:val="left"/>
              <w:spacing w:lineRule="auto" w:line="259" w:after="160"/>
              <w:ind w:right="0" w:firstLine="0"/>
              <w:rPr>
                <w:rFonts w:ascii="맑은 고딕"/>
              </w:rPr>
            </w:pPr>
          </w:p>
        </w:tc>
        <w:tc>
          <w:tcPr>
            <w:tcW w:type="dxa" w:w="6937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tcBorders>
              <w:bottom w:val="single" w:color="000000" w:sz="18"/>
              <w:left w:val="single" w:color="000000" w:sz="4"/>
              <w:right w:val="single" w:color="000000" w:sz="8"/>
              <w:top w:val="single" w:color="000000" w:sz="8"/>
            </w:tcBorders>
            <w:shd w:val="clear" w:color="FFFFFF" w:themeColor="background1" w:fill="A5A5A5" w:themeFill="background1" w:themeFillShade="A5"/>
          </w:tcPr>
          <w:p>
            <w:pPr>
              <w:jc w:val="center"/>
              <w:spacing w:lineRule="auto" w:line="259" w:after="160"/>
              <w:ind w:right="0" w:firstLine="0"/>
              <w:rPr>
                <w:b w:val="1"/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b w:val="1"/>
                <w:sz w:val="22"/>
                <w:szCs w:val="22"/>
                <w:rFonts w:ascii="맑은 고딕" w:eastAsia="맑은 고딕" w:hAnsi="맑은 고딕" w:cs="맑은 고딕"/>
              </w:rPr>
              <w:t xml:space="preserve">설                 명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23"/>
        </w:trPr>
        <w:tc>
          <w:tcPr>
            <w:tcW w:type="dxa" w:w="159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8"/>
              <w:right w:val="single" w:color="000000" w:sz="4"/>
              <w:top w:val="single" w:color="000000" w:sz="18"/>
            </w:tcBorders>
          </w:tcPr>
          <w:p>
            <w:pPr>
              <w:jc w:val="left"/>
              <w:spacing w:lineRule="auto" w:line="259" w:after="160"/>
              <w:ind w:right="0" w:firstLine="0"/>
              <w:rPr>
                <w:b w:val="1"/>
                <w:rFonts w:ascii="맑은 고딕"/>
              </w:rPr>
            </w:pPr>
            <w:r>
              <w:rPr>
                <w:b w:val="1"/>
                <w:rFonts w:ascii="맑은 고딕"/>
              </w:rPr>
              <w:t>데이터</w:t>
            </w:r>
          </w:p>
        </w:tc>
        <w:tc>
          <w:tcPr>
            <w:tcW w:type="dxa" w:w="693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8"/>
              <w:top w:val="single" w:color="000000" w:sz="18"/>
            </w:tcBorders>
          </w:tcPr>
          <w:p>
            <w:pPr>
              <w:jc w:val="left"/>
              <w:spacing w:lineRule="auto" w:line="259" w:after="160"/>
              <w:ind w:right="0" w:firstLine="0"/>
              <w:rPr>
                <w:sz w:val="22"/>
                <w:szCs w:val="22"/>
                <w:rFonts w:ascii="맑은 고딕"/>
              </w:rPr>
            </w:pPr>
            <w:r>
              <w:rPr>
                <w:sz w:val="22"/>
                <w:szCs w:val="22"/>
                <w:rFonts w:ascii="맑은 고딕"/>
              </w:rPr>
              <w:t xml:space="preserve">경기도내의 카페 점포 현황 데이터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23"/>
        </w:trPr>
        <w:tc>
          <w:tcPr>
            <w:tcW w:type="dxa" w:w="1597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8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59" w:after="160"/>
              <w:ind w:right="0" w:firstLine="0"/>
              <w:rPr>
                <w:b w:val="1"/>
                <w:rFonts w:ascii="맑은 고딕"/>
              </w:rPr>
            </w:pPr>
            <w:r>
              <w:rPr>
                <w:b w:val="1"/>
                <w:rFonts w:ascii="맑은 고딕"/>
              </w:rPr>
              <w:t>형식</w:t>
            </w:r>
          </w:p>
        </w:tc>
        <w:tc>
          <w:tcPr>
            <w:tcW w:type="dxa" w:w="693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8"/>
              <w:top w:val="single" w:color="000000" w:sz="4"/>
            </w:tcBorders>
          </w:tcPr>
          <w:p>
            <w:pPr>
              <w:jc w:val="left"/>
              <w:spacing w:lineRule="auto" w:line="259" w:after="160"/>
              <w:ind w:right="0" w:firstLine="0"/>
              <w:rPr>
                <w:sz w:val="22"/>
                <w:szCs w:val="22"/>
                <w:rFonts w:ascii="맑은 고딕"/>
              </w:rPr>
            </w:pPr>
            <w:r>
              <w:rPr>
                <w:sz w:val="22"/>
                <w:szCs w:val="22"/>
                <w:rFonts w:ascii="맑은 고딕"/>
              </w:rPr>
              <w:t xml:space="preserve">XML 또는 JSON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7"/>
        </w:trPr>
        <w:tc>
          <w:tcPr>
            <w:tcW w:type="dxa" w:w="159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8"/>
              <w:left w:val="single" w:color="000000" w:sz="8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59" w:after="160"/>
              <w:ind w:right="0" w:firstLine="0"/>
              <w:rPr>
                <w:b w:val="1"/>
                <w:rFonts w:ascii="맑은 고딕"/>
              </w:rPr>
            </w:pPr>
            <w:r>
              <w:rPr>
                <w:b w:val="1"/>
                <w:rFonts w:ascii="맑은 고딕"/>
              </w:rPr>
              <w:t>자료요청방식</w:t>
            </w:r>
          </w:p>
        </w:tc>
        <w:tc>
          <w:tcPr>
            <w:tcW w:type="dxa" w:w="693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8"/>
              <w:left w:val="single" w:color="000000" w:sz="4"/>
              <w:right w:val="single" w:color="000000" w:sz="8"/>
              <w:top w:val="single" w:color="000000" w:sz="4"/>
            </w:tcBorders>
          </w:tcPr>
          <w:p>
            <w:pPr>
              <w:jc w:val="left"/>
              <w:spacing w:lineRule="auto" w:line="259" w:after="160"/>
              <w:ind w:right="0" w:firstLine="0"/>
              <w:rPr>
                <w:sz w:val="22"/>
                <w:szCs w:val="22"/>
                <w:rFonts w:ascii="맑은 고딕"/>
              </w:rPr>
            </w:pPr>
            <w:r>
              <w:rPr>
                <w:sz w:val="22"/>
                <w:szCs w:val="22"/>
                <w:rFonts w:ascii="맑은 고딕"/>
              </w:rPr>
              <w:t>HTTP요청</w:t>
            </w:r>
          </w:p>
          <w:p>
            <w:pPr>
              <w:jc w:val="left"/>
              <w:spacing w:lineRule="auto" w:line="259" w:after="160"/>
              <w:ind w:right="0" w:firstLine="0"/>
              <w:rPr>
                <w:sz w:val="22"/>
                <w:szCs w:val="22"/>
                <w:rFonts w:ascii="맑은 고딕"/>
              </w:rPr>
            </w:pPr>
            <w:r>
              <w:fldChar w:fldCharType="begin"/>
            </w:r>
            <w:r>
              <w:instrText xml:space="preserve">HYPERLINK "https://openapi.gg.go.kr/Genrestrtcate?KEY=85c086fd953049649893752ce31333f1&amp;pIndex=1&amp;Size=100"</w:instrText>
            </w:r>
            <w:r>
              <w:fldChar w:fldCharType="separate"/>
            </w:r>
            <w:r>
              <w:fldChar w:fldCharType="begin"/>
            </w:r>
            <w:r>
              <w:instrText xml:space="preserve">HYPERLINK "https://openapi.gg.go.kr/Genrestrtcate?KEY={API"</w:instrText>
            </w:r>
            <w:r>
              <w:fldChar w:fldCharType="separate"/>
            </w:r>
            <w:r>
              <w:fldChar w:fldCharType="begin"/>
            </w:r>
            <w:r>
              <w:instrText xml:space="preserve">HYPERLINK "https://openapi.gg.go.kr/Genrestrtcate?KEY={API_KEY}"</w:instrText>
            </w:r>
            <w:r>
              <w:fldChar w:fldCharType="separate"/>
            </w:r>
            <w:r>
              <w:rPr>
                <w:color w:val="0563C1"/>
              </w:rPr>
              <w:t>h</w:t>
            </w:r>
            <w:r>
              <w:rPr>
                <w:color w:val="0563C1"/>
              </w:rPr>
              <w:t>t</w:t>
            </w:r>
            <w:r>
              <w:rPr>
                <w:color w:val="0563C1"/>
              </w:rPr>
              <w:t>t</w:t>
            </w:r>
            <w:r>
              <w:rPr>
                <w:color w:val="0563C1"/>
              </w:rPr>
              <w:t>p</w:t>
            </w:r>
            <w:r>
              <w:rPr>
                <w:color w:val="0563C1"/>
              </w:rPr>
              <w:t>s</w:t>
            </w:r>
            <w:r>
              <w:rPr>
                <w:color w:val="0563C1"/>
              </w:rPr>
              <w:t>:</w:t>
            </w:r>
            <w:r>
              <w:rPr>
                <w:color w:val="0563C1"/>
              </w:rPr>
              <w:t>/</w:t>
            </w:r>
            <w:r>
              <w:rPr>
                <w:color w:val="0563C1"/>
              </w:rPr>
              <w:t>/</w:t>
            </w:r>
            <w:r>
              <w:rPr>
                <w:color w:val="0563C1"/>
              </w:rPr>
              <w:t>o</w:t>
            </w:r>
            <w:r>
              <w:rPr>
                <w:color w:val="0563C1"/>
              </w:rPr>
              <w:t>p</w:t>
            </w:r>
            <w:r>
              <w:rPr>
                <w:color w:val="0563C1"/>
              </w:rPr>
              <w:t>e</w:t>
            </w:r>
            <w:r>
              <w:rPr>
                <w:color w:val="0563C1"/>
              </w:rPr>
              <w:t>n</w:t>
            </w:r>
            <w:r>
              <w:rPr>
                <w:color w:val="0563C1"/>
              </w:rPr>
              <w:t>a</w:t>
            </w:r>
            <w:r>
              <w:rPr>
                <w:color w:val="0563C1"/>
              </w:rPr>
              <w:t>p</w:t>
            </w:r>
            <w:r>
              <w:rPr>
                <w:color w:val="0563C1"/>
              </w:rPr>
              <w:t>i</w:t>
            </w:r>
            <w:r>
              <w:rPr>
                <w:color w:val="0563C1"/>
              </w:rPr>
              <w:t>.</w:t>
            </w:r>
            <w:r>
              <w:rPr>
                <w:color w:val="0563C1"/>
              </w:rPr>
              <w:t>g</w:t>
            </w:r>
            <w:r>
              <w:rPr>
                <w:color w:val="0563C1"/>
              </w:rPr>
              <w:t>g</w:t>
            </w:r>
            <w:r>
              <w:rPr>
                <w:color w:val="0563C1"/>
              </w:rPr>
              <w:t>.</w:t>
            </w:r>
            <w:r>
              <w:rPr>
                <w:color w:val="0563C1"/>
              </w:rPr>
              <w:t>g</w:t>
            </w:r>
            <w:r>
              <w:rPr>
                <w:color w:val="0563C1"/>
              </w:rPr>
              <w:t>o</w:t>
            </w:r>
            <w:r>
              <w:rPr>
                <w:color w:val="0563C1"/>
              </w:rPr>
              <w:t>.</w:t>
            </w:r>
            <w:r>
              <w:rPr>
                <w:color w:val="0563C1"/>
              </w:rPr>
              <w:t>k</w:t>
            </w:r>
            <w:r>
              <w:rPr>
                <w:color w:val="0563C1"/>
              </w:rPr>
              <w:t>r</w:t>
            </w:r>
            <w:r>
              <w:rPr>
                <w:color w:val="0563C1"/>
              </w:rPr>
              <w:t>/</w:t>
            </w:r>
            <w:r>
              <w:rPr>
                <w:color w:val="0563C1"/>
              </w:rPr>
              <w:t>G</w:t>
            </w:r>
            <w:r>
              <w:rPr>
                <w:color w:val="0563C1"/>
              </w:rPr>
              <w:t>e</w:t>
            </w:r>
            <w:r>
              <w:rPr>
                <w:color w:val="0563C1"/>
              </w:rPr>
              <w:t>n</w:t>
            </w:r>
            <w:r>
              <w:rPr>
                <w:color w:val="0563C1"/>
              </w:rPr>
              <w:t>r</w:t>
            </w:r>
            <w:r>
              <w:rPr>
                <w:color w:val="0563C1"/>
              </w:rPr>
              <w:t>e</w:t>
            </w:r>
            <w:r>
              <w:rPr>
                <w:color w:val="0563C1"/>
              </w:rPr>
              <w:t>s</w:t>
            </w:r>
            <w:r>
              <w:rPr>
                <w:color w:val="0563C1"/>
              </w:rPr>
              <w:t>t</w:t>
            </w:r>
            <w:r>
              <w:rPr>
                <w:color w:val="0563C1"/>
              </w:rPr>
              <w:t>r</w:t>
            </w:r>
            <w:r>
              <w:rPr>
                <w:color w:val="0563C1"/>
              </w:rPr>
              <w:t>t</w:t>
            </w:r>
            <w:r>
              <w:rPr>
                <w:color w:val="0563C1"/>
              </w:rPr>
              <w:t>c</w:t>
            </w:r>
            <w:r>
              <w:rPr>
                <w:color w:val="0563C1"/>
              </w:rPr>
              <w:t>a</w:t>
            </w:r>
            <w:r>
              <w:rPr>
                <w:color w:val="0563C1"/>
              </w:rPr>
              <w:t>t</w:t>
            </w:r>
            <w:r>
              <w:rPr>
                <w:color w:val="0563C1"/>
              </w:rPr>
              <w:t>e</w:t>
            </w:r>
            <w:r>
              <w:rPr>
                <w:color w:val="0563C1"/>
              </w:rPr>
              <w:t>?</w:t>
            </w:r>
            <w:r>
              <w:rPr>
                <w:color w:val="0563C1"/>
              </w:rPr>
              <w:t>K</w:t>
            </w:r>
            <w:r>
              <w:rPr>
                <w:color w:val="0563C1"/>
              </w:rPr>
              <w:t>E</w:t>
            </w:r>
            <w:r>
              <w:rPr>
                <w:color w:val="0563C1"/>
              </w:rPr>
              <w:t>Y</w:t>
            </w:r>
            <w:r>
              <w:rPr>
                <w:color w:val="0563C1"/>
              </w:rPr>
              <w:t>=</w:t>
            </w:r>
            <w:r>
              <w:rPr>
                <w:color w:val="0563C1"/>
              </w:rPr>
              <w:t>{</w:t>
            </w:r>
            <w:r>
              <w:rPr>
                <w:color w:val="0563C1"/>
              </w:rPr>
              <w:t>A</w:t>
            </w:r>
            <w:r>
              <w:rPr>
                <w:color w:val="0563C1"/>
              </w:rPr>
              <w:t>P</w:t>
            </w:r>
            <w:r>
              <w:rPr>
                <w:color w:val="0563C1"/>
              </w:rPr>
              <w:t>I</w:t>
            </w:r>
            <w:r>
              <w:rPr>
                <w:color w:val="0563C1"/>
              </w:rPr>
              <w:t>_</w:t>
            </w:r>
            <w:r>
              <w:rPr>
                <w:color w:val="0563C1"/>
              </w:rPr>
              <w:t>K</w:t>
            </w:r>
            <w:r>
              <w:rPr>
                <w:color w:val="0563C1"/>
              </w:rPr>
              <w:t>E</w:t>
            </w:r>
            <w:r>
              <w:rPr>
                <w:color w:val="0563C1"/>
              </w:rPr>
              <w:t>Y</w:t>
            </w:r>
            <w:r>
              <w:rPr>
                <w:color w:val="0563C1"/>
              </w:rPr>
              <w:t>}</w:t>
            </w:r>
            <w:r>
              <w:rPr/>
              <w:fldChar w:fldCharType="end"/>
            </w:r>
            <w:r>
              <w:rPr>
                <w:color w:val="0563C1"/>
              </w:rPr>
              <w:fldChar w:fldCharType="end"/>
            </w:r>
            <w:r>
              <w:rPr/>
              <w:fldChar w:fldCharType="end"/>
            </w:r>
          </w:p>
        </w:tc>
      </w:tr>
    </w:tbl>
    <w:p>
      <w:pPr>
        <w:jc w:val="left"/>
        <w:spacing w:lineRule="auto" w:line="259" w:after="160"/>
        <w:rPr/>
        <w:autoSpaceDE w:val="0"/>
        <w:autoSpaceDN w:val="0"/>
      </w:pPr>
    </w:p>
    <w:p>
      <w:pPr>
        <w:jc w:val="left"/>
        <w:spacing w:lineRule="auto" w:line="259" w:after="160"/>
        <w:rPr/>
        <w:autoSpaceDE w:val="0"/>
        <w:autoSpaceDN w:val="0"/>
      </w:pPr>
    </w:p>
    <w:p>
      <w:pPr>
        <w:jc w:val="left"/>
        <w:spacing w:lineRule="auto" w:line="259" w:after="160"/>
        <w:rPr/>
        <w:autoSpaceDE w:val="0"/>
        <w:autoSpaceDN w:val="0"/>
      </w:pPr>
    </w:p>
    <w:p>
      <w:pPr>
        <w:jc w:val="left"/>
        <w:spacing w:lineRule="auto" w:line="259" w:after="160"/>
        <w:rPr/>
        <w:autoSpaceDE w:val="0"/>
        <w:autoSpaceDN w:val="0"/>
      </w:pPr>
    </w:p>
    <w:p>
      <w:pPr>
        <w:jc w:val="left"/>
        <w:spacing w:lineRule="auto" w:line="259" w:after="160"/>
        <w:rPr>
          <w:b w:val="1"/>
        </w:rPr>
        <w:autoSpaceDE w:val="0"/>
        <w:autoSpaceDN w:val="0"/>
      </w:pPr>
      <w:r>
        <w:rPr>
          <w:b w:val="1"/>
        </w:rPr>
        <w:t xml:space="preserve">2. 프로젝트 기능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8513" w:type="dxa"/>
        <w:tblInd w:w="285" w:type="dxa"/>
        <w:tblLook w:val="0004A0" w:firstRow="1" w:lastRow="0" w:firstColumn="1" w:lastColumn="0" w:noHBand="0" w:noVBand="1"/>
        <w:tblLayout w:type="fixed"/>
      </w:tblPr>
      <w:tblGrid>
        <w:gridCol w:w="1207"/>
        <w:gridCol w:w="7306"/>
      </w:tblGrid>
      <w:tr>
        <w:trPr/>
        <w:tc>
          <w:tcPr>
            <w:tcW w:type="dxa" w:w="1207"/>
            <w:vAlign w:val="top"/>
            <w:tcBorders>
              <w:bottom w:val="single" w:color="000000" w:sz="18"/>
              <w:left w:val="single" w:color="000000" w:sz="12"/>
              <w:top w:val="single" w:color="000000" w:sz="12"/>
            </w:tcBorders>
            <w:shd w:val="clear" w:color="FFFFFF" w:themeColor="background1" w:fill="A5A5A5" w:themeFill="background1" w:themeFillShade="A5"/>
          </w:tcPr>
          <w:p>
            <w:pPr>
              <w:jc w:val="left"/>
              <w:spacing w:lineRule="auto" w:line="259" w:after="160"/>
              <w:ind w:right="0" w:firstLine="0"/>
              <w:rPr>
                <w:b w:val="1"/>
                <w:rFonts w:ascii="맑은 고딕"/>
              </w:rPr>
            </w:pPr>
            <w:r>
              <w:rPr>
                <w:b w:val="1"/>
                <w:rFonts w:ascii="맑은 고딕"/>
              </w:rPr>
              <w:t xml:space="preserve">항목 번호</w:t>
            </w:r>
          </w:p>
        </w:tc>
        <w:tc>
          <w:tcPr>
            <w:tcW w:type="dxa" w:w="7306"/>
            <w:vAlign w:val="top"/>
            <w:tcBorders>
              <w:bottom w:val="single" w:color="000000" w:sz="18"/>
              <w:right w:val="single" w:color="000000" w:sz="12"/>
              <w:top w:val="single" w:color="000000" w:sz="12"/>
            </w:tcBorders>
            <w:shd w:val="clear" w:color="FFFFFF" w:themeColor="background1" w:fill="A5A5A5" w:themeFill="background1" w:themeFillShade="A5"/>
          </w:tcPr>
          <w:p>
            <w:pPr>
              <w:jc w:val="center"/>
              <w:spacing w:lineRule="auto" w:line="259" w:after="160"/>
              <w:ind w:right="0" w:firstLine="0"/>
              <w:rPr>
                <w:b w:val="1"/>
                <w:rFonts w:ascii="맑은 고딕"/>
              </w:rPr>
            </w:pPr>
            <w:r>
              <w:rPr>
                <w:b w:val="1"/>
                <w:rFonts w:ascii="맑은 고딕"/>
              </w:rPr>
              <w:t xml:space="preserve">기능 정의항목</w:t>
            </w:r>
          </w:p>
        </w:tc>
      </w:tr>
      <w:tr>
        <w:trPr/>
        <w:tc>
          <w:tcPr>
            <w:tcW w:type="dxa" w:w="1207"/>
            <w:vAlign w:val="top"/>
            <w:tcBorders>
              <w:left w:val="single" w:color="000000" w:sz="12"/>
              <w:top w:val="single" w:color="000000" w:sz="18"/>
            </w:tcBorders>
          </w:tcPr>
          <w:p>
            <w:pPr>
              <w:jc w:val="center"/>
              <w:spacing w:lineRule="auto" w:line="259" w:after="160"/>
              <w:ind w:right="0" w:firstLine="0"/>
              <w:rPr>
                <w:b w:val="1"/>
                <w:rFonts w:ascii="맑은 고딕"/>
              </w:rPr>
            </w:pPr>
            <w:r>
              <w:rPr>
                <w:b w:val="1"/>
                <w:rFonts w:ascii="맑은 고딕"/>
              </w:rPr>
              <w:t>1</w:t>
            </w:r>
          </w:p>
        </w:tc>
        <w:tc>
          <w:tcPr>
            <w:tcW w:type="dxa" w:w="7306"/>
            <w:vAlign w:val="top"/>
            <w:tcBorders>
              <w:right w:val="single" w:color="000000" w:sz="12"/>
              <w:top w:val="single" w:color="000000" w:sz="18"/>
            </w:tcBorders>
          </w:tcPr>
          <w:p>
            <w:pPr>
              <w:jc w:val="left"/>
              <w:spacing w:lineRule="auto" w:line="259" w:after="160"/>
              <w:ind w:right="0" w:firstLine="0"/>
              <w:rPr>
                <w:sz w:val="22"/>
                <w:szCs w:val="22"/>
                <w:rFonts w:ascii="맑은 고딕"/>
              </w:rPr>
            </w:pPr>
            <w:r>
              <w:rPr>
                <w:sz w:val="22"/>
                <w:szCs w:val="22"/>
                <w:rFonts w:ascii="맑은 고딕"/>
              </w:rPr>
              <w:t xml:space="preserve">(request 패키지를 사용하여) </w:t>
            </w:r>
            <w:r>
              <w:rPr>
                <w:b w:val="0"/>
                <w:color w:val="auto"/>
                <w:sz w:val="22"/>
                <w:szCs w:val="22"/>
                <w:rFonts w:ascii="맑은 고딕" w:eastAsia="맑은 고딕" w:hAnsi="맑은 고딕" w:cs="맑은 고딕"/>
              </w:rPr>
              <w:t xml:space="preserve">경기데이터드림에 경기도내의 카페 점포 </w:t>
            </w:r>
            <w:r>
              <w:rPr>
                <w:b w:val="0"/>
                <w:color w:val="auto"/>
                <w:sz w:val="22"/>
                <w:szCs w:val="22"/>
                <w:rFonts w:ascii="맑은 고딕" w:eastAsia="맑은 고딕" w:hAnsi="맑은 고딕" w:cs="맑은 고딕"/>
              </w:rPr>
              <w:t xml:space="preserve">현황 자료를 요청하여 얻어 올 수 있습니다.</w:t>
            </w:r>
          </w:p>
        </w:tc>
      </w:tr>
      <w:tr>
        <w:trPr/>
        <w:tc>
          <w:tcPr>
            <w:tcW w:type="dxa" w:w="1207"/>
            <w:vAlign w:val="top"/>
            <w:tcBorders>
              <w:left w:val="single" w:color="000000" w:sz="12"/>
            </w:tcBorders>
          </w:tcPr>
          <w:p>
            <w:pPr>
              <w:jc w:val="center"/>
              <w:spacing w:lineRule="auto" w:line="259" w:after="160"/>
              <w:ind w:right="0" w:firstLine="0"/>
              <w:rPr>
                <w:b w:val="1"/>
                <w:rFonts w:ascii="맑은 고딕"/>
              </w:rPr>
            </w:pPr>
            <w:r>
              <w:rPr>
                <w:b w:val="1"/>
                <w:rFonts w:ascii="맑은 고딕"/>
              </w:rPr>
              <w:t>2</w:t>
            </w:r>
          </w:p>
        </w:tc>
        <w:tc>
          <w:tcPr>
            <w:tcW w:type="dxa" w:w="7306"/>
            <w:vAlign w:val="top"/>
            <w:tcBorders>
              <w:right w:val="single" w:color="000000" w:sz="12"/>
            </w:tcBorders>
          </w:tcPr>
          <w:p>
            <w:pPr>
              <w:jc w:val="left"/>
              <w:spacing w:lineRule="auto" w:line="259" w:after="160"/>
              <w:ind w:right="0" w:firstLine="0"/>
              <w:rPr>
                <w:sz w:val="22"/>
                <w:szCs w:val="22"/>
                <w:rFonts w:ascii="맑은 고딕"/>
              </w:rPr>
            </w:pPr>
            <w:r>
              <w:rPr>
                <w:sz w:val="22"/>
                <w:szCs w:val="22"/>
                <w:rFonts w:ascii="맑은 고딕"/>
              </w:rPr>
              <w:t xml:space="preserve">경기도내의 카페 점포 현황 자료를CSV파일로 저장하여 데이터들을 </w:t>
            </w:r>
            <w:r>
              <w:rPr>
                <w:sz w:val="22"/>
                <w:szCs w:val="22"/>
                <w:rFonts w:ascii="맑은 고딕"/>
              </w:rPr>
              <w:t xml:space="preserve">이해하기 쉽게 시각화 할 수 있습니다.</w:t>
            </w:r>
          </w:p>
        </w:tc>
      </w:tr>
      <w:tr>
        <w:trPr/>
        <w:tc>
          <w:tcPr>
            <w:tcW w:type="dxa" w:w="1207"/>
            <w:vAlign w:val="top"/>
            <w:tcBorders>
              <w:left w:val="single" w:color="000000" w:sz="12"/>
            </w:tcBorders>
          </w:tcPr>
          <w:p>
            <w:pPr>
              <w:jc w:val="center"/>
              <w:spacing w:lineRule="auto" w:line="259" w:after="160"/>
              <w:ind w:right="0" w:firstLine="0"/>
              <w:rPr>
                <w:b w:val="1"/>
                <w:rFonts w:ascii="맑은 고딕"/>
              </w:rPr>
            </w:pPr>
            <w:r>
              <w:rPr>
                <w:b w:val="1"/>
                <w:rFonts w:ascii="맑은 고딕"/>
              </w:rPr>
              <w:t>3</w:t>
            </w:r>
          </w:p>
        </w:tc>
        <w:tc>
          <w:tcPr>
            <w:tcW w:type="dxa" w:w="7306"/>
            <w:vAlign w:val="top"/>
            <w:tcBorders>
              <w:right w:val="single" w:color="000000" w:sz="12"/>
            </w:tcBorders>
          </w:tcPr>
          <w:p>
            <w:pPr>
              <w:jc w:val="left"/>
              <w:spacing w:lineRule="auto" w:line="259" w:after="160"/>
              <w:ind w:right="0" w:firstLine="0"/>
              <w:rPr>
                <w:sz w:val="22"/>
                <w:szCs w:val="22"/>
                <w:rFonts w:ascii="맑은 고딕"/>
              </w:rPr>
            </w:pPr>
            <w:r>
              <w:rPr>
                <w:sz w:val="22"/>
                <w:szCs w:val="22"/>
                <w:rFonts w:ascii="맑은 고딕"/>
              </w:rPr>
              <w:t xml:space="preserve">데이터를 얻어 점포 인허가 일자와 지역 위치를 획득 할 수 있습니다.</w:t>
            </w:r>
          </w:p>
        </w:tc>
      </w:tr>
      <w:tr>
        <w:trPr/>
        <w:tc>
          <w:tcPr>
            <w:tcW w:type="dxa" w:w="1207"/>
            <w:vAlign w:val="top"/>
            <w:tcBorders>
              <w:left w:val="single" w:color="000000" w:sz="12"/>
            </w:tcBorders>
          </w:tcPr>
          <w:p>
            <w:pPr>
              <w:jc w:val="center"/>
              <w:spacing w:lineRule="auto" w:line="259" w:after="160"/>
              <w:ind w:right="0" w:firstLine="0"/>
              <w:rPr>
                <w:b w:val="1"/>
                <w:rFonts w:ascii="맑은 고딕"/>
              </w:rPr>
            </w:pPr>
            <w:r>
              <w:rPr>
                <w:b w:val="1"/>
                <w:rFonts w:ascii="맑은 고딕"/>
              </w:rPr>
              <w:t>4</w:t>
            </w:r>
          </w:p>
        </w:tc>
        <w:tc>
          <w:tcPr>
            <w:tcW w:type="dxa" w:w="7306"/>
            <w:vAlign w:val="top"/>
            <w:tcBorders>
              <w:right w:val="single" w:color="000000" w:sz="12"/>
            </w:tcBorders>
          </w:tcPr>
          <w:p>
            <w:pPr>
              <w:jc w:val="left"/>
              <w:spacing w:lineRule="auto" w:line="259" w:after="160"/>
              <w:ind w:right="0" w:firstLine="0"/>
              <w:rPr>
                <w:sz w:val="22"/>
                <w:szCs w:val="22"/>
                <w:rFonts w:ascii="맑은 고딕"/>
              </w:rPr>
            </w:pPr>
            <w:r>
              <w:rPr>
                <w:sz w:val="22"/>
                <w:szCs w:val="22"/>
                <w:rFonts w:ascii="맑은 고딕"/>
              </w:rPr>
              <w:t xml:space="preserve">검색하고자 하는 도시와 연도를 입력 받아 카페 점포 분포를 알 수 </w:t>
            </w:r>
            <w:r>
              <w:rPr>
                <w:sz w:val="22"/>
                <w:szCs w:val="22"/>
                <w:rFonts w:ascii="맑은 고딕"/>
              </w:rPr>
              <w:t>있습니다.</w:t>
            </w:r>
          </w:p>
        </w:tc>
      </w:tr>
      <w:tr>
        <w:trPr>
          <w:trHeight w:hRule="atleast" w:val="356"/>
        </w:trPr>
        <w:tc>
          <w:tcPr>
            <w:tcW w:type="dxa" w:w="1207"/>
            <w:vAlign w:val="top"/>
            <w:tcBorders>
              <w:bottom w:val="single" w:color="000000" w:sz="12"/>
              <w:left w:val="single" w:color="000000" w:sz="12"/>
            </w:tcBorders>
          </w:tcPr>
          <w:p>
            <w:pPr>
              <w:jc w:val="center"/>
              <w:spacing w:lineRule="auto" w:line="259" w:after="160"/>
              <w:ind w:right="0" w:firstLine="0"/>
              <w:rPr>
                <w:b w:val="1"/>
                <w:rFonts w:ascii="맑은 고딕"/>
              </w:rPr>
            </w:pPr>
            <w:r>
              <w:rPr>
                <w:b w:val="1"/>
                <w:rFonts w:ascii="맑은 고딕"/>
              </w:rPr>
              <w:t>5</w:t>
            </w:r>
          </w:p>
        </w:tc>
        <w:tc>
          <w:tcPr>
            <w:tcW w:type="dxa" w:w="7306"/>
            <w:vAlign w:val="top"/>
            <w:tcBorders>
              <w:bottom w:val="single" w:color="000000" w:sz="12"/>
              <w:right w:val="single" w:color="000000" w:sz="12"/>
            </w:tcBorders>
          </w:tcPr>
          <w:p>
            <w:pPr>
              <w:jc w:val="left"/>
              <w:spacing w:lineRule="auto" w:line="259" w:after="160"/>
              <w:ind w:right="0" w:firstLine="0"/>
              <w:rPr>
                <w:sz w:val="22"/>
                <w:szCs w:val="22"/>
                <w:rFonts w:ascii="맑은 고딕"/>
              </w:rPr>
            </w:pPr>
            <w:r>
              <w:rPr>
                <w:sz w:val="22"/>
                <w:szCs w:val="22"/>
                <w:rFonts w:ascii="맑은 고딕"/>
              </w:rPr>
              <w:t xml:space="preserve">CSV에 저장된 데이터를 읽어 연도별 카페 점포의 증가율</w:t>
            </w:r>
            <w:r>
              <w:rPr>
                <w:sz w:val="22"/>
                <w:szCs w:val="22"/>
                <w:rFonts w:ascii="맑은 고딕"/>
              </w:rPr>
              <w:t xml:space="preserve">과 </w:t>
            </w:r>
            <w:r>
              <w:rPr>
                <w:sz w:val="22"/>
                <w:szCs w:val="22"/>
                <w:rFonts w:ascii="맑은 고딕"/>
              </w:rPr>
              <w:t xml:space="preserve">지역별로의 카페 분포도를 통계처리 할 수 있습니다.</w:t>
            </w:r>
          </w:p>
        </w:tc>
      </w:tr>
    </w:tbl>
    <w:p>
      <w:pPr>
        <w:jc w:val="left"/>
        <w:spacing w:lineRule="auto" w:line="259" w:after="160"/>
        <w:rPr>
          <w:b w:val="1"/>
        </w:rPr>
        <w:autoSpaceDE w:val="0"/>
        <w:autoSpaceDN w:val="0"/>
      </w:pPr>
    </w:p>
    <w:p>
      <w:pPr>
        <w:jc w:val="left"/>
        <w:spacing w:lineRule="auto" w:line="259" w:after="160"/>
        <w:rPr>
          <w:b w:val="1"/>
        </w:rPr>
        <w:autoSpaceDE w:val="0"/>
        <w:autoSpaceDN w:val="0"/>
      </w:pPr>
    </w:p>
    <w:p>
      <w:pPr>
        <w:jc w:val="left"/>
        <w:spacing w:lineRule="auto" w:line="259" w:after="160"/>
        <w:rPr>
          <w:b w:val="1"/>
        </w:rPr>
        <w:autoSpaceDE w:val="0"/>
        <w:autoSpaceDN w:val="0"/>
      </w:pPr>
    </w:p>
    <w:p>
      <w:pPr>
        <w:jc w:val="left"/>
        <w:spacing w:lineRule="auto" w:line="259" w:after="160"/>
        <w:rPr>
          <w:b w:val="1"/>
        </w:rPr>
        <w:autoSpaceDE w:val="0"/>
        <w:autoSpaceDN w:val="0"/>
      </w:pPr>
    </w:p>
    <w:p>
      <w:pPr>
        <w:jc w:val="left"/>
        <w:spacing w:lineRule="auto" w:line="259" w:after="160"/>
        <w:rPr>
          <w:b w:val="1"/>
        </w:rPr>
        <w:autoSpaceDE w:val="0"/>
        <w:autoSpaceDN w:val="0"/>
      </w:pPr>
    </w:p>
    <w:p>
      <w:pPr>
        <w:jc w:val="left"/>
        <w:spacing w:lineRule="auto" w:line="259" w:after="160"/>
        <w:rPr>
          <w:b w:val="1"/>
        </w:rPr>
        <w:autoSpaceDE w:val="0"/>
        <w:autoSpaceDN w:val="0"/>
      </w:pPr>
      <w:r>
        <w:rPr>
          <w:b w:val="1"/>
        </w:rPr>
        <w:t xml:space="preserve">3. 예상 결과</w:t>
      </w:r>
    </w:p>
    <w:p>
      <w:pPr>
        <w:jc w:val="left"/>
        <w:spacing w:lineRule="auto" w:line="259" w:after="160"/>
        <w:rPr>
          <w:b w:val="0"/>
        </w:rPr>
        <w:autoSpaceDE w:val="0"/>
        <w:autoSpaceDN w:val="0"/>
      </w:pPr>
      <w:r>
        <w:rPr>
          <w:b w:val="0"/>
        </w:rPr>
        <w:t xml:space="preserve">* 분포도는 원그래프 이용 가능</w:t>
      </w:r>
    </w:p>
    <w:p>
      <w:pPr>
        <w:jc w:val="left"/>
        <w:spacing w:lineRule="auto" w:line="259" w:after="160"/>
        <w:rPr>
          <w:b w:val="0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3284220" cy="2479040"/>
            <wp:effectExtent l="0" t="0" r="0" b="0"/>
            <wp:docPr id="24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Sang Gyu Park/AppData/Roaming/PolarisOffice/ETemp/30644_16528136/fImage2700524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24796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 w:after="160"/>
        <w:rPr>
          <w:b w:val="1"/>
        </w:rPr>
        <w:autoSpaceDE w:val="0"/>
        <w:autoSpaceDN w:val="0"/>
      </w:pPr>
    </w:p>
    <w:p>
      <w:pPr>
        <w:jc w:val="left"/>
        <w:spacing w:lineRule="auto" w:line="259" w:after="160"/>
        <w:rPr>
          <w:b w:val="1"/>
        </w:rPr>
        <w:autoSpaceDE w:val="0"/>
        <w:autoSpaceDN w:val="0"/>
      </w:pPr>
      <w:r>
        <w:rPr>
          <w:b w:val="1"/>
        </w:rPr>
        <w:t xml:space="preserve">-그래프 통계처리-</w:t>
      </w:r>
    </w:p>
    <w:p>
      <w:pPr>
        <w:jc w:val="left"/>
        <w:spacing w:lineRule="auto" w:line="259" w:after="160"/>
        <w:rPr>
          <w:b w:val="1"/>
        </w:rPr>
        <w:autoSpaceDE w:val="0"/>
        <w:autoSpaceDN w:val="0"/>
      </w:pPr>
    </w:p>
    <w:p>
      <w:pPr>
        <w:jc w:val="left"/>
        <w:spacing w:lineRule="auto" w:line="259" w:after="160"/>
        <w:rPr>
          <w:b w:val="0"/>
        </w:rPr>
        <w:autoSpaceDE w:val="0"/>
        <w:autoSpaceDN w:val="0"/>
      </w:pPr>
      <w:r>
        <w:rPr>
          <w:b w:val="0"/>
        </w:rPr>
        <w:t xml:space="preserve">*예상 결과 그래프</w:t>
      </w:r>
    </w:p>
    <w:p>
      <w:pPr>
        <w:jc w:val="left"/>
        <w:spacing w:lineRule="auto" w:line="259" w:after="160"/>
        <w:rPr>
          <w:b w:val="0"/>
        </w:rPr>
        <w:autoSpaceDE w:val="0"/>
        <w:autoSpaceDN w:val="0"/>
      </w:pPr>
    </w:p>
    <w:p>
      <w:pPr>
        <w:jc w:val="left"/>
        <w:spacing w:lineRule="auto" w:line="259" w:after="160"/>
        <w:rPr>
          <w:b w:val="0"/>
        </w:rPr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5" behindDoc="0" locked="0" layoutInCell="1" allowOverlap="1">
                <wp:simplePos x="0" y="0"/>
                <wp:positionH relativeFrom="column">
                  <wp:posOffset>4337690</wp:posOffset>
                </wp:positionH>
                <wp:positionV relativeFrom="paragraph">
                  <wp:posOffset>196855</wp:posOffset>
                </wp:positionV>
                <wp:extent cx="1428750" cy="2065020"/>
                <wp:effectExtent l="15875" t="15875" r="15875" b="15875"/>
                <wp:wrapNone/>
                <wp:docPr id="19" name="텍스트 상자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655" cy="2066925"/>
                        </a:xfrm>
                        <a:prstGeom prst="rect"/>
                        <a:solidFill>
                          <a:prstClr val="white"/>
                        </a:solidFill>
                        <a:ln w="9525" cap="flat" cmpd="sng">
                          <a:solidFill>
                            <a:prstClr val="black"/>
                          </a:solidFill>
                          <a:prstDash val="solid"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left"/>
                              <w:spacing w:lineRule="auto" w:line="259"/>
                              <w:rPr>
                                <w:color w:val="auto"/>
                                <w:sz w:val="20"/>
                                <w:szCs w:val="20"/>
                                <w:rFonts w:ascii="맑은 고딕" w:eastAsia="맑은 고딕" w:hAnsi="맑은 고딕" w:cs="맑은 고딕"/>
                              </w:rPr>
                              <w:autoSpaceDE w:val="0"/>
                              <w:autoSpaceDN w:val="0"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  <w:rFonts w:ascii="맑은 고딕" w:eastAsia="맑은 고딕" w:hAnsi="맑은 고딕" w:cs="맑은 고딕"/>
                              </w:rPr>
                              <w:t xml:space="preserve">2010년부터 현대 </w:t>
                            </w:r>
                            <w:r>
                              <w:rPr>
                                <w:color w:val="auto"/>
                                <w:sz w:val="20"/>
                                <w:szCs w:val="20"/>
                                <w:rFonts w:ascii="맑은 고딕" w:eastAsia="맑은 고딕" w:hAnsi="맑은 고딕" w:cs="맑은 고딕"/>
                              </w:rPr>
                              <w:t xml:space="preserve">사회까지 급격히 </w:t>
                            </w:r>
                            <w:r>
                              <w:rPr>
                                <w:color w:val="auto"/>
                                <w:sz w:val="20"/>
                                <w:szCs w:val="20"/>
                                <w:rFonts w:ascii="맑은 고딕" w:eastAsia="맑은 고딕" w:hAnsi="맑은 고딕" w:cs="맑은 고딕"/>
                              </w:rPr>
                              <w:t xml:space="preserve">늘어난 결과 데이터 </w:t>
                            </w:r>
                            <w:r>
                              <w:rPr>
                                <w:color w:val="auto"/>
                                <w:sz w:val="20"/>
                                <w:szCs w:val="20"/>
                                <w:rFonts w:ascii="맑은 고딕" w:eastAsia="맑은 고딕" w:hAnsi="맑은 고딕" w:cs="맑은 고딕"/>
                              </w:rPr>
                              <w:t xml:space="preserve">를 유추해보면 앞으 </w:t>
                            </w:r>
                            <w:r>
                              <w:rPr>
                                <w:color w:val="auto"/>
                                <w:sz w:val="20"/>
                                <w:szCs w:val="20"/>
                                <w:rFonts w:ascii="맑은 고딕" w:eastAsia="맑은 고딕" w:hAnsi="맑은 고딕" w:cs="맑은 고딕"/>
                              </w:rPr>
                              <w:t xml:space="preserve">로 연도가 지날때마  </w:t>
                            </w:r>
                            <w:r>
                              <w:rPr>
                                <w:color w:val="auto"/>
                                <w:sz w:val="20"/>
                                <w:szCs w:val="20"/>
                                <w:rFonts w:ascii="맑은 고딕" w:eastAsia="맑은 고딕" w:hAnsi="맑은 고딕" w:cs="맑은 고딕"/>
                              </w:rPr>
                              <w:t xml:space="preserve">다 줄어들 일은 없고, </w:t>
                            </w:r>
                            <w:r>
                              <w:rPr>
                                <w:color w:val="auto"/>
                                <w:sz w:val="20"/>
                                <w:szCs w:val="20"/>
                                <w:rFonts w:ascii="맑은 고딕" w:eastAsia="맑은 고딕" w:hAnsi="맑은 고딕" w:cs="맑은 고딕"/>
                              </w:rPr>
                              <w:t xml:space="preserve">점점 더 늘어날 </w:t>
                            </w:r>
                            <w:r>
                              <w:rPr>
                                <w:color w:val="auto"/>
                                <w:sz w:val="20"/>
                                <w:szCs w:val="20"/>
                                <w:rFonts w:ascii="맑은 고딕" w:eastAsia="맑은 고딕" w:hAnsi="맑은 고딕" w:cs="맑은 고딕"/>
                              </w:rPr>
                              <w:t xml:space="preserve">추세임을 보여줍니다.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9" style="position:absolute;left:0;margin-left:342pt;mso-position-horizontal:absolute;mso-position-horizontal-relative:text;margin-top:16pt;mso-position-vertical:absolute;mso-position-vertical-relative:text;width:112.6pt;height:162.7pt;z-index:251624965" coordsize="1430020,2066290" path="m,l1430020,,1430020,2066290,,2066290xe" strokecolor="#000000" o:allowoverlap="1" strokeweight="0.75pt" fillcolor="#ffffff" filled="t">
                <v:textbox style="" inset="7pt,4pt,7pt,4pt">
                  <w:txbxContent>
                    <w:p>
                      <w:pPr>
                        <w:jc w:val="left"/>
                        <w:spacing w:lineRule="auto" w:line="259"/>
                        <w:rPr>
                          <w:color w:val="auto"/>
                          <w:sz w:val="20"/>
                          <w:szCs w:val="20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color w:val="auto"/>
                          <w:sz w:val="20"/>
                          <w:szCs w:val="20"/>
                          <w:rFonts w:ascii="맑은 고딕" w:eastAsia="맑은 고딕" w:hAnsi="맑은 고딕" w:cs="맑은 고딕"/>
                        </w:rPr>
                        <w:t xml:space="preserve">2010년부터 현대 </w:t>
                      </w:r>
                      <w:r>
                        <w:rPr>
                          <w:color w:val="auto"/>
                          <w:sz w:val="20"/>
                          <w:szCs w:val="20"/>
                          <w:rFonts w:ascii="맑은 고딕" w:eastAsia="맑은 고딕" w:hAnsi="맑은 고딕" w:cs="맑은 고딕"/>
                        </w:rPr>
                        <w:t xml:space="preserve">사회까지 급격히 </w:t>
                      </w:r>
                      <w:r>
                        <w:rPr>
                          <w:color w:val="auto"/>
                          <w:sz w:val="20"/>
                          <w:szCs w:val="20"/>
                          <w:rFonts w:ascii="맑은 고딕" w:eastAsia="맑은 고딕" w:hAnsi="맑은 고딕" w:cs="맑은 고딕"/>
                        </w:rPr>
                        <w:t xml:space="preserve">늘어난 결과 데이터 </w:t>
                      </w:r>
                      <w:r>
                        <w:rPr>
                          <w:color w:val="auto"/>
                          <w:sz w:val="20"/>
                          <w:szCs w:val="20"/>
                          <w:rFonts w:ascii="맑은 고딕" w:eastAsia="맑은 고딕" w:hAnsi="맑은 고딕" w:cs="맑은 고딕"/>
                        </w:rPr>
                        <w:t xml:space="preserve">를 유추해보면 앞으 </w:t>
                      </w:r>
                      <w:r>
                        <w:rPr>
                          <w:color w:val="auto"/>
                          <w:sz w:val="20"/>
                          <w:szCs w:val="20"/>
                          <w:rFonts w:ascii="맑은 고딕" w:eastAsia="맑은 고딕" w:hAnsi="맑은 고딕" w:cs="맑은 고딕"/>
                        </w:rPr>
                        <w:t xml:space="preserve">로 연도가 지날때마  </w:t>
                      </w:r>
                      <w:r>
                        <w:rPr>
                          <w:color w:val="auto"/>
                          <w:sz w:val="20"/>
                          <w:szCs w:val="20"/>
                          <w:rFonts w:ascii="맑은 고딕" w:eastAsia="맑은 고딕" w:hAnsi="맑은 고딕" w:cs="맑은 고딕"/>
                        </w:rPr>
                        <w:t xml:space="preserve">다 줄어들 일은 없고, </w:t>
                      </w:r>
                      <w:r>
                        <w:rPr>
                          <w:color w:val="auto"/>
                          <w:sz w:val="20"/>
                          <w:szCs w:val="20"/>
                          <w:rFonts w:ascii="맑은 고딕" w:eastAsia="맑은 고딕" w:hAnsi="맑은 고딕" w:cs="맑은 고딕"/>
                        </w:rPr>
                        <w:t xml:space="preserve">점점 더 늘어날 </w:t>
                      </w:r>
                      <w:r>
                        <w:rPr>
                          <w:color w:val="auto"/>
                          <w:sz w:val="20"/>
                          <w:szCs w:val="20"/>
                          <w:rFonts w:ascii="맑은 고딕" w:eastAsia="맑은 고딕" w:hAnsi="맑은 고딕" w:cs="맑은 고딕"/>
                        </w:rPr>
                        <w:t xml:space="preserve">추세임을 보여줍니다.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inline distT="0" distB="0" distL="0" distR="0">
            <wp:extent cx="4110990" cy="2922270"/>
            <wp:effectExtent l="0" t="0" r="0" b="0"/>
            <wp:docPr id="20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Sang Gyu Park/AppData/Roaming/PolarisOffice/ETemp/30644_16528136/fImage22861209572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625" cy="29229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headerReference w:type="default" r:id="rId9"/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jc w:val="both"/>
      <w:spacing w:lineRule="auto" w:line="259"/>
      <w:rPr>
        <w:b w:val="1"/>
        <w:color w:val="auto"/>
        <w:sz w:val="20"/>
        <w:szCs w:val="20"/>
        <w:rFonts w:ascii="맑은 고딕" w:eastAsia="맑은 고딕" w:hAnsi="맑은 고딕" w:cs="맑은 고딕"/>
      </w:rPr>
      <w:autoSpaceDE w:val="0"/>
      <w:autoSpaceDN w:val="0"/>
    </w:pPr>
    <w:r>
      <w:rPr>
        <w:b w:val="1"/>
        <w:color w:val="auto"/>
        <w:sz w:val="20"/>
        <w:szCs w:val="20"/>
        <w:rFonts w:ascii="맑은 고딕" w:eastAsia="맑은 고딕" w:hAnsi="맑은 고딕" w:cs="맑은 고딕"/>
      </w:rPr>
      <w:t xml:space="preserve">텀프로젝트 계획서</w:t>
    </w:r>
  </w:p>
  <w:p>
    <w:pPr>
      <w:jc w:val="both"/>
      <w:spacing w:lineRule="auto" w:line="259" w:after="0"/>
      <w:rPr>
        <w:color w:val="auto"/>
        <w:sz w:val="20"/>
        <w:szCs w:val="20"/>
        <w:rFonts w:ascii="맑은 고딕" w:eastAsia="맑은 고딕" w:hAnsi="맑은 고딕" w:cs="맑은 고딕"/>
      </w:rPr>
      <w:autoSpaceDE w:val="0"/>
      <w:autoSpaceDN w:val="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/>
      </w:rPr>
      <w:tcPr>
        <w:tcBorders>
          <w:left w:val="nil"/>
        </w:tcBorders>
      </w:tcPr>
    </w:tblStylePr>
    <w:tblStylePr w:type="lastRow">
      <w:rPr>
        <w:b w:val="1"/>
        <w:caps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4B4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39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43" w:type="table">
    <w:name w:val="Calendar2"/>
    <w:basedOn w:val="PO3"/>
    <w:qFormat/>
    <w:uiPriority w:val="143"/>
    <w:pPr>
      <w:jc w:val="center"/>
      <w:spacing w:lineRule="auto" w:line="240" w:after="0"/>
      <w:rPr/>
    </w:pPr>
    <w:rPr>
      <w:sz w:val="28"/>
      <w:szCs w:val="28"/>
    </w:rPr>
    <w:tblPr>
      <w:tblBorders>
        <w:insideV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Row">
      <w:rPr>
        <w:i w:val="0"/>
        <w:b w:val="0"/>
        <w:color w:val="5B9BD5" w:themeColor="accent1"/>
        <w:sz w:val="32"/>
        <w:szCs w:val="32"/>
        <w:smallCaps w:val="0"/>
        <w:caps/>
      </w:rPr>
      <w:tcPr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44" w:type="table">
    <w:name w:val="Calendar3"/>
    <w:basedOn w:val="PO3"/>
    <w:qFormat/>
    <w:uiPriority w:val="144"/>
    <w:pPr>
      <w:jc w:val="right"/>
      <w:spacing w:lineRule="auto" w:line="240" w:after="0"/>
      <w:rPr/>
    </w:pPr>
    <w:rPr>
      <w:color w:val="000000" w:themeColor="text1"/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color w:val="5B9BD5" w:themeColor="accent1"/>
      </w:rPr>
    </w:tblStylePr>
    <w:tblStylePr w:type="firstRow">
      <w:pPr>
        <w:jc w:val="right"/>
        <w:rPr/>
      </w:pPr>
      <w:rPr>
        <w:color w:val="5B9BD5" w:themeColor="accent1"/>
        <w:sz w:val="44"/>
        <w:szCs w:val="44"/>
      </w:rPr>
    </w:tblStylePr>
    <w:tblStylePr w:type="lastCol">
      <w:rPr>
        <w:color w:val="5B9BD5" w:themeColor="accent1"/>
      </w:rPr>
    </w:tblStylePr>
  </w:style>
  <w:style w:customStyle="1" w:styleId="PO145" w:type="table">
    <w:name w:val="Calendar4"/>
    <w:basedOn w:val="PO3"/>
    <w:uiPriority w:val="145"/>
    <w:pPr>
      <w:jc w:val="left"/>
      <w:spacing w:lineRule="auto" w:line="240" w:after="0"/>
      <w:rPr/>
    </w:pPr>
    <w:rPr>
      <w:b w:val="1"/>
      <w:color w:val="FFFFFF" w:themeColor="background1"/>
      <w:sz w:val="16"/>
      <w:szCs w:val="16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RowBandSize w:val="1"/>
    </w:tblPr>
    <w:tcPr>
      <w:shd w:fill="1E4D78" w:themeFill="accent1" w:themeFillShade="7F" w:color="000000" w:val="clear"/>
    </w:tcPr>
    <w:tblStylePr w:type="band1Horz">
      <w:rPr>
        <w:sz w:val="16"/>
        <w:szCs w:val="16"/>
      </w:rPr>
    </w:tblStylePr>
    <w:tblStylePr w:type="band2Horz">
      <w:rPr>
        <w:sz w:val="40"/>
        <w:szCs w:val="40"/>
      </w:rPr>
      <w:tcPr>
        <w:tcMar>
          <w:bottom w:type="dxa" w:w="86"/>
          <w:left w:type="nil" w:w="115"/>
          <w:right w:type="dxa" w:w="115"/>
          <w:top w:type="dxa" w:w="0"/>
        </w:tcMar>
      </w:tcPr>
    </w:tblStylePr>
    <w:tblStylePr w:type="firstCol">
      <w:pPr>
        <w:jc w:val="right"/>
        <w:ind w:right="144" w:firstLine="0"/>
        <w:rPr/>
      </w:pPr>
      <w:rPr>
        <w:i w:val="0"/>
        <w:b w:val="1"/>
        <w:sz w:val="72"/>
        <w:szCs w:val="72"/>
      </w:rPr>
    </w:tblStylePr>
    <w:tblStylePr w:type="firstRow">
      <w:rPr>
        <w:sz w:val="8"/>
        <w:szCs w:val="8"/>
      </w:rPr>
    </w:tblStylePr>
    <w:tblStylePr w:type="nwCell">
      <w:rPr>
        <w:sz w:val="8"/>
        <w:szCs w:val="8"/>
      </w:rPr>
    </w:tblStylePr>
  </w:style>
  <w:style w:styleId="PO146" w:type="table">
    <w:name w:val="LightShading-Accent1"/>
    <w:basedOn w:val="PO3"/>
    <w:uiPriority w:val="146"/>
    <w:pPr>
      <w:jc w:val="left"/>
      <w:spacing w:lineRule="auto" w:line="240" w:after="0"/>
      <w:rPr/>
    </w:pPr>
    <w:rPr>
      <w:color w:val="3584CB" w:themeColor="accent1" w:themeShade="D8"/>
      <w:sz w:val="22"/>
      <w:szCs w:val="22"/>
    </w:rPr>
    <w:tblPr>
      <w:tblBorders>
        <w:bottom w:val="single" w:color="5B9BD5" w:themeColor="accent1" w:sz="8"/>
        <w:top w:val="single" w:color="5B9BD5" w:themeColor="accen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7E7F5" w:themeFill="accent1" w:themeFillTint="3E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cPr>
        <w:shd w:fill="D7E7F5" w:themeFill="accent1" w:themeFillTint="3E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59" w:before="0" w:after="0"/>
        <w:rPr/>
      </w:pPr>
      <w:rPr>
        <w:b w:val="1"/>
      </w:rPr>
      <w:tcPr>
        <w:tcBorders>
          <w:bottom w:val="single" w:color="5B9BD5" w:themeColor="accent1" w:sz="8"/>
          <w:insideH w:val="nil"/>
          <w:insideV w:val="nil"/>
          <w:left w:val="nil"/>
          <w:right w:val="nil"/>
          <w:top w:val="single" w:color="5B9BD5" w:themeColor="accent1" w:sz="8"/>
        </w:tcBorders>
      </w:tcPr>
    </w:tblStylePr>
    <w:tblStylePr w:type="lastCol">
      <w:rPr>
        <w:b w:val="1"/>
      </w:rPr>
    </w:tblStylePr>
    <w:tblStylePr w:type="lastRow">
      <w:pPr>
        <w:spacing w:lineRule="auto" w:line="259" w:before="0" w:after="0"/>
        <w:rPr/>
      </w:pPr>
      <w:rPr>
        <w:b w:val="1"/>
      </w:rPr>
      <w:tcPr>
        <w:tcBorders>
          <w:bottom w:val="single" w:color="5B9BD5" w:themeColor="accent1" w:sz="8"/>
          <w:insideH w:val="nil"/>
          <w:insideV w:val="nil"/>
          <w:left w:val="nil"/>
          <w:right w:val="nil"/>
          <w:top w:val="single" w:color="5B9BD5" w:themeColor="accent1" w:sz="8"/>
        </w:tcBorders>
      </w:tcPr>
    </w:tblStylePr>
  </w:style>
  <w:style w:styleId="PO147" w:type="table">
    <w:name w:val="MediumShading2-Accent5"/>
    <w:basedOn w:val="PO3"/>
    <w:uiPriority w:val="147"/>
    <w:pPr>
      <w:jc w:val="left"/>
      <w:spacing w:lineRule="auto" w:line="240" w:after="0"/>
      <w:rPr/>
    </w:pPr>
    <w:rPr>
      <w:sz w:val="22"/>
      <w:szCs w:val="22"/>
    </w:rPr>
    <w:tblPr>
      <w:tblBorders>
        <w:bottom w:val="single" w:color="auto" w:sz="18"/>
        <w:top w:val="single" w:color="auto" w:sz="1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7D7D7" w:themeFill="background1" w:themeFillShade="D7" w:color="000000" w:val="clear"/>
      </w:tcPr>
    </w:tblStylePr>
    <w:tblStylePr w:type="band1Vert">
      <w:tcPr>
        <w:shd w:fill="D7D7D7" w:themeFill="background1" w:themeFillShade="D7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auto" w:sz="18"/>
          <w:insideH w:val="nil"/>
          <w:insideV w:val="nil"/>
          <w:left w:val="nil"/>
          <w:right w:val="nil"/>
          <w:top w:val="nil"/>
        </w:tcBorders>
      </w:tcPr>
    </w:tblStylePr>
    <w:tblStylePr w:type="firstRow">
      <w:pPr>
        <w:spacing w:lineRule="auto" w:line="259"/>
        <w:rPr/>
      </w:pPr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000000" w:val="clear"/>
        <w:tcBorders>
          <w:insideH w:val="nil"/>
          <w:insideV w:val="nil"/>
          <w:left w:val="nil"/>
          <w:right w:val="nil"/>
        </w:tcBorders>
      </w:tcPr>
    </w:tblStylePr>
    <w:tblStylePr w:type="lastRow">
      <w:pPr>
        <w:spacing w:lineRule="auto" w:line="259"/>
        <w:rPr/>
      </w:pPr>
      <w:rPr>
        <w:b w:val="1"/>
        <w:color w:val="auto"/>
      </w:rPr>
      <w:tcPr>
        <w:shd w:fill="FFFFFF" w:themeFill="background1" w:color="000000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  <w:tblStylePr w:type="neCell"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nwCell">
      <w:rPr>
        <w:color w:val="FFFFFF" w:themeColor="background1"/>
      </w:rPr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</w:style>
  <w:style w:styleId="PO148" w:type="table">
    <w:name w:val="LightList"/>
    <w:basedOn w:val="PO3"/>
    <w:uiPriority w:val="148"/>
    <w:pPr>
      <w:spacing w:lineRule="auto" w:line="240" w:after="0"/>
      <w:rPr/>
    </w:pPr>
    <w:rPr>
      <w:sz w:val="22"/>
      <w:szCs w:val="22"/>
    </w:rPr>
    <w:tblPr>
      <w:tblBorders>
        <w:bottom w:val="single" w:color="000000" w:themeColor="text1" w:sz="8"/>
        <w:left w:val="single" w:color="000000" w:themeColor="text1" w:sz="8"/>
        <w:right w:val="single" w:color="000000" w:themeColor="text1" w:sz="8"/>
        <w:top w:val="single" w:color="000000" w:themeColor="tex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8"/>
          <w:left w:val="single" w:color="000000" w:themeColor="text1" w:sz="8"/>
          <w:right w:val="single" w:color="000000" w:themeColor="text1" w:sz="8"/>
          <w:top w:val="single" w:color="000000" w:themeColor="text1" w:sz="8"/>
        </w:tcBorders>
      </w:tcPr>
    </w:tblStylePr>
    <w:tblStylePr w:type="band1Vert">
      <w:tcPr>
        <w:tcBorders>
          <w:bottom w:val="single" w:color="000000" w:themeColor="text1" w:sz="8"/>
          <w:left w:val="single" w:color="000000" w:themeColor="text1" w:sz="8"/>
          <w:right w:val="single" w:color="000000" w:themeColor="text1" w:sz="8"/>
          <w:top w:val="single" w:color="000000" w:themeColor="text1" w:sz="8"/>
        </w:tcBorders>
      </w:tcPr>
    </w:tblStylePr>
    <w:tblStylePr w:type="firstCol">
      <w:rPr>
        <w:b w:val="1"/>
      </w:rPr>
    </w:tblStylePr>
    <w:tblStylePr w:type="firstRow">
      <w:pPr>
        <w:spacing w:lineRule="auto" w:line="259" w:before="0" w:after="0"/>
        <w:rPr/>
      </w:pPr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</w:tblStylePr>
    <w:tblStylePr w:type="lastRow">
      <w:pPr>
        <w:spacing w:lineRule="auto" w:line="259" w:before="0" w:after="0"/>
        <w:rPr/>
      </w:pPr>
      <w:rPr>
        <w:b w:val="1"/>
      </w:rPr>
      <w:tcPr>
        <w:tcBorders>
          <w:bottom w:val="single" w:color="000000" w:themeColor="text1" w:sz="8"/>
          <w:left w:val="single" w:color="000000" w:themeColor="text1" w:sz="8"/>
          <w:right w:val="single" w:color="000000" w:themeColor="text1" w:sz="8"/>
          <w:top w:val="double" w:color="000000" w:themeColor="text1" w:sz="6"/>
        </w:tcBorders>
      </w:tcPr>
    </w:tblStylePr>
  </w:style>
  <w:style w:styleId="PO149" w:type="table">
    <w:name w:val="LightList-Accent3"/>
    <w:basedOn w:val="PO3"/>
    <w:uiPriority w:val="149"/>
    <w:pPr>
      <w:jc w:val="left"/>
      <w:spacing w:lineRule="auto" w:line="240" w:after="0"/>
      <w:rPr/>
    </w:pPr>
    <w:rPr>
      <w:sz w:val="22"/>
      <w:szCs w:val="22"/>
    </w:rPr>
    <w:tblPr>
      <w:tblBorders>
        <w:bottom w:val="single" w:color="A5A5A5" w:themeColor="accent3" w:sz="8"/>
        <w:left w:val="single" w:color="A5A5A5" w:themeColor="accent3" w:sz="8"/>
        <w:right w:val="single" w:color="A5A5A5" w:themeColor="accent3" w:sz="8"/>
        <w:top w:val="single" w:color="A5A5A5" w:themeColor="accent3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8"/>
          <w:left w:val="single" w:color="A5A5A5" w:themeColor="accent3" w:sz="8"/>
          <w:right w:val="single" w:color="A5A5A5" w:themeColor="accent3" w:sz="8"/>
          <w:top w:val="single" w:color="A5A5A5" w:themeColor="accent3" w:sz="8"/>
        </w:tcBorders>
      </w:tcPr>
    </w:tblStylePr>
    <w:tblStylePr w:type="band1Vert">
      <w:tcPr>
        <w:tcBorders>
          <w:bottom w:val="single" w:color="A5A5A5" w:themeColor="accent3" w:sz="8"/>
          <w:left w:val="single" w:color="A5A5A5" w:themeColor="accent3" w:sz="8"/>
          <w:right w:val="single" w:color="A5A5A5" w:themeColor="accent3" w:sz="8"/>
          <w:top w:val="single" w:color="A5A5A5" w:themeColor="accent3" w:sz="8"/>
        </w:tcBorders>
      </w:tcPr>
    </w:tblStylePr>
    <w:tblStylePr w:type="firstCol">
      <w:rPr>
        <w:b w:val="1"/>
      </w:rPr>
    </w:tblStylePr>
    <w:tblStylePr w:type="firstRow">
      <w:pPr>
        <w:spacing w:lineRule="auto" w:line="259" w:before="0" w:after="0"/>
        <w:rPr/>
      </w:pPr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</w:tblStylePr>
    <w:tblStylePr w:type="lastRow">
      <w:pPr>
        <w:spacing w:lineRule="auto" w:line="259" w:before="0" w:after="0"/>
        <w:rPr/>
      </w:pPr>
      <w:rPr>
        <w:b w:val="1"/>
      </w:rPr>
      <w:tcPr>
        <w:tcBorders>
          <w:bottom w:val="single" w:color="A5A5A5" w:themeColor="accent3" w:sz="8"/>
          <w:left w:val="single" w:color="A5A5A5" w:themeColor="accent3" w:sz="8"/>
          <w:right w:val="single" w:color="A5A5A5" w:themeColor="accent3" w:sz="8"/>
          <w:top w:val="double" w:color="A5A5A5" w:themeColor="accent3" w:sz="8"/>
        </w:tcBorders>
      </w:tcPr>
    </w:tblStylePr>
  </w:style>
  <w:style w:styleId="PO150" w:type="table">
    <w:name w:val="MediumList2-Accent1"/>
    <w:basedOn w:val="PO3"/>
    <w:uiPriority w:val="150"/>
    <w:pPr>
      <w:jc w:val="left"/>
      <w:spacing w:lineRule="auto" w:line="240" w:after="0"/>
      <w:rPr/>
    </w:pPr>
    <w:rPr>
      <w:color w:val="000000" w:themeColor="text1"/>
      <w:sz w:val="22"/>
      <w:szCs w:val="22"/>
    </w:rPr>
    <w:tblPr>
      <w:tblBorders>
        <w:bottom w:val="single" w:color="5B9BD5" w:themeColor="accent1" w:sz="8"/>
        <w:left w:val="single" w:color="5B9BD5" w:themeColor="accent1" w:sz="8"/>
        <w:right w:val="single" w:color="5B9BD5" w:themeColor="accent1" w:sz="8"/>
        <w:top w:val="single" w:color="5B9BD5" w:themeColor="accen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7E7F5" w:themeFill="accent1" w:themeFillTint="3E" w:color="000000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cPr>
        <w:shd w:fill="D7E7F5" w:themeFill="accent1" w:themeFillTint="3E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single" w:color="5B9BD5" w:themeColor="accent1" w:sz="8"/>
          <w:top w:val="nil"/>
        </w:tcBorders>
      </w:tcPr>
    </w:tblStylePr>
    <w:tblStylePr w:type="firstRow">
      <w:rPr>
        <w:sz w:val="24"/>
        <w:szCs w:val="24"/>
      </w:rPr>
      <w:tcPr>
        <w:shd w:fill="FFFFFF" w:themeFill="background1" w:color="000000" w:val="clear"/>
        <w:tcBorders>
          <w:bottom w:val="single" w:color="5B9BD5" w:themeColor="accent1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cPr>
        <w:shd w:fill="FFFFFF" w:themeFill="background1" w:color="000000" w:val="clear"/>
        <w:tcBorders>
          <w:bottom w:val="nil"/>
          <w:insideH w:val="nil"/>
          <w:insideV w:val="nil"/>
          <w:left w:val="single" w:color="5B9BD5" w:themeColor="accent1" w:sz="8"/>
          <w:right w:val="nil"/>
          <w:top w:val="nil"/>
        </w:tcBorders>
      </w:tcPr>
    </w:tblStylePr>
    <w:tblStylePr w:type="lastRow"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5B9BD5" w:themeColor="accent1" w:sz="8"/>
        </w:tcBorders>
      </w:tcPr>
    </w:tblStylePr>
    <w:tblStylePr w:type="nwCell">
      <w:tcPr>
        <w:shd w:fill="FFFFFF" w:themeFill="background1" w:color="000000" w:val="clear"/>
      </w:tcPr>
    </w:tblStylePr>
    <w:tblStylePr w:type="swCell"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40745941.png"></Relationship><Relationship Id="rId6" Type="http://schemas.openxmlformats.org/officeDocument/2006/relationships/image" Target="media/fImage56890108467.png"></Relationship><Relationship Id="rId7" Type="http://schemas.openxmlformats.org/officeDocument/2006/relationships/image" Target="media/fImage270052441.png"></Relationship><Relationship Id="rId8" Type="http://schemas.openxmlformats.org/officeDocument/2006/relationships/image" Target="media/fImage228612095724.png"></Relationship><Relationship Id="rId9" Type="http://schemas.openxmlformats.org/officeDocument/2006/relationships/header" Target="header2.xml"></Relationship><Relationship Id="rId1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12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tkdrb9766</dc:creator>
  <cp:lastModifiedBy/>
</cp:coreProperties>
</file>