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63CA" w14:textId="77777777" w:rsidR="00CF0FF1" w:rsidRDefault="00000000">
      <w:pPr>
        <w:spacing w:after="80"/>
      </w:pPr>
      <w:proofErr w:type="spellStart"/>
      <w:r>
        <w:rPr>
          <w:b/>
          <w:color w:val="003366"/>
          <w:sz w:val="52"/>
        </w:rPr>
        <w:t>iceMax</w:t>
      </w:r>
      <w:proofErr w:type="spellEnd"/>
      <w:r>
        <w:rPr>
          <w:b/>
          <w:color w:val="003366"/>
          <w:sz w:val="52"/>
        </w:rPr>
        <w:t xml:space="preserve"> SG Pte. Ltd.</w:t>
      </w:r>
    </w:p>
    <w:p w14:paraId="7B38EF41" w14:textId="77777777" w:rsidR="00CF0FF1" w:rsidRDefault="00000000">
      <w:pPr>
        <w:spacing w:after="560"/>
      </w:pPr>
      <w:r>
        <w:rPr>
          <w:i/>
          <w:color w:val="7F8C8D"/>
          <w:sz w:val="24"/>
        </w:rPr>
        <w:t>Corporate Website Content Framework (Sections 0 - 4)</w:t>
      </w:r>
    </w:p>
    <w:p w14:paraId="523F9DA1" w14:textId="77777777" w:rsidR="00CF0FF1" w:rsidRDefault="00000000">
      <w:pPr>
        <w:keepNext/>
        <w:spacing w:before="480" w:after="160"/>
      </w:pPr>
      <w:r>
        <w:rPr>
          <w:b/>
          <w:color w:val="003366"/>
          <w:sz w:val="36"/>
        </w:rPr>
        <w:t>Section 0. Home</w:t>
      </w:r>
    </w:p>
    <w:p w14:paraId="6D8EFDA1" w14:textId="77777777" w:rsidR="00CF0FF1" w:rsidRDefault="00000000">
      <w:pPr>
        <w:keepNext/>
        <w:spacing w:before="280" w:after="80"/>
      </w:pPr>
      <w:r>
        <w:rPr>
          <w:b/>
          <w:color w:val="006699"/>
          <w:sz w:val="26"/>
        </w:rPr>
        <w:t>Hero Headline</w:t>
      </w:r>
    </w:p>
    <w:p w14:paraId="21A50905" w14:textId="77777777" w:rsidR="00CF0FF1" w:rsidRDefault="00000000">
      <w:pPr>
        <w:spacing w:after="120"/>
      </w:pPr>
      <w:r>
        <w:t>Edge-First Cyber Defense and Scalable Cloud Infrastructure.</w:t>
      </w:r>
    </w:p>
    <w:p w14:paraId="5357BE49" w14:textId="77777777" w:rsidR="00CF0FF1" w:rsidRDefault="00000000">
      <w:pPr>
        <w:keepNext/>
        <w:spacing w:before="280" w:after="80"/>
      </w:pPr>
      <w:r>
        <w:rPr>
          <w:b/>
          <w:color w:val="006699"/>
          <w:sz w:val="26"/>
        </w:rPr>
        <w:t>Sub-headline</w:t>
      </w:r>
    </w:p>
    <w:p w14:paraId="682BDC92" w14:textId="77777777" w:rsidR="00CF0FF1" w:rsidRDefault="00000000">
      <w:pPr>
        <w:spacing w:after="120"/>
      </w:pPr>
      <w:r>
        <w:t xml:space="preserve">Headquartered in Singapore, </w:t>
      </w:r>
      <w:proofErr w:type="spellStart"/>
      <w:r>
        <w:t>iceMax</w:t>
      </w:r>
      <w:proofErr w:type="spellEnd"/>
      <w:r>
        <w:t xml:space="preserve"> SG Pte. Ltd. delivers edge-network security and multi-cloud server architectures across Asia-Pacific and global markets. We secure digital assets at the perimeter and optimize core backend performance.</w:t>
      </w:r>
    </w:p>
    <w:p w14:paraId="75B9B603" w14:textId="77777777" w:rsidR="00CF0FF1" w:rsidRDefault="00000000">
      <w:pPr>
        <w:keepNext/>
        <w:spacing w:before="280" w:after="80"/>
      </w:pPr>
      <w:r>
        <w:rPr>
          <w:b/>
          <w:color w:val="006699"/>
          <w:sz w:val="26"/>
        </w:rPr>
        <w:t>Core Value Pillars</w:t>
      </w:r>
    </w:p>
    <w:p w14:paraId="70887D49" w14:textId="77777777" w:rsidR="00CF0FF1" w:rsidRDefault="00000000">
      <w:pPr>
        <w:pStyle w:val="ListBullet"/>
        <w:spacing w:after="80"/>
      </w:pPr>
      <w:r>
        <w:rPr>
          <w:b/>
        </w:rPr>
        <w:t>Perimeter-First Security:</w:t>
      </w:r>
      <w:r>
        <w:t xml:space="preserve"> Direct deployment of Cloudflare solutions to mitigate threat vectors before malicious traffic reaches origin servers.</w:t>
      </w:r>
    </w:p>
    <w:p w14:paraId="3F3B3E73" w14:textId="77777777" w:rsidR="00CF0FF1" w:rsidRDefault="00000000">
      <w:pPr>
        <w:pStyle w:val="ListBullet"/>
        <w:spacing w:after="80"/>
      </w:pPr>
      <w:r>
        <w:rPr>
          <w:b/>
        </w:rPr>
        <w:t>Multi-Cloud Compute Integration:</w:t>
      </w:r>
      <w:r>
        <w:t xml:space="preserve"> Tailored Amazon Web Services and Google Cloud Platform configurations built for application resilience and resource efficiency.</w:t>
      </w:r>
    </w:p>
    <w:p w14:paraId="5ED78F07" w14:textId="77777777" w:rsidR="00CF0FF1" w:rsidRDefault="00000000">
      <w:pPr>
        <w:pStyle w:val="ListBullet"/>
        <w:spacing w:after="80"/>
      </w:pPr>
      <w:r>
        <w:rPr>
          <w:b/>
        </w:rPr>
        <w:t>Operational Visibility &amp; Governance:</w:t>
      </w:r>
      <w:r>
        <w:t xml:space="preserve"> Centralized traffic inspection, latency control, and infrastructure cost management.</w:t>
      </w:r>
    </w:p>
    <w:p w14:paraId="0E96E3CD" w14:textId="77777777" w:rsidR="00CF0FF1" w:rsidRDefault="00000000">
      <w:pPr>
        <w:keepNext/>
        <w:spacing w:before="480" w:after="160"/>
      </w:pPr>
      <w:r>
        <w:rPr>
          <w:b/>
          <w:color w:val="003366"/>
          <w:sz w:val="36"/>
        </w:rPr>
        <w:t>Section 1. About Us</w:t>
      </w:r>
    </w:p>
    <w:p w14:paraId="4DADE44C" w14:textId="77777777" w:rsidR="00CF0FF1" w:rsidRDefault="00000000">
      <w:pPr>
        <w:keepNext/>
        <w:spacing w:before="280" w:after="80"/>
      </w:pPr>
      <w:r>
        <w:rPr>
          <w:b/>
          <w:color w:val="006699"/>
          <w:sz w:val="26"/>
        </w:rPr>
        <w:t>Company Profile</w:t>
      </w:r>
    </w:p>
    <w:p w14:paraId="231C13A0" w14:textId="77777777" w:rsidR="00CF0FF1" w:rsidRDefault="00000000">
      <w:pPr>
        <w:spacing w:after="120"/>
      </w:pPr>
      <w:proofErr w:type="spellStart"/>
      <w:r>
        <w:t>iceMax</w:t>
      </w:r>
      <w:proofErr w:type="spellEnd"/>
      <w:r>
        <w:t xml:space="preserve"> SG Pte. Ltd. is a Singapore-based technology infrastructure provider specializing in edge network security and managed multi-cloud deployment.</w:t>
      </w:r>
    </w:p>
    <w:p w14:paraId="072996B4" w14:textId="77777777" w:rsidR="00CF0FF1" w:rsidRDefault="00000000">
      <w:pPr>
        <w:spacing w:after="120"/>
      </w:pPr>
      <w:r>
        <w:t>We eliminate technical friction between edge security layers and origin server environments. By leveraging Cloudflare’s global network as our primary defense architecture alongside targeted AWS and GCP deployments, we enable enterprise clients to maintain uptime, lower latency, and control IT operating costs.</w:t>
      </w:r>
    </w:p>
    <w:p w14:paraId="618725FF" w14:textId="77777777" w:rsidR="00CF0FF1" w:rsidRDefault="00000000">
      <w:pPr>
        <w:keepNext/>
        <w:spacing w:before="280" w:after="80"/>
      </w:pPr>
      <w:r>
        <w:rPr>
          <w:b/>
          <w:color w:val="006699"/>
          <w:sz w:val="26"/>
        </w:rPr>
        <w:t>Our Operating Principles</w:t>
      </w:r>
    </w:p>
    <w:p w14:paraId="18C980BB" w14:textId="77777777" w:rsidR="00CF0FF1" w:rsidRDefault="00000000">
      <w:pPr>
        <w:pStyle w:val="ListBullet"/>
        <w:spacing w:after="80"/>
      </w:pPr>
      <w:r>
        <w:rPr>
          <w:b/>
        </w:rPr>
        <w:t>Edge Neutralization:</w:t>
      </w:r>
      <w:r>
        <w:t xml:space="preserve"> We filter volumetric attacks, malicious bots, and web exploits at edge nodes, keeping origin infrastructure insulated from external threats.</w:t>
      </w:r>
    </w:p>
    <w:p w14:paraId="055C384A" w14:textId="77777777" w:rsidR="00CF0FF1" w:rsidRDefault="00000000">
      <w:pPr>
        <w:pStyle w:val="ListBullet"/>
        <w:spacing w:after="80"/>
      </w:pPr>
      <w:r>
        <w:rPr>
          <w:b/>
        </w:rPr>
        <w:lastRenderedPageBreak/>
        <w:t>Architectural Efficiency:</w:t>
      </w:r>
      <w:r>
        <w:t xml:space="preserve"> We provision compute, storage, and networking resources aligned with precise operational needs to avoid idle infrastructure overhead.</w:t>
      </w:r>
    </w:p>
    <w:p w14:paraId="3DE824C2" w14:textId="77777777" w:rsidR="00CF0FF1" w:rsidRDefault="00000000">
      <w:pPr>
        <w:pStyle w:val="ListBullet"/>
        <w:spacing w:after="80"/>
      </w:pPr>
      <w:r>
        <w:rPr>
          <w:b/>
        </w:rPr>
        <w:t>Regional &amp; Global Compliance:</w:t>
      </w:r>
      <w:r>
        <w:t xml:space="preserve"> We align network routing and cloud data storage with regional data privacy laws across key Asia-Pacific and international jurisdictions.</w:t>
      </w:r>
    </w:p>
    <w:p w14:paraId="0DD6F0F5" w14:textId="77777777" w:rsidR="00CF0FF1" w:rsidRDefault="00000000">
      <w:pPr>
        <w:keepNext/>
        <w:spacing w:before="480" w:after="160"/>
      </w:pPr>
      <w:r>
        <w:rPr>
          <w:b/>
          <w:color w:val="003366"/>
          <w:sz w:val="36"/>
        </w:rPr>
        <w:t>Section 2. Our Services</w:t>
      </w:r>
    </w:p>
    <w:p w14:paraId="09E6AF9D" w14:textId="77777777" w:rsidR="00CF0FF1" w:rsidRDefault="00000000">
      <w:pPr>
        <w:keepNext/>
        <w:spacing w:before="280" w:after="80"/>
      </w:pPr>
      <w:r>
        <w:rPr>
          <w:b/>
          <w:color w:val="006699"/>
          <w:sz w:val="26"/>
        </w:rPr>
        <w:t>1. Cloudflare Security &amp; Edge Network Acceleration (Core Focus)</w:t>
      </w:r>
    </w:p>
    <w:p w14:paraId="71EBCDE2" w14:textId="77777777" w:rsidR="00CF0FF1" w:rsidRDefault="00000000">
      <w:pPr>
        <w:spacing w:after="120"/>
      </w:pPr>
      <w:r>
        <w:t>We deliver edge security deployments to defend enterprise applications, secure remote access, and accelerate content delivery.</w:t>
      </w:r>
    </w:p>
    <w:p w14:paraId="7E464B9D" w14:textId="77777777" w:rsidR="00CF0FF1" w:rsidRDefault="00000000">
      <w:pPr>
        <w:pStyle w:val="ListBullet"/>
        <w:spacing w:after="80"/>
      </w:pPr>
      <w:r>
        <w:rPr>
          <w:b/>
        </w:rPr>
        <w:t>Advanced DDoS Protection &amp; WAF:</w:t>
      </w:r>
      <w:r>
        <w:t xml:space="preserve"> Layer 3, 4, and 7 threat filtering to protect APIs and web properties against volumetric and application-layer attacks.</w:t>
      </w:r>
    </w:p>
    <w:p w14:paraId="69CFB141" w14:textId="77777777" w:rsidR="00CF0FF1" w:rsidRDefault="00000000">
      <w:pPr>
        <w:pStyle w:val="ListBullet"/>
        <w:spacing w:after="80"/>
      </w:pPr>
      <w:r>
        <w:rPr>
          <w:b/>
        </w:rPr>
        <w:t>Zero Trust Access &amp; SSE:</w:t>
      </w:r>
      <w:r>
        <w:t xml:space="preserve"> Identity-aware access policies replacing legacy VPN architectures to secure remote workforce connectivity.</w:t>
      </w:r>
    </w:p>
    <w:p w14:paraId="5FD0081E" w14:textId="77777777" w:rsidR="00CF0FF1" w:rsidRDefault="00000000">
      <w:pPr>
        <w:pStyle w:val="ListBullet"/>
        <w:spacing w:after="80"/>
      </w:pPr>
      <w:r>
        <w:rPr>
          <w:b/>
        </w:rPr>
        <w:t>Edge Performance &amp; CDN:</w:t>
      </w:r>
      <w:r>
        <w:t xml:space="preserve"> Custom caching rules, DNS management, and global edge routing to lower latency and optimize page loads.</w:t>
      </w:r>
    </w:p>
    <w:p w14:paraId="4AD44A41" w14:textId="77777777" w:rsidR="00CF0FF1" w:rsidRDefault="00000000">
      <w:pPr>
        <w:keepNext/>
        <w:spacing w:before="280" w:after="80"/>
      </w:pPr>
      <w:r>
        <w:rPr>
          <w:b/>
          <w:color w:val="006699"/>
          <w:sz w:val="26"/>
        </w:rPr>
        <w:t>2. AWS Infrastructure &amp; Compute Management</w:t>
      </w:r>
    </w:p>
    <w:p w14:paraId="4D3173E8" w14:textId="77777777" w:rsidR="00CF0FF1" w:rsidRDefault="00000000">
      <w:pPr>
        <w:spacing w:after="120"/>
      </w:pPr>
      <w:r>
        <w:t>We design and deploy compliant Amazon Web Services server environments tailored to client application requirements.</w:t>
      </w:r>
    </w:p>
    <w:p w14:paraId="7D387261" w14:textId="77777777" w:rsidR="00CF0FF1" w:rsidRDefault="00000000">
      <w:pPr>
        <w:pStyle w:val="ListBullet"/>
        <w:spacing w:after="80"/>
      </w:pPr>
      <w:r>
        <w:rPr>
          <w:b/>
        </w:rPr>
        <w:t>EC2 Compute Deployment:</w:t>
      </w:r>
      <w:r>
        <w:t xml:space="preserve"> Configuration and auto-scaling of Amazon EC2 instances to handle shifting traffic demands.</w:t>
      </w:r>
    </w:p>
    <w:p w14:paraId="7988F10A" w14:textId="77777777" w:rsidR="00CF0FF1" w:rsidRDefault="00000000">
      <w:pPr>
        <w:pStyle w:val="ListBullet"/>
        <w:spacing w:after="80"/>
      </w:pPr>
      <w:r>
        <w:rPr>
          <w:b/>
        </w:rPr>
        <w:t>Cloud Cost Governance:</w:t>
      </w:r>
      <w:r>
        <w:t xml:space="preserve"> Auditing resource allocation, reserved instances, and storage tiers to reduce monthly AWS overhead.</w:t>
      </w:r>
    </w:p>
    <w:p w14:paraId="15940BF0" w14:textId="77777777" w:rsidR="00CF0FF1" w:rsidRDefault="00000000">
      <w:pPr>
        <w:pStyle w:val="ListBullet"/>
        <w:spacing w:after="80"/>
      </w:pPr>
      <w:r>
        <w:rPr>
          <w:b/>
        </w:rPr>
        <w:t>Disaster Recovery &amp; Backup:</w:t>
      </w:r>
      <w:r>
        <w:t xml:space="preserve"> Cross-region backup strategies and failover architecture to ensure data redundancy.</w:t>
      </w:r>
    </w:p>
    <w:p w14:paraId="6B9AC10A" w14:textId="77777777" w:rsidR="00CF0FF1" w:rsidRDefault="00000000">
      <w:pPr>
        <w:keepNext/>
        <w:spacing w:before="280" w:after="80"/>
      </w:pPr>
      <w:r>
        <w:rPr>
          <w:b/>
          <w:color w:val="006699"/>
          <w:sz w:val="26"/>
        </w:rPr>
        <w:t>3. Google Cloud Platform (GCP) Infrastructure</w:t>
      </w:r>
    </w:p>
    <w:p w14:paraId="2AEC8815" w14:textId="77777777" w:rsidR="00CF0FF1" w:rsidRDefault="00000000">
      <w:pPr>
        <w:spacing w:after="120"/>
      </w:pPr>
      <w:r>
        <w:t>We deliver managed GCP deployments focused on multi-cloud integration, containerized workloads, and infrastructure cost control.</w:t>
      </w:r>
    </w:p>
    <w:p w14:paraId="4F2D5363" w14:textId="77777777" w:rsidR="00CF0FF1" w:rsidRDefault="00000000">
      <w:pPr>
        <w:pStyle w:val="ListBullet"/>
        <w:spacing w:after="80"/>
      </w:pPr>
      <w:r>
        <w:rPr>
          <w:b/>
        </w:rPr>
        <w:t>Compute &amp; Container Management:</w:t>
      </w:r>
      <w:r>
        <w:t xml:space="preserve"> Deployment and scaling of Google Compute Engine instances and Google Kubernetes Engine (GKE) clusters.</w:t>
      </w:r>
    </w:p>
    <w:p w14:paraId="18E4DAED" w14:textId="77777777" w:rsidR="00CF0FF1" w:rsidRDefault="00000000">
      <w:pPr>
        <w:pStyle w:val="ListBullet"/>
        <w:spacing w:after="80"/>
      </w:pPr>
      <w:r>
        <w:rPr>
          <w:b/>
        </w:rPr>
        <w:t>Cross-Cloud Connectivity:</w:t>
      </w:r>
      <w:r>
        <w:t xml:space="preserve"> Configuration of VPC peering and secure interconnects between GCP, AWS, and Cloudflare edge networks.</w:t>
      </w:r>
    </w:p>
    <w:p w14:paraId="1EAF8766" w14:textId="77777777" w:rsidR="00CF0FF1" w:rsidRDefault="00000000">
      <w:pPr>
        <w:pStyle w:val="ListBullet"/>
        <w:spacing w:after="80"/>
      </w:pPr>
      <w:r>
        <w:rPr>
          <w:b/>
        </w:rPr>
        <w:t>GCP Resource Optimization:</w:t>
      </w:r>
      <w:r>
        <w:t xml:space="preserve"> Auditing project resource usage, committed use discounts, and idle compute allocation to control monthly spend.</w:t>
      </w:r>
    </w:p>
    <w:p w14:paraId="4EEA0A9A" w14:textId="77777777" w:rsidR="00CF0FF1" w:rsidRDefault="00000000">
      <w:pPr>
        <w:keepNext/>
        <w:spacing w:before="280" w:after="80"/>
      </w:pPr>
      <w:r>
        <w:rPr>
          <w:b/>
          <w:color w:val="006699"/>
          <w:sz w:val="26"/>
        </w:rPr>
        <w:lastRenderedPageBreak/>
        <w:t>4. Enterprise Workflow Systems</w:t>
      </w:r>
    </w:p>
    <w:p w14:paraId="03A598C8" w14:textId="19077FB0" w:rsidR="00CF0FF1" w:rsidRDefault="008371DE">
      <w:pPr>
        <w:spacing w:after="120"/>
      </w:pPr>
      <w:r>
        <w:t>As a Lark Global Partner, we deploy unified digital workspaces to support secure, distributed corporate operations.</w:t>
      </w:r>
    </w:p>
    <w:p w14:paraId="02E2D42D" w14:textId="77777777" w:rsidR="00CF0FF1" w:rsidRDefault="00000000">
      <w:pPr>
        <w:pStyle w:val="ListBullet"/>
        <w:spacing w:after="80"/>
      </w:pPr>
      <w:r>
        <w:rPr>
          <w:b/>
        </w:rPr>
        <w:t>Workspace Migration:</w:t>
      </w:r>
      <w:r>
        <w:t xml:space="preserve"> Migration of corporate messaging, document management, and task workflows into secure workspace platforms.</w:t>
      </w:r>
    </w:p>
    <w:p w14:paraId="52F27992" w14:textId="77777777" w:rsidR="00CF0FF1" w:rsidRDefault="00000000">
      <w:pPr>
        <w:pStyle w:val="ListBullet"/>
        <w:spacing w:after="80"/>
      </w:pPr>
      <w:r>
        <w:rPr>
          <w:b/>
        </w:rPr>
        <w:t>Workflow Integration:</w:t>
      </w:r>
      <w:r>
        <w:t xml:space="preserve"> Integrating core collaboration software with custom enterprise tools to automate daily approval chains.</w:t>
      </w:r>
    </w:p>
    <w:p w14:paraId="3B2EAADC" w14:textId="77777777" w:rsidR="00CF0FF1" w:rsidRDefault="00000000">
      <w:pPr>
        <w:keepNext/>
        <w:spacing w:before="480" w:after="160"/>
      </w:pPr>
      <w:r>
        <w:rPr>
          <w:b/>
          <w:color w:val="003366"/>
          <w:sz w:val="36"/>
        </w:rPr>
        <w:t>Section 3. Join Us</w:t>
      </w:r>
    </w:p>
    <w:p w14:paraId="085D9C15" w14:textId="77777777" w:rsidR="00CF0FF1" w:rsidRDefault="00000000">
      <w:pPr>
        <w:keepNext/>
        <w:spacing w:before="280" w:after="80"/>
      </w:pPr>
      <w:r>
        <w:rPr>
          <w:b/>
          <w:color w:val="006699"/>
          <w:sz w:val="26"/>
        </w:rPr>
        <w:t>Headline</w:t>
      </w:r>
    </w:p>
    <w:p w14:paraId="0A398329" w14:textId="77777777" w:rsidR="00CF0FF1" w:rsidRDefault="00000000">
      <w:pPr>
        <w:spacing w:after="120"/>
      </w:pPr>
      <w:r>
        <w:t>Build the Security Perimeter for Digital Enterprise.</w:t>
      </w:r>
    </w:p>
    <w:p w14:paraId="5B6971D7" w14:textId="77777777" w:rsidR="00CF0FF1" w:rsidRDefault="00000000">
      <w:pPr>
        <w:keepNext/>
        <w:spacing w:before="280" w:after="80"/>
      </w:pPr>
      <w:r>
        <w:rPr>
          <w:b/>
          <w:color w:val="006699"/>
          <w:sz w:val="26"/>
        </w:rPr>
        <w:t>The Pitch</w:t>
      </w:r>
    </w:p>
    <w:p w14:paraId="77413CEA" w14:textId="77777777" w:rsidR="00CF0FF1" w:rsidRDefault="00000000">
      <w:pPr>
        <w:spacing w:after="120"/>
      </w:pPr>
      <w:r>
        <w:t xml:space="preserve">At </w:t>
      </w:r>
      <w:proofErr w:type="spellStart"/>
      <w:r>
        <w:t>iceMax</w:t>
      </w:r>
      <w:proofErr w:type="spellEnd"/>
      <w:r>
        <w:t xml:space="preserve"> SG Pte. Ltd., we focus on perimeter defense, cloud infrastructure stability, and multi-cloud network routing. Operating from Singapore’s technology hub, our team solves network performance and security challenges for enterprise clients across international markets.</w:t>
      </w:r>
    </w:p>
    <w:p w14:paraId="1CCAC7DC" w14:textId="77777777" w:rsidR="00CF0FF1" w:rsidRDefault="00000000">
      <w:pPr>
        <w:spacing w:after="120"/>
      </w:pPr>
      <w:r>
        <w:t xml:space="preserve">If you possess deep technical competence in edge defense or cloud computing and value precise engineering execution, we invite you to </w:t>
      </w:r>
      <w:proofErr w:type="gramStart"/>
      <w:r>
        <w:t>connect with</w:t>
      </w:r>
      <w:proofErr w:type="gramEnd"/>
      <w:r>
        <w:t xml:space="preserve"> us.</w:t>
      </w:r>
    </w:p>
    <w:p w14:paraId="2A61F74C" w14:textId="77777777" w:rsidR="00CF0FF1" w:rsidRDefault="00000000">
      <w:pPr>
        <w:keepNext/>
        <w:spacing w:before="280" w:after="80"/>
      </w:pPr>
      <w:r>
        <w:rPr>
          <w:b/>
          <w:color w:val="006699"/>
          <w:sz w:val="26"/>
        </w:rPr>
        <w:t>Who We Look For</w:t>
      </w:r>
    </w:p>
    <w:p w14:paraId="0B58F72E" w14:textId="77777777" w:rsidR="00CF0FF1" w:rsidRDefault="00000000">
      <w:pPr>
        <w:pStyle w:val="ListBullet"/>
        <w:spacing w:after="80"/>
      </w:pPr>
      <w:r>
        <w:rPr>
          <w:b/>
        </w:rPr>
        <w:t>Edge Security Engineers:</w:t>
      </w:r>
      <w:r>
        <w:t xml:space="preserve"> Specialists in Cloudflare WAF configurations, Zero Trust access policies, and global DNS routing.</w:t>
      </w:r>
    </w:p>
    <w:p w14:paraId="6F0F47A5" w14:textId="77777777" w:rsidR="00CF0FF1" w:rsidRDefault="00000000">
      <w:pPr>
        <w:pStyle w:val="ListBullet"/>
        <w:spacing w:after="80"/>
      </w:pPr>
      <w:r>
        <w:rPr>
          <w:b/>
        </w:rPr>
        <w:t>Multi-Cloud Infrastructure Architects:</w:t>
      </w:r>
      <w:r>
        <w:t xml:space="preserve"> Engineers skilled in EC2 auto-scaling, VPC design, and cost-optimization across AWS and GCP environments.</w:t>
      </w:r>
    </w:p>
    <w:p w14:paraId="383C7E07" w14:textId="77777777" w:rsidR="00CF0FF1" w:rsidRDefault="00000000">
      <w:pPr>
        <w:pStyle w:val="ListBullet"/>
        <w:spacing w:after="80"/>
      </w:pPr>
      <w:r>
        <w:rPr>
          <w:b/>
        </w:rPr>
        <w:t>Enterprise Systems Specialists:</w:t>
      </w:r>
      <w:r>
        <w:t xml:space="preserve"> Technical consultants skilled in system integration, enterprise data migration, and workflow automation.</w:t>
      </w:r>
    </w:p>
    <w:p w14:paraId="03BB9A67" w14:textId="77777777" w:rsidR="00CF0FF1" w:rsidRDefault="00000000">
      <w:pPr>
        <w:keepNext/>
        <w:spacing w:before="280" w:after="80"/>
      </w:pPr>
      <w:r>
        <w:rPr>
          <w:b/>
          <w:color w:val="006699"/>
          <w:sz w:val="26"/>
        </w:rPr>
        <w:t>Submit Your Application</w:t>
      </w:r>
    </w:p>
    <w:p w14:paraId="4F1F1C50" w14:textId="77777777" w:rsidR="00CF0FF1" w:rsidRDefault="00000000">
      <w:pPr>
        <w:spacing w:after="120"/>
      </w:pPr>
      <w:r>
        <w:t>We evaluate technical candidates on an ongoing basis. Send your resume and technical summary directly to our talent acquisition team:</w:t>
      </w:r>
    </w:p>
    <w:p w14:paraId="778DFA0F" w14:textId="4DA61B50" w:rsidR="00CF0FF1" w:rsidRDefault="00000000">
      <w:pPr>
        <w:spacing w:after="120"/>
      </w:pPr>
      <w:r>
        <w:rPr>
          <w:b/>
        </w:rPr>
        <w:t xml:space="preserve">Talent Intake: </w:t>
      </w:r>
      <w:r w:rsidRPr="00482A8E">
        <w:rPr>
          <w:color w:val="EE0000"/>
        </w:rPr>
        <w:t>careers@icemax</w:t>
      </w:r>
      <w:r w:rsidR="00DD5F7E">
        <w:rPr>
          <w:color w:val="EE0000"/>
        </w:rPr>
        <w:t>.net</w:t>
      </w:r>
    </w:p>
    <w:p w14:paraId="1CBEF8DA" w14:textId="77777777" w:rsidR="00CF0FF1" w:rsidRDefault="00000000">
      <w:pPr>
        <w:spacing w:after="240"/>
      </w:pPr>
      <w:r>
        <w:t>(Please specify your primary technical focus—Edge Security, Cloud Infrastructure, or Enterprise Systems—in the subject line.)</w:t>
      </w:r>
    </w:p>
    <w:p w14:paraId="655D9025" w14:textId="77777777" w:rsidR="00CF0FF1" w:rsidRDefault="00000000">
      <w:pPr>
        <w:keepNext/>
        <w:spacing w:before="480" w:after="160"/>
      </w:pPr>
      <w:r>
        <w:rPr>
          <w:b/>
          <w:color w:val="003366"/>
          <w:sz w:val="36"/>
        </w:rPr>
        <w:lastRenderedPageBreak/>
        <w:t>Section 4. Contact Us</w:t>
      </w:r>
    </w:p>
    <w:p w14:paraId="516FCA2F" w14:textId="77777777" w:rsidR="00CF0FF1" w:rsidRDefault="00000000">
      <w:pPr>
        <w:keepNext/>
        <w:spacing w:before="280" w:after="80"/>
      </w:pPr>
      <w:r>
        <w:rPr>
          <w:b/>
          <w:color w:val="006699"/>
          <w:sz w:val="26"/>
        </w:rPr>
        <w:t>Headline</w:t>
      </w:r>
    </w:p>
    <w:p w14:paraId="48AC58BF" w14:textId="77777777" w:rsidR="00CF0FF1" w:rsidRDefault="00000000">
      <w:pPr>
        <w:spacing w:after="120"/>
      </w:pPr>
      <w:r>
        <w:t>Connect with an Infrastructure Specialist.</w:t>
      </w:r>
    </w:p>
    <w:p w14:paraId="16D571E7" w14:textId="77777777" w:rsidR="00CF0FF1" w:rsidRDefault="00000000">
      <w:pPr>
        <w:keepNext/>
        <w:spacing w:before="280" w:after="80"/>
      </w:pPr>
      <w:r>
        <w:rPr>
          <w:b/>
          <w:color w:val="006699"/>
          <w:sz w:val="26"/>
        </w:rPr>
        <w:t>Corporate Headquarters</w:t>
      </w:r>
    </w:p>
    <w:p w14:paraId="157F6E95" w14:textId="77777777" w:rsidR="00CF0FF1" w:rsidRDefault="00000000">
      <w:pPr>
        <w:spacing w:after="120"/>
      </w:pPr>
      <w:proofErr w:type="spellStart"/>
      <w:r>
        <w:t>iceMax</w:t>
      </w:r>
      <w:proofErr w:type="spellEnd"/>
      <w:r>
        <w:t xml:space="preserve"> SG Pte. Ltd.</w:t>
      </w:r>
      <w:r>
        <w:br/>
        <w:t>35 Ann Siang Road</w:t>
      </w:r>
      <w:r>
        <w:br/>
        <w:t>Singapore 069714</w:t>
      </w:r>
    </w:p>
    <w:p w14:paraId="54C1FE6E" w14:textId="77777777" w:rsidR="00CF0FF1" w:rsidRDefault="00000000">
      <w:pPr>
        <w:keepNext/>
        <w:spacing w:before="280" w:after="80"/>
      </w:pPr>
      <w:r>
        <w:rPr>
          <w:b/>
          <w:color w:val="006699"/>
          <w:sz w:val="26"/>
        </w:rPr>
        <w:t>Primary Communications</w:t>
      </w:r>
    </w:p>
    <w:p w14:paraId="314A938F" w14:textId="081D1BFF" w:rsidR="00CF0FF1" w:rsidRPr="00482A8E" w:rsidRDefault="00000000">
      <w:pPr>
        <w:pStyle w:val="ListBullet"/>
        <w:spacing w:after="80"/>
        <w:rPr>
          <w:color w:val="EE0000"/>
        </w:rPr>
      </w:pPr>
      <w:r>
        <w:rPr>
          <w:b/>
        </w:rPr>
        <w:t>General Inquiries:</w:t>
      </w:r>
      <w:r>
        <w:t xml:space="preserve"> </w:t>
      </w:r>
      <w:r w:rsidR="00482A8E" w:rsidRPr="00482A8E">
        <w:rPr>
          <w:color w:val="EE0000"/>
        </w:rPr>
        <w:t>bd</w:t>
      </w:r>
      <w:r w:rsidRPr="00482A8E">
        <w:rPr>
          <w:color w:val="EE0000"/>
        </w:rPr>
        <w:t>@icemax</w:t>
      </w:r>
      <w:r w:rsidR="00DD5F7E">
        <w:rPr>
          <w:color w:val="EE0000"/>
        </w:rPr>
        <w:t>.net</w:t>
      </w:r>
    </w:p>
    <w:p w14:paraId="61D6120E" w14:textId="10CFD67E" w:rsidR="00CF0FF1" w:rsidRDefault="00CF0FF1">
      <w:pPr>
        <w:spacing w:after="120"/>
      </w:pPr>
    </w:p>
    <w:sectPr w:rsidR="00CF0F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422783">
    <w:abstractNumId w:val="8"/>
  </w:num>
  <w:num w:numId="2" w16cid:durableId="1892766801">
    <w:abstractNumId w:val="6"/>
  </w:num>
  <w:num w:numId="3" w16cid:durableId="1252743501">
    <w:abstractNumId w:val="5"/>
  </w:num>
  <w:num w:numId="4" w16cid:durableId="1331759348">
    <w:abstractNumId w:val="4"/>
  </w:num>
  <w:num w:numId="5" w16cid:durableId="1955356851">
    <w:abstractNumId w:val="7"/>
  </w:num>
  <w:num w:numId="6" w16cid:durableId="1969192367">
    <w:abstractNumId w:val="3"/>
  </w:num>
  <w:num w:numId="7" w16cid:durableId="1114247299">
    <w:abstractNumId w:val="2"/>
  </w:num>
  <w:num w:numId="8" w16cid:durableId="567422802">
    <w:abstractNumId w:val="1"/>
  </w:num>
  <w:num w:numId="9" w16cid:durableId="126310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587"/>
    <w:rsid w:val="0015074B"/>
    <w:rsid w:val="001B50AD"/>
    <w:rsid w:val="0029639D"/>
    <w:rsid w:val="00326F90"/>
    <w:rsid w:val="00482A8E"/>
    <w:rsid w:val="00616B8C"/>
    <w:rsid w:val="008371DE"/>
    <w:rsid w:val="00AA1D8D"/>
    <w:rsid w:val="00B47730"/>
    <w:rsid w:val="00CB0664"/>
    <w:rsid w:val="00CF0FF1"/>
    <w:rsid w:val="00DD5F7E"/>
    <w:rsid w:val="00F50D38"/>
    <w:rsid w:val="00FB39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4EA80"/>
  <w14:defaultImageDpi w14:val="300"/>
  <w15:docId w15:val="{6CB09BF7-DAB5-4E8F-AA0F-780A408D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2026-08-18T10:28:00Z</dcterms:created>
  <dcterms:modified xsi:type="dcterms:W3CDTF">2026-08-18T10:28:00Z</dcterms:modified>
  <cp:category/>
</cp:coreProperties>
</file>