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9BAD" w14:textId="77777777" w:rsidR="00836B25" w:rsidRDefault="00833F8A" w:rsidP="00833F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Differences and similarities between the stocks</w:t>
      </w:r>
      <w:r w:rsidRPr="00062EA0">
        <w:rPr>
          <w:b/>
          <w:bCs/>
          <w:sz w:val="28"/>
          <w:szCs w:val="28"/>
          <w:lang w:val="en-GB"/>
        </w:rPr>
        <w:t xml:space="preserve"> </w:t>
      </w:r>
    </w:p>
    <w:p w14:paraId="4458ED91" w14:textId="3E520ED3" w:rsidR="00833F8A" w:rsidRPr="00062EA0" w:rsidRDefault="00833F8A" w:rsidP="00833F8A">
      <w:pPr>
        <w:rPr>
          <w:b/>
          <w:bCs/>
          <w:sz w:val="28"/>
          <w:szCs w:val="28"/>
          <w:lang w:val="en-GB"/>
        </w:rPr>
      </w:pPr>
      <w:r w:rsidRPr="00062EA0">
        <w:rPr>
          <w:b/>
          <w:bCs/>
          <w:sz w:val="28"/>
          <w:szCs w:val="28"/>
          <w:lang w:val="en-GB"/>
        </w:rPr>
        <w:t>– book chapter in ‚</w:t>
      </w:r>
      <w:r w:rsidRPr="00062EA0">
        <w:rPr>
          <w:b/>
          <w:bCs/>
          <w:i/>
          <w:iCs/>
          <w:sz w:val="28"/>
          <w:szCs w:val="28"/>
          <w:lang w:val="en-GB"/>
        </w:rPr>
        <w:t>Biology and ecology of Atlantic cod</w:t>
      </w:r>
      <w:r w:rsidRPr="00062EA0">
        <w:rPr>
          <w:b/>
          <w:bCs/>
          <w:sz w:val="28"/>
          <w:szCs w:val="28"/>
          <w:lang w:val="en-GB"/>
        </w:rPr>
        <w:t>‘</w:t>
      </w:r>
    </w:p>
    <w:p w14:paraId="229E9AEF" w14:textId="513D2163" w:rsidR="00833F8A" w:rsidRPr="00062EA0" w:rsidRDefault="00833F8A" w:rsidP="00833F8A">
      <w:pPr>
        <w:rPr>
          <w:lang w:val="en-GB"/>
        </w:rPr>
      </w:pPr>
      <w:r>
        <w:rPr>
          <w:lang w:val="en-GB"/>
        </w:rPr>
        <w:t>Authors</w:t>
      </w:r>
      <w:r w:rsidRPr="00062EA0">
        <w:rPr>
          <w:lang w:val="en-GB"/>
        </w:rPr>
        <w:t>: (</w:t>
      </w:r>
      <w:r>
        <w:rPr>
          <w:lang w:val="en-GB"/>
        </w:rPr>
        <w:t>Árni, Inga ……</w:t>
      </w:r>
      <w:r w:rsidRPr="00062EA0">
        <w:rPr>
          <w:lang w:val="en-GB"/>
        </w:rPr>
        <w:t>)</w:t>
      </w:r>
    </w:p>
    <w:p w14:paraId="5FCAA8A1" w14:textId="3ECBF9C8" w:rsidR="00833F8A" w:rsidRPr="003203E6" w:rsidRDefault="00833F8A" w:rsidP="00833F8A">
      <w:pPr>
        <w:jc w:val="both"/>
      </w:pPr>
      <w:r>
        <w:t xml:space="preserve">Subject: </w:t>
      </w:r>
      <w:r w:rsidR="00F0019C">
        <w:t xml:space="preserve">General information on </w:t>
      </w:r>
      <w:r>
        <w:t>all main cod stocks in the North-Atlantic.</w:t>
      </w:r>
      <w:r w:rsidR="00C576F9">
        <w:t xml:space="preserve"> Additional chapters comparin</w:t>
      </w:r>
      <w:r w:rsidR="004D29D9">
        <w:t>g</w:t>
      </w:r>
      <w:r w:rsidR="00C576F9">
        <w:t xml:space="preserve"> the stocks: ‚Trophic interaction‘ and ‚Differences and similarities between the stocks‘.</w:t>
      </w:r>
      <w:r w:rsidRPr="003203E6">
        <w:t xml:space="preserve"> </w:t>
      </w:r>
      <w:r>
        <w:t>Publisher:</w:t>
      </w:r>
      <w:r w:rsidRPr="003203E6">
        <w:t xml:space="preserve"> CRC Press.</w:t>
      </w:r>
      <w:r>
        <w:t xml:space="preserve"> </w:t>
      </w:r>
      <w:r w:rsidR="005D677A">
        <w:t>B</w:t>
      </w:r>
      <w:r>
        <w:t xml:space="preserve">ook is supposed to be ready </w:t>
      </w:r>
      <w:r w:rsidRPr="003203E6">
        <w:t xml:space="preserve">15. </w:t>
      </w:r>
      <w:r>
        <w:t>S</w:t>
      </w:r>
      <w:r w:rsidRPr="003203E6">
        <w:t xml:space="preserve">eptember 2022. </w:t>
      </w:r>
      <w:r>
        <w:rPr>
          <w:color w:val="FF0000"/>
        </w:rPr>
        <w:t>Manuscript ready</w:t>
      </w:r>
      <w:r w:rsidRPr="00386485">
        <w:rPr>
          <w:color w:val="FF0000"/>
        </w:rPr>
        <w:t xml:space="preserve"> </w:t>
      </w:r>
      <w:r w:rsidRPr="00833F8A">
        <w:rPr>
          <w:b/>
          <w:bCs/>
          <w:color w:val="FF0000"/>
        </w:rPr>
        <w:t>18 April 2022</w:t>
      </w:r>
      <w:r w:rsidRPr="00386485">
        <w:rPr>
          <w:color w:val="FF0000"/>
        </w:rPr>
        <w:t>.</w:t>
      </w:r>
      <w:r w:rsidR="001322EE">
        <w:rPr>
          <w:color w:val="FF0000"/>
        </w:rPr>
        <w:t xml:space="preserve"> </w:t>
      </w:r>
      <w:r>
        <w:t xml:space="preserve">Length </w:t>
      </w:r>
      <w:r w:rsidRPr="003203E6">
        <w:t xml:space="preserve">30-40 </w:t>
      </w:r>
      <w:r>
        <w:t>pages (</w:t>
      </w:r>
      <w:r w:rsidRPr="00833F8A">
        <w:rPr>
          <w:b/>
          <w:bCs/>
        </w:rPr>
        <w:t>9600-12800 words</w:t>
      </w:r>
      <w:r>
        <w:t xml:space="preserve">) </w:t>
      </w:r>
      <w:r w:rsidRPr="003203E6">
        <w:t xml:space="preserve">– </w:t>
      </w:r>
      <w:r>
        <w:t>graphs black/white</w:t>
      </w:r>
      <w:r w:rsidRPr="003203E6">
        <w:t xml:space="preserve">. </w:t>
      </w:r>
      <w:r>
        <w:t>Audience: public, scientists, students</w:t>
      </w:r>
      <w:r w:rsidRPr="003203E6">
        <w:t xml:space="preserve">. </w:t>
      </w:r>
    </w:p>
    <w:p w14:paraId="7CB40CE4" w14:textId="77777777" w:rsidR="00833F8A" w:rsidRDefault="00833F8A" w:rsidP="00833F8A">
      <w:pPr>
        <w:rPr>
          <w:lang w:val="en-GB"/>
        </w:rPr>
      </w:pPr>
    </w:p>
    <w:p w14:paraId="225F6FF4" w14:textId="77777777" w:rsidR="00833F8A" w:rsidRPr="00062EA0" w:rsidRDefault="00833F8A" w:rsidP="00833F8A">
      <w:pPr>
        <w:rPr>
          <w:lang w:val="en-GB"/>
        </w:rPr>
      </w:pPr>
    </w:p>
    <w:p w14:paraId="216A5499" w14:textId="1BF8F204" w:rsidR="0023363C" w:rsidRDefault="0023363C" w:rsidP="00833F8A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38694E3B" w14:textId="3AEB11EA" w:rsidR="00B6623A" w:rsidRDefault="00B6623A" w:rsidP="00B6623A">
      <w:pPr>
        <w:rPr>
          <w:lang w:val="en-GB"/>
        </w:rPr>
      </w:pPr>
    </w:p>
    <w:p w14:paraId="671B07BC" w14:textId="1AC5B8C9" w:rsidR="00B6623A" w:rsidRPr="00B6623A" w:rsidRDefault="00B6623A" w:rsidP="00B6623A">
      <w:pPr>
        <w:rPr>
          <w:lang w:val="en-GB"/>
        </w:rPr>
      </w:pPr>
      <w:r>
        <w:rPr>
          <w:lang w:val="en-GB"/>
        </w:rPr>
        <w:t>Hvaða gögn eru notuð</w:t>
      </w:r>
    </w:p>
    <w:p w14:paraId="1E88AFC0" w14:textId="22B84F94" w:rsidR="00E86A45" w:rsidRDefault="00E86A45" w:rsidP="00E86A45">
      <w:pPr>
        <w:pStyle w:val="Heading1"/>
        <w:rPr>
          <w:lang w:val="en-GB"/>
        </w:rPr>
      </w:pPr>
      <w:r>
        <w:rPr>
          <w:lang w:val="en-GB"/>
        </w:rPr>
        <w:t>Biological factors</w:t>
      </w:r>
    </w:p>
    <w:p w14:paraId="39847B38" w14:textId="0FB61D54" w:rsidR="00C36F0F" w:rsidRDefault="00C36F0F" w:rsidP="00A0234B">
      <w:pPr>
        <w:pStyle w:val="Heading2"/>
        <w:rPr>
          <w:lang w:val="en-GB"/>
        </w:rPr>
      </w:pPr>
      <w:r>
        <w:rPr>
          <w:lang w:val="en-GB"/>
        </w:rPr>
        <w:t>Weight / growth</w:t>
      </w:r>
    </w:p>
    <w:p w14:paraId="588FD4F0" w14:textId="20E8E896" w:rsidR="00C36F0F" w:rsidRDefault="00C36F0F" w:rsidP="00C36F0F">
      <w:pPr>
        <w:rPr>
          <w:lang w:val="en-GB"/>
        </w:rPr>
      </w:pPr>
    </w:p>
    <w:p w14:paraId="222F7D77" w14:textId="08EEF92E" w:rsidR="00C36F0F" w:rsidRPr="00C36F0F" w:rsidRDefault="00C36F0F" w:rsidP="00C36F0F">
      <w:pPr>
        <w:rPr>
          <w:lang w:val="en-GB"/>
        </w:rPr>
      </w:pPr>
      <w:r w:rsidRPr="00C36F0F">
        <w:rPr>
          <w:lang w:val="en-GB"/>
        </w:rPr>
        <w:drawing>
          <wp:inline distT="0" distB="0" distL="0" distR="0" wp14:anchorId="52DA0E4F" wp14:editId="0FB49F4A">
            <wp:extent cx="3928651" cy="3666654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04" cy="36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9CF" w14:textId="7A3AB6D1" w:rsidR="00C36F0F" w:rsidRDefault="00C36F0F" w:rsidP="00A0234B">
      <w:pPr>
        <w:pStyle w:val="Heading2"/>
        <w:rPr>
          <w:lang w:val="en-GB"/>
        </w:rPr>
      </w:pPr>
      <w:r>
        <w:rPr>
          <w:lang w:val="en-GB"/>
        </w:rPr>
        <w:t>Maturity</w:t>
      </w:r>
    </w:p>
    <w:p w14:paraId="53FF4AB0" w14:textId="03E1358E" w:rsidR="00C36F0F" w:rsidRDefault="00C36F0F" w:rsidP="00C36F0F">
      <w:pPr>
        <w:rPr>
          <w:lang w:val="en-GB"/>
        </w:rPr>
      </w:pPr>
    </w:p>
    <w:p w14:paraId="71D04679" w14:textId="588CDB7E" w:rsidR="00C36F0F" w:rsidRPr="00C36F0F" w:rsidRDefault="00C36F0F" w:rsidP="00C36F0F">
      <w:pPr>
        <w:rPr>
          <w:lang w:val="en-GB"/>
        </w:rPr>
      </w:pPr>
      <w:r w:rsidRPr="00C36F0F">
        <w:rPr>
          <w:lang w:val="en-GB"/>
        </w:rPr>
        <w:lastRenderedPageBreak/>
        <w:drawing>
          <wp:inline distT="0" distB="0" distL="0" distR="0" wp14:anchorId="2ECD570D" wp14:editId="50B4D204">
            <wp:extent cx="4789283" cy="2149159"/>
            <wp:effectExtent l="0" t="0" r="0" b="381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166" cy="2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400" w14:textId="6487D7CF" w:rsidR="00A0234B" w:rsidRDefault="005E08CC" w:rsidP="00A0234B">
      <w:pPr>
        <w:pStyle w:val="Heading2"/>
        <w:rPr>
          <w:lang w:val="en-GB"/>
        </w:rPr>
      </w:pPr>
      <w:r>
        <w:rPr>
          <w:lang w:val="en-GB"/>
        </w:rPr>
        <w:t>A50</w:t>
      </w:r>
    </w:p>
    <w:p w14:paraId="5553EEDF" w14:textId="0FFFB6E2" w:rsidR="00C36F0F" w:rsidRDefault="00C36F0F" w:rsidP="00C36F0F">
      <w:pPr>
        <w:rPr>
          <w:lang w:val="en-GB"/>
        </w:rPr>
      </w:pPr>
    </w:p>
    <w:p w14:paraId="6017B5B8" w14:textId="77450E8C" w:rsidR="00C36F0F" w:rsidRDefault="00C36F0F" w:rsidP="00C36F0F">
      <w:pPr>
        <w:rPr>
          <w:lang w:val="en-GB"/>
        </w:rPr>
      </w:pPr>
      <w:r w:rsidRPr="00C36F0F">
        <w:rPr>
          <w:lang w:val="en-GB"/>
        </w:rPr>
        <w:drawing>
          <wp:inline distT="0" distB="0" distL="0" distR="0" wp14:anchorId="2F4C00E1" wp14:editId="553EC7E7">
            <wp:extent cx="3775295" cy="3497308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30" cy="34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971C" w14:textId="77777777" w:rsidR="00C36F0F" w:rsidRPr="00C36F0F" w:rsidRDefault="00C36F0F" w:rsidP="00C36F0F">
      <w:pPr>
        <w:rPr>
          <w:lang w:val="en-GB"/>
        </w:rPr>
      </w:pPr>
    </w:p>
    <w:p w14:paraId="1710DA93" w14:textId="7D3F8854" w:rsidR="00CE060A" w:rsidRDefault="00CE060A" w:rsidP="00CE060A">
      <w:pPr>
        <w:pStyle w:val="Heading2"/>
        <w:rPr>
          <w:lang w:val="en-GB"/>
        </w:rPr>
      </w:pPr>
      <w:r>
        <w:rPr>
          <w:lang w:val="en-GB"/>
        </w:rPr>
        <w:t>Stock size</w:t>
      </w:r>
    </w:p>
    <w:p w14:paraId="10B7DB21" w14:textId="2068AF4C" w:rsidR="00CE060A" w:rsidRPr="00CE060A" w:rsidRDefault="00CE060A" w:rsidP="00CE060A">
      <w:pPr>
        <w:pStyle w:val="Heading2"/>
        <w:rPr>
          <w:lang w:val="en-GB"/>
        </w:rPr>
      </w:pPr>
      <w:r>
        <w:rPr>
          <w:lang w:val="en-GB"/>
        </w:rPr>
        <w:t>Recruitment</w:t>
      </w:r>
    </w:p>
    <w:p w14:paraId="13D1A494" w14:textId="77777777" w:rsidR="00A0234B" w:rsidRPr="00A0234B" w:rsidRDefault="00A0234B" w:rsidP="00A0234B">
      <w:pPr>
        <w:rPr>
          <w:lang w:val="en-GB"/>
        </w:rPr>
      </w:pPr>
    </w:p>
    <w:p w14:paraId="389D52D9" w14:textId="113B9728" w:rsidR="00E86A45" w:rsidRDefault="00A0234B" w:rsidP="00833F8A">
      <w:pPr>
        <w:pStyle w:val="Heading1"/>
        <w:rPr>
          <w:lang w:val="en-GB"/>
        </w:rPr>
      </w:pPr>
      <w:r>
        <w:rPr>
          <w:lang w:val="en-GB"/>
        </w:rPr>
        <w:t>Fisheries</w:t>
      </w:r>
    </w:p>
    <w:p w14:paraId="28C48CE8" w14:textId="73F11D0B" w:rsidR="00A0234B" w:rsidRDefault="00A0234B" w:rsidP="00A0234B">
      <w:pPr>
        <w:pStyle w:val="Heading2"/>
        <w:rPr>
          <w:lang w:val="en-GB"/>
        </w:rPr>
      </w:pPr>
      <w:r>
        <w:rPr>
          <w:lang w:val="en-GB"/>
        </w:rPr>
        <w:t>Catch and CPUE</w:t>
      </w:r>
    </w:p>
    <w:p w14:paraId="175E58EE" w14:textId="45893437" w:rsidR="00A0234B" w:rsidRPr="00062EA0" w:rsidRDefault="001E22C3" w:rsidP="00A0234B">
      <w:pPr>
        <w:pStyle w:val="Heading2"/>
        <w:rPr>
          <w:lang w:val="en-GB"/>
        </w:rPr>
      </w:pPr>
      <w:r>
        <w:rPr>
          <w:lang w:val="en-GB"/>
        </w:rPr>
        <w:t>F</w:t>
      </w:r>
    </w:p>
    <w:p w14:paraId="4E6EF6C8" w14:textId="0EEBAB47" w:rsidR="00230F77" w:rsidRDefault="00230F77"/>
    <w:p w14:paraId="5F30F5E6" w14:textId="6F23FB99" w:rsidR="00B6623A" w:rsidRDefault="00B6623A" w:rsidP="00B6623A">
      <w:pPr>
        <w:pStyle w:val="Heading1"/>
        <w:rPr>
          <w:lang w:val="en-GB"/>
        </w:rPr>
      </w:pPr>
      <w:r>
        <w:rPr>
          <w:lang w:val="en-GB"/>
        </w:rPr>
        <w:lastRenderedPageBreak/>
        <w:t>Conclusion/summary?</w:t>
      </w:r>
    </w:p>
    <w:p w14:paraId="52780CD3" w14:textId="6290D863" w:rsidR="00B6623A" w:rsidRDefault="00B6623A" w:rsidP="00B6623A">
      <w:pPr>
        <w:rPr>
          <w:lang w:val="en-GB"/>
        </w:rPr>
      </w:pPr>
    </w:p>
    <w:p w14:paraId="0821CF54" w14:textId="168D41D9" w:rsidR="00B6623A" w:rsidRDefault="00B6623A" w:rsidP="00B6623A">
      <w:pPr>
        <w:pStyle w:val="Heading1"/>
        <w:rPr>
          <w:lang w:val="en-GB"/>
        </w:rPr>
      </w:pPr>
      <w:r>
        <w:rPr>
          <w:lang w:val="en-GB"/>
        </w:rPr>
        <w:t>Acknowledgements</w:t>
      </w:r>
    </w:p>
    <w:p w14:paraId="0CBBEC1F" w14:textId="2F41BDF9" w:rsidR="00B6623A" w:rsidRDefault="00B6623A" w:rsidP="00B6623A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69CA30B8" w14:textId="77777777" w:rsidR="00B6623A" w:rsidRPr="00B6623A" w:rsidRDefault="00B6623A" w:rsidP="00B6623A">
      <w:pPr>
        <w:rPr>
          <w:lang w:val="en-GB"/>
        </w:rPr>
      </w:pPr>
    </w:p>
    <w:p w14:paraId="02167D8A" w14:textId="0799F7E4" w:rsidR="00B6623A" w:rsidRDefault="00B6623A"/>
    <w:sectPr w:rsidR="00B6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40A"/>
    <w:multiLevelType w:val="multilevel"/>
    <w:tmpl w:val="040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A"/>
    <w:rsid w:val="001322EE"/>
    <w:rsid w:val="001E22C3"/>
    <w:rsid w:val="00230F77"/>
    <w:rsid w:val="0023363C"/>
    <w:rsid w:val="002753A4"/>
    <w:rsid w:val="00307981"/>
    <w:rsid w:val="004D29D9"/>
    <w:rsid w:val="005D677A"/>
    <w:rsid w:val="005E08CC"/>
    <w:rsid w:val="00833F8A"/>
    <w:rsid w:val="00836B25"/>
    <w:rsid w:val="00A0234B"/>
    <w:rsid w:val="00B6623A"/>
    <w:rsid w:val="00C36F0F"/>
    <w:rsid w:val="00C576F9"/>
    <w:rsid w:val="00CE060A"/>
    <w:rsid w:val="00E86A45"/>
    <w:rsid w:val="00F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5371D"/>
  <w15:chartTrackingRefBased/>
  <w15:docId w15:val="{02D712A2-D78F-4CCC-B07A-6BF709D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8A"/>
  </w:style>
  <w:style w:type="paragraph" w:styleId="Heading1">
    <w:name w:val="heading 1"/>
    <w:basedOn w:val="Normal"/>
    <w:next w:val="Normal"/>
    <w:link w:val="Heading1Char"/>
    <w:uiPriority w:val="9"/>
    <w:qFormat/>
    <w:rsid w:val="00833F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F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F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Ingibjörg G. Jónsdóttir</dc:creator>
  <cp:keywords/>
  <dc:description/>
  <cp:lastModifiedBy>Ingibjörg G. Jónsdóttir</cp:lastModifiedBy>
  <cp:revision>15</cp:revision>
  <dcterms:created xsi:type="dcterms:W3CDTF">2022-01-26T10:33:00Z</dcterms:created>
  <dcterms:modified xsi:type="dcterms:W3CDTF">2022-02-02T08:46:00Z</dcterms:modified>
</cp:coreProperties>
</file>